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54" w:rsidRPr="00925B47" w:rsidRDefault="00333454" w:rsidP="00925B47">
      <w:pPr>
        <w:jc w:val="center"/>
        <w:rPr>
          <w:rFonts w:cs="Arial"/>
          <w:b/>
          <w:sz w:val="32"/>
          <w:szCs w:val="32"/>
          <w:u w:val="single"/>
        </w:rPr>
      </w:pPr>
      <w:r w:rsidRPr="00925B47">
        <w:rPr>
          <w:rFonts w:cs="Arial"/>
          <w:b/>
          <w:sz w:val="32"/>
          <w:szCs w:val="32"/>
          <w:u w:val="single"/>
        </w:rPr>
        <w:t>Reclaiming Tax</w:t>
      </w:r>
    </w:p>
    <w:p w:rsidR="00333454" w:rsidRPr="00925B47" w:rsidRDefault="00333454" w:rsidP="00925B47">
      <w:pPr>
        <w:rPr>
          <w:rFonts w:cs="Arial"/>
        </w:rPr>
      </w:pPr>
      <w:r w:rsidRPr="00925B47">
        <w:rPr>
          <w:rFonts w:cs="Arial"/>
        </w:rPr>
        <w:t xml:space="preserve">If you earn less than your Personal Allowance throughout the tax year and have paid some tax, you can claim a refund.  </w:t>
      </w:r>
    </w:p>
    <w:p w:rsidR="00333454" w:rsidRPr="00925B47" w:rsidRDefault="00333454" w:rsidP="00925B47">
      <w:pPr>
        <w:spacing w:before="45" w:after="0" w:line="240" w:lineRule="auto"/>
        <w:outlineLvl w:val="4"/>
        <w:rPr>
          <w:rFonts w:cs="Arial"/>
          <w:b/>
          <w:bCs/>
          <w:color w:val="000000"/>
          <w:lang w:eastAsia="en-GB"/>
        </w:rPr>
      </w:pPr>
      <w:r w:rsidRPr="00925B47">
        <w:rPr>
          <w:rFonts w:cs="Arial"/>
          <w:b/>
          <w:bCs/>
          <w:color w:val="000000"/>
          <w:lang w:eastAsia="en-GB"/>
        </w:rPr>
        <w:t>PAYE (Pay As You Earn) and Tax Codes</w:t>
      </w:r>
    </w:p>
    <w:p w:rsidR="00333454" w:rsidRPr="00925B47" w:rsidRDefault="00333454" w:rsidP="00925B47">
      <w:pPr>
        <w:spacing w:after="0" w:line="240" w:lineRule="auto"/>
        <w:rPr>
          <w:rFonts w:cs="Arial"/>
          <w:color w:val="000000"/>
          <w:lang w:eastAsia="en-GB"/>
        </w:rPr>
      </w:pPr>
    </w:p>
    <w:p w:rsidR="00333454" w:rsidRDefault="00333454" w:rsidP="00925B47">
      <w:pPr>
        <w:spacing w:after="0" w:line="240" w:lineRule="auto"/>
        <w:rPr>
          <w:rFonts w:cs="Arial"/>
          <w:color w:val="000000"/>
          <w:lang w:eastAsia="en-GB"/>
        </w:rPr>
      </w:pPr>
      <w:r w:rsidRPr="00925B47">
        <w:rPr>
          <w:rFonts w:cs="Arial"/>
          <w:color w:val="000000"/>
          <w:lang w:eastAsia="en-GB"/>
        </w:rPr>
        <w:t>Your tax code is issued by Her Majesty’s Revenue and Customs (HMRC) and based on information HMRC have about your income and entitlement to allowances. You'll find it on your PAYE Coding Notice. This is usually sent to you before the start of the tax year. It may also be sent to you at other times if something has changed.</w:t>
      </w:r>
    </w:p>
    <w:p w:rsidR="00333454" w:rsidRPr="00925B47" w:rsidRDefault="00333454" w:rsidP="00925B47">
      <w:pPr>
        <w:spacing w:after="0" w:line="240" w:lineRule="auto"/>
        <w:rPr>
          <w:rFonts w:cs="Arial"/>
          <w:color w:val="000000"/>
          <w:lang w:eastAsia="en-GB"/>
        </w:rPr>
      </w:pPr>
    </w:p>
    <w:p w:rsidR="00333454" w:rsidRPr="00925B47" w:rsidRDefault="00333454" w:rsidP="00925B47">
      <w:pPr>
        <w:spacing w:after="0" w:line="240" w:lineRule="auto"/>
        <w:rPr>
          <w:rFonts w:cs="Arial"/>
          <w:color w:val="000000"/>
          <w:lang w:eastAsia="en-GB"/>
        </w:rPr>
      </w:pPr>
      <w:r w:rsidRPr="00925B47">
        <w:rPr>
          <w:rFonts w:cs="Arial"/>
          <w:color w:val="000000"/>
          <w:lang w:eastAsia="en-GB"/>
        </w:rPr>
        <w:t xml:space="preserve">Not everyone gets a Coding Notice, but the code can also be found on your P45 or your payslip. It tells your employer what your tax-free allowances are and how much tax to deduct from your wages before you </w:t>
      </w:r>
      <w:proofErr w:type="gramStart"/>
      <w:r w:rsidRPr="00925B47">
        <w:rPr>
          <w:rFonts w:cs="Arial"/>
          <w:color w:val="000000"/>
          <w:lang w:eastAsia="en-GB"/>
        </w:rPr>
        <w:t>get</w:t>
      </w:r>
      <w:proofErr w:type="gramEnd"/>
      <w:r w:rsidRPr="00925B47">
        <w:rPr>
          <w:rFonts w:cs="Arial"/>
          <w:color w:val="000000"/>
          <w:lang w:eastAsia="en-GB"/>
        </w:rPr>
        <w:t xml:space="preserve"> paid. This way of paying tax is called PAYE.</w:t>
      </w:r>
    </w:p>
    <w:p w:rsidR="00333454" w:rsidRPr="00925B47" w:rsidRDefault="00333454" w:rsidP="00925B47">
      <w:pPr>
        <w:spacing w:after="0" w:line="240" w:lineRule="auto"/>
        <w:rPr>
          <w:rFonts w:cs="Arial"/>
          <w:color w:val="000000"/>
          <w:lang w:eastAsia="en-GB"/>
        </w:rPr>
      </w:pPr>
    </w:p>
    <w:p w:rsidR="00333454" w:rsidRDefault="00333454" w:rsidP="00925B47">
      <w:pPr>
        <w:spacing w:after="0" w:line="240" w:lineRule="auto"/>
        <w:rPr>
          <w:rFonts w:cs="Arial"/>
          <w:color w:val="000000"/>
          <w:lang w:eastAsia="en-GB"/>
        </w:rPr>
      </w:pPr>
      <w:r w:rsidRPr="00925B47">
        <w:rPr>
          <w:rFonts w:cs="Arial"/>
          <w:color w:val="000000"/>
          <w:lang w:eastAsia="en-GB"/>
        </w:rPr>
        <w:t>If you have several jobs or you work and get a pension you may have more than one tax code. It's important to know what your tax code means so that you can check that you are paying the right amount of tax.</w:t>
      </w:r>
    </w:p>
    <w:p w:rsidR="006D0B0B" w:rsidRDefault="006D0B0B" w:rsidP="00925B47">
      <w:pPr>
        <w:spacing w:after="0" w:line="240" w:lineRule="auto"/>
        <w:rPr>
          <w:rFonts w:cs="Arial"/>
          <w:color w:val="000000"/>
          <w:lang w:eastAsia="en-GB"/>
        </w:rPr>
      </w:pPr>
    </w:p>
    <w:p w:rsidR="006D0B0B" w:rsidRDefault="006D0B0B" w:rsidP="00925B47">
      <w:pPr>
        <w:spacing w:after="0" w:line="240" w:lineRule="auto"/>
        <w:rPr>
          <w:rFonts w:cs="Arial"/>
          <w:color w:val="000000"/>
          <w:lang w:eastAsia="en-GB"/>
        </w:rPr>
      </w:pPr>
      <w:r>
        <w:rPr>
          <w:rFonts w:cs="Arial"/>
          <w:color w:val="000000"/>
          <w:lang w:eastAsia="en-GB"/>
        </w:rPr>
        <w:t>Check you are owed a refund:</w:t>
      </w:r>
    </w:p>
    <w:p w:rsidR="006D0B0B" w:rsidRPr="00925B47" w:rsidRDefault="006D0B0B" w:rsidP="00925B47">
      <w:pPr>
        <w:spacing w:after="0" w:line="240" w:lineRule="auto"/>
        <w:rPr>
          <w:rFonts w:cs="Arial"/>
          <w:color w:val="000000"/>
          <w:lang w:eastAsia="en-GB"/>
        </w:rPr>
      </w:pPr>
      <w:r>
        <w:rPr>
          <w:rFonts w:cs="Arial"/>
          <w:color w:val="000000"/>
          <w:lang w:eastAsia="en-GB"/>
        </w:rPr>
        <w:t xml:space="preserve">Use </w:t>
      </w:r>
      <w:hyperlink r:id="rId8" w:history="1">
        <w:r w:rsidRPr="006D0B0B">
          <w:rPr>
            <w:rStyle w:val="Hyperlink"/>
            <w:rFonts w:cs="Arial"/>
            <w:lang w:eastAsia="en-GB"/>
          </w:rPr>
          <w:t>http://stccalculator.hmrc.gov.uk/UserDetails.aspx</w:t>
        </w:r>
      </w:hyperlink>
    </w:p>
    <w:p w:rsidR="00333454" w:rsidRPr="00925B47" w:rsidRDefault="00333454" w:rsidP="00925B47">
      <w:pPr>
        <w:spacing w:after="0"/>
        <w:rPr>
          <w:rFonts w:cs="Arial"/>
        </w:rPr>
      </w:pPr>
    </w:p>
    <w:p w:rsidR="00333454" w:rsidRPr="00925B47" w:rsidRDefault="00333454" w:rsidP="00925B47">
      <w:pPr>
        <w:spacing w:after="0"/>
        <w:rPr>
          <w:rFonts w:cs="Arial"/>
          <w:b/>
        </w:rPr>
      </w:pPr>
      <w:r w:rsidRPr="00925B47">
        <w:rPr>
          <w:rFonts w:cs="Arial"/>
          <w:b/>
        </w:rPr>
        <w:t xml:space="preserve">How to Reclaim PAYE Overpayments </w:t>
      </w:r>
    </w:p>
    <w:p w:rsidR="00333454" w:rsidRPr="00925B47" w:rsidRDefault="00333454" w:rsidP="00925B47">
      <w:pPr>
        <w:spacing w:after="0" w:line="240" w:lineRule="auto"/>
        <w:rPr>
          <w:rFonts w:cs="Arial"/>
          <w:color w:val="000000"/>
          <w:lang w:eastAsia="en-GB"/>
        </w:rPr>
      </w:pPr>
    </w:p>
    <w:p w:rsidR="006D0B0B" w:rsidRPr="006D0B0B" w:rsidRDefault="006D0B0B" w:rsidP="006D0B0B">
      <w:pPr>
        <w:pStyle w:val="Heading2"/>
        <w:rPr>
          <w:rFonts w:asciiTheme="minorHAnsi" w:hAnsiTheme="minorHAnsi"/>
        </w:rPr>
      </w:pPr>
      <w:r w:rsidRPr="006D0B0B">
        <w:rPr>
          <w:rFonts w:asciiTheme="minorHAnsi" w:hAnsiTheme="minorHAnsi"/>
        </w:rPr>
        <w:t>Phone</w:t>
      </w:r>
    </w:p>
    <w:p w:rsidR="006D0B0B" w:rsidRPr="006D0B0B" w:rsidRDefault="006D0B0B" w:rsidP="006D0B0B">
      <w:pPr>
        <w:numPr>
          <w:ilvl w:val="0"/>
          <w:numId w:val="6"/>
        </w:numPr>
        <w:spacing w:before="100" w:beforeAutospacing="1" w:after="100" w:afterAutospacing="1" w:line="240" w:lineRule="auto"/>
        <w:rPr>
          <w:rFonts w:asciiTheme="minorHAnsi" w:hAnsiTheme="minorHAnsi"/>
        </w:rPr>
      </w:pPr>
      <w:r w:rsidRPr="006D0B0B">
        <w:rPr>
          <w:rStyle w:val="type"/>
          <w:rFonts w:asciiTheme="minorHAnsi" w:hAnsiTheme="minorHAnsi"/>
        </w:rPr>
        <w:t xml:space="preserve">Telephone: </w:t>
      </w:r>
      <w:r w:rsidRPr="006D0B0B">
        <w:rPr>
          <w:rStyle w:val="value"/>
          <w:rFonts w:asciiTheme="minorHAnsi" w:hAnsiTheme="minorHAnsi"/>
        </w:rPr>
        <w:t>0300 200 3300</w:t>
      </w:r>
      <w:r w:rsidRPr="006D0B0B">
        <w:rPr>
          <w:rFonts w:asciiTheme="minorHAnsi" w:hAnsiTheme="minorHAnsi"/>
        </w:rPr>
        <w:t xml:space="preserve"> </w:t>
      </w:r>
    </w:p>
    <w:p w:rsidR="006D0B0B" w:rsidRPr="006D0B0B" w:rsidRDefault="006D0B0B" w:rsidP="006D0B0B">
      <w:pPr>
        <w:numPr>
          <w:ilvl w:val="0"/>
          <w:numId w:val="6"/>
        </w:numPr>
        <w:spacing w:before="100" w:beforeAutospacing="1" w:after="100" w:afterAutospacing="1" w:line="240" w:lineRule="auto"/>
        <w:rPr>
          <w:rFonts w:asciiTheme="minorHAnsi" w:hAnsiTheme="minorHAnsi"/>
        </w:rPr>
      </w:pPr>
      <w:proofErr w:type="spellStart"/>
      <w:r w:rsidRPr="006D0B0B">
        <w:rPr>
          <w:rStyle w:val="type"/>
          <w:rFonts w:asciiTheme="minorHAnsi" w:hAnsiTheme="minorHAnsi"/>
        </w:rPr>
        <w:t>Textphone</w:t>
      </w:r>
      <w:proofErr w:type="spellEnd"/>
      <w:r w:rsidRPr="006D0B0B">
        <w:rPr>
          <w:rStyle w:val="type"/>
          <w:rFonts w:asciiTheme="minorHAnsi" w:hAnsiTheme="minorHAnsi"/>
        </w:rPr>
        <w:t xml:space="preserve">: </w:t>
      </w:r>
      <w:r w:rsidRPr="006D0B0B">
        <w:rPr>
          <w:rStyle w:val="value"/>
          <w:rFonts w:asciiTheme="minorHAnsi" w:hAnsiTheme="minorHAnsi"/>
        </w:rPr>
        <w:t>0300 200 3319</w:t>
      </w:r>
      <w:r w:rsidRPr="006D0B0B">
        <w:rPr>
          <w:rFonts w:asciiTheme="minorHAnsi" w:hAnsiTheme="minorHAnsi"/>
        </w:rPr>
        <w:t xml:space="preserve"> </w:t>
      </w:r>
    </w:p>
    <w:p w:rsidR="006D0B0B" w:rsidRPr="006D0B0B" w:rsidRDefault="006D0B0B" w:rsidP="006D0B0B">
      <w:pPr>
        <w:numPr>
          <w:ilvl w:val="0"/>
          <w:numId w:val="6"/>
        </w:numPr>
        <w:spacing w:before="100" w:beforeAutospacing="1" w:after="100" w:afterAutospacing="1" w:line="240" w:lineRule="auto"/>
        <w:rPr>
          <w:rFonts w:asciiTheme="minorHAnsi" w:hAnsiTheme="minorHAnsi"/>
        </w:rPr>
      </w:pPr>
      <w:r w:rsidRPr="006D0B0B">
        <w:rPr>
          <w:rStyle w:val="type"/>
          <w:rFonts w:asciiTheme="minorHAnsi" w:hAnsiTheme="minorHAnsi"/>
        </w:rPr>
        <w:t xml:space="preserve">Outside UK: </w:t>
      </w:r>
      <w:r w:rsidRPr="006D0B0B">
        <w:rPr>
          <w:rStyle w:val="value"/>
          <w:rFonts w:asciiTheme="minorHAnsi" w:hAnsiTheme="minorHAnsi"/>
        </w:rPr>
        <w:t>+44 135 535 9022</w:t>
      </w:r>
      <w:r w:rsidRPr="006D0B0B">
        <w:rPr>
          <w:rFonts w:asciiTheme="minorHAnsi" w:hAnsiTheme="minorHAnsi"/>
        </w:rPr>
        <w:t xml:space="preserve"> </w:t>
      </w:r>
    </w:p>
    <w:p w:rsidR="006D0B0B" w:rsidRPr="006D0B0B" w:rsidRDefault="006D0B0B" w:rsidP="006D0B0B">
      <w:pPr>
        <w:pStyle w:val="Heading4"/>
        <w:rPr>
          <w:rFonts w:asciiTheme="minorHAnsi" w:hAnsiTheme="minorHAnsi"/>
        </w:rPr>
      </w:pPr>
      <w:r w:rsidRPr="006D0B0B">
        <w:rPr>
          <w:rFonts w:asciiTheme="minorHAnsi" w:hAnsiTheme="minorHAnsi"/>
        </w:rPr>
        <w:t>Opening times:</w:t>
      </w:r>
    </w:p>
    <w:p w:rsidR="006D0B0B" w:rsidRPr="006D0B0B" w:rsidRDefault="006D0B0B" w:rsidP="006D0B0B">
      <w:pPr>
        <w:pStyle w:val="NormalWeb"/>
        <w:rPr>
          <w:rFonts w:asciiTheme="minorHAnsi" w:hAnsiTheme="minorHAnsi"/>
        </w:rPr>
      </w:pPr>
      <w:r w:rsidRPr="006D0B0B">
        <w:rPr>
          <w:rFonts w:asciiTheme="minorHAnsi" w:hAnsiTheme="minorHAnsi"/>
        </w:rPr>
        <w:t xml:space="preserve">8am to 8pm, Monday to Friday </w:t>
      </w:r>
      <w:r w:rsidRPr="006D0B0B">
        <w:rPr>
          <w:rFonts w:asciiTheme="minorHAnsi" w:hAnsiTheme="minorHAnsi"/>
        </w:rPr>
        <w:br/>
        <w:t xml:space="preserve">8am to 4pm Saturday </w:t>
      </w:r>
      <w:bookmarkStart w:id="0" w:name="_GoBack"/>
      <w:bookmarkEnd w:id="0"/>
    </w:p>
    <w:p w:rsidR="006D0B0B" w:rsidRPr="006D0B0B" w:rsidRDefault="006D0B0B" w:rsidP="006D0B0B">
      <w:pPr>
        <w:pStyle w:val="NormalWeb"/>
        <w:rPr>
          <w:rFonts w:asciiTheme="minorHAnsi" w:hAnsiTheme="minorHAnsi"/>
        </w:rPr>
      </w:pPr>
      <w:r w:rsidRPr="006D0B0B">
        <w:rPr>
          <w:rFonts w:asciiTheme="minorHAnsi" w:hAnsiTheme="minorHAnsi"/>
        </w:rPr>
        <w:t>Closed Sundays and bank holidays</w:t>
      </w:r>
    </w:p>
    <w:p w:rsidR="006D0B0B" w:rsidRPr="006D0B0B" w:rsidRDefault="006D0B0B" w:rsidP="006D0B0B">
      <w:pPr>
        <w:pStyle w:val="Heading4"/>
        <w:rPr>
          <w:rFonts w:asciiTheme="minorHAnsi" w:hAnsiTheme="minorHAnsi"/>
        </w:rPr>
      </w:pPr>
      <w:r w:rsidRPr="006D0B0B">
        <w:rPr>
          <w:rFonts w:asciiTheme="minorHAnsi" w:hAnsiTheme="minorHAnsi"/>
        </w:rPr>
        <w:t>Best time to call:</w:t>
      </w:r>
    </w:p>
    <w:p w:rsidR="006D0B0B" w:rsidRPr="006D0B0B" w:rsidRDefault="006D0B0B" w:rsidP="006D0B0B">
      <w:pPr>
        <w:pStyle w:val="NormalWeb"/>
        <w:rPr>
          <w:rFonts w:asciiTheme="minorHAnsi" w:hAnsiTheme="minorHAnsi"/>
        </w:rPr>
      </w:pPr>
      <w:r w:rsidRPr="006D0B0B">
        <w:rPr>
          <w:rFonts w:asciiTheme="minorHAnsi" w:hAnsiTheme="minorHAnsi"/>
        </w:rPr>
        <w:t>Phone lines are less busy before 10am, Monday to Friday</w:t>
      </w:r>
    </w:p>
    <w:p w:rsidR="006D0B0B" w:rsidRPr="006D0B0B" w:rsidRDefault="006D0B0B" w:rsidP="006D0B0B">
      <w:pPr>
        <w:pStyle w:val="NormalWeb"/>
        <w:rPr>
          <w:rFonts w:asciiTheme="minorHAnsi" w:hAnsiTheme="minorHAnsi"/>
        </w:rPr>
      </w:pPr>
      <w:r w:rsidRPr="006D0B0B">
        <w:rPr>
          <w:rFonts w:asciiTheme="minorHAnsi" w:hAnsiTheme="minorHAnsi"/>
        </w:rPr>
        <w:t>Please have your National Insurance number with you when you phone.</w:t>
      </w:r>
    </w:p>
    <w:p w:rsidR="00333454" w:rsidRPr="006D0B0B" w:rsidRDefault="00333454" w:rsidP="00925B47">
      <w:pPr>
        <w:spacing w:after="0" w:line="240" w:lineRule="auto"/>
        <w:rPr>
          <w:rFonts w:asciiTheme="minorHAnsi" w:hAnsiTheme="minorHAnsi" w:cs="Arial"/>
          <w:color w:val="000000"/>
          <w:lang w:eastAsia="en-GB"/>
        </w:rPr>
      </w:pPr>
    </w:p>
    <w:p w:rsidR="006D0B0B" w:rsidRPr="006D0B0B" w:rsidRDefault="00333454" w:rsidP="006D0B0B">
      <w:pPr>
        <w:pStyle w:val="Heading3"/>
        <w:rPr>
          <w:rFonts w:asciiTheme="minorHAnsi" w:hAnsiTheme="minorHAnsi"/>
        </w:rPr>
      </w:pPr>
      <w:r w:rsidRPr="006D0B0B">
        <w:rPr>
          <w:rFonts w:asciiTheme="minorHAnsi" w:hAnsiTheme="minorHAnsi" w:cs="Arial"/>
        </w:rPr>
        <w:t xml:space="preserve">Write to HMRC:  </w:t>
      </w:r>
      <w:r w:rsidR="006D0B0B" w:rsidRPr="006D0B0B">
        <w:rPr>
          <w:rFonts w:asciiTheme="minorHAnsi" w:hAnsiTheme="minorHAnsi"/>
        </w:rPr>
        <w:t>Pay As You Earn</w:t>
      </w:r>
    </w:p>
    <w:p w:rsidR="006D0B0B" w:rsidRPr="006D0B0B" w:rsidRDefault="006D0B0B" w:rsidP="006D0B0B">
      <w:pPr>
        <w:rPr>
          <w:rFonts w:asciiTheme="minorHAnsi" w:hAnsiTheme="minorHAnsi"/>
        </w:rPr>
      </w:pPr>
      <w:r w:rsidRPr="006D0B0B">
        <w:rPr>
          <w:rStyle w:val="street-address"/>
          <w:rFonts w:asciiTheme="minorHAnsi" w:hAnsiTheme="minorHAnsi"/>
        </w:rPr>
        <w:t>HM Revenue and Customs</w:t>
      </w:r>
      <w:r w:rsidRPr="006D0B0B">
        <w:rPr>
          <w:rFonts w:asciiTheme="minorHAnsi" w:hAnsiTheme="minorHAnsi"/>
        </w:rPr>
        <w:t xml:space="preserve"> </w:t>
      </w:r>
      <w:r w:rsidRPr="006D0B0B">
        <w:rPr>
          <w:rStyle w:val="postal-code"/>
          <w:rFonts w:asciiTheme="minorHAnsi" w:hAnsiTheme="minorHAnsi"/>
        </w:rPr>
        <w:t>BX9 1AS</w:t>
      </w:r>
      <w:r w:rsidRPr="006D0B0B">
        <w:rPr>
          <w:rFonts w:asciiTheme="minorHAnsi" w:hAnsiTheme="minorHAnsi"/>
        </w:rPr>
        <w:t xml:space="preserve"> </w:t>
      </w:r>
      <w:r w:rsidRPr="006D0B0B">
        <w:rPr>
          <w:rStyle w:val="country-name"/>
          <w:rFonts w:asciiTheme="minorHAnsi" w:hAnsiTheme="minorHAnsi"/>
        </w:rPr>
        <w:t>United Kingdom</w:t>
      </w:r>
      <w:r w:rsidRPr="006D0B0B">
        <w:rPr>
          <w:rFonts w:asciiTheme="minorHAnsi" w:hAnsiTheme="minorHAnsi"/>
        </w:rPr>
        <w:t xml:space="preserve"> </w:t>
      </w:r>
    </w:p>
    <w:p w:rsidR="00333454" w:rsidRPr="00925B47" w:rsidRDefault="00333454" w:rsidP="00925B47">
      <w:pPr>
        <w:spacing w:after="0"/>
        <w:rPr>
          <w:rFonts w:cs="Arial"/>
          <w:b/>
        </w:rPr>
      </w:pPr>
    </w:p>
    <w:p w:rsidR="00333454" w:rsidRPr="00925B47" w:rsidRDefault="00333454" w:rsidP="00925B47">
      <w:pPr>
        <w:spacing w:after="0"/>
        <w:rPr>
          <w:rFonts w:cs="Arial"/>
          <w:b/>
        </w:rPr>
      </w:pPr>
    </w:p>
    <w:p w:rsidR="00333454" w:rsidRPr="00CB1F7A" w:rsidRDefault="00333454" w:rsidP="00CB1F7A">
      <w:pPr>
        <w:rPr>
          <w:rFonts w:ascii="Arial" w:hAnsi="Arial" w:cs="Arial"/>
        </w:rPr>
      </w:pPr>
    </w:p>
    <w:sectPr w:rsidR="00333454" w:rsidRPr="00CB1F7A" w:rsidSect="006F7DC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454" w:rsidRDefault="00333454" w:rsidP="006A1FFB">
      <w:pPr>
        <w:spacing w:after="0" w:line="240" w:lineRule="auto"/>
      </w:pPr>
      <w:r>
        <w:separator/>
      </w:r>
    </w:p>
  </w:endnote>
  <w:endnote w:type="continuationSeparator" w:id="0">
    <w:p w:rsidR="00333454" w:rsidRDefault="00333454" w:rsidP="006A1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54" w:rsidRDefault="006D0B0B">
    <w:pPr>
      <w:pStyle w:val="Foot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0;margin-top:-1.35pt;width:450.15pt;height:0;z-index:251662336;mso-position-horizontal:center" o:connectortype="straight" strokecolor="#4e2f91" strokeweight="1.5pt"/>
      </w:pict>
    </w:r>
  </w:p>
  <w:p w:rsidR="00333454" w:rsidRDefault="003334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454" w:rsidRDefault="00333454" w:rsidP="006A1FFB">
      <w:pPr>
        <w:spacing w:after="0" w:line="240" w:lineRule="auto"/>
      </w:pPr>
      <w:r>
        <w:separator/>
      </w:r>
    </w:p>
  </w:footnote>
  <w:footnote w:type="continuationSeparator" w:id="0">
    <w:p w:rsidR="00333454" w:rsidRDefault="00333454" w:rsidP="006A1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454" w:rsidRDefault="00333454" w:rsidP="006A1FFB">
    <w:pPr>
      <w:pStyle w:val="Header"/>
      <w:jc w:val="right"/>
      <w:rPr>
        <w:rFonts w:ascii="Arial" w:hAnsi="Arial" w:cs="Arial"/>
        <w:color w:val="4E2F91"/>
        <w:sz w:val="18"/>
        <w:szCs w:val="18"/>
      </w:rPr>
    </w:pPr>
    <w:r w:rsidRPr="006A1FFB">
      <w:rPr>
        <w:rFonts w:ascii="Arial" w:hAnsi="Arial" w:cs="Arial"/>
        <w:color w:val="4E2F91"/>
        <w:sz w:val="18"/>
        <w:szCs w:val="18"/>
      </w:rPr>
      <w:t>Employability and Graduate Development</w:t>
    </w:r>
  </w:p>
  <w:p w:rsidR="00333454" w:rsidRPr="006A1FFB" w:rsidRDefault="006D0B0B" w:rsidP="006A1FFB">
    <w:pPr>
      <w:pStyle w:val="Header"/>
      <w:jc w:val="right"/>
      <w:rPr>
        <w:rFonts w:ascii="Arial" w:hAnsi="Arial" w:cs="Arial"/>
        <w:color w:val="4E2F91"/>
        <w:sz w:val="18"/>
        <w:szCs w:val="18"/>
      </w:rPr>
    </w:pPr>
    <w:hyperlink r:id="rId1" w:history="1">
      <w:r w:rsidR="00333454" w:rsidRPr="006A1FFB">
        <w:rPr>
          <w:rStyle w:val="Hyperlink"/>
          <w:rFonts w:ascii="Arial" w:hAnsi="Arial" w:cs="Arial"/>
          <w:color w:val="4E2F91"/>
          <w:sz w:val="18"/>
          <w:szCs w:val="18"/>
        </w:rPr>
        <w:t>www.exeter.ac.uk/employability</w:t>
      </w:r>
    </w:hyperlink>
    <w:r w:rsidR="00333454" w:rsidRPr="006A1FFB">
      <w:rPr>
        <w:rFonts w:ascii="Arial" w:hAnsi="Arial" w:cs="Arial"/>
        <w:color w:val="4E2F91"/>
        <w:sz w:val="18"/>
        <w:szCs w:val="18"/>
      </w:rPr>
      <w:t xml:space="preserve"> </w:t>
    </w:r>
  </w:p>
  <w:p w:rsidR="00333454" w:rsidRPr="006A1FFB" w:rsidRDefault="006D0B0B">
    <w:pPr>
      <w:pStyle w:val="Header"/>
      <w:rPr>
        <w:rFonts w:ascii="Arial" w:hAnsi="Arial" w:cs="Arial"/>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0;margin-top:4.85pt;width:450.15pt;height:0;z-index:251660288;mso-position-horizontal:center" o:connectortype="straight" strokecolor="#4e2f91"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4090D"/>
    <w:multiLevelType w:val="hybridMultilevel"/>
    <w:tmpl w:val="F5FC7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E243EE"/>
    <w:multiLevelType w:val="hybridMultilevel"/>
    <w:tmpl w:val="61E4E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3336347"/>
    <w:multiLevelType w:val="hybridMultilevel"/>
    <w:tmpl w:val="B608E1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761960"/>
    <w:multiLevelType w:val="multilevel"/>
    <w:tmpl w:val="3B105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150D68"/>
    <w:multiLevelType w:val="hybridMultilevel"/>
    <w:tmpl w:val="1172C4E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
    <w:nsid w:val="76FB4AFF"/>
    <w:multiLevelType w:val="hybridMultilevel"/>
    <w:tmpl w:val="9BCC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51"/>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compatSetting w:name="compatibilityMode" w:uri="http://schemas.microsoft.com/office/word" w:val="12"/>
  </w:compat>
  <w:rsids>
    <w:rsidRoot w:val="006A1FFB"/>
    <w:rsid w:val="00010D91"/>
    <w:rsid w:val="00280485"/>
    <w:rsid w:val="0033316C"/>
    <w:rsid w:val="00333454"/>
    <w:rsid w:val="003832C5"/>
    <w:rsid w:val="006A1FFB"/>
    <w:rsid w:val="006D0B0B"/>
    <w:rsid w:val="006F7DCA"/>
    <w:rsid w:val="00745E10"/>
    <w:rsid w:val="00925B47"/>
    <w:rsid w:val="00971136"/>
    <w:rsid w:val="00CB1F7A"/>
    <w:rsid w:val="00DB43D8"/>
    <w:rsid w:val="00E15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DCA"/>
    <w:pPr>
      <w:spacing w:after="200" w:line="276" w:lineRule="auto"/>
    </w:pPr>
    <w:rPr>
      <w:lang w:eastAsia="en-US"/>
    </w:rPr>
  </w:style>
  <w:style w:type="paragraph" w:styleId="Heading2">
    <w:name w:val="heading 2"/>
    <w:basedOn w:val="Normal"/>
    <w:link w:val="Heading2Char"/>
    <w:uiPriority w:val="9"/>
    <w:qFormat/>
    <w:locked/>
    <w:rsid w:val="006D0B0B"/>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semiHidden/>
    <w:unhideWhenUsed/>
    <w:qFormat/>
    <w:locked/>
    <w:rsid w:val="006D0B0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locked/>
    <w:rsid w:val="006D0B0B"/>
    <w:pPr>
      <w:spacing w:before="100" w:beforeAutospacing="1" w:after="100" w:afterAutospacing="1" w:line="240" w:lineRule="auto"/>
      <w:outlineLvl w:val="3"/>
    </w:pPr>
    <w:rPr>
      <w:rFonts w:ascii="Times New Roman" w:eastAsia="Times New Roman" w:hAnsi="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1FF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A1FFB"/>
    <w:rPr>
      <w:rFonts w:cs="Times New Roman"/>
    </w:rPr>
  </w:style>
  <w:style w:type="paragraph" w:styleId="Footer">
    <w:name w:val="footer"/>
    <w:basedOn w:val="Normal"/>
    <w:link w:val="FooterChar"/>
    <w:uiPriority w:val="99"/>
    <w:rsid w:val="006A1FF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A1FFB"/>
    <w:rPr>
      <w:rFonts w:cs="Times New Roman"/>
    </w:rPr>
  </w:style>
  <w:style w:type="paragraph" w:styleId="BalloonText">
    <w:name w:val="Balloon Text"/>
    <w:basedOn w:val="Normal"/>
    <w:link w:val="BalloonTextChar"/>
    <w:uiPriority w:val="99"/>
    <w:semiHidden/>
    <w:rsid w:val="006A1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1FFB"/>
    <w:rPr>
      <w:rFonts w:ascii="Tahoma" w:hAnsi="Tahoma" w:cs="Tahoma"/>
      <w:sz w:val="16"/>
      <w:szCs w:val="16"/>
    </w:rPr>
  </w:style>
  <w:style w:type="character" w:styleId="Hyperlink">
    <w:name w:val="Hyperlink"/>
    <w:basedOn w:val="DefaultParagraphFont"/>
    <w:uiPriority w:val="99"/>
    <w:rsid w:val="006A1FFB"/>
    <w:rPr>
      <w:rFonts w:cs="Times New Roman"/>
      <w:color w:val="0000FF"/>
      <w:u w:val="single"/>
    </w:rPr>
  </w:style>
  <w:style w:type="paragraph" w:styleId="ListParagraph">
    <w:name w:val="List Paragraph"/>
    <w:basedOn w:val="Normal"/>
    <w:uiPriority w:val="99"/>
    <w:qFormat/>
    <w:rsid w:val="00745E10"/>
    <w:pPr>
      <w:ind w:left="720"/>
      <w:contextualSpacing/>
    </w:pPr>
  </w:style>
  <w:style w:type="character" w:customStyle="1" w:styleId="Heading2Char">
    <w:name w:val="Heading 2 Char"/>
    <w:basedOn w:val="DefaultParagraphFont"/>
    <w:link w:val="Heading2"/>
    <w:uiPriority w:val="9"/>
    <w:rsid w:val="006D0B0B"/>
    <w:rPr>
      <w:rFonts w:ascii="Times New Roman" w:eastAsia="Times New Roman" w:hAnsi="Times New Roman"/>
      <w:b/>
      <w:bCs/>
      <w:sz w:val="36"/>
      <w:szCs w:val="36"/>
    </w:rPr>
  </w:style>
  <w:style w:type="character" w:customStyle="1" w:styleId="Heading4Char">
    <w:name w:val="Heading 4 Char"/>
    <w:basedOn w:val="DefaultParagraphFont"/>
    <w:link w:val="Heading4"/>
    <w:uiPriority w:val="9"/>
    <w:rsid w:val="006D0B0B"/>
    <w:rPr>
      <w:rFonts w:ascii="Times New Roman" w:eastAsia="Times New Roman" w:hAnsi="Times New Roman"/>
      <w:b/>
      <w:bCs/>
      <w:sz w:val="24"/>
      <w:szCs w:val="24"/>
    </w:rPr>
  </w:style>
  <w:style w:type="character" w:customStyle="1" w:styleId="type">
    <w:name w:val="type"/>
    <w:basedOn w:val="DefaultParagraphFont"/>
    <w:rsid w:val="006D0B0B"/>
  </w:style>
  <w:style w:type="character" w:customStyle="1" w:styleId="value">
    <w:name w:val="value"/>
    <w:basedOn w:val="DefaultParagraphFont"/>
    <w:rsid w:val="006D0B0B"/>
  </w:style>
  <w:style w:type="paragraph" w:customStyle="1" w:styleId="call-charges">
    <w:name w:val="call-charges"/>
    <w:basedOn w:val="Normal"/>
    <w:rsid w:val="006D0B0B"/>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6D0B0B"/>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semiHidden/>
    <w:rsid w:val="006D0B0B"/>
    <w:rPr>
      <w:rFonts w:asciiTheme="majorHAnsi" w:eastAsiaTheme="majorEastAsia" w:hAnsiTheme="majorHAnsi" w:cstheme="majorBidi"/>
      <w:b/>
      <w:bCs/>
      <w:color w:val="4F81BD" w:themeColor="accent1"/>
      <w:lang w:eastAsia="en-US"/>
    </w:rPr>
  </w:style>
  <w:style w:type="character" w:customStyle="1" w:styleId="street-address">
    <w:name w:val="street-address"/>
    <w:basedOn w:val="DefaultParagraphFont"/>
    <w:rsid w:val="006D0B0B"/>
  </w:style>
  <w:style w:type="character" w:customStyle="1" w:styleId="postal-code">
    <w:name w:val="postal-code"/>
    <w:basedOn w:val="DefaultParagraphFont"/>
    <w:rsid w:val="006D0B0B"/>
  </w:style>
  <w:style w:type="character" w:customStyle="1" w:styleId="country-name">
    <w:name w:val="country-name"/>
    <w:basedOn w:val="DefaultParagraphFont"/>
    <w:rsid w:val="006D0B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758173">
      <w:bodyDiv w:val="1"/>
      <w:marLeft w:val="0"/>
      <w:marRight w:val="0"/>
      <w:marTop w:val="0"/>
      <w:marBottom w:val="0"/>
      <w:divBdr>
        <w:top w:val="none" w:sz="0" w:space="0" w:color="auto"/>
        <w:left w:val="none" w:sz="0" w:space="0" w:color="auto"/>
        <w:bottom w:val="none" w:sz="0" w:space="0" w:color="auto"/>
        <w:right w:val="none" w:sz="0" w:space="0" w:color="auto"/>
      </w:divBdr>
      <w:divsChild>
        <w:div w:id="575360207">
          <w:marLeft w:val="0"/>
          <w:marRight w:val="0"/>
          <w:marTop w:val="0"/>
          <w:marBottom w:val="0"/>
          <w:divBdr>
            <w:top w:val="none" w:sz="0" w:space="0" w:color="auto"/>
            <w:left w:val="none" w:sz="0" w:space="0" w:color="auto"/>
            <w:bottom w:val="none" w:sz="0" w:space="0" w:color="auto"/>
            <w:right w:val="none" w:sz="0" w:space="0" w:color="auto"/>
          </w:divBdr>
        </w:div>
      </w:divsChild>
    </w:div>
    <w:div w:id="1386877705">
      <w:bodyDiv w:val="1"/>
      <w:marLeft w:val="0"/>
      <w:marRight w:val="0"/>
      <w:marTop w:val="0"/>
      <w:marBottom w:val="0"/>
      <w:divBdr>
        <w:top w:val="none" w:sz="0" w:space="0" w:color="auto"/>
        <w:left w:val="none" w:sz="0" w:space="0" w:color="auto"/>
        <w:bottom w:val="none" w:sz="0" w:space="0" w:color="auto"/>
        <w:right w:val="none" w:sz="0" w:space="0" w:color="auto"/>
      </w:divBdr>
      <w:divsChild>
        <w:div w:id="1795556267">
          <w:marLeft w:val="0"/>
          <w:marRight w:val="0"/>
          <w:marTop w:val="0"/>
          <w:marBottom w:val="0"/>
          <w:divBdr>
            <w:top w:val="none" w:sz="0" w:space="0" w:color="auto"/>
            <w:left w:val="none" w:sz="0" w:space="0" w:color="auto"/>
            <w:bottom w:val="none" w:sz="0" w:space="0" w:color="auto"/>
            <w:right w:val="none" w:sz="0" w:space="0" w:color="auto"/>
          </w:divBdr>
          <w:divsChild>
            <w:div w:id="961037058">
              <w:marLeft w:val="0"/>
              <w:marRight w:val="0"/>
              <w:marTop w:val="0"/>
              <w:marBottom w:val="0"/>
              <w:divBdr>
                <w:top w:val="none" w:sz="0" w:space="0" w:color="auto"/>
                <w:left w:val="none" w:sz="0" w:space="0" w:color="auto"/>
                <w:bottom w:val="none" w:sz="0" w:space="0" w:color="auto"/>
                <w:right w:val="none" w:sz="0" w:space="0" w:color="auto"/>
              </w:divBdr>
              <w:divsChild>
                <w:div w:id="1109622253">
                  <w:marLeft w:val="0"/>
                  <w:marRight w:val="0"/>
                  <w:marTop w:val="0"/>
                  <w:marBottom w:val="0"/>
                  <w:divBdr>
                    <w:top w:val="none" w:sz="0" w:space="0" w:color="auto"/>
                    <w:left w:val="none" w:sz="0" w:space="0" w:color="auto"/>
                    <w:bottom w:val="none" w:sz="0" w:space="0" w:color="auto"/>
                    <w:right w:val="none" w:sz="0" w:space="0" w:color="auto"/>
                  </w:divBdr>
                </w:div>
                <w:div w:id="573583615">
                  <w:marLeft w:val="0"/>
                  <w:marRight w:val="0"/>
                  <w:marTop w:val="0"/>
                  <w:marBottom w:val="0"/>
                  <w:divBdr>
                    <w:top w:val="none" w:sz="0" w:space="0" w:color="auto"/>
                    <w:left w:val="none" w:sz="0" w:space="0" w:color="auto"/>
                    <w:bottom w:val="none" w:sz="0" w:space="0" w:color="auto"/>
                    <w:right w:val="none" w:sz="0" w:space="0" w:color="auto"/>
                  </w:divBdr>
                </w:div>
              </w:divsChild>
            </w:div>
            <w:div w:id="8885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52123">
      <w:bodyDiv w:val="1"/>
      <w:marLeft w:val="0"/>
      <w:marRight w:val="0"/>
      <w:marTop w:val="0"/>
      <w:marBottom w:val="0"/>
      <w:divBdr>
        <w:top w:val="none" w:sz="0" w:space="0" w:color="auto"/>
        <w:left w:val="none" w:sz="0" w:space="0" w:color="auto"/>
        <w:bottom w:val="none" w:sz="0" w:space="0" w:color="auto"/>
        <w:right w:val="none" w:sz="0" w:space="0" w:color="auto"/>
      </w:divBdr>
      <w:divsChild>
        <w:div w:id="1876959557">
          <w:marLeft w:val="0"/>
          <w:marRight w:val="0"/>
          <w:marTop w:val="0"/>
          <w:marBottom w:val="0"/>
          <w:divBdr>
            <w:top w:val="none" w:sz="0" w:space="0" w:color="auto"/>
            <w:left w:val="none" w:sz="0" w:space="0" w:color="auto"/>
            <w:bottom w:val="none" w:sz="0" w:space="0" w:color="auto"/>
            <w:right w:val="none" w:sz="0" w:space="0" w:color="auto"/>
          </w:divBdr>
          <w:divsChild>
            <w:div w:id="1021980028">
              <w:marLeft w:val="0"/>
              <w:marRight w:val="0"/>
              <w:marTop w:val="0"/>
              <w:marBottom w:val="0"/>
              <w:divBdr>
                <w:top w:val="none" w:sz="0" w:space="0" w:color="auto"/>
                <w:left w:val="none" w:sz="0" w:space="0" w:color="auto"/>
                <w:bottom w:val="none" w:sz="0" w:space="0" w:color="auto"/>
                <w:right w:val="none" w:sz="0" w:space="0" w:color="auto"/>
              </w:divBdr>
              <w:divsChild>
                <w:div w:id="2094085463">
                  <w:marLeft w:val="0"/>
                  <w:marRight w:val="0"/>
                  <w:marTop w:val="0"/>
                  <w:marBottom w:val="0"/>
                  <w:divBdr>
                    <w:top w:val="none" w:sz="0" w:space="0" w:color="auto"/>
                    <w:left w:val="none" w:sz="0" w:space="0" w:color="auto"/>
                    <w:bottom w:val="none" w:sz="0" w:space="0" w:color="auto"/>
                    <w:right w:val="none" w:sz="0" w:space="0" w:color="auto"/>
                  </w:divBdr>
                </w:div>
                <w:div w:id="1821992448">
                  <w:marLeft w:val="0"/>
                  <w:marRight w:val="0"/>
                  <w:marTop w:val="0"/>
                  <w:marBottom w:val="0"/>
                  <w:divBdr>
                    <w:top w:val="none" w:sz="0" w:space="0" w:color="auto"/>
                    <w:left w:val="none" w:sz="0" w:space="0" w:color="auto"/>
                    <w:bottom w:val="none" w:sz="0" w:space="0" w:color="auto"/>
                    <w:right w:val="none" w:sz="0" w:space="0" w:color="auto"/>
                  </w:divBdr>
                </w:div>
              </w:divsChild>
            </w:div>
            <w:div w:id="199309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ccalculator.hmrc.gov.uk/UserDetails.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www.exeter.ac.uk/employ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269</Words>
  <Characters>1293</Characters>
  <Application>Microsoft Office Word</Application>
  <DocSecurity>0</DocSecurity>
  <Lines>10</Lines>
  <Paragraphs>3</Paragraphs>
  <ScaleCrop>false</ScaleCrop>
  <Company>University of Exeter</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Reclaiming Tax</dc:title>
  <dc:subject/>
  <dc:creator>amm216</dc:creator>
  <cp:keywords/>
  <dc:description/>
  <cp:lastModifiedBy>Hardwick, Jen</cp:lastModifiedBy>
  <cp:revision>3</cp:revision>
  <dcterms:created xsi:type="dcterms:W3CDTF">2012-01-18T11:11:00Z</dcterms:created>
  <dcterms:modified xsi:type="dcterms:W3CDTF">2015-03-12T12:20:00Z</dcterms:modified>
</cp:coreProperties>
</file>