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95" w:rsidRDefault="00DB61E1">
      <w:pPr>
        <w:rPr>
          <w:b/>
          <w:sz w:val="28"/>
        </w:rPr>
      </w:pPr>
      <w:r>
        <w:rPr>
          <w:b/>
          <w:sz w:val="28"/>
        </w:rPr>
        <w:t>Employers of Exeter graduat</w:t>
      </w:r>
      <w:r w:rsidR="0015103D">
        <w:rPr>
          <w:b/>
          <w:sz w:val="28"/>
        </w:rPr>
        <w:t>es in sports, leisure and event</w:t>
      </w:r>
      <w:r>
        <w:rPr>
          <w:b/>
          <w:sz w:val="28"/>
        </w:rPr>
        <w:t xml:space="preserve"> management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4111"/>
        <w:gridCol w:w="4915"/>
      </w:tblGrid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Battle Abbey Swimming Club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Leafi at Burgh House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A Brands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Maple Durham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Adventure Plus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Marketforce Business Media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Amundi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Norwich School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BAFTA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Nuffield Health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Bishopstrow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Prime Tennis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British Government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ProjectsAbroad UK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British Gymnastics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Quay Climbing Centre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British Sailing Team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Rock Choir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Chatham House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Rusutsu Ski and Snowboard School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China Foreign Trade Center (Group)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Sapphire School of Gymnastics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Clark Events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Sebastian's Action Trust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Cornish Pirates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Self-employed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Cricket vision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Seven Oaks School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Csodák Palotája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Shilstone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David Lloyd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Skischule Kitzbuhel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Defence IQ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Somerset County Cricket Club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European Travel Ventures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Southampton Football Club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Event Partners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Spectrum gym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Exeter Chiefs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Teachsport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Exeter City Football Club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Telegraph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Flowrider Cornwall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Bristish Museum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Fort Stamford Health &amp; Fitness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Hermitage Club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Hinksey Sculling School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Sports Consultancy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International AIDS Society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Sports, Leisure and Culture Consultancy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International Institute for Strategic Studies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Exeter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IQPC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Virgin Active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JSC Comms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Welcome to Angola</w:t>
            </w:r>
          </w:p>
        </w:tc>
      </w:tr>
      <w:tr w:rsidR="00DB61E1" w:rsidRPr="00DB61E1" w:rsidTr="00DB61E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Kipling Events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Label</w:t>
            </w:r>
          </w:p>
        </w:tc>
      </w:tr>
    </w:tbl>
    <w:p w:rsidR="00DB61E1" w:rsidRDefault="00DB61E1">
      <w:pPr>
        <w:rPr>
          <w:b/>
          <w:sz w:val="28"/>
        </w:rPr>
      </w:pPr>
    </w:p>
    <w:p w:rsidR="00DB61E1" w:rsidRDefault="00DB61E1">
      <w:pPr>
        <w:rPr>
          <w:b/>
          <w:sz w:val="28"/>
        </w:rPr>
      </w:pPr>
      <w:r>
        <w:rPr>
          <w:b/>
          <w:sz w:val="28"/>
        </w:rPr>
        <w:lastRenderedPageBreak/>
        <w:t>Examples of Exeter graduate rol</w:t>
      </w:r>
      <w:r w:rsidR="0015103D">
        <w:rPr>
          <w:b/>
          <w:sz w:val="28"/>
        </w:rPr>
        <w:t>es in sports, leisure and event</w:t>
      </w:r>
      <w:bookmarkStart w:id="0" w:name="_GoBack"/>
      <w:bookmarkEnd w:id="0"/>
      <w:r>
        <w:rPr>
          <w:b/>
          <w:sz w:val="28"/>
        </w:rPr>
        <w:t xml:space="preserve"> management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4880"/>
        <w:gridCol w:w="4146"/>
      </w:tblGrid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Academy Assistant Strength and Conditioning Coach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Government and Military Liaison Officer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Academy health and wellbeing physiologist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Graduate Project Officer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Academy Strength &amp; Conditioning Coach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Gym Manager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Account executive for sports PR Company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Gymnastics Coach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Administrative Manager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 of Strength and Conditioning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Analyst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Assistant Collections Manager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Marketing and Events Intern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Boarding Tutor and Sports Coach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Partnership and Fundraising Assistant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Climbing instructor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Cricker Somerset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Coach Assistant in FreeG and Parkour Classes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Rugby Player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Coach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Sportsman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Conference and Events Administrator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Coordinator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Conference Assistant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Consultant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Conference Producer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Rowing Gap Student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Cricket Coach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Sales Executive - Programme Development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Dance and Gymnastics Coach and FOH Usher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Self employed personal trainer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Employee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Self-employed poker player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Event and marketing assistant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Self-Employed Rowing Coach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Event Assistant (internship)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Shift leader and demonstrator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Events administrator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Ski Instructor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Events assistant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Skipper of Chartered Yacht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Events Coordinator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Sports coach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Events Director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SSC Interns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Events Manager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Surf Instructor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Events Organsier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Swimming Teacher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Fitness Instructor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Tennis Coach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Freelance Events Manager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Trainee Activity Instructor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GBP - Project Support Officer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Trusts, Grants and Events Coordinator</w:t>
            </w:r>
          </w:p>
        </w:tc>
      </w:tr>
      <w:tr w:rsidR="00DB61E1" w:rsidRPr="00DB61E1" w:rsidTr="00DB61E1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1E1" w:rsidRPr="00DB61E1" w:rsidRDefault="00DB61E1" w:rsidP="00DB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61E1">
              <w:rPr>
                <w:rFonts w:ascii="Calibri" w:eastAsia="Times New Roman" w:hAnsi="Calibri" w:cs="Times New Roman"/>
                <w:color w:val="000000"/>
                <w:lang w:eastAsia="en-GB"/>
              </w:rPr>
              <w:t>Government Accounts Assistant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DB61E1" w:rsidRDefault="00DB61E1" w:rsidP="00DB61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Tennis Coordinator</w:t>
            </w:r>
          </w:p>
        </w:tc>
      </w:tr>
    </w:tbl>
    <w:p w:rsidR="00DB61E1" w:rsidRPr="00DB61E1" w:rsidRDefault="00DB61E1" w:rsidP="00DB61E1">
      <w:pPr>
        <w:rPr>
          <w:b/>
          <w:sz w:val="28"/>
        </w:rPr>
      </w:pPr>
    </w:p>
    <w:sectPr w:rsidR="00DB61E1" w:rsidRPr="00DB6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E1"/>
    <w:rsid w:val="0015103D"/>
    <w:rsid w:val="003C2295"/>
    <w:rsid w:val="00D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0304E-B721-45BE-84A6-D5B90274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2339</Characters>
  <Application>Microsoft Office Word</Application>
  <DocSecurity>0</DocSecurity>
  <Lines>19</Lines>
  <Paragraphs>5</Paragraphs>
  <ScaleCrop>false</ScaleCrop>
  <Company>University of Exeter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McNeal, Alice</dc:creator>
  <cp:keywords/>
  <dc:description/>
  <cp:lastModifiedBy>Wilson McNeal, Alice</cp:lastModifiedBy>
  <cp:revision>2</cp:revision>
  <dcterms:created xsi:type="dcterms:W3CDTF">2017-03-21T13:06:00Z</dcterms:created>
  <dcterms:modified xsi:type="dcterms:W3CDTF">2017-03-21T13:11:00Z</dcterms:modified>
</cp:coreProperties>
</file>