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65" w:rsidRDefault="00C92165" w:rsidP="00011CB7">
      <w:pPr>
        <w:spacing w:after="120" w:line="240" w:lineRule="auto"/>
        <w:ind w:right="-286"/>
        <w:rPr>
          <w:b/>
          <w:color w:val="244061" w:themeColor="accent1" w:themeShade="80"/>
          <w:sz w:val="28"/>
          <w:szCs w:val="28"/>
        </w:rPr>
      </w:pPr>
      <w:r w:rsidRPr="00641EA3">
        <w:rPr>
          <w:b/>
          <w:color w:val="244061" w:themeColor="accent1" w:themeShade="80"/>
          <w:sz w:val="28"/>
          <w:szCs w:val="28"/>
        </w:rPr>
        <w:t xml:space="preserve">Employee Name: </w:t>
      </w:r>
      <w:r w:rsidR="00847CAC">
        <w:rPr>
          <w:b/>
          <w:color w:val="244061" w:themeColor="accent1" w:themeShade="80"/>
          <w:sz w:val="28"/>
          <w:szCs w:val="28"/>
        </w:rPr>
        <w:tab/>
      </w:r>
      <w:r w:rsidR="00847CAC">
        <w:rPr>
          <w:b/>
          <w:color w:val="244061" w:themeColor="accent1" w:themeShade="80"/>
          <w:sz w:val="28"/>
          <w:szCs w:val="28"/>
        </w:rPr>
        <w:tab/>
      </w:r>
      <w:r w:rsidR="00847CAC">
        <w:rPr>
          <w:b/>
          <w:color w:val="244061" w:themeColor="accent1" w:themeShade="80"/>
          <w:sz w:val="28"/>
          <w:szCs w:val="28"/>
        </w:rPr>
        <w:tab/>
      </w:r>
      <w:r w:rsidR="009B2032" w:rsidRPr="00641EA3">
        <w:rPr>
          <w:b/>
          <w:color w:val="244061" w:themeColor="accent1" w:themeShade="80"/>
          <w:sz w:val="28"/>
          <w:szCs w:val="28"/>
        </w:rPr>
        <w:t>Job Title:</w:t>
      </w:r>
      <w:r w:rsidR="009B2032">
        <w:rPr>
          <w:b/>
          <w:color w:val="244061" w:themeColor="accent1" w:themeShade="80"/>
          <w:sz w:val="28"/>
          <w:szCs w:val="28"/>
        </w:rPr>
        <w:t xml:space="preserve"> </w:t>
      </w:r>
      <w:r w:rsidR="009B2032" w:rsidRPr="00641EA3">
        <w:rPr>
          <w:b/>
          <w:color w:val="244061" w:themeColor="accent1" w:themeShade="80"/>
          <w:sz w:val="28"/>
          <w:szCs w:val="28"/>
        </w:rPr>
        <w:t xml:space="preserve"> </w:t>
      </w:r>
      <w:r w:rsidR="00847CAC">
        <w:rPr>
          <w:b/>
          <w:color w:val="244061" w:themeColor="accent1" w:themeShade="80"/>
          <w:sz w:val="28"/>
          <w:szCs w:val="28"/>
        </w:rPr>
        <w:tab/>
      </w:r>
      <w:r w:rsidR="00847CAC">
        <w:rPr>
          <w:b/>
          <w:color w:val="244061" w:themeColor="accent1" w:themeShade="80"/>
          <w:sz w:val="28"/>
          <w:szCs w:val="28"/>
        </w:rPr>
        <w:tab/>
      </w:r>
      <w:r w:rsidR="00847CAC">
        <w:rPr>
          <w:b/>
          <w:color w:val="244061" w:themeColor="accent1" w:themeShade="80"/>
          <w:sz w:val="28"/>
          <w:szCs w:val="28"/>
        </w:rPr>
        <w:tab/>
      </w:r>
      <w:r w:rsidR="00847CAC">
        <w:rPr>
          <w:b/>
          <w:color w:val="244061" w:themeColor="accent1" w:themeShade="80"/>
          <w:sz w:val="28"/>
          <w:szCs w:val="28"/>
        </w:rPr>
        <w:tab/>
      </w:r>
      <w:r w:rsidR="00847CAC">
        <w:rPr>
          <w:b/>
          <w:color w:val="244061" w:themeColor="accent1" w:themeShade="80"/>
          <w:sz w:val="28"/>
          <w:szCs w:val="28"/>
        </w:rPr>
        <w:tab/>
      </w:r>
      <w:r w:rsidRPr="00641EA3">
        <w:rPr>
          <w:b/>
          <w:color w:val="244061" w:themeColor="accent1" w:themeShade="80"/>
          <w:sz w:val="28"/>
          <w:szCs w:val="28"/>
        </w:rPr>
        <w:t xml:space="preserve">Ext No: </w:t>
      </w: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28"/>
        <w:gridCol w:w="2518"/>
        <w:gridCol w:w="2268"/>
        <w:gridCol w:w="1985"/>
      </w:tblGrid>
      <w:tr w:rsidR="00C92165" w:rsidTr="00561775">
        <w:tc>
          <w:tcPr>
            <w:tcW w:w="4428" w:type="dxa"/>
            <w:shd w:val="clear" w:color="auto" w:fill="04BBC4"/>
          </w:tcPr>
          <w:p w:rsidR="00C92165" w:rsidRPr="00025A53" w:rsidRDefault="00C92165" w:rsidP="00C92165">
            <w:pPr>
              <w:spacing w:after="120"/>
              <w:rPr>
                <w:b/>
                <w:color w:val="FFFFFF" w:themeColor="background1"/>
              </w:rPr>
            </w:pPr>
            <w:r w:rsidRPr="00025A53">
              <w:rPr>
                <w:b/>
                <w:color w:val="FFFFFF" w:themeColor="background1"/>
              </w:rPr>
              <w:t>Staff involved in your Induction</w:t>
            </w:r>
          </w:p>
        </w:tc>
        <w:tc>
          <w:tcPr>
            <w:tcW w:w="2518" w:type="dxa"/>
            <w:shd w:val="clear" w:color="auto" w:fill="04BBC4"/>
          </w:tcPr>
          <w:p w:rsidR="00C92165" w:rsidRPr="00025A53" w:rsidRDefault="00C92165" w:rsidP="00C92165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2268" w:type="dxa"/>
            <w:shd w:val="clear" w:color="auto" w:fill="04BBC4"/>
          </w:tcPr>
          <w:p w:rsidR="00C92165" w:rsidRPr="00025A53" w:rsidRDefault="00C92165" w:rsidP="00C92165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Job Title</w:t>
            </w:r>
          </w:p>
        </w:tc>
        <w:tc>
          <w:tcPr>
            <w:tcW w:w="1985" w:type="dxa"/>
            <w:shd w:val="clear" w:color="auto" w:fill="04BBC4"/>
          </w:tcPr>
          <w:p w:rsidR="00C92165" w:rsidRDefault="009B2032" w:rsidP="00C92165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Ext. No</w:t>
            </w:r>
            <w:r w:rsidR="00C92165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C92165" w:rsidTr="00632928">
        <w:tc>
          <w:tcPr>
            <w:tcW w:w="4428" w:type="dxa"/>
          </w:tcPr>
          <w:p w:rsidR="00C92165" w:rsidRPr="00BF1259" w:rsidRDefault="00C92165" w:rsidP="00C92165">
            <w:pPr>
              <w:spacing w:after="120"/>
              <w:rPr>
                <w:b/>
                <w:color w:val="244061"/>
              </w:rPr>
            </w:pPr>
            <w:r w:rsidRPr="00BF1259">
              <w:rPr>
                <w:b/>
                <w:color w:val="244061"/>
              </w:rPr>
              <w:t>Induction Facilitator (IF)</w:t>
            </w:r>
          </w:p>
        </w:tc>
        <w:tc>
          <w:tcPr>
            <w:tcW w:w="2518" w:type="dxa"/>
          </w:tcPr>
          <w:p w:rsidR="00C92165" w:rsidRDefault="00C92165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165" w:rsidRDefault="00C92165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165" w:rsidRDefault="00C92165" w:rsidP="00C92165">
            <w:pPr>
              <w:spacing w:after="120"/>
              <w:ind w:hanging="254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C92165" w:rsidTr="00632928">
        <w:tc>
          <w:tcPr>
            <w:tcW w:w="4428" w:type="dxa"/>
          </w:tcPr>
          <w:p w:rsidR="00C92165" w:rsidRPr="00BF1259" w:rsidRDefault="00C92165" w:rsidP="00C92165">
            <w:pPr>
              <w:spacing w:after="120"/>
              <w:rPr>
                <w:b/>
                <w:color w:val="244061"/>
              </w:rPr>
            </w:pPr>
            <w:r w:rsidRPr="00BF1259">
              <w:rPr>
                <w:b/>
                <w:color w:val="244061"/>
              </w:rPr>
              <w:t>Line Manager (LM)</w:t>
            </w:r>
            <w:bookmarkStart w:id="0" w:name="_GoBack"/>
            <w:bookmarkEnd w:id="0"/>
          </w:p>
        </w:tc>
        <w:tc>
          <w:tcPr>
            <w:tcW w:w="2518" w:type="dxa"/>
          </w:tcPr>
          <w:p w:rsidR="00C92165" w:rsidRDefault="00C92165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165" w:rsidRDefault="00C92165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165" w:rsidRDefault="00C92165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C92165" w:rsidTr="00632928">
        <w:tc>
          <w:tcPr>
            <w:tcW w:w="4428" w:type="dxa"/>
          </w:tcPr>
          <w:p w:rsidR="00C92165" w:rsidRPr="00BF1259" w:rsidRDefault="00C92165" w:rsidP="00C35D6B">
            <w:pPr>
              <w:spacing w:after="120"/>
              <w:rPr>
                <w:b/>
                <w:color w:val="244061"/>
              </w:rPr>
            </w:pPr>
          </w:p>
        </w:tc>
        <w:tc>
          <w:tcPr>
            <w:tcW w:w="2518" w:type="dxa"/>
          </w:tcPr>
          <w:p w:rsidR="00C92165" w:rsidRDefault="00C92165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165" w:rsidRDefault="00C92165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165" w:rsidRDefault="00C92165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AF549E" w:rsidRDefault="00AF549E" w:rsidP="00632928">
      <w:pPr>
        <w:spacing w:after="0" w:line="240" w:lineRule="auto"/>
        <w:ind w:left="-567"/>
        <w:rPr>
          <w:b/>
          <w:color w:val="244061"/>
          <w:sz w:val="32"/>
          <w:szCs w:val="32"/>
        </w:rPr>
      </w:pPr>
    </w:p>
    <w:p w:rsidR="00C92165" w:rsidRPr="00BF1259" w:rsidRDefault="00C92165" w:rsidP="00632928">
      <w:pPr>
        <w:spacing w:after="0" w:line="240" w:lineRule="auto"/>
        <w:ind w:left="-567"/>
        <w:rPr>
          <w:b/>
          <w:color w:val="244061"/>
          <w:sz w:val="32"/>
          <w:szCs w:val="32"/>
        </w:rPr>
      </w:pPr>
      <w:r w:rsidRPr="00BF1259">
        <w:rPr>
          <w:b/>
          <w:color w:val="244061"/>
          <w:sz w:val="32"/>
          <w:szCs w:val="32"/>
        </w:rPr>
        <w:t>Welcome and Introduction</w:t>
      </w:r>
    </w:p>
    <w:p w:rsidR="00C92165" w:rsidRPr="00BF1259" w:rsidRDefault="00C92165" w:rsidP="00632928">
      <w:pPr>
        <w:spacing w:after="0" w:line="240" w:lineRule="auto"/>
        <w:ind w:left="-567"/>
        <w:rPr>
          <w:b/>
          <w:color w:val="244061"/>
          <w:sz w:val="18"/>
          <w:szCs w:val="18"/>
        </w:rPr>
      </w:pPr>
      <w:r w:rsidRPr="00BF1259">
        <w:rPr>
          <w:b/>
          <w:color w:val="244061"/>
          <w:sz w:val="20"/>
          <w:szCs w:val="20"/>
        </w:rPr>
        <w:t>(Colleagues and work environment)</w:t>
      </w:r>
    </w:p>
    <w:p w:rsidR="00C92165" w:rsidRPr="00FA0F72" w:rsidRDefault="00C92165" w:rsidP="00C92165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402"/>
        <w:gridCol w:w="1985"/>
      </w:tblGrid>
      <w:tr w:rsidR="00AF549E" w:rsidRPr="00C92165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AF549E" w:rsidRPr="00C92165" w:rsidRDefault="00AF549E" w:rsidP="00C92165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AF549E" w:rsidRPr="00C92165" w:rsidRDefault="00AF549E" w:rsidP="00C9216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AF549E" w:rsidRPr="00C92165" w:rsidRDefault="00AF549E" w:rsidP="00C92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AF549E" w:rsidRPr="00C92165" w:rsidRDefault="00AF549E" w:rsidP="00C92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 xml:space="preserve"> 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Confirm IF/LM</w:t>
            </w:r>
            <w:r w:rsidRPr="00BF1259">
              <w:rPr>
                <w:b w:val="0"/>
                <w:color w:val="244061"/>
              </w:rPr>
              <w:t xml:space="preserve"> role in the induction process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35D6B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Welcome</w:t>
            </w:r>
            <w:r w:rsidRPr="00BF1259">
              <w:rPr>
                <w:b w:val="0"/>
                <w:color w:val="244061"/>
              </w:rPr>
              <w:t xml:space="preserve"> </w:t>
            </w:r>
            <w:r w:rsidR="00C35D6B">
              <w:rPr>
                <w:b w:val="0"/>
                <w:color w:val="244061"/>
              </w:rPr>
              <w:t xml:space="preserve">&amp; Introduction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32928">
            <w:pPr>
              <w:ind w:hanging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35D6B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Place(s)</w:t>
            </w:r>
            <w:r w:rsidRPr="00BF1259">
              <w:rPr>
                <w:b w:val="0"/>
                <w:color w:val="244061"/>
              </w:rPr>
              <w:t xml:space="preserve"> of work, address, keys and access,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>
              <w:rPr>
                <w:color w:val="244061"/>
              </w:rPr>
              <w:t xml:space="preserve">Start and Finish Times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34" w:rsidRPr="00BF1259" w:rsidRDefault="00680D34" w:rsidP="00C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Assistance </w:t>
            </w:r>
            <w:r w:rsidRPr="00BF1259">
              <w:rPr>
                <w:b w:val="0"/>
                <w:color w:val="244061"/>
              </w:rPr>
              <w:t xml:space="preserve">with access or other special requirements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  <w:sz w:val="20"/>
                <w:szCs w:val="20"/>
              </w:rPr>
            </w:pPr>
            <w:r w:rsidRPr="00BF1259">
              <w:rPr>
                <w:color w:val="244061"/>
              </w:rPr>
              <w:t>Tour of building</w:t>
            </w:r>
            <w:r w:rsidRPr="00BF1259">
              <w:rPr>
                <w:b w:val="0"/>
                <w:color w:val="24406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Fire exits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A97203">
              <w:rPr>
                <w:color w:val="244061"/>
              </w:rPr>
              <w:t xml:space="preserve">Explain First Aid procedures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804D11" w:rsidRDefault="00AF549E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A97203" w:rsidRDefault="00AF549E" w:rsidP="00AF549E">
            <w:pPr>
              <w:rPr>
                <w:color w:val="244061"/>
              </w:rPr>
            </w:pPr>
            <w:r>
              <w:rPr>
                <w:color w:val="244061"/>
              </w:rPr>
              <w:t xml:space="preserve">IT Account Creation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Default="00AF549E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804D11" w:rsidRDefault="00AF549E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549E" w:rsidRPr="00BF1259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Annual holiday Entitlement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How and when you are paid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Sickness Absence Code of Practice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05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05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Probation Requirements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Security Services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C92165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130295" w:rsidRDefault="00AF549E" w:rsidP="00C501FE">
            <w:pPr>
              <w:tabs>
                <w:tab w:val="left" w:pos="1245"/>
              </w:tabs>
              <w:rPr>
                <w:color w:val="244061"/>
              </w:rPr>
            </w:pPr>
            <w:r w:rsidRPr="00BF1259">
              <w:rPr>
                <w:color w:val="244061"/>
              </w:rPr>
              <w:t>Explanation of the Performance Dev</w:t>
            </w:r>
            <w:r>
              <w:rPr>
                <w:color w:val="244061"/>
              </w:rPr>
              <w:t xml:space="preserve">elopment Review process </w:t>
            </w:r>
            <w:r w:rsidRPr="00130295">
              <w:rPr>
                <w:b w:val="0"/>
                <w:color w:val="244061"/>
              </w:rPr>
              <w:t>(PDR)</w:t>
            </w:r>
            <w:r>
              <w:rPr>
                <w:color w:val="244061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C92165" w:rsidRDefault="00AF549E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C92165" w:rsidRDefault="00AF549E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AF549E" w:rsidRPr="00C92165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130295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Relocation information </w:t>
            </w:r>
            <w:r w:rsidRPr="00BF1259">
              <w:rPr>
                <w:b w:val="0"/>
                <w:color w:val="244061"/>
              </w:rPr>
              <w:t>(if applicable)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C92165" w:rsidRDefault="00AF549E" w:rsidP="00226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C92165" w:rsidRDefault="00AF549E" w:rsidP="00226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</w:rPr>
            </w:pP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Travel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tabs>
                <w:tab w:val="left" w:pos="1245"/>
              </w:tabs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Campus maps and directions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05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05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University Minibus service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</w:tbl>
    <w:p w:rsidR="00130295" w:rsidRDefault="00130295" w:rsidP="00C92165">
      <w:pPr>
        <w:spacing w:after="0" w:line="240" w:lineRule="auto"/>
        <w:rPr>
          <w:b/>
          <w:color w:val="244061"/>
          <w:sz w:val="32"/>
          <w:szCs w:val="32"/>
        </w:rPr>
      </w:pPr>
    </w:p>
    <w:p w:rsidR="00C92165" w:rsidRPr="00BF1259" w:rsidRDefault="00C92165" w:rsidP="00C92165">
      <w:pPr>
        <w:spacing w:after="0" w:line="240" w:lineRule="auto"/>
        <w:rPr>
          <w:b/>
          <w:color w:val="244061"/>
          <w:sz w:val="32"/>
          <w:szCs w:val="32"/>
        </w:rPr>
      </w:pPr>
      <w:r w:rsidRPr="00BF1259">
        <w:rPr>
          <w:b/>
          <w:color w:val="244061"/>
          <w:sz w:val="32"/>
          <w:szCs w:val="32"/>
        </w:rPr>
        <w:t>Documentation</w:t>
      </w:r>
    </w:p>
    <w:p w:rsidR="008710DF" w:rsidRPr="00FA0F72" w:rsidRDefault="008710DF" w:rsidP="008710DF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</w:tblGrid>
      <w:tr w:rsidR="00AF549E" w:rsidRPr="00C92165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AF549E" w:rsidRPr="00C92165" w:rsidRDefault="00AF549E" w:rsidP="006F7094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AF549E" w:rsidRPr="00C92165" w:rsidRDefault="00AF549E" w:rsidP="006F709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AF549E" w:rsidRPr="00C92165" w:rsidRDefault="00AF549E" w:rsidP="006F7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AF549E" w:rsidRPr="00C92165" w:rsidRDefault="00C35D6B" w:rsidP="006F7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 xml:space="preserve"> </w:t>
            </w:r>
            <w:r w:rsidR="00AF549E" w:rsidRPr="00C92165">
              <w:rPr>
                <w:color w:val="FFFFFF" w:themeColor="background1"/>
                <w:sz w:val="14"/>
                <w:szCs w:val="14"/>
              </w:rPr>
              <w:t>(Tick when completed</w:t>
            </w:r>
            <w:r w:rsidR="00AF549E"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F549E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b w:val="0"/>
                <w:color w:val="244061"/>
              </w:rPr>
              <w:t>Personnel and payroll documentation – P45/P46, Contra</w:t>
            </w:r>
            <w:r>
              <w:rPr>
                <w:b w:val="0"/>
                <w:color w:val="244061"/>
              </w:rPr>
              <w:t>ct, PD18 Salary payment details, Medical questionnaire,  ID Check If staff member is an International staff member  – sign post to International Staff web page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University ID card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ind w:hanging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IT user registration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Membership of Pension Scheme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DF2226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Complete Application Forms </w:t>
            </w:r>
            <w:r w:rsidRPr="00BF1259">
              <w:rPr>
                <w:b w:val="0"/>
                <w:color w:val="244061"/>
              </w:rPr>
              <w:t xml:space="preserve">- For access to Aptos, SITS, </w:t>
            </w:r>
            <w:r w:rsidR="00DF2226">
              <w:rPr>
                <w:b w:val="0"/>
                <w:color w:val="244061"/>
              </w:rPr>
              <w:t>EProcurement</w:t>
            </w:r>
            <w:r w:rsidRPr="00BF1259">
              <w:rPr>
                <w:b w:val="0"/>
                <w:color w:val="244061"/>
              </w:rPr>
              <w:t>, Trent etc.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Staff Association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Above and Beyond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</w:tbl>
    <w:p w:rsidR="003D3413" w:rsidRPr="00BF1259" w:rsidRDefault="003D3413" w:rsidP="003D3413">
      <w:pPr>
        <w:tabs>
          <w:tab w:val="left" w:pos="1189"/>
        </w:tabs>
        <w:spacing w:after="0" w:line="240" w:lineRule="auto"/>
        <w:rPr>
          <w:b/>
          <w:color w:val="244061"/>
          <w:sz w:val="32"/>
          <w:szCs w:val="32"/>
        </w:rPr>
      </w:pPr>
      <w:r w:rsidRPr="00BF1259">
        <w:rPr>
          <w:b/>
          <w:color w:val="244061"/>
          <w:sz w:val="32"/>
          <w:szCs w:val="32"/>
        </w:rPr>
        <w:lastRenderedPageBreak/>
        <w:t>Learning and Development</w:t>
      </w:r>
    </w:p>
    <w:p w:rsidR="003D3413" w:rsidRPr="00FA0F72" w:rsidRDefault="003D3413" w:rsidP="003D3413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</w:tblGrid>
      <w:tr w:rsidR="00C35D6B" w:rsidRPr="00C92165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3D3413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C35D6B" w:rsidRPr="00C92165" w:rsidRDefault="00C35D6B" w:rsidP="003D341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3D3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3D3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>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Health &amp; Safety Induction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Equality &amp; Diversity Induction 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3D3413">
            <w:pPr>
              <w:rPr>
                <w:color w:val="244061"/>
              </w:rPr>
            </w:pPr>
            <w:r>
              <w:rPr>
                <w:color w:val="244061"/>
              </w:rPr>
              <w:t xml:space="preserve">University Induction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3D3413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Where the employee manages others, </w:t>
            </w:r>
            <w:r w:rsidRPr="00BF1259">
              <w:rPr>
                <w:b w:val="0"/>
                <w:color w:val="244061"/>
              </w:rPr>
              <w:t xml:space="preserve">ensure the new employee undertakes compulsory Recruitment and Selection training.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ind w:hanging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3D3413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Where the employee manages others, </w:t>
            </w:r>
            <w:r w:rsidRPr="00BF1259">
              <w:rPr>
                <w:b w:val="0"/>
                <w:color w:val="244061"/>
              </w:rPr>
              <w:t>ensure the new employee undertakes compulsory Performance Development Review training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3D3413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Other Mandatory Training</w:t>
            </w:r>
            <w:r w:rsidRPr="00BF1259">
              <w:rPr>
                <w:b w:val="0"/>
                <w:color w:val="244061"/>
              </w:rPr>
              <w:t xml:space="preserve"> relevant to job role and College/ Professional Service requirements:  i.e. Bribery Act,  IT Security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3D3413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Identification – </w:t>
            </w:r>
            <w:r w:rsidRPr="00BF1259">
              <w:rPr>
                <w:b w:val="0"/>
                <w:color w:val="244061"/>
              </w:rPr>
              <w:t xml:space="preserve">Of any further specific safety training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3D3413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Identification – </w:t>
            </w:r>
            <w:r w:rsidRPr="00BF1259">
              <w:rPr>
                <w:b w:val="0"/>
                <w:color w:val="244061"/>
              </w:rPr>
              <w:t>Of any job specific legislative courses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3D3413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For Research/externally funded staff (where applicable) </w:t>
            </w:r>
            <w:r w:rsidRPr="00BF1259">
              <w:rPr>
                <w:b w:val="0"/>
                <w:color w:val="244061"/>
              </w:rPr>
              <w:t xml:space="preserve">Discuss any requirements/conditions relayed by the funder.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3D3413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For Teaching Staff (where applicable) </w:t>
            </w:r>
            <w:r w:rsidRPr="00BF1259">
              <w:rPr>
                <w:b w:val="0"/>
                <w:color w:val="244061"/>
              </w:rPr>
              <w:t>Make the new employee aware of the requirement to undertake the PCAP</w:t>
            </w:r>
            <w:r w:rsidRPr="00BF1259">
              <w:rPr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</w:tbl>
    <w:p w:rsidR="005F45F5" w:rsidRDefault="005F45F5" w:rsidP="008710DF">
      <w:pPr>
        <w:tabs>
          <w:tab w:val="left" w:pos="1189"/>
        </w:tabs>
        <w:spacing w:after="0" w:line="240" w:lineRule="auto"/>
        <w:rPr>
          <w:b/>
          <w:color w:val="244061"/>
          <w:sz w:val="32"/>
          <w:szCs w:val="32"/>
        </w:rPr>
      </w:pPr>
    </w:p>
    <w:p w:rsidR="00C92165" w:rsidRPr="00BF1259" w:rsidRDefault="00C92165" w:rsidP="00C92165">
      <w:pPr>
        <w:spacing w:after="0" w:line="240" w:lineRule="auto"/>
        <w:rPr>
          <w:b/>
          <w:color w:val="244061"/>
          <w:sz w:val="32"/>
          <w:szCs w:val="32"/>
        </w:rPr>
      </w:pPr>
      <w:r w:rsidRPr="00BF1259">
        <w:rPr>
          <w:b/>
          <w:color w:val="244061"/>
          <w:sz w:val="32"/>
          <w:szCs w:val="32"/>
        </w:rPr>
        <w:t>Health</w:t>
      </w:r>
      <w:r w:rsidR="00226D0A">
        <w:rPr>
          <w:b/>
          <w:color w:val="244061"/>
          <w:sz w:val="32"/>
          <w:szCs w:val="32"/>
        </w:rPr>
        <w:t xml:space="preserve">, </w:t>
      </w:r>
      <w:r w:rsidRPr="00BF1259">
        <w:rPr>
          <w:b/>
          <w:color w:val="244061"/>
          <w:sz w:val="32"/>
          <w:szCs w:val="32"/>
        </w:rPr>
        <w:t>Safety</w:t>
      </w:r>
      <w:r w:rsidR="00226D0A">
        <w:rPr>
          <w:b/>
          <w:color w:val="244061"/>
          <w:sz w:val="32"/>
          <w:szCs w:val="32"/>
        </w:rPr>
        <w:t xml:space="preserve"> and Wellbeing</w:t>
      </w:r>
    </w:p>
    <w:p w:rsidR="008710DF" w:rsidRPr="00FA0F72" w:rsidRDefault="008710DF" w:rsidP="008710DF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4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  <w:gridCol w:w="236"/>
      </w:tblGrid>
      <w:tr w:rsidR="00DF2226" w:rsidRPr="00C92165" w:rsidTr="00DF222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DF2226" w:rsidRPr="00C92165" w:rsidRDefault="00DF2226" w:rsidP="006F7094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DF2226" w:rsidRPr="00C92165" w:rsidRDefault="00DF2226" w:rsidP="006F709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DF2226" w:rsidRPr="00C92165" w:rsidRDefault="00DF2226" w:rsidP="006F7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DF2226" w:rsidRPr="00C92165" w:rsidRDefault="00DF2226" w:rsidP="006F7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>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DF2226" w:rsidRPr="00BF1259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H &amp; S Management Structure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COSHH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Risk assessments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5D5AEB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Describe LEV / fume hoods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Explain spillage</w:t>
            </w:r>
            <w:r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Manual Handling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BF1259" w:rsidRDefault="00DF2226" w:rsidP="009713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Display Screen Equipment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BF1259" w:rsidRDefault="00DF2226" w:rsidP="0097134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AF549E" w:rsidRDefault="00DF2226" w:rsidP="005D5AEB">
            <w:pPr>
              <w:rPr>
                <w:b w:val="0"/>
                <w:bCs w:val="0"/>
                <w:color w:val="244061"/>
                <w:u w:val="single"/>
              </w:rPr>
            </w:pPr>
            <w:r w:rsidRPr="00BF1259">
              <w:rPr>
                <w:color w:val="244061"/>
              </w:rPr>
              <w:t>Health &amp; Wellbeing</w:t>
            </w:r>
            <w:r>
              <w:rPr>
                <w:color w:val="244061"/>
              </w:rPr>
              <w:t xml:space="preserve"> 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BF1259" w:rsidRDefault="00DF2226" w:rsidP="009713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Inoculation incidents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BF1259" w:rsidRDefault="00DF2226" w:rsidP="0097134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Lone Working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BF1259" w:rsidRDefault="00DF2226" w:rsidP="009713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Radiation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BF1259" w:rsidRDefault="00DF2226" w:rsidP="0097134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Laser Safety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BF1259" w:rsidRDefault="00DF2226" w:rsidP="009713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Work Equipment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BF1259" w:rsidRDefault="00DF2226" w:rsidP="0097134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PPE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BF1259" w:rsidRDefault="00DF2226" w:rsidP="009713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RPE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BF1259" w:rsidRDefault="00DF2226" w:rsidP="0097134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Pregnant Workers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BF1259" w:rsidRDefault="00DF2226" w:rsidP="009713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Field work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BF1259" w:rsidRDefault="00DF2226" w:rsidP="0097134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PEEP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BF1259" w:rsidRDefault="00DF2226" w:rsidP="009713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</w:tbl>
    <w:p w:rsidR="003F697A" w:rsidRDefault="003F697A" w:rsidP="003F697A">
      <w:pPr>
        <w:spacing w:after="0" w:line="240" w:lineRule="auto"/>
        <w:rPr>
          <w:b/>
          <w:color w:val="244061"/>
          <w:sz w:val="32"/>
          <w:szCs w:val="32"/>
        </w:rPr>
      </w:pPr>
    </w:p>
    <w:p w:rsidR="00C35D6B" w:rsidRDefault="00C35D6B" w:rsidP="003F697A">
      <w:pPr>
        <w:spacing w:after="0" w:line="240" w:lineRule="auto"/>
        <w:rPr>
          <w:b/>
          <w:color w:val="244061"/>
          <w:sz w:val="32"/>
          <w:szCs w:val="32"/>
        </w:rPr>
      </w:pPr>
    </w:p>
    <w:p w:rsidR="00C35D6B" w:rsidRDefault="00C35D6B" w:rsidP="003F697A">
      <w:pPr>
        <w:spacing w:after="0" w:line="240" w:lineRule="auto"/>
        <w:rPr>
          <w:b/>
          <w:color w:val="244061"/>
          <w:sz w:val="32"/>
          <w:szCs w:val="32"/>
        </w:rPr>
      </w:pPr>
    </w:p>
    <w:p w:rsidR="00C35D6B" w:rsidRPr="00BF1259" w:rsidRDefault="00C35D6B" w:rsidP="003F697A">
      <w:pPr>
        <w:spacing w:after="0" w:line="240" w:lineRule="auto"/>
        <w:rPr>
          <w:b/>
          <w:color w:val="244061"/>
          <w:sz w:val="32"/>
          <w:szCs w:val="32"/>
        </w:rPr>
      </w:pPr>
    </w:p>
    <w:p w:rsidR="003F697A" w:rsidRPr="00BF1259" w:rsidRDefault="00226D0A" w:rsidP="003F697A">
      <w:pPr>
        <w:spacing w:after="0" w:line="240" w:lineRule="auto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lastRenderedPageBreak/>
        <w:t>Policies and Procedures</w:t>
      </w:r>
    </w:p>
    <w:p w:rsidR="003F697A" w:rsidRPr="00FA0F72" w:rsidRDefault="003F697A" w:rsidP="003F697A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4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  <w:gridCol w:w="236"/>
      </w:tblGrid>
      <w:tr w:rsidR="00DF2226" w:rsidRPr="00C92165" w:rsidTr="00DF222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DF2226" w:rsidRPr="00C92165" w:rsidRDefault="00DF2226" w:rsidP="009B2032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DF2226" w:rsidRPr="00C92165" w:rsidRDefault="00DF2226" w:rsidP="009B203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DF2226" w:rsidRPr="00C92165" w:rsidRDefault="00DF2226" w:rsidP="009B2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DF2226" w:rsidRPr="00C92165" w:rsidRDefault="00DF2226" w:rsidP="009B2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 xml:space="preserve"> 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DF2226" w:rsidRPr="00C92165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C501FE">
            <w:pPr>
              <w:rPr>
                <w:color w:val="244061"/>
              </w:rPr>
            </w:pPr>
            <w:r w:rsidRPr="00BF1259">
              <w:rPr>
                <w:color w:val="244061"/>
              </w:rPr>
              <w:t>Health and Safety Policy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AF549E" w:rsidRDefault="00DF2226" w:rsidP="00071D03">
            <w:pPr>
              <w:rPr>
                <w:color w:val="244061"/>
                <w:sz w:val="20"/>
                <w:szCs w:val="20"/>
              </w:rPr>
            </w:pPr>
            <w:r>
              <w:rPr>
                <w:color w:val="244061"/>
              </w:rPr>
              <w:t xml:space="preserve">Equality and Diversity - </w:t>
            </w:r>
            <w:r w:rsidRPr="00BF1259">
              <w:rPr>
                <w:color w:val="244061"/>
              </w:rPr>
              <w:t>Dignity and Respect at Work</w:t>
            </w:r>
            <w:r w:rsidRPr="00BF1259">
              <w:rPr>
                <w:color w:val="244061"/>
                <w:sz w:val="20"/>
                <w:szCs w:val="20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B2032">
            <w:pPr>
              <w:rPr>
                <w:color w:val="244061"/>
              </w:rPr>
            </w:pPr>
            <w:r>
              <w:rPr>
                <w:color w:val="244061"/>
              </w:rPr>
              <w:t>HR Policies and procedures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Default="00DF2226" w:rsidP="009B2032">
            <w:pPr>
              <w:rPr>
                <w:color w:val="244061"/>
              </w:rPr>
            </w:pPr>
            <w:r>
              <w:rPr>
                <w:color w:val="244061"/>
              </w:rPr>
              <w:t>Terms and conditions of employment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AF549E" w:rsidRDefault="00DF2226" w:rsidP="00C501F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Visual Identity – </w:t>
            </w:r>
            <w:r w:rsidRPr="00BF1259">
              <w:rPr>
                <w:b w:val="0"/>
                <w:color w:val="244061"/>
              </w:rPr>
              <w:t>templates, rules of use of logo etc.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IT </w:t>
            </w:r>
            <w:r>
              <w:rPr>
                <w:color w:val="244061"/>
              </w:rPr>
              <w:t xml:space="preserve">user registration 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>
              <w:rPr>
                <w:color w:val="244061"/>
              </w:rPr>
              <w:t xml:space="preserve">University Sustainability Policy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Default="00DF2226" w:rsidP="00AF549E">
            <w:pPr>
              <w:tabs>
                <w:tab w:val="left" w:pos="1245"/>
              </w:tabs>
              <w:rPr>
                <w:color w:val="244061"/>
              </w:rPr>
            </w:pPr>
            <w:r>
              <w:rPr>
                <w:color w:val="244061"/>
              </w:rPr>
              <w:t>Parents and Carers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Default="00DF2226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Trade Union membership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>
              <w:rPr>
                <w:color w:val="244061"/>
              </w:rPr>
              <w:t xml:space="preserve">Records Management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Finance Policy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Procurement Services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B2032">
            <w:pPr>
              <w:rPr>
                <w:b w:val="0"/>
                <w:color w:val="244061"/>
              </w:rPr>
            </w:pPr>
            <w:r>
              <w:rPr>
                <w:color w:val="244061"/>
              </w:rPr>
              <w:t xml:space="preserve">University </w:t>
            </w:r>
            <w:r w:rsidRPr="00AF375C">
              <w:rPr>
                <w:b w:val="0"/>
                <w:color w:val="244061"/>
              </w:rPr>
              <w:t>documents and policies</w:t>
            </w:r>
            <w:r w:rsidRPr="00BF1259">
              <w:rPr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C92165" w:rsidRDefault="00DF2226" w:rsidP="009B203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12109" w:rsidRDefault="008710DF" w:rsidP="00C35D6B">
      <w:pPr>
        <w:tabs>
          <w:tab w:val="left" w:pos="1189"/>
        </w:tabs>
        <w:spacing w:after="0" w:line="240" w:lineRule="auto"/>
        <w:rPr>
          <w:b/>
          <w:color w:val="244061" w:themeColor="accent1" w:themeShade="80"/>
          <w:sz w:val="32"/>
          <w:szCs w:val="32"/>
        </w:rPr>
      </w:pPr>
      <w:r w:rsidRPr="00C92165">
        <w:rPr>
          <w:b/>
          <w:color w:val="365F91" w:themeColor="accent1" w:themeShade="BF"/>
          <w:sz w:val="32"/>
          <w:szCs w:val="32"/>
        </w:rPr>
        <w:tab/>
      </w:r>
    </w:p>
    <w:p w:rsidR="0080452D" w:rsidRPr="00C92165" w:rsidRDefault="0080452D" w:rsidP="0080452D">
      <w:pPr>
        <w:spacing w:after="0" w:line="240" w:lineRule="auto"/>
        <w:rPr>
          <w:b/>
          <w:color w:val="244061" w:themeColor="accent1" w:themeShade="80"/>
          <w:sz w:val="32"/>
          <w:szCs w:val="32"/>
        </w:rPr>
      </w:pPr>
      <w:r w:rsidRPr="00C92165">
        <w:rPr>
          <w:b/>
          <w:color w:val="244061" w:themeColor="accent1" w:themeShade="80"/>
          <w:sz w:val="32"/>
          <w:szCs w:val="32"/>
        </w:rPr>
        <w:t>Your Job Role and Working Environment</w:t>
      </w:r>
    </w:p>
    <w:p w:rsidR="0080452D" w:rsidRPr="00FA0F72" w:rsidRDefault="0080452D" w:rsidP="0080452D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</w:tblGrid>
      <w:tr w:rsidR="00C35D6B" w:rsidRPr="00C92165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9B2032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C35D6B" w:rsidRPr="00C92165" w:rsidRDefault="00C35D6B" w:rsidP="009B203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9B2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9B2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 xml:space="preserve"> 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35D6B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Access to photocopier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ind w:hanging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Default="00C35D6B" w:rsidP="00C501FE">
            <w:pPr>
              <w:rPr>
                <w:b w:val="0"/>
                <w:color w:val="244061"/>
              </w:rPr>
            </w:pPr>
            <w:r w:rsidRPr="008F090B">
              <w:rPr>
                <w:color w:val="244061"/>
              </w:rPr>
              <w:t xml:space="preserve">Useful contacts </w:t>
            </w:r>
            <w:r w:rsidRPr="008F090B">
              <w:rPr>
                <w:b w:val="0"/>
                <w:color w:val="244061"/>
              </w:rPr>
              <w:t>and how to find contact information</w:t>
            </w:r>
            <w:r>
              <w:rPr>
                <w:b w:val="0"/>
                <w:color w:val="244061"/>
              </w:rPr>
              <w:t xml:space="preserve">. </w:t>
            </w:r>
          </w:p>
          <w:p w:rsidR="00C35D6B" w:rsidRPr="00BF1259" w:rsidRDefault="00C35D6B" w:rsidP="00C501FE">
            <w:pPr>
              <w:rPr>
                <w:b w:val="0"/>
                <w:color w:val="244061"/>
              </w:rPr>
            </w:pPr>
            <w:r w:rsidRPr="008F090B">
              <w:rPr>
                <w:b w:val="0"/>
                <w:color w:val="244061"/>
              </w:rPr>
              <w:t xml:space="preserve"> Online lookup:</w:t>
            </w:r>
            <w:r>
              <w:rPr>
                <w:b w:val="0"/>
                <w:color w:val="244061"/>
              </w:rPr>
              <w:t xml:space="preserve"> - phone numbers, email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</w:tr>
      <w:tr w:rsidR="00C35D6B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Use of telephones</w:t>
            </w:r>
            <w:r w:rsidRPr="00BF1259">
              <w:rPr>
                <w:b w:val="0"/>
                <w:color w:val="244061"/>
              </w:rPr>
              <w:t xml:space="preserve"> – etiquette on answering, Set up voice</w:t>
            </w:r>
            <w:r>
              <w:rPr>
                <w:b w:val="0"/>
                <w:color w:val="244061"/>
              </w:rPr>
              <w:t xml:space="preserve"> mail, Telephone User manual.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Outlook Email</w:t>
            </w:r>
            <w:r w:rsidRPr="00BF1259">
              <w:rPr>
                <w:b w:val="0"/>
                <w:color w:val="244061"/>
              </w:rPr>
              <w:t xml:space="preserve"> – signature, use of “My</w:t>
            </w:r>
            <w:r>
              <w:rPr>
                <w:b w:val="0"/>
                <w:color w:val="244061"/>
              </w:rPr>
              <w:t xml:space="preserve"> Exeter” , Set up out of office, </w:t>
            </w:r>
            <w:r>
              <w:t xml:space="preserve"> </w:t>
            </w:r>
            <w:r w:rsidRPr="00AF375C">
              <w:rPr>
                <w:b w:val="0"/>
                <w:color w:val="244061"/>
              </w:rPr>
              <w:t>Outlook Diary Management –sharing calendars</w:t>
            </w:r>
            <w:r>
              <w:t xml:space="preserve">, </w:t>
            </w:r>
            <w:r w:rsidRPr="00ED7F0D">
              <w:rPr>
                <w:b w:val="0"/>
                <w:color w:val="244061"/>
              </w:rPr>
              <w:t>Generic Office/Service email addresses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SID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Mail </w:t>
            </w:r>
            <w:r w:rsidRPr="00BF1259">
              <w:rPr>
                <w:b w:val="0"/>
                <w:color w:val="244061"/>
              </w:rPr>
              <w:t>arrangements / pigeon holes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rPr>
                <w:color w:val="244061"/>
              </w:rPr>
            </w:pPr>
            <w:r>
              <w:rPr>
                <w:color w:val="244061"/>
              </w:rPr>
              <w:t xml:space="preserve">Recycling </w:t>
            </w:r>
            <w:r w:rsidRPr="008F090B">
              <w:rPr>
                <w:b w:val="0"/>
                <w:color w:val="244061"/>
              </w:rPr>
              <w:t>and waste disposal facilities for building/work area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Campus Services Help Desk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Administration</w:t>
            </w:r>
            <w:r w:rsidRPr="00BF1259">
              <w:rPr>
                <w:b w:val="0"/>
                <w:color w:val="244061"/>
              </w:rPr>
              <w:t>/Secretarial organisation of the Service</w:t>
            </w:r>
          </w:p>
          <w:p w:rsidR="00C35D6B" w:rsidRPr="00BF1259" w:rsidRDefault="00C35D6B" w:rsidP="009B2032">
            <w:pPr>
              <w:rPr>
                <w:b w:val="0"/>
                <w:color w:val="24406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Outline</w:t>
            </w:r>
            <w:r w:rsidRPr="00BF1259">
              <w:rPr>
                <w:b w:val="0"/>
                <w:color w:val="244061"/>
              </w:rPr>
              <w:t xml:space="preserve"> any relevant shared resources and how t</w:t>
            </w:r>
            <w:r>
              <w:rPr>
                <w:b w:val="0"/>
                <w:color w:val="244061"/>
              </w:rPr>
              <w:t>o access them i.e. shared drive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212109" w:rsidRDefault="00C35D6B" w:rsidP="00C501F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College/Professional Service- </w:t>
            </w:r>
            <w:r w:rsidRPr="00BF1259">
              <w:rPr>
                <w:b w:val="0"/>
                <w:color w:val="244061"/>
              </w:rPr>
              <w:t xml:space="preserve">specific </w:t>
            </w:r>
            <w:r>
              <w:rPr>
                <w:b w:val="0"/>
                <w:color w:val="244061"/>
              </w:rPr>
              <w:t>localised induction information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Discuss role</w:t>
            </w:r>
            <w:r w:rsidRPr="00BF1259">
              <w:rPr>
                <w:b w:val="0"/>
                <w:color w:val="244061"/>
              </w:rPr>
              <w:t xml:space="preserve"> (go through job description/further particulars) and agree with Line Manager key objectives of role (record on appr</w:t>
            </w:r>
            <w:r>
              <w:rPr>
                <w:b w:val="0"/>
                <w:color w:val="244061"/>
              </w:rPr>
              <w:t>aisal document) within 3 months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Default="00C35D6B" w:rsidP="00071D03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Identify</w:t>
            </w:r>
            <w:r w:rsidRPr="00BF1259">
              <w:rPr>
                <w:b w:val="0"/>
                <w:color w:val="244061"/>
              </w:rPr>
              <w:t xml:space="preserve"> date with Line Manager of first probation review</w:t>
            </w:r>
          </w:p>
          <w:p w:rsidR="00C35D6B" w:rsidRPr="00BF1259" w:rsidRDefault="00C35D6B" w:rsidP="00071D03">
            <w:pPr>
              <w:rPr>
                <w:b w:val="0"/>
                <w:color w:val="24406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</w:tbl>
    <w:p w:rsidR="00071D03" w:rsidRDefault="00071D03" w:rsidP="00071D03">
      <w:pPr>
        <w:tabs>
          <w:tab w:val="left" w:pos="1189"/>
        </w:tabs>
        <w:spacing w:after="0" w:line="240" w:lineRule="auto"/>
        <w:rPr>
          <w:b/>
          <w:color w:val="244061"/>
          <w:sz w:val="32"/>
          <w:szCs w:val="32"/>
        </w:rPr>
      </w:pPr>
    </w:p>
    <w:p w:rsidR="00C35D6B" w:rsidRDefault="00C35D6B" w:rsidP="00071D03">
      <w:pPr>
        <w:tabs>
          <w:tab w:val="left" w:pos="1189"/>
        </w:tabs>
        <w:spacing w:after="0" w:line="240" w:lineRule="auto"/>
        <w:rPr>
          <w:b/>
          <w:color w:val="244061"/>
          <w:sz w:val="32"/>
          <w:szCs w:val="32"/>
        </w:rPr>
      </w:pPr>
    </w:p>
    <w:p w:rsidR="00C35D6B" w:rsidRDefault="00C35D6B" w:rsidP="00071D03">
      <w:pPr>
        <w:tabs>
          <w:tab w:val="left" w:pos="1189"/>
        </w:tabs>
        <w:spacing w:after="0" w:line="240" w:lineRule="auto"/>
        <w:rPr>
          <w:b/>
          <w:color w:val="244061"/>
          <w:sz w:val="32"/>
          <w:szCs w:val="32"/>
        </w:rPr>
      </w:pPr>
    </w:p>
    <w:p w:rsidR="00C35D6B" w:rsidRDefault="00C35D6B" w:rsidP="0080452D">
      <w:pPr>
        <w:spacing w:after="0" w:line="240" w:lineRule="auto"/>
        <w:rPr>
          <w:b/>
          <w:color w:val="244061"/>
          <w:sz w:val="32"/>
          <w:szCs w:val="32"/>
        </w:rPr>
      </w:pPr>
    </w:p>
    <w:p w:rsidR="0080452D" w:rsidRPr="00C92165" w:rsidRDefault="0080452D" w:rsidP="0080452D">
      <w:pPr>
        <w:spacing w:after="0" w:line="240" w:lineRule="auto"/>
        <w:rPr>
          <w:b/>
          <w:color w:val="244061" w:themeColor="accent1" w:themeShade="80"/>
          <w:sz w:val="32"/>
          <w:szCs w:val="32"/>
        </w:rPr>
      </w:pPr>
      <w:r w:rsidRPr="00C92165">
        <w:rPr>
          <w:b/>
          <w:color w:val="244061" w:themeColor="accent1" w:themeShade="80"/>
          <w:sz w:val="32"/>
          <w:szCs w:val="32"/>
        </w:rPr>
        <w:lastRenderedPageBreak/>
        <w:t>Organisation</w:t>
      </w:r>
    </w:p>
    <w:p w:rsidR="0080452D" w:rsidRPr="00FA0F72" w:rsidRDefault="0080452D" w:rsidP="0080452D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6"/>
        <w:gridCol w:w="3660"/>
        <w:gridCol w:w="1843"/>
      </w:tblGrid>
      <w:tr w:rsidR="00C35D6B" w:rsidRPr="00D22AF8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D22AF8" w:rsidRDefault="00C35D6B" w:rsidP="00D22AF8">
            <w:pPr>
              <w:ind w:left="-142" w:firstLine="142"/>
              <w:jc w:val="center"/>
              <w:rPr>
                <w:color w:val="FFFFFF" w:themeColor="background1"/>
              </w:rPr>
            </w:pPr>
            <w:r w:rsidRPr="00D22AF8">
              <w:rPr>
                <w:color w:val="FFFFFF" w:themeColor="background1"/>
              </w:rPr>
              <w:t>ACTIONS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D22AF8" w:rsidRDefault="00C35D6B" w:rsidP="00D22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22AF8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D22AF8" w:rsidRDefault="00C35D6B" w:rsidP="00D22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14"/>
                <w:szCs w:val="14"/>
              </w:rPr>
            </w:pPr>
            <w:r w:rsidRPr="00D22AF8">
              <w:rPr>
                <w:b w:val="0"/>
                <w:color w:val="FFFFFF" w:themeColor="background1"/>
                <w:sz w:val="14"/>
                <w:szCs w:val="14"/>
              </w:rPr>
              <w:t>(Tick when completed)</w:t>
            </w: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ind w:left="-142" w:firstLine="142"/>
              <w:rPr>
                <w:color w:val="244061"/>
              </w:rPr>
            </w:pPr>
            <w:r>
              <w:rPr>
                <w:color w:val="244061"/>
              </w:rPr>
              <w:t xml:space="preserve">History of the University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8F0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Default="00C35D6B" w:rsidP="00AF549E">
            <w:pPr>
              <w:ind w:left="-142" w:firstLine="142"/>
              <w:rPr>
                <w:color w:val="244061"/>
              </w:rPr>
            </w:pPr>
            <w:r>
              <w:rPr>
                <w:color w:val="244061"/>
              </w:rPr>
              <w:t xml:space="preserve">Profile of the University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8F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ind w:left="-142" w:firstLine="142"/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University</w:t>
            </w:r>
            <w:r>
              <w:rPr>
                <w:color w:val="244061"/>
              </w:rPr>
              <w:t xml:space="preserve"> </w:t>
            </w:r>
            <w:r w:rsidRPr="00BF1259">
              <w:rPr>
                <w:b w:val="0"/>
                <w:color w:val="244061"/>
              </w:rPr>
              <w:t xml:space="preserve"> Mission</w:t>
            </w:r>
            <w:r>
              <w:rPr>
                <w:b w:val="0"/>
                <w:color w:val="244061"/>
              </w:rPr>
              <w:t>, Vision and Values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ind w:left="-142" w:firstLine="142"/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University </w:t>
            </w:r>
            <w:r>
              <w:rPr>
                <w:color w:val="244061"/>
              </w:rPr>
              <w:t xml:space="preserve"> </w:t>
            </w:r>
            <w:r w:rsidRPr="00BF1259">
              <w:rPr>
                <w:b w:val="0"/>
                <w:color w:val="244061"/>
              </w:rPr>
              <w:t>C</w:t>
            </w:r>
            <w:r>
              <w:rPr>
                <w:b w:val="0"/>
                <w:color w:val="244061"/>
              </w:rPr>
              <w:t xml:space="preserve">orporate Plan – Strategic Plan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212109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University</w:t>
            </w:r>
            <w:r>
              <w:rPr>
                <w:color w:val="244061"/>
              </w:rPr>
              <w:t xml:space="preserve"> </w:t>
            </w:r>
            <w:r w:rsidRPr="00BF1259">
              <w:rPr>
                <w:b w:val="0"/>
                <w:color w:val="244061"/>
              </w:rPr>
              <w:t xml:space="preserve"> Management Structure</w:t>
            </w:r>
            <w:r>
              <w:t xml:space="preserve"> - </w:t>
            </w:r>
            <w:r w:rsidRPr="00ED7F0D">
              <w:rPr>
                <w:b w:val="0"/>
                <w:color w:val="244061"/>
              </w:rPr>
              <w:t>How the University Works – Governance, Council, Senate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Aims</w:t>
            </w:r>
            <w:r w:rsidRPr="00BF1259">
              <w:rPr>
                <w:b w:val="0"/>
                <w:color w:val="244061"/>
              </w:rPr>
              <w:t xml:space="preserve"> of your College/Professional Service</w:t>
            </w:r>
            <w:r>
              <w:t xml:space="preserve"> </w:t>
            </w:r>
            <w:r w:rsidRPr="00ED7F0D">
              <w:rPr>
                <w:b w:val="0"/>
                <w:color w:val="244061"/>
              </w:rPr>
              <w:t xml:space="preserve">University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8F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rPr>
                <w:b w:val="0"/>
                <w:color w:val="244061"/>
              </w:rPr>
            </w:pPr>
            <w:r w:rsidRPr="008F090B">
              <w:rPr>
                <w:color w:val="244061"/>
              </w:rPr>
              <w:t xml:space="preserve">University </w:t>
            </w:r>
            <w:r>
              <w:rPr>
                <w:b w:val="0"/>
                <w:color w:val="244061"/>
              </w:rPr>
              <w:t>Calendar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</w:tbl>
    <w:p w:rsidR="00C92165" w:rsidRPr="00626361" w:rsidRDefault="00C92165" w:rsidP="00626361">
      <w:pPr>
        <w:tabs>
          <w:tab w:val="left" w:pos="1189"/>
        </w:tabs>
        <w:spacing w:after="0" w:line="240" w:lineRule="auto"/>
        <w:rPr>
          <w:b/>
          <w:color w:val="365F91" w:themeColor="accent1" w:themeShade="BF"/>
          <w:sz w:val="32"/>
          <w:szCs w:val="32"/>
        </w:rPr>
      </w:pPr>
      <w:r w:rsidRPr="00C92165">
        <w:rPr>
          <w:b/>
          <w:color w:val="244061" w:themeColor="accent1" w:themeShade="80"/>
          <w:sz w:val="32"/>
          <w:szCs w:val="32"/>
        </w:rPr>
        <w:t>Communication Systems</w:t>
      </w:r>
    </w:p>
    <w:p w:rsidR="008710DF" w:rsidRPr="00FA0F72" w:rsidRDefault="008710DF" w:rsidP="008710DF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</w:tblGrid>
      <w:tr w:rsidR="00C35D6B" w:rsidRPr="00C92165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C35D6B" w:rsidRPr="00C92165" w:rsidRDefault="00C35D6B" w:rsidP="006F709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>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rPr>
                <w:color w:val="244061"/>
              </w:rPr>
            </w:pPr>
            <w:r w:rsidRPr="00BF1259">
              <w:rPr>
                <w:color w:val="244061"/>
              </w:rPr>
              <w:t>Jargon Buster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501FE">
            <w:pPr>
              <w:ind w:hanging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Staff Notice Boards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Meetings</w:t>
            </w:r>
            <w:r>
              <w:rPr>
                <w:b w:val="0"/>
                <w:color w:val="244061"/>
              </w:rPr>
              <w:t xml:space="preserve">  1:1 and Team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5D5AEB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Weekly </w:t>
            </w:r>
            <w:r w:rsidRPr="00BF1259">
              <w:rPr>
                <w:b w:val="0"/>
                <w:color w:val="244061"/>
              </w:rPr>
              <w:t>Newsletter, Team Brief and Staff Events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80452D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Intranet </w:t>
            </w:r>
            <w:r w:rsidRPr="00BF1259">
              <w:rPr>
                <w:b w:val="0"/>
                <w:color w:val="244061"/>
              </w:rPr>
              <w:t xml:space="preserve">College/Professional Service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35D6B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Talks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6F7094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Distributions Lists</w:t>
            </w:r>
            <w:r w:rsidRPr="00BF1259">
              <w:rPr>
                <w:b w:val="0"/>
                <w:color w:val="244061"/>
              </w:rPr>
              <w:t xml:space="preserve"> i.e. </w:t>
            </w:r>
            <w:proofErr w:type="spellStart"/>
            <w:r w:rsidRPr="00BF1259">
              <w:rPr>
                <w:b w:val="0"/>
                <w:color w:val="244061"/>
              </w:rPr>
              <w:t>intcomsec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</w:tbl>
    <w:p w:rsidR="00C92165" w:rsidRPr="00C92165" w:rsidRDefault="00C92165" w:rsidP="00C92165">
      <w:pPr>
        <w:spacing w:after="0" w:line="240" w:lineRule="auto"/>
        <w:rPr>
          <w:b/>
          <w:color w:val="244061" w:themeColor="accent1" w:themeShade="80"/>
          <w:sz w:val="16"/>
          <w:szCs w:val="16"/>
        </w:rPr>
      </w:pPr>
    </w:p>
    <w:p w:rsidR="00C92165" w:rsidRPr="00C92165" w:rsidRDefault="00ED7F0D" w:rsidP="00C92165">
      <w:pPr>
        <w:spacing w:after="0" w:line="240" w:lineRule="auto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Facilities/</w:t>
      </w:r>
      <w:r w:rsidR="00C92165" w:rsidRPr="00C92165">
        <w:rPr>
          <w:b/>
          <w:color w:val="244061" w:themeColor="accent1" w:themeShade="80"/>
          <w:sz w:val="32"/>
          <w:szCs w:val="32"/>
        </w:rPr>
        <w:t>Useful Information</w:t>
      </w:r>
    </w:p>
    <w:p w:rsidR="008710DF" w:rsidRPr="00FA0F72" w:rsidRDefault="008710DF" w:rsidP="008710DF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</w:tblGrid>
      <w:tr w:rsidR="00C35D6B" w:rsidRPr="00C92165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C35D6B" w:rsidRPr="00C92165" w:rsidRDefault="00C35D6B" w:rsidP="006F709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 xml:space="preserve"> 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ED7F0D">
            <w:pPr>
              <w:rPr>
                <w:color w:val="244061"/>
              </w:rPr>
            </w:pPr>
            <w:r>
              <w:rPr>
                <w:color w:val="244061"/>
              </w:rPr>
              <w:t xml:space="preserve">Information on </w:t>
            </w:r>
            <w:r w:rsidRPr="00212109">
              <w:rPr>
                <w:b w:val="0"/>
                <w:color w:val="244061"/>
              </w:rPr>
              <w:t>shops/banks and places to eat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5D5AEB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Virtual Tours:- </w:t>
            </w:r>
            <w:r w:rsidRPr="00212109">
              <w:rPr>
                <w:b w:val="0"/>
                <w:color w:val="244061"/>
              </w:rPr>
              <w:t>Streatham, St Luke’s Campus &amp; Cornwall Campus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212109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Sports facilities: </w:t>
            </w:r>
            <w:r w:rsidRPr="00212109">
              <w:rPr>
                <w:b w:val="0"/>
                <w:color w:val="244061"/>
              </w:rPr>
              <w:t>Exeter and Penryn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5D5AEB">
            <w:pPr>
              <w:rPr>
                <w:color w:val="244061"/>
              </w:rPr>
            </w:pPr>
            <w:r w:rsidRPr="00BF1259">
              <w:rPr>
                <w:color w:val="244061"/>
              </w:rPr>
              <w:t>Library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ind w:hanging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5D5AEB">
            <w:pPr>
              <w:rPr>
                <w:color w:val="244061"/>
              </w:rPr>
            </w:pPr>
            <w:r>
              <w:rPr>
                <w:color w:val="244061"/>
              </w:rPr>
              <w:t>Childcare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ind w:hanging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Default="00C35D6B" w:rsidP="005D5AEB">
            <w:pPr>
              <w:rPr>
                <w:color w:val="244061"/>
              </w:rPr>
            </w:pPr>
            <w:r>
              <w:rPr>
                <w:color w:val="244061"/>
              </w:rPr>
              <w:t>Staff Social Areas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ind w:hanging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5D5AEB">
            <w:pPr>
              <w:rPr>
                <w:color w:val="244061"/>
              </w:rPr>
            </w:pPr>
            <w:r>
              <w:rPr>
                <w:color w:val="244061"/>
              </w:rPr>
              <w:t>Students Guild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ind w:hanging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5D5AEB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University Wellbeing Map – </w:t>
            </w:r>
            <w:r>
              <w:rPr>
                <w:b w:val="0"/>
                <w:color w:val="244061"/>
              </w:rPr>
              <w:t>Sculpture walk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ind w:hanging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5D5AEB">
            <w:pPr>
              <w:rPr>
                <w:color w:val="244061"/>
              </w:rPr>
            </w:pPr>
            <w:r>
              <w:rPr>
                <w:color w:val="244061"/>
              </w:rPr>
              <w:t>Multi-faith Chaplaincy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ind w:hanging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5D5AEB">
            <w:pPr>
              <w:rPr>
                <w:color w:val="244061"/>
              </w:rPr>
            </w:pPr>
            <w:r w:rsidRPr="00BF1259">
              <w:rPr>
                <w:color w:val="244061"/>
              </w:rPr>
              <w:t>Local Exeter/Cornwall Information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ind w:hanging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</w:tbl>
    <w:p w:rsidR="00C92165" w:rsidRPr="00C92165" w:rsidRDefault="00C92165" w:rsidP="00C92165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p w:rsidR="00C92165" w:rsidRPr="00C92165" w:rsidRDefault="00C92165" w:rsidP="00C92165">
      <w:pPr>
        <w:spacing w:after="0" w:line="240" w:lineRule="auto"/>
        <w:rPr>
          <w:color w:val="548DD4" w:themeColor="text2" w:themeTint="99"/>
          <w:sz w:val="16"/>
          <w:szCs w:val="16"/>
        </w:rPr>
      </w:pPr>
    </w:p>
    <w:p w:rsidR="00C92165" w:rsidRPr="00C92165" w:rsidRDefault="00C92165" w:rsidP="00C92165">
      <w:pPr>
        <w:spacing w:after="0" w:line="240" w:lineRule="auto"/>
        <w:rPr>
          <w:b/>
          <w:color w:val="244061" w:themeColor="accent1" w:themeShade="80"/>
          <w:sz w:val="32"/>
          <w:szCs w:val="32"/>
        </w:rPr>
      </w:pPr>
      <w:r w:rsidRPr="00C92165">
        <w:rPr>
          <w:b/>
          <w:color w:val="244061" w:themeColor="accent1" w:themeShade="80"/>
          <w:sz w:val="32"/>
          <w:szCs w:val="32"/>
        </w:rPr>
        <w:t>Induction E</w:t>
      </w:r>
      <w:r w:rsidRPr="00B56FB0">
        <w:rPr>
          <w:b/>
          <w:color w:val="244061"/>
          <w:sz w:val="32"/>
          <w:szCs w:val="32"/>
        </w:rPr>
        <w:t>valuation</w:t>
      </w:r>
    </w:p>
    <w:p w:rsidR="008710DF" w:rsidRPr="00FA0F72" w:rsidRDefault="008710DF" w:rsidP="008710DF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</w:tblGrid>
      <w:tr w:rsidR="00C35D6B" w:rsidRPr="00C92165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C35D6B" w:rsidRPr="00C92165" w:rsidRDefault="00C35D6B" w:rsidP="006F709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 xml:space="preserve"> 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35D6B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071D03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Complete mandatory </w:t>
            </w:r>
            <w:r w:rsidRPr="00BF1259">
              <w:rPr>
                <w:b w:val="0"/>
                <w:color w:val="244061"/>
              </w:rPr>
              <w:t xml:space="preserve">evaluation of induction form.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8F0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</w:tbl>
    <w:p w:rsidR="00C92165" w:rsidRPr="00BF1259" w:rsidRDefault="00C92165" w:rsidP="00C92165">
      <w:pPr>
        <w:spacing w:after="0" w:line="240" w:lineRule="auto"/>
        <w:rPr>
          <w:b/>
          <w:color w:val="244061"/>
          <w:sz w:val="16"/>
          <w:szCs w:val="16"/>
        </w:rPr>
      </w:pPr>
    </w:p>
    <w:p w:rsidR="002F24DD" w:rsidRPr="00B56FB0" w:rsidRDefault="00B56FB0" w:rsidP="00C92165">
      <w:pPr>
        <w:spacing w:after="0" w:line="240" w:lineRule="auto"/>
        <w:rPr>
          <w:b/>
          <w:color w:val="244061"/>
          <w:sz w:val="32"/>
          <w:szCs w:val="32"/>
        </w:rPr>
      </w:pPr>
      <w:r w:rsidRPr="00B56FB0">
        <w:rPr>
          <w:b/>
          <w:color w:val="244061"/>
          <w:sz w:val="32"/>
          <w:szCs w:val="32"/>
        </w:rPr>
        <w:t>Three Months On</w:t>
      </w:r>
    </w:p>
    <w:p w:rsidR="002F24DD" w:rsidRPr="00C92165" w:rsidRDefault="002F24DD" w:rsidP="00C92165">
      <w:pPr>
        <w:spacing w:after="0" w:line="240" w:lineRule="auto"/>
        <w:rPr>
          <w:b/>
          <w:color w:val="365F91" w:themeColor="accent1" w:themeShade="BF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</w:tblGrid>
      <w:tr w:rsidR="00C35D6B" w:rsidRPr="00C92165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5D5AEB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C35D6B" w:rsidRPr="00C92165" w:rsidRDefault="00C35D6B" w:rsidP="005D5AE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5D5A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5D5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 xml:space="preserve"> 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35D6B">
            <w:pPr>
              <w:rPr>
                <w:color w:val="244061" w:themeColor="accent1" w:themeShade="80"/>
              </w:rPr>
            </w:pPr>
            <w:r w:rsidRPr="00BF1259">
              <w:rPr>
                <w:color w:val="244061"/>
              </w:rPr>
              <w:t xml:space="preserve">IF </w:t>
            </w:r>
            <w:r w:rsidRPr="00BF1259">
              <w:rPr>
                <w:b w:val="0"/>
                <w:color w:val="244061"/>
              </w:rPr>
              <w:t xml:space="preserve">to meet with new employee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8F0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5D5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</w:tbl>
    <w:p w:rsidR="00C92165" w:rsidRDefault="00C92165"/>
    <w:sectPr w:rsidR="00C92165" w:rsidSect="00D22AF8">
      <w:footerReference w:type="default" r:id="rId8"/>
      <w:pgSz w:w="11906" w:h="16838"/>
      <w:pgMar w:top="1440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0A" w:rsidRDefault="00226D0A" w:rsidP="009B2032">
      <w:pPr>
        <w:spacing w:after="0" w:line="240" w:lineRule="auto"/>
      </w:pPr>
      <w:r>
        <w:separator/>
      </w:r>
    </w:p>
  </w:endnote>
  <w:endnote w:type="continuationSeparator" w:id="0">
    <w:p w:rsidR="00226D0A" w:rsidRDefault="00226D0A" w:rsidP="009B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0A" w:rsidRDefault="00226D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01F1B8" wp14:editId="29A2ED06">
          <wp:simplePos x="0" y="0"/>
          <wp:positionH relativeFrom="column">
            <wp:posOffset>2901950</wp:posOffset>
          </wp:positionH>
          <wp:positionV relativeFrom="paragraph">
            <wp:posOffset>4439285</wp:posOffset>
          </wp:positionV>
          <wp:extent cx="1758315" cy="1805305"/>
          <wp:effectExtent l="0" t="0" r="0" b="4445"/>
          <wp:wrapNone/>
          <wp:docPr id="1" name="Picture 1" descr="HR Circ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 Circ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180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0A" w:rsidRDefault="00226D0A" w:rsidP="009B2032">
      <w:pPr>
        <w:spacing w:after="0" w:line="240" w:lineRule="auto"/>
      </w:pPr>
      <w:r>
        <w:separator/>
      </w:r>
    </w:p>
  </w:footnote>
  <w:footnote w:type="continuationSeparator" w:id="0">
    <w:p w:rsidR="00226D0A" w:rsidRDefault="00226D0A" w:rsidP="009B2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65"/>
    <w:rsid w:val="00011CB7"/>
    <w:rsid w:val="00032F68"/>
    <w:rsid w:val="000528EA"/>
    <w:rsid w:val="000549E1"/>
    <w:rsid w:val="00071D03"/>
    <w:rsid w:val="000E325E"/>
    <w:rsid w:val="00130295"/>
    <w:rsid w:val="001326F0"/>
    <w:rsid w:val="0018379B"/>
    <w:rsid w:val="00197ECD"/>
    <w:rsid w:val="001D36F5"/>
    <w:rsid w:val="001D62B0"/>
    <w:rsid w:val="002018DF"/>
    <w:rsid w:val="00212109"/>
    <w:rsid w:val="00226D0A"/>
    <w:rsid w:val="00241A28"/>
    <w:rsid w:val="002F24DD"/>
    <w:rsid w:val="00380AC0"/>
    <w:rsid w:val="003B34EC"/>
    <w:rsid w:val="003D3413"/>
    <w:rsid w:val="003F697A"/>
    <w:rsid w:val="00415A14"/>
    <w:rsid w:val="00432DED"/>
    <w:rsid w:val="004621C4"/>
    <w:rsid w:val="00561775"/>
    <w:rsid w:val="005D5AEB"/>
    <w:rsid w:val="005F45F5"/>
    <w:rsid w:val="00621703"/>
    <w:rsid w:val="00626361"/>
    <w:rsid w:val="00632928"/>
    <w:rsid w:val="00680D34"/>
    <w:rsid w:val="00687D8F"/>
    <w:rsid w:val="006D3A3E"/>
    <w:rsid w:val="006F7094"/>
    <w:rsid w:val="007070E8"/>
    <w:rsid w:val="007838B6"/>
    <w:rsid w:val="0079377B"/>
    <w:rsid w:val="007A6B61"/>
    <w:rsid w:val="0080452D"/>
    <w:rsid w:val="00804D11"/>
    <w:rsid w:val="00847CAC"/>
    <w:rsid w:val="008710DF"/>
    <w:rsid w:val="008F090B"/>
    <w:rsid w:val="009004D6"/>
    <w:rsid w:val="00946025"/>
    <w:rsid w:val="009479CC"/>
    <w:rsid w:val="00971346"/>
    <w:rsid w:val="009B2032"/>
    <w:rsid w:val="009C0A79"/>
    <w:rsid w:val="009F481C"/>
    <w:rsid w:val="00A97203"/>
    <w:rsid w:val="00AF375C"/>
    <w:rsid w:val="00AF549E"/>
    <w:rsid w:val="00B21558"/>
    <w:rsid w:val="00B33F46"/>
    <w:rsid w:val="00B56FB0"/>
    <w:rsid w:val="00BB796B"/>
    <w:rsid w:val="00BF1259"/>
    <w:rsid w:val="00BF6213"/>
    <w:rsid w:val="00C159BA"/>
    <w:rsid w:val="00C2096D"/>
    <w:rsid w:val="00C20F89"/>
    <w:rsid w:val="00C35D6B"/>
    <w:rsid w:val="00C430E0"/>
    <w:rsid w:val="00C76026"/>
    <w:rsid w:val="00C92165"/>
    <w:rsid w:val="00CE7A57"/>
    <w:rsid w:val="00D22AF8"/>
    <w:rsid w:val="00D414F7"/>
    <w:rsid w:val="00D41966"/>
    <w:rsid w:val="00D83F3F"/>
    <w:rsid w:val="00D943A4"/>
    <w:rsid w:val="00DF2226"/>
    <w:rsid w:val="00E747CB"/>
    <w:rsid w:val="00EA2C3B"/>
    <w:rsid w:val="00EB4B27"/>
    <w:rsid w:val="00ED7F0D"/>
    <w:rsid w:val="00F164B7"/>
    <w:rsid w:val="00F22EF2"/>
    <w:rsid w:val="00F364AF"/>
    <w:rsid w:val="00F50F4E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6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1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65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C92165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921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165"/>
    <w:pPr>
      <w:ind w:left="720"/>
      <w:contextualSpacing/>
    </w:pPr>
    <w:rPr>
      <w:rFonts w:eastAsiaTheme="minorEastAsia"/>
      <w:lang w:eastAsia="en-GB"/>
    </w:rPr>
  </w:style>
  <w:style w:type="table" w:customStyle="1" w:styleId="LightShading-Accent111">
    <w:name w:val="Light Shading - Accent 111"/>
    <w:basedOn w:val="TableNormal"/>
    <w:uiPriority w:val="60"/>
    <w:rsid w:val="00C92165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F69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32"/>
  </w:style>
  <w:style w:type="paragraph" w:styleId="Footer">
    <w:name w:val="footer"/>
    <w:basedOn w:val="Normal"/>
    <w:link w:val="FooterChar"/>
    <w:uiPriority w:val="99"/>
    <w:unhideWhenUsed/>
    <w:rsid w:val="009B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032"/>
  </w:style>
  <w:style w:type="character" w:styleId="FollowedHyperlink">
    <w:name w:val="FollowedHyperlink"/>
    <w:basedOn w:val="DefaultParagraphFont"/>
    <w:uiPriority w:val="99"/>
    <w:semiHidden/>
    <w:unhideWhenUsed/>
    <w:rsid w:val="001302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6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1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65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C92165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921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165"/>
    <w:pPr>
      <w:ind w:left="720"/>
      <w:contextualSpacing/>
    </w:pPr>
    <w:rPr>
      <w:rFonts w:eastAsiaTheme="minorEastAsia"/>
      <w:lang w:eastAsia="en-GB"/>
    </w:rPr>
  </w:style>
  <w:style w:type="table" w:customStyle="1" w:styleId="LightShading-Accent111">
    <w:name w:val="Light Shading - Accent 111"/>
    <w:basedOn w:val="TableNormal"/>
    <w:uiPriority w:val="60"/>
    <w:rsid w:val="00C92165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F69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32"/>
  </w:style>
  <w:style w:type="paragraph" w:styleId="Footer">
    <w:name w:val="footer"/>
    <w:basedOn w:val="Normal"/>
    <w:link w:val="FooterChar"/>
    <w:uiPriority w:val="99"/>
    <w:unhideWhenUsed/>
    <w:rsid w:val="009B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032"/>
  </w:style>
  <w:style w:type="character" w:styleId="FollowedHyperlink">
    <w:name w:val="FollowedHyperlink"/>
    <w:basedOn w:val="DefaultParagraphFont"/>
    <w:uiPriority w:val="99"/>
    <w:semiHidden/>
    <w:unhideWhenUsed/>
    <w:rsid w:val="00130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6D75-5D3E-434F-9CFB-DDC19AAF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Pinto, Yvonne</dc:creator>
  <cp:lastModifiedBy>Pinto, Yvonne</cp:lastModifiedBy>
  <cp:revision>5</cp:revision>
  <cp:lastPrinted>2015-08-14T14:05:00Z</cp:lastPrinted>
  <dcterms:created xsi:type="dcterms:W3CDTF">2015-08-14T14:02:00Z</dcterms:created>
  <dcterms:modified xsi:type="dcterms:W3CDTF">2015-10-27T10:24:00Z</dcterms:modified>
</cp:coreProperties>
</file>