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CB8" w:rsidRPr="004F3CB8" w:rsidRDefault="004F3CB8" w:rsidP="004F3CB8">
      <w:pPr>
        <w:pStyle w:val="Heading1"/>
        <w:jc w:val="center"/>
        <w:rPr>
          <w:rFonts w:asciiTheme="minorHAnsi" w:hAnsiTheme="minorHAnsi" w:cstheme="minorHAnsi"/>
          <w:sz w:val="24"/>
          <w:szCs w:val="24"/>
          <w:u w:val="single"/>
        </w:rPr>
      </w:pPr>
      <w:r w:rsidRPr="004F3CB8">
        <w:rPr>
          <w:rFonts w:asciiTheme="minorHAnsi" w:hAnsiTheme="minorHAnsi" w:cstheme="minorHAnsi"/>
          <w:sz w:val="24"/>
          <w:szCs w:val="24"/>
          <w:u w:val="single"/>
        </w:rPr>
        <w:t>Local Supp</w:t>
      </w:r>
      <w:bookmarkStart w:id="0" w:name="_GoBack"/>
      <w:bookmarkEnd w:id="0"/>
      <w:r w:rsidRPr="004F3CB8">
        <w:rPr>
          <w:rFonts w:asciiTheme="minorHAnsi" w:hAnsiTheme="minorHAnsi" w:cstheme="minorHAnsi"/>
          <w:sz w:val="24"/>
          <w:szCs w:val="24"/>
          <w:u w:val="single"/>
        </w:rPr>
        <w:t>ort Services</w:t>
      </w:r>
      <w:r w:rsidRPr="004F3CB8">
        <w:rPr>
          <w:rFonts w:asciiTheme="minorHAnsi" w:hAnsiTheme="minorHAnsi" w:cstheme="minorHAnsi"/>
          <w:sz w:val="24"/>
          <w:szCs w:val="24"/>
          <w:u w:val="single"/>
        </w:rPr>
        <w:t xml:space="preserve"> – Cornwall</w:t>
      </w:r>
    </w:p>
    <w:p w:rsidR="004F3CB8" w:rsidRDefault="004F3CB8" w:rsidP="004F3CB8">
      <w:pPr>
        <w:rPr>
          <w:rFonts w:asciiTheme="minorHAnsi" w:hAnsiTheme="minorHAnsi" w:cstheme="minorHAnsi"/>
        </w:rPr>
      </w:pPr>
    </w:p>
    <w:p w:rsidR="004F3CB8" w:rsidRPr="00F74195" w:rsidRDefault="004F3CB8" w:rsidP="004F3CB8">
      <w:pPr>
        <w:rPr>
          <w:rFonts w:asciiTheme="minorHAnsi" w:hAnsiTheme="minorHAnsi" w:cstheme="minorHAnsi"/>
          <w:b/>
        </w:rPr>
      </w:pPr>
      <w:r w:rsidRPr="00F74195">
        <w:rPr>
          <w:rFonts w:asciiTheme="minorHAnsi" w:hAnsiTheme="minorHAnsi" w:cstheme="minorHAnsi"/>
          <w:b/>
        </w:rPr>
        <w:t xml:space="preserve">In an emergency, if a crime is happening right now or someone is in immediate danger, </w:t>
      </w:r>
    </w:p>
    <w:p w:rsidR="004F3CB8" w:rsidRPr="004F3CB8" w:rsidRDefault="004F3CB8" w:rsidP="004F3CB8">
      <w:pPr>
        <w:rPr>
          <w:rFonts w:asciiTheme="minorHAnsi" w:hAnsiTheme="minorHAnsi" w:cstheme="minorHAnsi"/>
          <w:b/>
        </w:rPr>
      </w:pPr>
      <w:r w:rsidRPr="00F74195">
        <w:rPr>
          <w:rFonts w:asciiTheme="minorHAnsi" w:hAnsiTheme="minorHAnsi" w:cstheme="minorHAnsi"/>
          <w:b/>
        </w:rPr>
        <w:t>Telephone 999</w:t>
      </w:r>
    </w:p>
    <w:p w:rsidR="004F3CB8" w:rsidRPr="004F3CB8" w:rsidRDefault="004F3CB8" w:rsidP="004F3CB8">
      <w:pPr>
        <w:pStyle w:val="Heading3"/>
        <w:rPr>
          <w:rFonts w:asciiTheme="minorHAnsi" w:hAnsiTheme="minorHAnsi" w:cstheme="minorHAnsi"/>
        </w:rPr>
      </w:pPr>
      <w:r w:rsidRPr="004F3CB8">
        <w:rPr>
          <w:rFonts w:asciiTheme="minorHAnsi" w:hAnsiTheme="minorHAnsi" w:cstheme="minorHAnsi"/>
        </w:rPr>
        <w:t xml:space="preserve">The Women’s Centre – Cornwall (previously known as Women’s Rape &amp; Sexual Abuse Centre WRSAC) </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Offering 1:1 specialist support, groups and helpline support for women and young women aged 13 upwards who have experienced any kind of sexual violence either recently or in the past.  Covering East, Mid and North Cornwall.</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 xml:space="preserve">PO Box 39, </w:t>
      </w:r>
      <w:proofErr w:type="spellStart"/>
      <w:r w:rsidRPr="004F3CB8">
        <w:rPr>
          <w:rFonts w:asciiTheme="minorHAnsi" w:hAnsiTheme="minorHAnsi" w:cstheme="minorHAnsi"/>
          <w:sz w:val="22"/>
        </w:rPr>
        <w:t>Bodmin</w:t>
      </w:r>
      <w:proofErr w:type="spellEnd"/>
      <w:r w:rsidRPr="004F3CB8">
        <w:rPr>
          <w:rFonts w:asciiTheme="minorHAnsi" w:hAnsiTheme="minorHAnsi" w:cstheme="minorHAnsi"/>
          <w:sz w:val="22"/>
        </w:rPr>
        <w:t xml:space="preserve">, Pl31 1XF </w:t>
      </w:r>
    </w:p>
    <w:p w:rsidR="004F3CB8" w:rsidRPr="004F3CB8" w:rsidRDefault="004F3CB8" w:rsidP="004F3CB8">
      <w:pPr>
        <w:rPr>
          <w:rFonts w:asciiTheme="minorHAnsi" w:hAnsiTheme="minorHAnsi" w:cstheme="minorHAnsi"/>
          <w:sz w:val="22"/>
        </w:rPr>
      </w:pPr>
      <w:hyperlink r:id="rId6" w:history="1">
        <w:r w:rsidRPr="004F3CB8">
          <w:rPr>
            <w:rStyle w:val="Hyperlink"/>
            <w:rFonts w:asciiTheme="minorHAnsi" w:hAnsiTheme="minorHAnsi" w:cstheme="minorHAnsi"/>
            <w:sz w:val="22"/>
          </w:rPr>
          <w:t>www.womenscentrecornwall.org.uk</w:t>
        </w:r>
      </w:hyperlink>
      <w:r w:rsidRPr="004F3CB8">
        <w:rPr>
          <w:rFonts w:asciiTheme="minorHAnsi" w:hAnsiTheme="minorHAnsi" w:cstheme="minorHAnsi"/>
          <w:sz w:val="22"/>
        </w:rPr>
        <w:t>       Email via website</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 xml:space="preserve">Rape &amp; Sexual Abuse Helpline:  01208 77099      Admin line:  01208 76466 </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Domestic Abuse Helpline:  01208 79992</w:t>
      </w:r>
    </w:p>
    <w:p w:rsidR="004F3CB8" w:rsidRPr="004F3CB8" w:rsidRDefault="004F3CB8" w:rsidP="004F3CB8">
      <w:pPr>
        <w:rPr>
          <w:rFonts w:asciiTheme="minorHAnsi" w:hAnsiTheme="minorHAnsi" w:cstheme="minorHAnsi"/>
        </w:rPr>
      </w:pPr>
    </w:p>
    <w:p w:rsidR="004F3CB8" w:rsidRPr="004F3CB8" w:rsidRDefault="004F3CB8" w:rsidP="004F3CB8">
      <w:pPr>
        <w:pStyle w:val="Heading3"/>
        <w:rPr>
          <w:rFonts w:asciiTheme="minorHAnsi" w:hAnsiTheme="minorHAnsi" w:cstheme="minorHAnsi"/>
        </w:rPr>
      </w:pPr>
      <w:r w:rsidRPr="004F3CB8">
        <w:rPr>
          <w:rFonts w:asciiTheme="minorHAnsi" w:hAnsiTheme="minorHAnsi" w:cstheme="minorHAnsi"/>
        </w:rPr>
        <w:t xml:space="preserve">CRASAC Cornwall Rape and Sexual Abuse Centre </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 xml:space="preserve">Offering counselling for anyone who has experienced sexual abuse and rape either recently or in the past. Covering Mid and West Cornwall.  </w:t>
      </w:r>
    </w:p>
    <w:p w:rsidR="004F3CB8" w:rsidRPr="004F3CB8" w:rsidRDefault="004F3CB8" w:rsidP="004F3CB8">
      <w:pPr>
        <w:rPr>
          <w:rFonts w:asciiTheme="minorHAnsi" w:hAnsiTheme="minorHAnsi" w:cstheme="minorHAnsi"/>
          <w:sz w:val="22"/>
        </w:rPr>
      </w:pPr>
      <w:hyperlink r:id="rId7" w:history="1">
        <w:r w:rsidRPr="004F3CB8">
          <w:rPr>
            <w:rStyle w:val="Hyperlink"/>
            <w:rFonts w:asciiTheme="minorHAnsi" w:hAnsiTheme="minorHAnsi" w:cstheme="minorHAnsi"/>
            <w:sz w:val="22"/>
          </w:rPr>
          <w:t>www.crasaccornwall.co.uk</w:t>
        </w:r>
      </w:hyperlink>
      <w:r w:rsidRPr="004F3CB8">
        <w:rPr>
          <w:rFonts w:asciiTheme="minorHAnsi" w:hAnsiTheme="minorHAnsi" w:cstheme="minorHAnsi"/>
          <w:sz w:val="22"/>
        </w:rPr>
        <w:t xml:space="preserve">     </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 xml:space="preserve">Telephone:  01872 262100               Email:  </w:t>
      </w:r>
      <w:hyperlink r:id="rId8" w:history="1">
        <w:r w:rsidRPr="004F3CB8">
          <w:rPr>
            <w:rStyle w:val="Hyperlink"/>
            <w:rFonts w:asciiTheme="minorHAnsi" w:hAnsiTheme="minorHAnsi" w:cstheme="minorHAnsi"/>
            <w:sz w:val="22"/>
          </w:rPr>
          <w:t>help@crasac.co.uk</w:t>
        </w:r>
      </w:hyperlink>
      <w:r w:rsidRPr="004F3CB8">
        <w:rPr>
          <w:rFonts w:asciiTheme="minorHAnsi" w:hAnsiTheme="minorHAnsi" w:cstheme="minorHAnsi"/>
          <w:sz w:val="22"/>
        </w:rPr>
        <w:t xml:space="preserve">     </w:t>
      </w:r>
    </w:p>
    <w:p w:rsidR="004F3CB8" w:rsidRPr="004F3CB8" w:rsidRDefault="004F3CB8" w:rsidP="004F3CB8">
      <w:pPr>
        <w:rPr>
          <w:rFonts w:asciiTheme="minorHAnsi" w:hAnsiTheme="minorHAnsi" w:cstheme="minorHAnsi"/>
        </w:rPr>
      </w:pPr>
    </w:p>
    <w:p w:rsidR="004F3CB8" w:rsidRPr="004F3CB8" w:rsidRDefault="004F3CB8" w:rsidP="004F3CB8">
      <w:pPr>
        <w:pStyle w:val="Heading3"/>
        <w:rPr>
          <w:rFonts w:asciiTheme="minorHAnsi" w:hAnsiTheme="minorHAnsi" w:cstheme="minorHAnsi"/>
        </w:rPr>
      </w:pPr>
      <w:r w:rsidRPr="004F3CB8">
        <w:rPr>
          <w:rFonts w:asciiTheme="minorHAnsi" w:hAnsiTheme="minorHAnsi" w:cstheme="minorHAnsi"/>
        </w:rPr>
        <w:t>SARC Sexual Assault Referral Centre – Devon, Plymouth &amp; Cornwall</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The SARCs based at a safe, secure and discreet locations. Offering support to anyone of any age who has experienced rape and/or sexual assault, recently or in the past. The services offered include:  Crisis Worker support for victims, emotional support including counselling. Access to forensic medical facilities and examinations, sexual health and contraception information and referral to other services. Information about reporting to the police as well as arranging for an Independent Sexual Violence Adviser (ISVA) to support them with the police investigation.</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Devon, Cornwall &amp; Isles of Scilly Helpline: 0300 3034626</w:t>
      </w:r>
    </w:p>
    <w:p w:rsidR="004F3CB8" w:rsidRPr="004F3CB8" w:rsidRDefault="004F3CB8" w:rsidP="004F3CB8">
      <w:pPr>
        <w:rPr>
          <w:rFonts w:asciiTheme="minorHAnsi" w:hAnsiTheme="minorHAnsi" w:cstheme="minorHAnsi"/>
          <w:sz w:val="22"/>
        </w:rPr>
      </w:pPr>
      <w:proofErr w:type="spellStart"/>
      <w:r w:rsidRPr="004F3CB8">
        <w:rPr>
          <w:rFonts w:asciiTheme="minorHAnsi" w:hAnsiTheme="minorHAnsi" w:cstheme="minorHAnsi"/>
          <w:sz w:val="22"/>
        </w:rPr>
        <w:t>Webiste</w:t>
      </w:r>
      <w:proofErr w:type="spellEnd"/>
      <w:r w:rsidRPr="004F3CB8">
        <w:rPr>
          <w:rFonts w:asciiTheme="minorHAnsi" w:hAnsiTheme="minorHAnsi" w:cstheme="minorHAnsi"/>
          <w:sz w:val="22"/>
        </w:rPr>
        <w:t xml:space="preserve">:  </w:t>
      </w:r>
      <w:hyperlink r:id="rId9" w:history="1">
        <w:r w:rsidRPr="004F3CB8">
          <w:rPr>
            <w:rStyle w:val="Hyperlink"/>
            <w:rFonts w:asciiTheme="minorHAnsi" w:hAnsiTheme="minorHAnsi" w:cstheme="minorHAnsi"/>
            <w:color w:val="auto"/>
            <w:sz w:val="22"/>
          </w:rPr>
          <w:t>https://sarchelp.co.uk/</w:t>
        </w:r>
      </w:hyperlink>
    </w:p>
    <w:p w:rsidR="004F3CB8" w:rsidRPr="004F3CB8" w:rsidRDefault="004F3CB8" w:rsidP="004F3CB8">
      <w:pPr>
        <w:rPr>
          <w:rFonts w:asciiTheme="minorHAnsi" w:hAnsiTheme="minorHAnsi" w:cstheme="minorHAnsi"/>
        </w:rPr>
      </w:pPr>
    </w:p>
    <w:p w:rsidR="004F3CB8" w:rsidRPr="004F3CB8" w:rsidRDefault="004F3CB8" w:rsidP="004F3CB8">
      <w:pPr>
        <w:pStyle w:val="Heading3"/>
        <w:rPr>
          <w:rFonts w:asciiTheme="minorHAnsi" w:hAnsiTheme="minorHAnsi" w:cstheme="minorHAnsi"/>
        </w:rPr>
      </w:pPr>
      <w:r w:rsidRPr="004F3CB8">
        <w:rPr>
          <w:rFonts w:asciiTheme="minorHAnsi" w:hAnsiTheme="minorHAnsi" w:cstheme="minorHAnsi"/>
        </w:rPr>
        <w:t>ISVA - The Cornwall &amp; Devon Independent Sexual Advisor (ISVA) Service</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 xml:space="preserve">First Light (formally known as Twelve’s Company)  </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Support/referral through the SARC but also available without involving the police or NHS.</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Experienced professionals providing support and advocacy for victims of acute sexual violence and prolonged or historic abuse.</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Support through any possibly criminal case, signpost to specialist organisations or support or to simply to provide a safe place to listen and support you after abuse.</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 xml:space="preserve">Contact the Cornwall &amp; Devon ISVA team on: 03458 12 12 12 </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 xml:space="preserve">By email: </w:t>
      </w:r>
      <w:hyperlink r:id="rId10" w:history="1">
        <w:r w:rsidRPr="004F3CB8">
          <w:rPr>
            <w:rStyle w:val="Hyperlink"/>
            <w:rFonts w:asciiTheme="minorHAnsi" w:hAnsiTheme="minorHAnsi" w:cstheme="minorHAnsi"/>
            <w:sz w:val="22"/>
          </w:rPr>
          <w:t>isva@firstlight.org.uk</w:t>
        </w:r>
      </w:hyperlink>
      <w:r w:rsidRPr="004F3CB8">
        <w:rPr>
          <w:rFonts w:asciiTheme="minorHAnsi" w:hAnsiTheme="minorHAnsi" w:cstheme="minorHAnsi"/>
          <w:sz w:val="22"/>
        </w:rPr>
        <w:t xml:space="preserve">  website: </w:t>
      </w:r>
      <w:hyperlink r:id="rId11" w:history="1">
        <w:r w:rsidRPr="004F3CB8">
          <w:rPr>
            <w:rStyle w:val="Hyperlink"/>
            <w:rFonts w:asciiTheme="minorHAnsi" w:hAnsiTheme="minorHAnsi" w:cstheme="minorHAnsi"/>
            <w:sz w:val="22"/>
          </w:rPr>
          <w:t>https://www.firstlight.org.uk/</w:t>
        </w:r>
      </w:hyperlink>
      <w:r w:rsidRPr="004F3CB8">
        <w:rPr>
          <w:rFonts w:asciiTheme="minorHAnsi" w:hAnsiTheme="minorHAnsi" w:cstheme="minorHAnsi"/>
          <w:sz w:val="22"/>
        </w:rPr>
        <w:t xml:space="preserve"> </w:t>
      </w:r>
    </w:p>
    <w:p w:rsidR="004F3CB8" w:rsidRPr="004F3CB8" w:rsidRDefault="004F3CB8" w:rsidP="004F3CB8">
      <w:pPr>
        <w:pStyle w:val="Heading3"/>
        <w:rPr>
          <w:rFonts w:asciiTheme="minorHAnsi" w:hAnsiTheme="minorHAnsi" w:cstheme="minorHAnsi"/>
        </w:rPr>
      </w:pPr>
      <w:r w:rsidRPr="004F3CB8">
        <w:rPr>
          <w:rFonts w:asciiTheme="minorHAnsi" w:hAnsiTheme="minorHAnsi" w:cstheme="minorHAnsi"/>
        </w:rPr>
        <w:t>GU Medicine and Sexual Health Clinic – Cornwall</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 xml:space="preserve">Offering confidential, non-judgemental advice. Offering testing for all sexually transmitted infections, free treatment, HIV testing treatment and care. Vaccinations for Hep A and B. Free condoms. Under 16s welcome and aged 12 and under will see a paediatrician. </w:t>
      </w:r>
    </w:p>
    <w:p w:rsidR="004F3CB8" w:rsidRPr="004F3CB8" w:rsidRDefault="004F3CB8" w:rsidP="004F3CB8">
      <w:pPr>
        <w:rPr>
          <w:rFonts w:asciiTheme="minorHAnsi" w:hAnsiTheme="minorHAnsi" w:cstheme="minorHAnsi"/>
          <w:sz w:val="22"/>
        </w:rPr>
      </w:pPr>
      <w:r w:rsidRPr="004F3CB8">
        <w:rPr>
          <w:rFonts w:asciiTheme="minorHAnsi" w:hAnsiTheme="minorHAnsi" w:cstheme="minorHAnsi"/>
          <w:sz w:val="22"/>
        </w:rPr>
        <w:t xml:space="preserve">Drop-in and wait sessions most days – see </w:t>
      </w:r>
      <w:hyperlink r:id="rId12" w:history="1">
        <w:r w:rsidRPr="004F3CB8">
          <w:rPr>
            <w:rStyle w:val="Hyperlink"/>
            <w:rFonts w:asciiTheme="minorHAnsi" w:hAnsiTheme="minorHAnsi" w:cstheme="minorHAnsi"/>
            <w:sz w:val="22"/>
          </w:rPr>
          <w:t>website</w:t>
        </w:r>
      </w:hyperlink>
      <w:r w:rsidRPr="004F3CB8">
        <w:rPr>
          <w:rFonts w:asciiTheme="minorHAnsi" w:hAnsiTheme="minorHAnsi" w:cstheme="minorHAnsi"/>
          <w:sz w:val="22"/>
        </w:rPr>
        <w:t xml:space="preserve"> for details.</w:t>
      </w:r>
    </w:p>
    <w:p w:rsidR="004F3CB8" w:rsidRPr="004F3CB8" w:rsidRDefault="004F3CB8" w:rsidP="004F3CB8">
      <w:pPr>
        <w:rPr>
          <w:rFonts w:asciiTheme="minorHAnsi" w:hAnsiTheme="minorHAnsi" w:cstheme="minorHAnsi"/>
        </w:rPr>
      </w:pPr>
      <w:r w:rsidRPr="004F3CB8">
        <w:rPr>
          <w:rFonts w:asciiTheme="minorHAnsi" w:hAnsiTheme="minorHAnsi" w:cstheme="minorHAnsi"/>
          <w:sz w:val="22"/>
        </w:rPr>
        <w:t xml:space="preserve">The Hub, Royal Cornwall Hospital, </w:t>
      </w:r>
      <w:proofErr w:type="spellStart"/>
      <w:r w:rsidRPr="004F3CB8">
        <w:rPr>
          <w:rFonts w:asciiTheme="minorHAnsi" w:hAnsiTheme="minorHAnsi" w:cstheme="minorHAnsi"/>
          <w:sz w:val="22"/>
        </w:rPr>
        <w:t>Penventinnie</w:t>
      </w:r>
      <w:proofErr w:type="spellEnd"/>
      <w:r w:rsidRPr="004F3CB8">
        <w:rPr>
          <w:rFonts w:asciiTheme="minorHAnsi" w:hAnsiTheme="minorHAnsi" w:cstheme="minorHAnsi"/>
          <w:sz w:val="22"/>
        </w:rPr>
        <w:t xml:space="preserve"> Ln, Truro TR1 3LJ</w:t>
      </w:r>
      <w:r>
        <w:rPr>
          <w:rFonts w:asciiTheme="minorHAnsi" w:hAnsiTheme="minorHAnsi" w:cstheme="minorHAnsi"/>
          <w:sz w:val="22"/>
        </w:rPr>
        <w:t xml:space="preserve">, </w:t>
      </w:r>
      <w:r w:rsidRPr="004F3CB8">
        <w:rPr>
          <w:rFonts w:asciiTheme="minorHAnsi" w:hAnsiTheme="minorHAnsi" w:cstheme="minorHAnsi"/>
          <w:sz w:val="22"/>
        </w:rPr>
        <w:t>Phone: 01872 255044</w:t>
      </w:r>
    </w:p>
    <w:sectPr w:rsidR="004F3CB8" w:rsidRPr="004F3CB8" w:rsidSect="004F3CB8">
      <w:pgSz w:w="11906" w:h="16838"/>
      <w:pgMar w:top="1304" w:right="1440" w:bottom="1440" w:left="1440"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CB8" w:rsidRDefault="004F3CB8" w:rsidP="004F3CB8">
      <w:r>
        <w:separator/>
      </w:r>
    </w:p>
  </w:endnote>
  <w:endnote w:type="continuationSeparator" w:id="0">
    <w:p w:rsidR="004F3CB8" w:rsidRDefault="004F3CB8" w:rsidP="004F3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CB8" w:rsidRDefault="004F3CB8" w:rsidP="004F3CB8">
      <w:r>
        <w:separator/>
      </w:r>
    </w:p>
  </w:footnote>
  <w:footnote w:type="continuationSeparator" w:id="0">
    <w:p w:rsidR="004F3CB8" w:rsidRDefault="004F3CB8" w:rsidP="004F3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CB8"/>
    <w:rsid w:val="002F746C"/>
    <w:rsid w:val="004F3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194D"/>
  <w15:chartTrackingRefBased/>
  <w15:docId w15:val="{4EDF77F2-AA54-452B-B602-05822F148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CB8"/>
    <w:pPr>
      <w:spacing w:after="0" w:line="240" w:lineRule="auto"/>
    </w:pPr>
    <w:rPr>
      <w:rFonts w:ascii="Calibri" w:eastAsiaTheme="minorEastAsia" w:hAnsi="Calibri"/>
      <w:sz w:val="24"/>
      <w:szCs w:val="24"/>
    </w:rPr>
  </w:style>
  <w:style w:type="paragraph" w:styleId="Heading1">
    <w:name w:val="heading 1"/>
    <w:basedOn w:val="Normal"/>
    <w:next w:val="Normal"/>
    <w:link w:val="Heading1Char"/>
    <w:uiPriority w:val="9"/>
    <w:qFormat/>
    <w:rsid w:val="004F3CB8"/>
    <w:pPr>
      <w:keepNext/>
      <w:keepLines/>
      <w:spacing w:before="480"/>
      <w:outlineLvl w:val="0"/>
    </w:pPr>
    <w:rPr>
      <w:rFonts w:asciiTheme="majorHAnsi" w:eastAsiaTheme="majorEastAsia" w:hAnsiTheme="majorHAnsi" w:cstheme="majorBidi"/>
      <w:b/>
      <w:bCs/>
      <w:color w:val="C45911" w:themeColor="accent2" w:themeShade="BF"/>
      <w:sz w:val="40"/>
      <w:szCs w:val="32"/>
    </w:rPr>
  </w:style>
  <w:style w:type="paragraph" w:styleId="Heading2">
    <w:name w:val="heading 2"/>
    <w:basedOn w:val="Normal"/>
    <w:next w:val="Normal"/>
    <w:link w:val="Heading2Char"/>
    <w:uiPriority w:val="9"/>
    <w:unhideWhenUsed/>
    <w:qFormat/>
    <w:rsid w:val="004F3CB8"/>
    <w:pPr>
      <w:keepNext/>
      <w:keepLines/>
      <w:spacing w:before="200"/>
      <w:outlineLvl w:val="1"/>
    </w:pPr>
    <w:rPr>
      <w:rFonts w:asciiTheme="majorHAnsi" w:eastAsiaTheme="majorEastAsia" w:hAnsiTheme="majorHAnsi" w:cstheme="majorBidi"/>
      <w:b/>
      <w:bCs/>
      <w:i/>
      <w:color w:val="800000"/>
      <w:sz w:val="32"/>
      <w:szCs w:val="26"/>
    </w:rPr>
  </w:style>
  <w:style w:type="paragraph" w:styleId="Heading3">
    <w:name w:val="heading 3"/>
    <w:basedOn w:val="Normal"/>
    <w:next w:val="Normal"/>
    <w:link w:val="Heading3Char"/>
    <w:uiPriority w:val="9"/>
    <w:unhideWhenUsed/>
    <w:qFormat/>
    <w:rsid w:val="004F3CB8"/>
    <w:pPr>
      <w:keepNext/>
      <w:keepLines/>
      <w:spacing w:before="200"/>
      <w:outlineLvl w:val="2"/>
    </w:pPr>
    <w:rPr>
      <w:rFonts w:asciiTheme="majorHAnsi" w:eastAsiaTheme="majorEastAsia" w:hAnsiTheme="majorHAnsi" w:cstheme="majorBidi"/>
      <w:b/>
      <w:bCs/>
      <w:color w:val="C45911" w:themeColor="accent2" w:themeShade="BF"/>
    </w:rPr>
  </w:style>
  <w:style w:type="paragraph" w:styleId="Heading4">
    <w:name w:val="heading 4"/>
    <w:basedOn w:val="Normal"/>
    <w:next w:val="Normal"/>
    <w:link w:val="Heading4Char"/>
    <w:uiPriority w:val="9"/>
    <w:unhideWhenUsed/>
    <w:qFormat/>
    <w:rsid w:val="004F3CB8"/>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CB8"/>
    <w:rPr>
      <w:rFonts w:asciiTheme="majorHAnsi" w:eastAsiaTheme="majorEastAsia" w:hAnsiTheme="majorHAnsi" w:cstheme="majorBidi"/>
      <w:b/>
      <w:bCs/>
      <w:color w:val="C45911" w:themeColor="accent2" w:themeShade="BF"/>
      <w:sz w:val="40"/>
      <w:szCs w:val="32"/>
    </w:rPr>
  </w:style>
  <w:style w:type="character" w:customStyle="1" w:styleId="Heading2Char">
    <w:name w:val="Heading 2 Char"/>
    <w:basedOn w:val="DefaultParagraphFont"/>
    <w:link w:val="Heading2"/>
    <w:uiPriority w:val="9"/>
    <w:rsid w:val="004F3CB8"/>
    <w:rPr>
      <w:rFonts w:asciiTheme="majorHAnsi" w:eastAsiaTheme="majorEastAsia" w:hAnsiTheme="majorHAnsi" w:cstheme="majorBidi"/>
      <w:b/>
      <w:bCs/>
      <w:i/>
      <w:color w:val="800000"/>
      <w:sz w:val="32"/>
      <w:szCs w:val="26"/>
    </w:rPr>
  </w:style>
  <w:style w:type="character" w:customStyle="1" w:styleId="Heading3Char">
    <w:name w:val="Heading 3 Char"/>
    <w:basedOn w:val="DefaultParagraphFont"/>
    <w:link w:val="Heading3"/>
    <w:uiPriority w:val="9"/>
    <w:rsid w:val="004F3CB8"/>
    <w:rPr>
      <w:rFonts w:asciiTheme="majorHAnsi" w:eastAsiaTheme="majorEastAsia" w:hAnsiTheme="majorHAnsi" w:cstheme="majorBidi"/>
      <w:b/>
      <w:bCs/>
      <w:color w:val="C45911" w:themeColor="accent2" w:themeShade="BF"/>
      <w:sz w:val="24"/>
      <w:szCs w:val="24"/>
    </w:rPr>
  </w:style>
  <w:style w:type="character" w:customStyle="1" w:styleId="Heading4Char">
    <w:name w:val="Heading 4 Char"/>
    <w:basedOn w:val="DefaultParagraphFont"/>
    <w:link w:val="Heading4"/>
    <w:uiPriority w:val="9"/>
    <w:rsid w:val="004F3CB8"/>
    <w:rPr>
      <w:rFonts w:asciiTheme="majorHAnsi" w:eastAsiaTheme="majorEastAsia" w:hAnsiTheme="majorHAnsi" w:cstheme="majorBidi"/>
      <w:b/>
      <w:bCs/>
      <w:i/>
      <w:iCs/>
      <w:color w:val="5B9BD5" w:themeColor="accent1"/>
      <w:sz w:val="24"/>
      <w:szCs w:val="24"/>
    </w:rPr>
  </w:style>
  <w:style w:type="character" w:styleId="Hyperlink">
    <w:name w:val="Hyperlink"/>
    <w:basedOn w:val="DefaultParagraphFont"/>
    <w:uiPriority w:val="99"/>
    <w:unhideWhenUsed/>
    <w:rsid w:val="004F3CB8"/>
    <w:rPr>
      <w:color w:val="0563C1"/>
      <w:u w:val="single"/>
    </w:rPr>
  </w:style>
  <w:style w:type="paragraph" w:styleId="NormalWeb">
    <w:name w:val="Normal (Web)"/>
    <w:basedOn w:val="Normal"/>
    <w:uiPriority w:val="99"/>
    <w:rsid w:val="004F3CB8"/>
    <w:pPr>
      <w:spacing w:beforeLines="1" w:afterLines="1"/>
    </w:pPr>
    <w:rPr>
      <w:rFonts w:ascii="Times" w:eastAsia="Cambria" w:hAnsi="Times" w:cs="Times New Roman"/>
      <w:sz w:val="20"/>
      <w:szCs w:val="20"/>
    </w:rPr>
  </w:style>
  <w:style w:type="character" w:styleId="Strong">
    <w:name w:val="Strong"/>
    <w:uiPriority w:val="22"/>
    <w:qFormat/>
    <w:rsid w:val="004F3CB8"/>
    <w:rPr>
      <w:b/>
    </w:rPr>
  </w:style>
  <w:style w:type="paragraph" w:styleId="BodyTextIndent">
    <w:name w:val="Body Text Indent"/>
    <w:basedOn w:val="Normal"/>
    <w:link w:val="BodyTextIndentChar"/>
    <w:uiPriority w:val="99"/>
    <w:unhideWhenUsed/>
    <w:rsid w:val="004F3CB8"/>
    <w:pPr>
      <w:tabs>
        <w:tab w:val="right" w:pos="1276"/>
      </w:tabs>
      <w:spacing w:after="120"/>
      <w:ind w:left="283"/>
    </w:pPr>
    <w:rPr>
      <w:rFonts w:ascii="Helvetica" w:eastAsia="Cambria" w:hAnsi="Helvetica" w:cs="Times New Roman"/>
      <w:sz w:val="22"/>
      <w:szCs w:val="20"/>
    </w:rPr>
  </w:style>
  <w:style w:type="character" w:customStyle="1" w:styleId="BodyTextIndentChar">
    <w:name w:val="Body Text Indent Char"/>
    <w:basedOn w:val="DefaultParagraphFont"/>
    <w:link w:val="BodyTextIndent"/>
    <w:uiPriority w:val="99"/>
    <w:rsid w:val="004F3CB8"/>
    <w:rPr>
      <w:rFonts w:ascii="Helvetica" w:eastAsia="Cambria" w:hAnsi="Helvetica" w:cs="Times New Roman"/>
      <w:szCs w:val="20"/>
    </w:rPr>
  </w:style>
  <w:style w:type="paragraph" w:styleId="Header">
    <w:name w:val="header"/>
    <w:basedOn w:val="Normal"/>
    <w:link w:val="HeaderChar"/>
    <w:uiPriority w:val="99"/>
    <w:unhideWhenUsed/>
    <w:rsid w:val="004F3CB8"/>
    <w:pPr>
      <w:tabs>
        <w:tab w:val="center" w:pos="4513"/>
        <w:tab w:val="right" w:pos="9026"/>
      </w:tabs>
    </w:pPr>
  </w:style>
  <w:style w:type="character" w:customStyle="1" w:styleId="HeaderChar">
    <w:name w:val="Header Char"/>
    <w:basedOn w:val="DefaultParagraphFont"/>
    <w:link w:val="Header"/>
    <w:uiPriority w:val="99"/>
    <w:rsid w:val="004F3CB8"/>
    <w:rPr>
      <w:rFonts w:ascii="Calibri" w:eastAsiaTheme="minorEastAsia" w:hAnsi="Calibri"/>
      <w:sz w:val="24"/>
      <w:szCs w:val="24"/>
    </w:rPr>
  </w:style>
  <w:style w:type="paragraph" w:styleId="Footer">
    <w:name w:val="footer"/>
    <w:basedOn w:val="Normal"/>
    <w:link w:val="FooterChar"/>
    <w:uiPriority w:val="99"/>
    <w:unhideWhenUsed/>
    <w:rsid w:val="004F3CB8"/>
    <w:pPr>
      <w:tabs>
        <w:tab w:val="center" w:pos="4513"/>
        <w:tab w:val="right" w:pos="9026"/>
      </w:tabs>
    </w:pPr>
  </w:style>
  <w:style w:type="character" w:customStyle="1" w:styleId="FooterChar">
    <w:name w:val="Footer Char"/>
    <w:basedOn w:val="DefaultParagraphFont"/>
    <w:link w:val="Footer"/>
    <w:uiPriority w:val="99"/>
    <w:rsid w:val="004F3CB8"/>
    <w:rPr>
      <w:rFonts w:ascii="Calibri" w:eastAsiaTheme="minorEastAsia"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crasac.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asaccornwall.co.uk" TargetMode="External"/><Relationship Id="rId12" Type="http://schemas.openxmlformats.org/officeDocument/2006/relationships/hyperlink" Target="http://www.royalcornwall.nhs.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menscentrecornwall.org.uk" TargetMode="External"/><Relationship Id="rId11" Type="http://schemas.openxmlformats.org/officeDocument/2006/relationships/hyperlink" Target="https://www.firstlight.org.uk/" TargetMode="External"/><Relationship Id="rId5" Type="http://schemas.openxmlformats.org/officeDocument/2006/relationships/endnotes" Target="endnotes.xml"/><Relationship Id="rId10" Type="http://schemas.openxmlformats.org/officeDocument/2006/relationships/hyperlink" Target="mailto:isva@firstlight.org.uk" TargetMode="External"/><Relationship Id="rId4" Type="http://schemas.openxmlformats.org/officeDocument/2006/relationships/footnotes" Target="footnotes.xml"/><Relationship Id="rId9" Type="http://schemas.openxmlformats.org/officeDocument/2006/relationships/hyperlink" Target="https://sarchel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461</Words>
  <Characters>2630</Characters>
  <Application>Microsoft Office Word</Application>
  <DocSecurity>0</DocSecurity>
  <Lines>21</Lines>
  <Paragraphs>6</Paragraphs>
  <ScaleCrop>false</ScaleCrop>
  <Company>University of Exeter</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Chaudhary, Shades</dc:creator>
  <cp:keywords/>
  <dc:description/>
  <cp:lastModifiedBy>Chaudhary, Shades</cp:lastModifiedBy>
  <cp:revision>1</cp:revision>
  <dcterms:created xsi:type="dcterms:W3CDTF">2019-09-11T10:02:00Z</dcterms:created>
  <dcterms:modified xsi:type="dcterms:W3CDTF">2019-09-11T10:07:00Z</dcterms:modified>
</cp:coreProperties>
</file>