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0F18" w14:textId="50C87C24" w:rsidR="004A376E" w:rsidRPr="00F36DEE" w:rsidRDefault="004035ED" w:rsidP="004A376E">
      <w:pPr>
        <w:spacing w:after="0" w:line="240" w:lineRule="auto"/>
        <w:jc w:val="center"/>
        <w:rPr>
          <w:rFonts w:ascii="Gill Sans Nova Book" w:hAnsi="Gill Sans Nova Book"/>
          <w:b/>
          <w:bCs w:val="0"/>
          <w:sz w:val="28"/>
          <w:szCs w:val="28"/>
        </w:rPr>
      </w:pPr>
      <w:r>
        <w:rPr>
          <w:noProof/>
        </w:rPr>
        <w:drawing>
          <wp:anchor distT="0" distB="0" distL="114300" distR="114300" simplePos="0" relativeHeight="251658240" behindDoc="0" locked="0" layoutInCell="1" allowOverlap="1" wp14:anchorId="589CFEC2" wp14:editId="35E60B85">
            <wp:simplePos x="0" y="0"/>
            <wp:positionH relativeFrom="margin">
              <wp:align>center</wp:align>
            </wp:positionH>
            <wp:positionV relativeFrom="paragraph">
              <wp:posOffset>-552450</wp:posOffset>
            </wp:positionV>
            <wp:extent cx="1219200" cy="793750"/>
            <wp:effectExtent l="0" t="0" r="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793750"/>
                    </a:xfrm>
                    <a:prstGeom prst="rect">
                      <a:avLst/>
                    </a:prstGeom>
                  </pic:spPr>
                </pic:pic>
              </a:graphicData>
            </a:graphic>
            <wp14:sizeRelH relativeFrom="page">
              <wp14:pctWidth>0</wp14:pctWidth>
            </wp14:sizeRelH>
            <wp14:sizeRelV relativeFrom="page">
              <wp14:pctHeight>0</wp14:pctHeight>
            </wp14:sizeRelV>
          </wp:anchor>
        </w:drawing>
      </w:r>
    </w:p>
    <w:p w14:paraId="5B2293E3" w14:textId="77777777" w:rsidR="004035ED" w:rsidRPr="004035ED" w:rsidRDefault="004035ED" w:rsidP="004A376E">
      <w:pPr>
        <w:spacing w:after="0" w:line="240" w:lineRule="auto"/>
        <w:jc w:val="center"/>
        <w:rPr>
          <w:rFonts w:ascii="Gill Sans Nova Book" w:hAnsi="Gill Sans Nova Book"/>
          <w:b/>
          <w:bCs w:val="0"/>
          <w:sz w:val="18"/>
          <w:szCs w:val="18"/>
        </w:rPr>
      </w:pPr>
    </w:p>
    <w:p w14:paraId="2E66973A" w14:textId="1C0DDEA1" w:rsidR="0095402A" w:rsidRPr="00F36DEE" w:rsidRDefault="00BE3EF7" w:rsidP="004A376E">
      <w:pPr>
        <w:spacing w:after="0" w:line="240" w:lineRule="auto"/>
        <w:jc w:val="center"/>
        <w:rPr>
          <w:rFonts w:ascii="Gill Sans Nova Book" w:hAnsi="Gill Sans Nova Book"/>
          <w:b/>
          <w:bCs w:val="0"/>
          <w:sz w:val="28"/>
          <w:szCs w:val="28"/>
        </w:rPr>
      </w:pPr>
      <w:r w:rsidRPr="00F36DEE">
        <w:rPr>
          <w:rFonts w:ascii="Gill Sans Nova Book" w:hAnsi="Gill Sans Nova Book"/>
          <w:b/>
          <w:bCs w:val="0"/>
          <w:sz w:val="28"/>
          <w:szCs w:val="28"/>
        </w:rPr>
        <w:t>Frequently Asked Questions</w:t>
      </w:r>
    </w:p>
    <w:p w14:paraId="30C45520" w14:textId="77777777" w:rsidR="0095402A" w:rsidRPr="004035ED" w:rsidRDefault="0095402A" w:rsidP="0095402A">
      <w:pPr>
        <w:spacing w:after="0" w:line="240" w:lineRule="auto"/>
        <w:rPr>
          <w:rFonts w:ascii="Gill Sans Nova Book" w:hAnsi="Gill Sans Nova Book"/>
          <w:sz w:val="14"/>
          <w:szCs w:val="14"/>
        </w:rPr>
      </w:pPr>
    </w:p>
    <w:p w14:paraId="377FEE4F" w14:textId="77777777" w:rsidR="0095402A" w:rsidRPr="00F36DEE" w:rsidRDefault="0095402A" w:rsidP="0095402A">
      <w:pPr>
        <w:spacing w:after="0" w:line="240" w:lineRule="auto"/>
        <w:rPr>
          <w:rFonts w:ascii="Gill Sans Nova Book" w:hAnsi="Gill Sans Nova Book"/>
          <w:b/>
          <w:bCs w:val="0"/>
        </w:rPr>
      </w:pPr>
    </w:p>
    <w:p w14:paraId="2552E31F" w14:textId="1287C3D0" w:rsidR="00F36DEE" w:rsidRPr="00F36DEE" w:rsidRDefault="00F36DEE" w:rsidP="00F36DEE">
      <w:pPr>
        <w:pStyle w:val="NoSpacing"/>
        <w:rPr>
          <w:rFonts w:ascii="Gill Sans Nova Book" w:hAnsi="Gill Sans Nova Book"/>
          <w:b/>
          <w:bCs w:val="0"/>
        </w:rPr>
      </w:pPr>
      <w:r w:rsidRPr="00F36DEE">
        <w:rPr>
          <w:rFonts w:ascii="Gill Sans Nova Book" w:hAnsi="Gill Sans Nova Book"/>
          <w:b/>
          <w:bCs w:val="0"/>
        </w:rPr>
        <w:t>What is knowledge exchange?</w:t>
      </w:r>
    </w:p>
    <w:p w14:paraId="77DFE624" w14:textId="041FD4EC" w:rsidR="00F36DEE" w:rsidRPr="00F36DEE" w:rsidRDefault="00F36DEE" w:rsidP="00F36DEE">
      <w:pPr>
        <w:pStyle w:val="NoSpacing"/>
        <w:rPr>
          <w:rFonts w:ascii="Gill Sans Nova Book" w:hAnsi="Gill Sans Nova Book"/>
        </w:rPr>
      </w:pPr>
      <w:r w:rsidRPr="00F36DEE">
        <w:rPr>
          <w:rFonts w:ascii="Gill Sans Nova Book" w:hAnsi="Gill Sans Nova Book"/>
        </w:rPr>
        <w:t xml:space="preserve">Knowledge Exchange is the two-way exchange between researchers and research users to share ideas, research evidence, </w:t>
      </w:r>
      <w:proofErr w:type="gramStart"/>
      <w:r w:rsidRPr="00F36DEE">
        <w:rPr>
          <w:rFonts w:ascii="Gill Sans Nova Book" w:hAnsi="Gill Sans Nova Book"/>
        </w:rPr>
        <w:t>experiences</w:t>
      </w:r>
      <w:proofErr w:type="gramEnd"/>
      <w:r w:rsidRPr="00F36DEE">
        <w:rPr>
          <w:rFonts w:ascii="Gill Sans Nova Book" w:hAnsi="Gill Sans Nova Book"/>
        </w:rPr>
        <w:t xml:space="preserve"> and skills. These activities make it more likely that research and expertise will make a difference to the ways in which questions, events or problems are addressed around the world.  </w:t>
      </w:r>
      <w:r w:rsidRPr="00F36DEE">
        <w:rPr>
          <w:rFonts w:ascii="Gill Sans Nova Book" w:hAnsi="Gill Sans Nova Book"/>
        </w:rPr>
        <w:br/>
      </w:r>
      <w:r w:rsidRPr="00F36DEE">
        <w:rPr>
          <w:rFonts w:ascii="Gill Sans Nova Book" w:hAnsi="Gill Sans Nova Book"/>
        </w:rPr>
        <w:br/>
        <w:t xml:space="preserve">Knowledge exchange can take many forms. You might engage in knowledge exchange </w:t>
      </w:r>
      <w:proofErr w:type="gramStart"/>
      <w:r w:rsidRPr="00F36DEE">
        <w:rPr>
          <w:rFonts w:ascii="Gill Sans Nova Book" w:hAnsi="Gill Sans Nova Book"/>
        </w:rPr>
        <w:t>by:</w:t>
      </w:r>
      <w:proofErr w:type="gramEnd"/>
      <w:r w:rsidRPr="00F36DEE">
        <w:rPr>
          <w:rFonts w:ascii="Gill Sans Nova Book" w:hAnsi="Gill Sans Nova Book"/>
        </w:rPr>
        <w:t xml:space="preserve"> working with organisations in a particular sector; engaging industry and/or government stakeholders with your research outputs through talks, reports and workshops; or delivering studentships, KTPs and consultancy projects to embed knowledge within an organisation. Working with communities and publics also lies at the core of excellence in Knowledge Exchange. Each year, the University works with partners on more than 2,000 projects across key sectors.</w:t>
      </w:r>
    </w:p>
    <w:p w14:paraId="54381DAD" w14:textId="77777777" w:rsidR="00F36DEE" w:rsidRPr="00F36DEE" w:rsidRDefault="00F36DEE" w:rsidP="00F36DEE">
      <w:pPr>
        <w:pStyle w:val="NoSpacing"/>
        <w:rPr>
          <w:rFonts w:ascii="Gill Sans Nova Book" w:hAnsi="Gill Sans Nova Book"/>
        </w:rPr>
      </w:pPr>
    </w:p>
    <w:p w14:paraId="41E613CE" w14:textId="77777777" w:rsidR="0095402A" w:rsidRPr="00F36DEE" w:rsidRDefault="0095402A" w:rsidP="0095402A">
      <w:pPr>
        <w:spacing w:after="0" w:line="240" w:lineRule="auto"/>
        <w:rPr>
          <w:rFonts w:ascii="Gill Sans Nova Book" w:hAnsi="Gill Sans Nova Book"/>
          <w:b/>
          <w:bCs w:val="0"/>
        </w:rPr>
      </w:pPr>
      <w:r w:rsidRPr="00F36DEE">
        <w:rPr>
          <w:rFonts w:ascii="Gill Sans Nova Book" w:hAnsi="Gill Sans Nova Book"/>
          <w:b/>
          <w:bCs w:val="0"/>
        </w:rPr>
        <w:t>How do I nominate my project for the KE Awards?</w:t>
      </w:r>
    </w:p>
    <w:p w14:paraId="3292AE23" w14:textId="52AC021C" w:rsidR="0095402A" w:rsidRPr="00F36DEE" w:rsidRDefault="00F36DEE" w:rsidP="0095402A">
      <w:pPr>
        <w:spacing w:after="0" w:line="240" w:lineRule="auto"/>
        <w:rPr>
          <w:rFonts w:ascii="Gill Sans Nova Book" w:hAnsi="Gill Sans Nova Book"/>
        </w:rPr>
      </w:pPr>
      <w:r w:rsidRPr="00F36DEE">
        <w:rPr>
          <w:rFonts w:ascii="Gill Sans Nova Book" w:hAnsi="Gill Sans Nova Book"/>
        </w:rPr>
        <w:t xml:space="preserve">You </w:t>
      </w:r>
      <w:r w:rsidR="0095402A" w:rsidRPr="00F36DEE">
        <w:rPr>
          <w:rFonts w:ascii="Gill Sans Nova Book" w:hAnsi="Gill Sans Nova Book"/>
        </w:rPr>
        <w:t xml:space="preserve">can nominate </w:t>
      </w:r>
      <w:r w:rsidRPr="00F36DEE">
        <w:rPr>
          <w:rFonts w:ascii="Gill Sans Nova Book" w:hAnsi="Gill Sans Nova Book"/>
        </w:rPr>
        <w:t>your</w:t>
      </w:r>
      <w:r w:rsidR="0095402A" w:rsidRPr="00F36DEE">
        <w:rPr>
          <w:rFonts w:ascii="Gill Sans Nova Book" w:hAnsi="Gill Sans Nova Book"/>
        </w:rPr>
        <w:t xml:space="preserve"> project for the Knowledge Exchange Awards using the </w:t>
      </w:r>
      <w:hyperlink r:id="rId8" w:history="1">
        <w:r w:rsidR="0095402A" w:rsidRPr="00F36DEE">
          <w:rPr>
            <w:rStyle w:val="Hyperlink"/>
            <w:rFonts w:ascii="Gill Sans Nova Book" w:hAnsi="Gill Sans Nova Book"/>
          </w:rPr>
          <w:t>webform here</w:t>
        </w:r>
      </w:hyperlink>
      <w:r w:rsidR="0095402A" w:rsidRPr="00F36DEE">
        <w:rPr>
          <w:rFonts w:ascii="Gill Sans Nova Book" w:hAnsi="Gill Sans Nova Book"/>
        </w:rPr>
        <w:t>.</w:t>
      </w:r>
      <w:r w:rsidR="0032048B">
        <w:rPr>
          <w:rFonts w:ascii="Gill Sans Nova Book" w:hAnsi="Gill Sans Nova Book"/>
        </w:rPr>
        <w:t xml:space="preserve"> All applications must be submitted by 8am on Monday 4</w:t>
      </w:r>
      <w:r w:rsidR="0032048B">
        <w:rPr>
          <w:rFonts w:ascii="Gill Sans Nova Book" w:hAnsi="Gill Sans Nova Book"/>
          <w:vertAlign w:val="superscript"/>
        </w:rPr>
        <w:t xml:space="preserve"> </w:t>
      </w:r>
      <w:r w:rsidR="0032048B">
        <w:rPr>
          <w:rFonts w:ascii="Gill Sans Nova Book" w:hAnsi="Gill Sans Nova Book"/>
        </w:rPr>
        <w:t xml:space="preserve">July 2022. </w:t>
      </w:r>
    </w:p>
    <w:p w14:paraId="19A2C970" w14:textId="15169D1D" w:rsidR="00F36DEE" w:rsidRPr="00F36DEE" w:rsidRDefault="00F36DEE" w:rsidP="0095402A">
      <w:pPr>
        <w:spacing w:after="0" w:line="240" w:lineRule="auto"/>
        <w:rPr>
          <w:rFonts w:ascii="Gill Sans Nova Book" w:hAnsi="Gill Sans Nova Book"/>
        </w:rPr>
      </w:pPr>
    </w:p>
    <w:p w14:paraId="1F9629B2" w14:textId="2368DE3A" w:rsidR="00F36DEE" w:rsidRPr="00F36DEE" w:rsidRDefault="00F36DEE" w:rsidP="0095402A">
      <w:pPr>
        <w:spacing w:after="0" w:line="240" w:lineRule="auto"/>
        <w:rPr>
          <w:rFonts w:ascii="Gill Sans Nova Book" w:hAnsi="Gill Sans Nova Book"/>
          <w:b/>
          <w:bCs w:val="0"/>
        </w:rPr>
      </w:pPr>
      <w:r w:rsidRPr="00F36DEE">
        <w:rPr>
          <w:rFonts w:ascii="Gill Sans Nova Book" w:hAnsi="Gill Sans Nova Book"/>
          <w:b/>
          <w:bCs w:val="0"/>
        </w:rPr>
        <w:t>Who can apply to the KE Awards?</w:t>
      </w:r>
    </w:p>
    <w:p w14:paraId="7D461361" w14:textId="77777777" w:rsidR="00F36DEE" w:rsidRPr="00F36DEE" w:rsidRDefault="00F36DEE" w:rsidP="00F36DEE">
      <w:pPr>
        <w:spacing w:after="0" w:line="240" w:lineRule="auto"/>
        <w:rPr>
          <w:rFonts w:ascii="Gill Sans Nova Book" w:hAnsi="Gill Sans Nova Book"/>
        </w:rPr>
      </w:pPr>
      <w:r w:rsidRPr="00F36DEE">
        <w:rPr>
          <w:rFonts w:ascii="Gill Sans Nova Book" w:hAnsi="Gill Sans Nova Book"/>
        </w:rPr>
        <w:t xml:space="preserve">Nominations are open to everyone, including students, academics, University of Exeter staff and external partners. </w:t>
      </w:r>
    </w:p>
    <w:p w14:paraId="402F488F" w14:textId="77777777" w:rsidR="0095402A" w:rsidRPr="00F36DEE" w:rsidRDefault="0095402A" w:rsidP="0095402A">
      <w:pPr>
        <w:spacing w:after="0" w:line="240" w:lineRule="auto"/>
        <w:rPr>
          <w:rFonts w:ascii="Gill Sans Nova Book" w:hAnsi="Gill Sans Nova Book"/>
        </w:rPr>
      </w:pPr>
    </w:p>
    <w:p w14:paraId="70FF799A" w14:textId="77777777" w:rsidR="0095402A" w:rsidRPr="00F36DEE" w:rsidRDefault="0095402A" w:rsidP="0095402A">
      <w:pPr>
        <w:spacing w:after="0" w:line="240" w:lineRule="auto"/>
        <w:rPr>
          <w:rFonts w:ascii="Gill Sans Nova Book" w:hAnsi="Gill Sans Nova Book"/>
          <w:b/>
          <w:bCs w:val="0"/>
        </w:rPr>
      </w:pPr>
      <w:r w:rsidRPr="00F36DEE">
        <w:rPr>
          <w:rFonts w:ascii="Gill Sans Nova Book" w:hAnsi="Gill Sans Nova Book"/>
          <w:b/>
          <w:bCs w:val="0"/>
        </w:rPr>
        <w:t>Can I collaborate with others on my nomination?</w:t>
      </w:r>
    </w:p>
    <w:p w14:paraId="26D2BD64" w14:textId="77777777" w:rsidR="00F36DEE" w:rsidRPr="00F36DEE" w:rsidRDefault="0095402A" w:rsidP="0095402A">
      <w:pPr>
        <w:spacing w:after="0" w:line="240" w:lineRule="auto"/>
        <w:rPr>
          <w:rFonts w:ascii="Gill Sans Nova Book" w:hAnsi="Gill Sans Nova Book"/>
        </w:rPr>
      </w:pPr>
      <w:r w:rsidRPr="00F36DEE">
        <w:rPr>
          <w:rFonts w:ascii="Gill Sans Nova Book" w:hAnsi="Gill Sans Nova Book"/>
        </w:rPr>
        <w:t>We encourage collaborative nominations. Academics are welcome to work on their submission with colleagues and partner organisations.</w:t>
      </w:r>
      <w:r w:rsidR="00F36DEE" w:rsidRPr="00F36DEE">
        <w:rPr>
          <w:rFonts w:ascii="Gill Sans Nova Book" w:hAnsi="Gill Sans Nova Book"/>
        </w:rPr>
        <w:t xml:space="preserve"> </w:t>
      </w:r>
    </w:p>
    <w:p w14:paraId="28EAF231" w14:textId="77777777" w:rsidR="00F36DEE" w:rsidRPr="00F36DEE" w:rsidRDefault="00F36DEE" w:rsidP="0095402A">
      <w:pPr>
        <w:spacing w:after="0" w:line="240" w:lineRule="auto"/>
        <w:rPr>
          <w:rFonts w:ascii="Gill Sans Nova Book" w:hAnsi="Gill Sans Nova Book"/>
        </w:rPr>
      </w:pPr>
    </w:p>
    <w:p w14:paraId="13E8F91E" w14:textId="7DB87845" w:rsidR="0095402A" w:rsidRPr="00F36DEE" w:rsidRDefault="00F36DEE" w:rsidP="0095402A">
      <w:pPr>
        <w:spacing w:after="0" w:line="240" w:lineRule="auto"/>
        <w:rPr>
          <w:rFonts w:ascii="Gill Sans Nova Book" w:hAnsi="Gill Sans Nova Book"/>
        </w:rPr>
      </w:pPr>
      <w:r w:rsidRPr="00F36DEE">
        <w:rPr>
          <w:rFonts w:ascii="Gill Sans Nova Book" w:hAnsi="Gill Sans Nova Book"/>
        </w:rPr>
        <w:t xml:space="preserve">To make collaborating easier, you can download an </w:t>
      </w:r>
      <w:hyperlink r:id="rId9" w:history="1">
        <w:r w:rsidRPr="00F36DEE">
          <w:rPr>
            <w:rStyle w:val="Hyperlink"/>
            <w:rFonts w:ascii="Gill Sans Nova Book" w:hAnsi="Gill Sans Nova Book"/>
          </w:rPr>
          <w:t>offline form here</w:t>
        </w:r>
      </w:hyperlink>
      <w:r w:rsidRPr="00F36DEE">
        <w:rPr>
          <w:rFonts w:ascii="Gill Sans Nova Book" w:hAnsi="Gill Sans Nova Book"/>
        </w:rPr>
        <w:t xml:space="preserve">. However, we request all nominations are submitted </w:t>
      </w:r>
      <w:hyperlink r:id="rId10" w:history="1">
        <w:r w:rsidRPr="00F36DEE">
          <w:rPr>
            <w:rStyle w:val="Hyperlink"/>
            <w:rFonts w:ascii="Gill Sans Nova Book" w:hAnsi="Gill Sans Nova Book"/>
          </w:rPr>
          <w:t>online</w:t>
        </w:r>
      </w:hyperlink>
      <w:r w:rsidRPr="00F36DEE">
        <w:rPr>
          <w:rFonts w:ascii="Gill Sans Nova Book" w:hAnsi="Gill Sans Nova Book"/>
        </w:rPr>
        <w:t xml:space="preserve">. </w:t>
      </w:r>
    </w:p>
    <w:p w14:paraId="6BA9A43A" w14:textId="77777777" w:rsidR="0095402A" w:rsidRPr="00F36DEE" w:rsidRDefault="0095402A" w:rsidP="0095402A">
      <w:pPr>
        <w:spacing w:after="0" w:line="240" w:lineRule="auto"/>
        <w:rPr>
          <w:rFonts w:ascii="Gill Sans Nova Book" w:hAnsi="Gill Sans Nova Book"/>
        </w:rPr>
      </w:pPr>
    </w:p>
    <w:p w14:paraId="660E24FA" w14:textId="77777777" w:rsidR="0095402A" w:rsidRPr="00F36DEE" w:rsidRDefault="0095402A" w:rsidP="0095402A">
      <w:pPr>
        <w:spacing w:after="0" w:line="240" w:lineRule="auto"/>
        <w:rPr>
          <w:rFonts w:ascii="Gill Sans Nova Book" w:hAnsi="Gill Sans Nova Book"/>
          <w:b/>
          <w:bCs w:val="0"/>
        </w:rPr>
      </w:pPr>
      <w:r w:rsidRPr="00F36DEE">
        <w:rPr>
          <w:rFonts w:ascii="Gill Sans Nova Book" w:hAnsi="Gill Sans Nova Book"/>
          <w:b/>
          <w:bCs w:val="0"/>
        </w:rPr>
        <w:t>Is my project eligible?</w:t>
      </w:r>
    </w:p>
    <w:p w14:paraId="47AD77D7" w14:textId="046263B5" w:rsidR="0095402A" w:rsidRPr="00F36DEE" w:rsidRDefault="0095402A" w:rsidP="0095402A">
      <w:pPr>
        <w:spacing w:after="0" w:line="240" w:lineRule="auto"/>
        <w:rPr>
          <w:rFonts w:ascii="Gill Sans Nova Book" w:hAnsi="Gill Sans Nova Book"/>
        </w:rPr>
      </w:pPr>
      <w:r w:rsidRPr="00F36DEE">
        <w:rPr>
          <w:rFonts w:ascii="Gill Sans Nova Book" w:hAnsi="Gill Sans Nova Book"/>
        </w:rPr>
        <w:t xml:space="preserve">We invite nominations from all research colleagues across the University, provided their project involves collaboration with an external partner. </w:t>
      </w:r>
    </w:p>
    <w:p w14:paraId="4D97C6C8" w14:textId="52B1D10E" w:rsidR="00F36DEE" w:rsidRPr="00F36DEE" w:rsidRDefault="00F36DEE" w:rsidP="0095402A">
      <w:pPr>
        <w:spacing w:after="0" w:line="240" w:lineRule="auto"/>
        <w:rPr>
          <w:rFonts w:ascii="Gill Sans Nova Book" w:hAnsi="Gill Sans Nova Book"/>
          <w:sz w:val="24"/>
          <w:szCs w:val="24"/>
        </w:rPr>
      </w:pPr>
    </w:p>
    <w:p w14:paraId="0AADDD3B" w14:textId="131E1BE0" w:rsidR="00F36DEE" w:rsidRPr="00F36DEE" w:rsidRDefault="00F36DEE" w:rsidP="0095402A">
      <w:pPr>
        <w:spacing w:after="0" w:line="240" w:lineRule="auto"/>
        <w:rPr>
          <w:rFonts w:ascii="Gill Sans Nova Book" w:hAnsi="Gill Sans Nova Book"/>
          <w:sz w:val="24"/>
          <w:szCs w:val="24"/>
        </w:rPr>
      </w:pPr>
      <w:r w:rsidRPr="00F36DEE">
        <w:rPr>
          <w:rFonts w:ascii="Gill Sans Nova Book" w:hAnsi="Gill Sans Nova Book" w:cs="Segoe UI"/>
          <w:color w:val="000000"/>
        </w:rPr>
        <w:t>If you are a University of Exeter spin-out or student start-up, we recommend thinking of your venture as the impact/partner outcome. </w:t>
      </w:r>
    </w:p>
    <w:p w14:paraId="64DB57F5" w14:textId="77777777" w:rsidR="0095402A" w:rsidRPr="00F36DEE" w:rsidRDefault="0095402A" w:rsidP="0095402A">
      <w:pPr>
        <w:spacing w:after="0" w:line="240" w:lineRule="auto"/>
        <w:rPr>
          <w:rFonts w:ascii="Gill Sans Nova Book" w:hAnsi="Gill Sans Nova Book"/>
        </w:rPr>
      </w:pPr>
    </w:p>
    <w:p w14:paraId="2863C09F" w14:textId="393F1C8E" w:rsidR="00F36DEE" w:rsidRPr="00F36DEE" w:rsidRDefault="0095402A" w:rsidP="0095402A">
      <w:pPr>
        <w:spacing w:after="0" w:line="240" w:lineRule="auto"/>
        <w:rPr>
          <w:rFonts w:ascii="Gill Sans Nova Book" w:hAnsi="Gill Sans Nova Book"/>
        </w:rPr>
      </w:pPr>
      <w:r w:rsidRPr="00F36DEE">
        <w:rPr>
          <w:rFonts w:ascii="Gill Sans Nova Book" w:hAnsi="Gill Sans Nova Book" w:cs="Arial"/>
          <w:iCs/>
          <w:lang w:val="en-US"/>
        </w:rPr>
        <w:t xml:space="preserve">We are particularly looking for projects which demonstrate the impactful collaborations that exist between </w:t>
      </w:r>
      <w:r w:rsidR="00B93015" w:rsidRPr="00F36DEE">
        <w:rPr>
          <w:rFonts w:ascii="Gill Sans Nova Book" w:hAnsi="Gill Sans Nova Book" w:cs="Arial"/>
          <w:iCs/>
          <w:lang w:val="en-US"/>
        </w:rPr>
        <w:t>u</w:t>
      </w:r>
      <w:r w:rsidRPr="00F36DEE">
        <w:rPr>
          <w:rFonts w:ascii="Gill Sans Nova Book" w:hAnsi="Gill Sans Nova Book" w:cs="Arial"/>
          <w:iCs/>
          <w:lang w:val="en-US"/>
        </w:rPr>
        <w:t xml:space="preserve">niversity researchers and external partners. </w:t>
      </w:r>
      <w:r w:rsidRPr="00F36DEE">
        <w:rPr>
          <w:rFonts w:ascii="Gill Sans Nova Book" w:hAnsi="Gill Sans Nova Book"/>
        </w:rPr>
        <w:t>This year we are encouraging entries which focus on novel and innovative research, and which have exciting potential for the future, as well as established projects.</w:t>
      </w:r>
      <w:r w:rsidR="00F36DEE" w:rsidRPr="00F36DEE">
        <w:rPr>
          <w:rFonts w:ascii="Gill Sans Nova Book" w:hAnsi="Gill Sans Nova Book" w:cs="Segoe UI"/>
          <w:color w:val="000000"/>
        </w:rPr>
        <w:br/>
      </w:r>
    </w:p>
    <w:p w14:paraId="234A1F05" w14:textId="568C9442" w:rsidR="00F36DEE" w:rsidRPr="00F36DEE" w:rsidRDefault="00F36DEE" w:rsidP="0095402A">
      <w:pPr>
        <w:spacing w:after="0" w:line="240" w:lineRule="auto"/>
        <w:rPr>
          <w:rFonts w:ascii="Gill Sans Nova Book" w:hAnsi="Gill Sans Nova Book" w:cs="Segoe UI"/>
          <w:b/>
          <w:bCs w:val="0"/>
          <w:color w:val="000000"/>
        </w:rPr>
      </w:pPr>
      <w:r w:rsidRPr="00F36DEE">
        <w:rPr>
          <w:rFonts w:ascii="Gill Sans Nova Book" w:hAnsi="Gill Sans Nova Book" w:cs="Segoe UI"/>
          <w:b/>
          <w:bCs w:val="0"/>
          <w:color w:val="000000"/>
        </w:rPr>
        <w:t xml:space="preserve">My project is in the early stages, can I still apply? </w:t>
      </w:r>
    </w:p>
    <w:p w14:paraId="033F49BE" w14:textId="6A208569" w:rsidR="00F36DEE" w:rsidRDefault="00F36DEE" w:rsidP="0095402A">
      <w:pPr>
        <w:spacing w:after="0" w:line="240" w:lineRule="auto"/>
        <w:rPr>
          <w:rFonts w:ascii="Gill Sans Nova Book" w:hAnsi="Gill Sans Nova Book"/>
          <w:color w:val="000000"/>
        </w:rPr>
      </w:pPr>
      <w:r w:rsidRPr="00F36DEE">
        <w:rPr>
          <w:rFonts w:ascii="Gill Sans Nova Book" w:hAnsi="Gill Sans Nova Book"/>
          <w:color w:val="000000"/>
        </w:rPr>
        <w:t xml:space="preserve">Whilst the scope and impact of projects can have a future focus, we do expect applications to have had some impact at the point of application and to be able to explain the impact that they can deliver in the future. We are looking for projects that can demonstrate collaborative working with external partners and those that are innovative, have a strong reach and can deliver wider impacts </w:t>
      </w:r>
      <w:r w:rsidRPr="00F36DEE">
        <w:rPr>
          <w:rFonts w:ascii="Gill Sans Nova Book" w:hAnsi="Gill Sans Nova Book"/>
          <w:color w:val="000000"/>
        </w:rPr>
        <w:lastRenderedPageBreak/>
        <w:t>than expected. Those projects that have a commercial element will also be of significant interest to the Panel.</w:t>
      </w:r>
    </w:p>
    <w:p w14:paraId="7CAAFA63" w14:textId="4654A1B9" w:rsidR="00F87690" w:rsidRDefault="00F87690" w:rsidP="0095402A">
      <w:pPr>
        <w:spacing w:after="0" w:line="240" w:lineRule="auto"/>
        <w:rPr>
          <w:rFonts w:ascii="Gill Sans Nova Book" w:hAnsi="Gill Sans Nova Book"/>
          <w:color w:val="000000"/>
        </w:rPr>
      </w:pPr>
    </w:p>
    <w:p w14:paraId="37CD167E" w14:textId="3E7E0FF4" w:rsidR="00F87690" w:rsidRPr="00F36DEE" w:rsidRDefault="00F87690" w:rsidP="0095402A">
      <w:pPr>
        <w:spacing w:after="0" w:line="240" w:lineRule="auto"/>
        <w:rPr>
          <w:rFonts w:ascii="Gill Sans Nova Book" w:hAnsi="Gill Sans Nova Book" w:cs="Segoe UI"/>
          <w:color w:val="000000"/>
        </w:rPr>
      </w:pPr>
      <w:r>
        <w:rPr>
          <w:rFonts w:ascii="Gill Sans Nova Book" w:hAnsi="Gill Sans Nova Book"/>
          <w:b/>
          <w:bCs w:val="0"/>
          <w:color w:val="000000"/>
        </w:rPr>
        <w:t>Over what period can the project have taken place</w:t>
      </w:r>
      <w:r w:rsidRPr="00F87690">
        <w:rPr>
          <w:rFonts w:ascii="Gill Sans Nova Book" w:hAnsi="Gill Sans Nova Book"/>
          <w:b/>
          <w:bCs w:val="0"/>
          <w:color w:val="000000"/>
        </w:rPr>
        <w:t xml:space="preserve">? </w:t>
      </w:r>
      <w:r w:rsidRPr="00F87690">
        <w:rPr>
          <w:rFonts w:ascii="Gill Sans Nova Book" w:hAnsi="Gill Sans Nova Book"/>
          <w:b/>
          <w:bCs w:val="0"/>
          <w:color w:val="000000"/>
        </w:rPr>
        <w:br/>
      </w:r>
      <w:r w:rsidRPr="00F87690">
        <w:rPr>
          <w:rFonts w:ascii="Gill Sans Nova Book" w:hAnsi="Gill Sans Nova Book"/>
        </w:rPr>
        <w:t>The Awards were last held in 2013 so there is scope to describe projects and impacts that have been running since this time. However, the panel will take more notice of projects that have been delivered within the last 2 years.</w:t>
      </w:r>
    </w:p>
    <w:p w14:paraId="62CF6ECF" w14:textId="77777777" w:rsidR="0095402A" w:rsidRPr="00F36DEE" w:rsidRDefault="0095402A" w:rsidP="0095402A">
      <w:pPr>
        <w:spacing w:after="0" w:line="240" w:lineRule="auto"/>
        <w:rPr>
          <w:rFonts w:ascii="Gill Sans Nova Book" w:hAnsi="Gill Sans Nova Book"/>
        </w:rPr>
      </w:pPr>
    </w:p>
    <w:p w14:paraId="4ADADA22" w14:textId="6BC85D29" w:rsidR="0095402A" w:rsidRPr="00F36DEE" w:rsidRDefault="0095402A" w:rsidP="0095402A">
      <w:pPr>
        <w:spacing w:after="0" w:line="240" w:lineRule="auto"/>
        <w:rPr>
          <w:rFonts w:ascii="Gill Sans Nova Book" w:hAnsi="Gill Sans Nova Book"/>
          <w:b/>
          <w:bCs w:val="0"/>
        </w:rPr>
      </w:pPr>
      <w:r w:rsidRPr="00F36DEE">
        <w:rPr>
          <w:rFonts w:ascii="Gill Sans Nova Book" w:hAnsi="Gill Sans Nova Book"/>
          <w:b/>
          <w:bCs w:val="0"/>
        </w:rPr>
        <w:t>Can I nominate on behalf of a colleague?</w:t>
      </w:r>
    </w:p>
    <w:p w14:paraId="6276D81E" w14:textId="77777777" w:rsidR="00F36DEE" w:rsidRPr="00F36DEE" w:rsidRDefault="0086594E" w:rsidP="0095402A">
      <w:pPr>
        <w:spacing w:after="0" w:line="240" w:lineRule="auto"/>
        <w:rPr>
          <w:rFonts w:ascii="Gill Sans Nova Book" w:hAnsi="Gill Sans Nova Book"/>
        </w:rPr>
      </w:pPr>
      <w:r w:rsidRPr="00F36DEE">
        <w:rPr>
          <w:rFonts w:ascii="Gill Sans Nova Book" w:hAnsi="Gill Sans Nova Book"/>
        </w:rPr>
        <w:t xml:space="preserve">Yes, however you will need to answer the questions fully </w:t>
      </w:r>
      <w:proofErr w:type="gramStart"/>
      <w:r w:rsidRPr="00F36DEE">
        <w:rPr>
          <w:rFonts w:ascii="Gill Sans Nova Book" w:hAnsi="Gill Sans Nova Book"/>
        </w:rPr>
        <w:t>in order for</w:t>
      </w:r>
      <w:proofErr w:type="gramEnd"/>
      <w:r w:rsidRPr="00F36DEE">
        <w:rPr>
          <w:rFonts w:ascii="Gill Sans Nova Book" w:hAnsi="Gill Sans Nova Book"/>
        </w:rPr>
        <w:t xml:space="preserve"> the application to be assessed properly and you must seek the permission of any parties involved before submitting the application.</w:t>
      </w:r>
    </w:p>
    <w:p w14:paraId="390E4BAB" w14:textId="77777777" w:rsidR="00F36DEE" w:rsidRPr="00F36DEE" w:rsidRDefault="00F36DEE" w:rsidP="0095402A">
      <w:pPr>
        <w:spacing w:after="0" w:line="240" w:lineRule="auto"/>
        <w:rPr>
          <w:rFonts w:ascii="Gill Sans Nova Book" w:hAnsi="Gill Sans Nova Book"/>
        </w:rPr>
      </w:pPr>
    </w:p>
    <w:p w14:paraId="116331DE" w14:textId="044DD5C3" w:rsidR="0095402A" w:rsidRPr="00F36DEE" w:rsidRDefault="0095402A" w:rsidP="0095402A">
      <w:pPr>
        <w:spacing w:after="0" w:line="240" w:lineRule="auto"/>
        <w:rPr>
          <w:rFonts w:ascii="Gill Sans Nova Book" w:hAnsi="Gill Sans Nova Book"/>
          <w:b/>
          <w:bCs w:val="0"/>
        </w:rPr>
      </w:pPr>
      <w:r w:rsidRPr="00F36DEE">
        <w:rPr>
          <w:rFonts w:ascii="Gill Sans Nova Book" w:hAnsi="Gill Sans Nova Book"/>
          <w:b/>
          <w:bCs w:val="0"/>
        </w:rPr>
        <w:t>How many projects can I nominate?</w:t>
      </w:r>
    </w:p>
    <w:p w14:paraId="41778DB5" w14:textId="4C60EBA3" w:rsidR="0095402A" w:rsidRPr="00F36DEE" w:rsidRDefault="0095402A" w:rsidP="0095402A">
      <w:pPr>
        <w:spacing w:after="0" w:line="240" w:lineRule="auto"/>
        <w:rPr>
          <w:rFonts w:ascii="Gill Sans Nova Book" w:hAnsi="Gill Sans Nova Book"/>
        </w:rPr>
      </w:pPr>
      <w:r w:rsidRPr="00F36DEE">
        <w:rPr>
          <w:rFonts w:ascii="Gill Sans Nova Book" w:hAnsi="Gill Sans Nova Book"/>
        </w:rPr>
        <w:t>Academic colleagues may submit</w:t>
      </w:r>
      <w:r w:rsidR="00F36DEE" w:rsidRPr="00F36DEE">
        <w:rPr>
          <w:rFonts w:ascii="Gill Sans Nova Book" w:hAnsi="Gill Sans Nova Book"/>
        </w:rPr>
        <w:t xml:space="preserve"> multiple</w:t>
      </w:r>
      <w:r w:rsidRPr="00F36DEE">
        <w:rPr>
          <w:rFonts w:ascii="Gill Sans Nova Book" w:hAnsi="Gill Sans Nova Book"/>
        </w:rPr>
        <w:t xml:space="preserve"> project</w:t>
      </w:r>
      <w:r w:rsidR="00F36DEE" w:rsidRPr="00F36DEE">
        <w:rPr>
          <w:rFonts w:ascii="Gill Sans Nova Book" w:hAnsi="Gill Sans Nova Book"/>
        </w:rPr>
        <w:t>s</w:t>
      </w:r>
      <w:r w:rsidRPr="00F36DEE">
        <w:rPr>
          <w:rFonts w:ascii="Gill Sans Nova Book" w:hAnsi="Gill Sans Nova Book"/>
        </w:rPr>
        <w:t xml:space="preserve"> for consideration at the KE Awards</w:t>
      </w:r>
      <w:r w:rsidR="00F36DEE" w:rsidRPr="00F36DEE">
        <w:rPr>
          <w:rFonts w:ascii="Gill Sans Nova Book" w:hAnsi="Gill Sans Nova Book"/>
        </w:rPr>
        <w:t xml:space="preserve">, </w:t>
      </w:r>
      <w:proofErr w:type="gramStart"/>
      <w:r w:rsidR="00F36DEE" w:rsidRPr="00F36DEE">
        <w:rPr>
          <w:rFonts w:ascii="Gill Sans Nova Book" w:hAnsi="Gill Sans Nova Book"/>
        </w:rPr>
        <w:t>as long as</w:t>
      </w:r>
      <w:proofErr w:type="gramEnd"/>
      <w:r w:rsidR="00F36DEE" w:rsidRPr="00F36DEE">
        <w:rPr>
          <w:rFonts w:ascii="Gill Sans Nova Book" w:hAnsi="Gill Sans Nova Book"/>
        </w:rPr>
        <w:t xml:space="preserve"> they are all different. We request each project is only nominated once. </w:t>
      </w:r>
    </w:p>
    <w:p w14:paraId="3D3CA275" w14:textId="5A313EF7" w:rsidR="00F36DEE" w:rsidRPr="00F36DEE" w:rsidRDefault="00F36DEE" w:rsidP="0095402A">
      <w:pPr>
        <w:spacing w:after="0" w:line="240" w:lineRule="auto"/>
        <w:rPr>
          <w:rFonts w:ascii="Gill Sans Nova Book" w:hAnsi="Gill Sans Nova Book"/>
        </w:rPr>
      </w:pPr>
    </w:p>
    <w:p w14:paraId="2E49691E" w14:textId="26A7D634" w:rsidR="00F36DEE" w:rsidRPr="00F36DEE" w:rsidRDefault="00F36DEE" w:rsidP="0095402A">
      <w:pPr>
        <w:spacing w:after="0" w:line="240" w:lineRule="auto"/>
        <w:rPr>
          <w:rFonts w:ascii="Gill Sans Nova Book" w:hAnsi="Gill Sans Nova Book"/>
          <w:b/>
          <w:bCs w:val="0"/>
        </w:rPr>
      </w:pPr>
      <w:r w:rsidRPr="00F36DEE">
        <w:rPr>
          <w:rFonts w:ascii="Gill Sans Nova Book" w:hAnsi="Gill Sans Nova Book"/>
          <w:b/>
          <w:bCs w:val="0"/>
        </w:rPr>
        <w:t xml:space="preserve">Can I nominate a </w:t>
      </w:r>
      <w:proofErr w:type="gramStart"/>
      <w:r w:rsidRPr="00F36DEE">
        <w:rPr>
          <w:rFonts w:ascii="Gill Sans Nova Book" w:hAnsi="Gill Sans Nova Book"/>
          <w:b/>
          <w:bCs w:val="0"/>
        </w:rPr>
        <w:t>community based</w:t>
      </w:r>
      <w:proofErr w:type="gramEnd"/>
      <w:r w:rsidRPr="00F36DEE">
        <w:rPr>
          <w:rFonts w:ascii="Gill Sans Nova Book" w:hAnsi="Gill Sans Nova Book"/>
          <w:b/>
          <w:bCs w:val="0"/>
        </w:rPr>
        <w:t xml:space="preserve"> project? </w:t>
      </w:r>
    </w:p>
    <w:p w14:paraId="29DAFBD8" w14:textId="11F698D1" w:rsidR="00F36DEE" w:rsidRPr="00F36DEE" w:rsidRDefault="00F36DEE" w:rsidP="0095402A">
      <w:pPr>
        <w:spacing w:after="0" w:line="240" w:lineRule="auto"/>
        <w:rPr>
          <w:rFonts w:ascii="Gill Sans Nova Book" w:hAnsi="Gill Sans Nova Book"/>
          <w:color w:val="000000"/>
        </w:rPr>
      </w:pPr>
      <w:r w:rsidRPr="00F36DEE">
        <w:rPr>
          <w:rFonts w:ascii="Gill Sans Nova Book" w:hAnsi="Gill Sans Nova Book"/>
          <w:color w:val="000000"/>
        </w:rPr>
        <w:t>Community based projects can be eligible, but the University would need to have a central role in the project that demonstrates that both research and knowledge exchange is taking place.</w:t>
      </w:r>
    </w:p>
    <w:p w14:paraId="3C5155FB" w14:textId="175C3FAC" w:rsidR="00F36DEE" w:rsidRPr="00F36DEE" w:rsidRDefault="00F36DEE" w:rsidP="0095402A">
      <w:pPr>
        <w:spacing w:after="0" w:line="240" w:lineRule="auto"/>
        <w:rPr>
          <w:rFonts w:ascii="Gill Sans Nova Book" w:hAnsi="Gill Sans Nova Book"/>
          <w:color w:val="000000"/>
        </w:rPr>
      </w:pPr>
    </w:p>
    <w:p w14:paraId="2567A91F" w14:textId="77777777" w:rsidR="00F36DEE" w:rsidRPr="00F36DEE" w:rsidRDefault="00F36DEE" w:rsidP="00F36DEE">
      <w:pPr>
        <w:spacing w:after="0" w:line="240" w:lineRule="auto"/>
        <w:rPr>
          <w:rFonts w:ascii="Gill Sans Nova Book" w:hAnsi="Gill Sans Nova Book"/>
          <w:b/>
          <w:bCs w:val="0"/>
        </w:rPr>
      </w:pPr>
      <w:r w:rsidRPr="00F36DEE">
        <w:rPr>
          <w:rFonts w:ascii="Gill Sans Nova Book" w:hAnsi="Gill Sans Nova Book"/>
          <w:b/>
          <w:bCs w:val="0"/>
        </w:rPr>
        <w:t>Which category can I enter?</w:t>
      </w:r>
    </w:p>
    <w:p w14:paraId="490379E2" w14:textId="03B12AAD" w:rsidR="00F36DEE" w:rsidRPr="00F36DEE" w:rsidRDefault="00F36DEE" w:rsidP="0095402A">
      <w:pPr>
        <w:spacing w:after="0" w:line="240" w:lineRule="auto"/>
        <w:rPr>
          <w:rFonts w:ascii="Gill Sans Nova Book" w:hAnsi="Gill Sans Nova Book"/>
        </w:rPr>
      </w:pPr>
      <w:r w:rsidRPr="00F36DEE">
        <w:rPr>
          <w:rFonts w:ascii="Gill Sans Nova Book" w:hAnsi="Gill Sans Nova Book"/>
        </w:rPr>
        <w:t xml:space="preserve">Projects can be nominated for any relevant category, regardless of the College/Faculty in which they sit. </w:t>
      </w:r>
    </w:p>
    <w:p w14:paraId="5D542380" w14:textId="7FE2C9C0" w:rsidR="0086594E" w:rsidRPr="00F36DEE" w:rsidRDefault="0086594E" w:rsidP="0095402A">
      <w:pPr>
        <w:spacing w:after="0" w:line="240" w:lineRule="auto"/>
        <w:rPr>
          <w:rFonts w:ascii="Gill Sans Nova Book" w:hAnsi="Gill Sans Nova Book"/>
        </w:rPr>
      </w:pPr>
    </w:p>
    <w:p w14:paraId="3A62CC4D" w14:textId="0AE8CE09" w:rsidR="0086594E" w:rsidRPr="00F36DEE" w:rsidRDefault="0086594E" w:rsidP="0095402A">
      <w:pPr>
        <w:spacing w:after="0" w:line="240" w:lineRule="auto"/>
        <w:rPr>
          <w:rFonts w:ascii="Gill Sans Nova Book" w:hAnsi="Gill Sans Nova Book"/>
          <w:b/>
          <w:bCs w:val="0"/>
        </w:rPr>
      </w:pPr>
      <w:r w:rsidRPr="00F36DEE">
        <w:rPr>
          <w:rFonts w:ascii="Gill Sans Nova Book" w:hAnsi="Gill Sans Nova Book"/>
          <w:b/>
          <w:bCs w:val="0"/>
        </w:rPr>
        <w:t xml:space="preserve">How do I know which </w:t>
      </w:r>
      <w:r w:rsidR="00AE4272" w:rsidRPr="00F36DEE">
        <w:rPr>
          <w:rFonts w:ascii="Gill Sans Nova Book" w:hAnsi="Gill Sans Nova Book"/>
          <w:b/>
          <w:bCs w:val="0"/>
        </w:rPr>
        <w:t>category to make a nomination in</w:t>
      </w:r>
      <w:r w:rsidR="00B93015" w:rsidRPr="00F36DEE">
        <w:rPr>
          <w:rFonts w:ascii="Gill Sans Nova Book" w:hAnsi="Gill Sans Nova Book"/>
          <w:b/>
          <w:bCs w:val="0"/>
        </w:rPr>
        <w:t>?</w:t>
      </w:r>
    </w:p>
    <w:p w14:paraId="7469E4D5" w14:textId="3E3B1CAF" w:rsidR="00F36DEE" w:rsidRPr="00F36DEE" w:rsidRDefault="00AE4272" w:rsidP="00F36DEE">
      <w:pPr>
        <w:spacing w:after="0" w:line="240" w:lineRule="auto"/>
        <w:rPr>
          <w:rFonts w:ascii="Gill Sans Nova Book" w:hAnsi="Gill Sans Nova Book" w:cs="Segoe UI"/>
          <w:shd w:val="clear" w:color="auto" w:fill="FFFFFF"/>
        </w:rPr>
      </w:pPr>
      <w:r w:rsidRPr="00F36DEE">
        <w:rPr>
          <w:rFonts w:ascii="Gill Sans Nova Book" w:hAnsi="Gill Sans Nova Book"/>
        </w:rPr>
        <w:t xml:space="preserve">Please nominate your project in </w:t>
      </w:r>
      <w:r w:rsidR="0091326C" w:rsidRPr="00F36DEE">
        <w:rPr>
          <w:rFonts w:ascii="Gill Sans Nova Book" w:hAnsi="Gill Sans Nova Book"/>
        </w:rPr>
        <w:t xml:space="preserve">the </w:t>
      </w:r>
      <w:r w:rsidRPr="00F36DEE">
        <w:rPr>
          <w:rFonts w:ascii="Gill Sans Nova Book" w:hAnsi="Gill Sans Nova Book"/>
        </w:rPr>
        <w:t xml:space="preserve">category </w:t>
      </w:r>
      <w:r w:rsidR="0091326C" w:rsidRPr="00F36DEE">
        <w:rPr>
          <w:rFonts w:ascii="Gill Sans Nova Book" w:hAnsi="Gill Sans Nova Book"/>
        </w:rPr>
        <w:t xml:space="preserve">which is most </w:t>
      </w:r>
      <w:r w:rsidRPr="00F36DEE">
        <w:rPr>
          <w:rFonts w:ascii="Gill Sans Nova Book" w:hAnsi="Gill Sans Nova Book"/>
        </w:rPr>
        <w:t>relevant to the theme of the project.</w:t>
      </w:r>
      <w:r w:rsidR="002107F1" w:rsidRPr="00F36DEE">
        <w:rPr>
          <w:rFonts w:ascii="Gill Sans Nova Book" w:hAnsi="Gill Sans Nova Book"/>
        </w:rPr>
        <w:t xml:space="preserve"> </w:t>
      </w:r>
    </w:p>
    <w:p w14:paraId="28D51ED0" w14:textId="7479B0F1" w:rsidR="0095402A" w:rsidRPr="00F36DEE" w:rsidRDefault="00F36DEE" w:rsidP="00F36DEE">
      <w:pPr>
        <w:pStyle w:val="NormalWeb"/>
        <w:rPr>
          <w:rFonts w:ascii="Gill Sans Nova Book" w:hAnsi="Gill Sans Nova Book"/>
          <w:color w:val="000000"/>
          <w:sz w:val="22"/>
          <w:szCs w:val="22"/>
        </w:rPr>
      </w:pPr>
      <w:r w:rsidRPr="00F36DEE">
        <w:rPr>
          <w:rFonts w:ascii="Gill Sans Nova Book" w:hAnsi="Gill Sans Nova Book"/>
          <w:color w:val="000000"/>
          <w:sz w:val="22"/>
          <w:szCs w:val="22"/>
        </w:rPr>
        <w:t xml:space="preserve">There may be the occasional project that can fit into more than one category. We encourage applicants to consider which category might be the best fit for their project and to focus on </w:t>
      </w:r>
      <w:r w:rsidRPr="00F36DEE">
        <w:rPr>
          <w:rFonts w:ascii="Gill Sans Nova Book" w:hAnsi="Gill Sans Nova Book"/>
          <w:color w:val="000000"/>
          <w:sz w:val="22"/>
          <w:szCs w:val="22"/>
          <w:u w:val="single"/>
        </w:rPr>
        <w:t>one</w:t>
      </w:r>
      <w:r w:rsidRPr="00F36DEE">
        <w:rPr>
          <w:rFonts w:ascii="Gill Sans Nova Book" w:hAnsi="Gill Sans Nova Book"/>
          <w:color w:val="000000"/>
          <w:sz w:val="22"/>
          <w:szCs w:val="22"/>
        </w:rPr>
        <w:t xml:space="preserve"> entry. The sifting panel may take a view later and re-cite the application to another category based on balancing criteria, however it would be useful for an applicant to be as clear as they can be initially.</w:t>
      </w:r>
    </w:p>
    <w:p w14:paraId="5D1021CB" w14:textId="77777777" w:rsidR="00F36DEE" w:rsidRPr="00F36DEE" w:rsidRDefault="00F36DEE" w:rsidP="00F36DEE">
      <w:pPr>
        <w:spacing w:after="0" w:line="240" w:lineRule="auto"/>
        <w:rPr>
          <w:rFonts w:ascii="Gill Sans Nova Book" w:hAnsi="Gill Sans Nova Book"/>
          <w:b/>
          <w:bCs w:val="0"/>
        </w:rPr>
      </w:pPr>
      <w:r w:rsidRPr="00F36DEE">
        <w:rPr>
          <w:rFonts w:ascii="Gill Sans Nova Book" w:hAnsi="Gill Sans Nova Book"/>
          <w:b/>
          <w:bCs w:val="0"/>
        </w:rPr>
        <w:t>How will nominations be judged?</w:t>
      </w:r>
    </w:p>
    <w:p w14:paraId="7B85F4E0" w14:textId="71E99BD9" w:rsidR="00F36DEE" w:rsidRPr="00F36DEE" w:rsidRDefault="00F36DEE" w:rsidP="00F36DEE">
      <w:pPr>
        <w:spacing w:after="0" w:line="240" w:lineRule="auto"/>
        <w:rPr>
          <w:rFonts w:ascii="Gill Sans Nova Book" w:eastAsia="Times New Roman" w:hAnsi="Gill Sans Nova Book"/>
          <w:bCs w:val="0"/>
          <w:color w:val="000000"/>
          <w:lang w:eastAsia="en-GB"/>
        </w:rPr>
      </w:pPr>
      <w:r w:rsidRPr="00F36DEE">
        <w:rPr>
          <w:rFonts w:ascii="Gill Sans Nova Book" w:eastAsia="Times New Roman" w:hAnsi="Gill Sans Nova Book"/>
          <w:bCs w:val="0"/>
          <w:color w:val="000000"/>
          <w:lang w:eastAsia="en-GB"/>
        </w:rPr>
        <w:t xml:space="preserve">All awards will be adjudicated by a core interdisciplinary panel of senior University staff made up from representatives across the faculties. This core panel will be assisted by a team of external reviewers with expertise in each category, drawn from university contacts and stakeholders. </w:t>
      </w:r>
    </w:p>
    <w:p w14:paraId="2A0CCF51" w14:textId="77777777" w:rsidR="00F36DEE" w:rsidRPr="00F36DEE" w:rsidRDefault="00F36DEE" w:rsidP="00F36DEE">
      <w:pPr>
        <w:spacing w:after="0" w:line="240" w:lineRule="auto"/>
        <w:rPr>
          <w:rFonts w:ascii="Gill Sans Nova Book" w:eastAsia="Times New Roman" w:hAnsi="Gill Sans Nova Book"/>
          <w:bCs w:val="0"/>
          <w:color w:val="000000"/>
          <w:lang w:eastAsia="en-GB"/>
        </w:rPr>
      </w:pPr>
    </w:p>
    <w:p w14:paraId="130BD00E" w14:textId="645683FB" w:rsidR="0095402A" w:rsidRPr="00F36DEE" w:rsidRDefault="0095402A" w:rsidP="0095402A">
      <w:pPr>
        <w:spacing w:after="0" w:line="240" w:lineRule="auto"/>
        <w:rPr>
          <w:rFonts w:ascii="Gill Sans Nova Book" w:hAnsi="Gill Sans Nova Book"/>
          <w:u w:val="single"/>
        </w:rPr>
      </w:pPr>
      <w:r w:rsidRPr="00F36DEE">
        <w:rPr>
          <w:rFonts w:ascii="Gill Sans Nova Book" w:hAnsi="Gill Sans Nova Book"/>
          <w:b/>
          <w:bCs w:val="0"/>
        </w:rPr>
        <w:t>What will happen if my project is shortlisted?</w:t>
      </w:r>
      <w:r w:rsidRPr="00F36DEE">
        <w:rPr>
          <w:rFonts w:ascii="Gill Sans Nova Book" w:hAnsi="Gill Sans Nova Book"/>
        </w:rPr>
        <w:br/>
      </w:r>
      <w:r w:rsidR="000E53D8" w:rsidRPr="00F36DEE">
        <w:rPr>
          <w:rFonts w:ascii="Gill Sans Nova Book" w:hAnsi="Gill Sans Nova Book"/>
        </w:rPr>
        <w:t xml:space="preserve">All </w:t>
      </w:r>
      <w:r w:rsidR="00414F59" w:rsidRPr="00F36DEE">
        <w:rPr>
          <w:rFonts w:ascii="Gill Sans Nova Book" w:hAnsi="Gill Sans Nova Book"/>
        </w:rPr>
        <w:t xml:space="preserve">entrants </w:t>
      </w:r>
      <w:r w:rsidRPr="00F36DEE">
        <w:rPr>
          <w:rFonts w:ascii="Gill Sans Nova Book" w:hAnsi="Gill Sans Nova Book"/>
        </w:rPr>
        <w:t xml:space="preserve">will be contacted by the KE Awards team </w:t>
      </w:r>
      <w:r w:rsidR="005350FC" w:rsidRPr="00F36DEE">
        <w:rPr>
          <w:rFonts w:ascii="Gill Sans Nova Book" w:hAnsi="Gill Sans Nova Book"/>
        </w:rPr>
        <w:t>in the w/c 18</w:t>
      </w:r>
      <w:r w:rsidR="005350FC" w:rsidRPr="00F36DEE">
        <w:rPr>
          <w:rFonts w:ascii="Gill Sans Nova Book" w:hAnsi="Gill Sans Nova Book"/>
          <w:vertAlign w:val="superscript"/>
        </w:rPr>
        <w:t>th</w:t>
      </w:r>
      <w:r w:rsidR="005350FC" w:rsidRPr="00F36DEE">
        <w:rPr>
          <w:rFonts w:ascii="Gill Sans Nova Book" w:hAnsi="Gill Sans Nova Book"/>
        </w:rPr>
        <w:t xml:space="preserve"> July</w:t>
      </w:r>
      <w:r w:rsidRPr="00F36DEE">
        <w:rPr>
          <w:rFonts w:ascii="Gill Sans Nova Book" w:hAnsi="Gill Sans Nova Book"/>
        </w:rPr>
        <w:t>.</w:t>
      </w:r>
    </w:p>
    <w:p w14:paraId="17DE76C4" w14:textId="77777777" w:rsidR="000E53D8" w:rsidRPr="00F36DEE" w:rsidRDefault="000E53D8" w:rsidP="0095402A">
      <w:pPr>
        <w:spacing w:after="0" w:line="240" w:lineRule="auto"/>
        <w:rPr>
          <w:rFonts w:ascii="Gill Sans Nova Book" w:hAnsi="Gill Sans Nova Book"/>
        </w:rPr>
      </w:pPr>
    </w:p>
    <w:p w14:paraId="47396F4B" w14:textId="020A5BA8" w:rsidR="0095402A" w:rsidRPr="00F36DEE" w:rsidRDefault="000E53D8" w:rsidP="0095402A">
      <w:pPr>
        <w:spacing w:after="0" w:line="240" w:lineRule="auto"/>
        <w:rPr>
          <w:rFonts w:ascii="Gill Sans Nova Book" w:hAnsi="Gill Sans Nova Book"/>
        </w:rPr>
      </w:pPr>
      <w:r w:rsidRPr="00F36DEE">
        <w:rPr>
          <w:rFonts w:ascii="Gill Sans Nova Book" w:hAnsi="Gill Sans Nova Book"/>
        </w:rPr>
        <w:t>All s</w:t>
      </w:r>
      <w:r w:rsidR="0095402A" w:rsidRPr="00F36DEE">
        <w:rPr>
          <w:rFonts w:ascii="Gill Sans Nova Book" w:hAnsi="Gill Sans Nova Book"/>
        </w:rPr>
        <w:t xml:space="preserve">hortlisted nominees will be </w:t>
      </w:r>
      <w:r w:rsidRPr="00F36DEE">
        <w:rPr>
          <w:rFonts w:ascii="Gill Sans Nova Book" w:hAnsi="Gill Sans Nova Book"/>
        </w:rPr>
        <w:t>invited</w:t>
      </w:r>
      <w:r w:rsidR="0095402A" w:rsidRPr="00F36DEE">
        <w:rPr>
          <w:rFonts w:ascii="Gill Sans Nova Book" w:hAnsi="Gill Sans Nova Book"/>
        </w:rPr>
        <w:t xml:space="preserve"> to attend the event </w:t>
      </w:r>
      <w:r w:rsidRPr="00F36DEE">
        <w:rPr>
          <w:rFonts w:ascii="Gill Sans Nova Book" w:hAnsi="Gill Sans Nova Book"/>
        </w:rPr>
        <w:t xml:space="preserve">on Thursday </w:t>
      </w:r>
      <w:r w:rsidR="0095402A" w:rsidRPr="00F36DEE">
        <w:rPr>
          <w:rFonts w:ascii="Gill Sans Nova Book" w:hAnsi="Gill Sans Nova Book"/>
        </w:rPr>
        <w:t>20</w:t>
      </w:r>
      <w:r w:rsidRPr="00F36DEE">
        <w:rPr>
          <w:rFonts w:ascii="Gill Sans Nova Book" w:hAnsi="Gill Sans Nova Book"/>
          <w:vertAlign w:val="superscript"/>
        </w:rPr>
        <w:t>th</w:t>
      </w:r>
      <w:r w:rsidR="0095402A" w:rsidRPr="00F36DEE">
        <w:rPr>
          <w:rFonts w:ascii="Gill Sans Nova Book" w:hAnsi="Gill Sans Nova Book"/>
        </w:rPr>
        <w:t xml:space="preserve"> October and </w:t>
      </w:r>
      <w:r w:rsidRPr="00F36DEE">
        <w:rPr>
          <w:rFonts w:ascii="Gill Sans Nova Book" w:hAnsi="Gill Sans Nova Book"/>
        </w:rPr>
        <w:t xml:space="preserve">asked to </w:t>
      </w:r>
      <w:r w:rsidR="0095402A" w:rsidRPr="00F36DEE">
        <w:rPr>
          <w:rFonts w:ascii="Gill Sans Nova Book" w:hAnsi="Gill Sans Nova Book"/>
        </w:rPr>
        <w:t xml:space="preserve">take part in one day's filming in the </w:t>
      </w:r>
      <w:r w:rsidRPr="00F36DEE">
        <w:rPr>
          <w:rFonts w:ascii="Gill Sans Nova Book" w:hAnsi="Gill Sans Nova Book"/>
        </w:rPr>
        <w:t>w/c 12</w:t>
      </w:r>
      <w:r w:rsidRPr="00F36DEE">
        <w:rPr>
          <w:rFonts w:ascii="Gill Sans Nova Book" w:hAnsi="Gill Sans Nova Book"/>
          <w:vertAlign w:val="superscript"/>
        </w:rPr>
        <w:t>th</w:t>
      </w:r>
      <w:r w:rsidRPr="00F36DEE">
        <w:rPr>
          <w:rFonts w:ascii="Gill Sans Nova Book" w:hAnsi="Gill Sans Nova Book"/>
        </w:rPr>
        <w:t xml:space="preserve"> September </w:t>
      </w:r>
      <w:r w:rsidR="0095402A" w:rsidRPr="00F36DEE">
        <w:rPr>
          <w:rFonts w:ascii="Gill Sans Nova Book" w:hAnsi="Gill Sans Nova Book"/>
        </w:rPr>
        <w:t xml:space="preserve">for a short video </w:t>
      </w:r>
      <w:r w:rsidRPr="00F36DEE">
        <w:rPr>
          <w:rFonts w:ascii="Gill Sans Nova Book" w:hAnsi="Gill Sans Nova Book"/>
        </w:rPr>
        <w:t xml:space="preserve">about </w:t>
      </w:r>
      <w:r w:rsidR="0095402A" w:rsidRPr="00F36DEE">
        <w:rPr>
          <w:rFonts w:ascii="Gill Sans Nova Book" w:hAnsi="Gill Sans Nova Book"/>
        </w:rPr>
        <w:t>their project.</w:t>
      </w:r>
    </w:p>
    <w:p w14:paraId="016F71A8" w14:textId="0FD15120" w:rsidR="0095402A" w:rsidRPr="00F36DEE" w:rsidRDefault="0095402A" w:rsidP="0095402A">
      <w:pPr>
        <w:spacing w:after="0" w:line="240" w:lineRule="auto"/>
        <w:rPr>
          <w:rFonts w:ascii="Gill Sans Nova Book" w:hAnsi="Gill Sans Nova Book"/>
          <w:b/>
          <w:bCs w:val="0"/>
        </w:rPr>
      </w:pPr>
    </w:p>
    <w:p w14:paraId="6C21EFFF" w14:textId="17328CD1" w:rsidR="00F36DEE" w:rsidRPr="00F36DEE" w:rsidRDefault="00F36DEE" w:rsidP="0095402A">
      <w:pPr>
        <w:spacing w:after="0" w:line="240" w:lineRule="auto"/>
        <w:rPr>
          <w:rFonts w:ascii="Gill Sans Nova Book" w:hAnsi="Gill Sans Nova Book"/>
          <w:b/>
          <w:bCs w:val="0"/>
        </w:rPr>
      </w:pPr>
      <w:r w:rsidRPr="00F36DEE">
        <w:rPr>
          <w:rFonts w:ascii="Gill Sans Nova Book" w:hAnsi="Gill Sans Nova Book"/>
          <w:b/>
          <w:bCs w:val="0"/>
        </w:rPr>
        <w:t xml:space="preserve">I’m not available on the requested dates, can I still apply? </w:t>
      </w:r>
    </w:p>
    <w:p w14:paraId="0950EF7E" w14:textId="0E6FD4B2" w:rsidR="00F36DEE" w:rsidRPr="00F36DEE" w:rsidRDefault="00F36DEE" w:rsidP="0095402A">
      <w:pPr>
        <w:spacing w:after="0" w:line="240" w:lineRule="auto"/>
        <w:rPr>
          <w:rFonts w:ascii="Gill Sans Nova Book" w:hAnsi="Gill Sans Nova Book"/>
          <w:b/>
          <w:bCs w:val="0"/>
        </w:rPr>
      </w:pPr>
      <w:r w:rsidRPr="00F36DEE">
        <w:rPr>
          <w:rFonts w:ascii="Gill Sans Nova Book" w:hAnsi="Gill Sans Nova Book"/>
          <w:color w:val="000000"/>
        </w:rPr>
        <w:t>If your project is shortlisted and you cannot physically attend, we might look to invite a project partner or work colleague to attend on your behalf. In exceptional circumstances, and where feasible, we might also look to enable people to participate in the awards ceremony remotely but there is no guarantee that this is possible.</w:t>
      </w:r>
    </w:p>
    <w:p w14:paraId="24CCDB8C" w14:textId="77777777" w:rsidR="00F67F4A" w:rsidRPr="00F36DEE" w:rsidRDefault="00120ED6">
      <w:pPr>
        <w:rPr>
          <w:rFonts w:ascii="Gill Sans Nova Book" w:hAnsi="Gill Sans Nova Book"/>
        </w:rPr>
      </w:pPr>
    </w:p>
    <w:sectPr w:rsidR="00F67F4A" w:rsidRPr="00F36DE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9407" w14:textId="77777777" w:rsidR="00120ED6" w:rsidRDefault="00120ED6" w:rsidP="006844B5">
      <w:pPr>
        <w:spacing w:after="0" w:line="240" w:lineRule="auto"/>
      </w:pPr>
      <w:r>
        <w:separator/>
      </w:r>
    </w:p>
  </w:endnote>
  <w:endnote w:type="continuationSeparator" w:id="0">
    <w:p w14:paraId="6D134134" w14:textId="77777777" w:rsidR="00120ED6" w:rsidRDefault="00120ED6" w:rsidP="00684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Book">
    <w:altName w:val="Calibri"/>
    <w:panose1 w:val="020B0502020204020203"/>
    <w:charset w:val="00"/>
    <w:family w:val="swiss"/>
    <w:notTrueType/>
    <w:pitch w:val="variable"/>
    <w:sig w:usb0="A00002AF" w:usb1="00006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18FD" w14:textId="77777777" w:rsidR="00120ED6" w:rsidRDefault="00120ED6" w:rsidP="006844B5">
      <w:pPr>
        <w:spacing w:after="0" w:line="240" w:lineRule="auto"/>
      </w:pPr>
      <w:r>
        <w:separator/>
      </w:r>
    </w:p>
  </w:footnote>
  <w:footnote w:type="continuationSeparator" w:id="0">
    <w:p w14:paraId="59EDD369" w14:textId="77777777" w:rsidR="00120ED6" w:rsidRDefault="00120ED6" w:rsidP="00684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6C19" w14:textId="3DE5AD0C" w:rsidR="006844B5" w:rsidRDefault="006844B5" w:rsidP="004A376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68F7"/>
    <w:multiLevelType w:val="multilevel"/>
    <w:tmpl w:val="1C6265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28190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2A"/>
    <w:rsid w:val="00057E49"/>
    <w:rsid w:val="000E53D8"/>
    <w:rsid w:val="0010454A"/>
    <w:rsid w:val="00120ED6"/>
    <w:rsid w:val="00205D82"/>
    <w:rsid w:val="002107F1"/>
    <w:rsid w:val="0024635C"/>
    <w:rsid w:val="002B7079"/>
    <w:rsid w:val="0032048B"/>
    <w:rsid w:val="004035ED"/>
    <w:rsid w:val="00414F59"/>
    <w:rsid w:val="004A376E"/>
    <w:rsid w:val="005350FC"/>
    <w:rsid w:val="005A494D"/>
    <w:rsid w:val="00647A31"/>
    <w:rsid w:val="006844B5"/>
    <w:rsid w:val="006D4BC2"/>
    <w:rsid w:val="006D7249"/>
    <w:rsid w:val="00804133"/>
    <w:rsid w:val="0086594E"/>
    <w:rsid w:val="008D58AC"/>
    <w:rsid w:val="009006F8"/>
    <w:rsid w:val="0091326C"/>
    <w:rsid w:val="0095402A"/>
    <w:rsid w:val="00975244"/>
    <w:rsid w:val="00A21661"/>
    <w:rsid w:val="00A70EEF"/>
    <w:rsid w:val="00AE4272"/>
    <w:rsid w:val="00B93015"/>
    <w:rsid w:val="00BE3EF7"/>
    <w:rsid w:val="00DC6D6B"/>
    <w:rsid w:val="00E12699"/>
    <w:rsid w:val="00E80ACD"/>
    <w:rsid w:val="00E964BB"/>
    <w:rsid w:val="00F052B1"/>
    <w:rsid w:val="00F36DEE"/>
    <w:rsid w:val="00F87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20C95"/>
  <w15:chartTrackingRefBased/>
  <w15:docId w15:val="{65E72D35-6671-4A36-8C77-BD2F7136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bC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2A"/>
    <w:pPr>
      <w:ind w:left="720"/>
      <w:contextualSpacing/>
    </w:pPr>
  </w:style>
  <w:style w:type="character" w:styleId="Hyperlink">
    <w:name w:val="Hyperlink"/>
    <w:basedOn w:val="DefaultParagraphFont"/>
    <w:uiPriority w:val="99"/>
    <w:unhideWhenUsed/>
    <w:rsid w:val="0095402A"/>
    <w:rPr>
      <w:color w:val="0563C1" w:themeColor="hyperlink"/>
      <w:u w:val="single"/>
    </w:rPr>
  </w:style>
  <w:style w:type="paragraph" w:styleId="Header">
    <w:name w:val="header"/>
    <w:basedOn w:val="Normal"/>
    <w:link w:val="HeaderChar"/>
    <w:uiPriority w:val="99"/>
    <w:unhideWhenUsed/>
    <w:rsid w:val="00684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4B5"/>
  </w:style>
  <w:style w:type="paragraph" w:styleId="Footer">
    <w:name w:val="footer"/>
    <w:basedOn w:val="Normal"/>
    <w:link w:val="FooterChar"/>
    <w:uiPriority w:val="99"/>
    <w:unhideWhenUsed/>
    <w:rsid w:val="00684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4B5"/>
  </w:style>
  <w:style w:type="character" w:styleId="UnresolvedMention">
    <w:name w:val="Unresolved Mention"/>
    <w:basedOn w:val="DefaultParagraphFont"/>
    <w:uiPriority w:val="99"/>
    <w:semiHidden/>
    <w:unhideWhenUsed/>
    <w:rsid w:val="00F36DEE"/>
    <w:rPr>
      <w:color w:val="605E5C"/>
      <w:shd w:val="clear" w:color="auto" w:fill="E1DFDD"/>
    </w:rPr>
  </w:style>
  <w:style w:type="paragraph" w:styleId="NormalWeb">
    <w:name w:val="Normal (Web)"/>
    <w:basedOn w:val="Normal"/>
    <w:uiPriority w:val="99"/>
    <w:unhideWhenUsed/>
    <w:rsid w:val="00F36DEE"/>
    <w:pPr>
      <w:spacing w:before="100" w:beforeAutospacing="1" w:after="100" w:afterAutospacing="1" w:line="240" w:lineRule="auto"/>
    </w:pPr>
    <w:rPr>
      <w:rFonts w:ascii="Times New Roman" w:eastAsia="Times New Roman" w:hAnsi="Times New Roman" w:cs="Times New Roman"/>
      <w:bCs w:val="0"/>
      <w:sz w:val="24"/>
      <w:szCs w:val="24"/>
      <w:lang w:eastAsia="en-GB"/>
    </w:rPr>
  </w:style>
  <w:style w:type="character" w:styleId="Strong">
    <w:name w:val="Strong"/>
    <w:basedOn w:val="DefaultParagraphFont"/>
    <w:uiPriority w:val="22"/>
    <w:qFormat/>
    <w:rsid w:val="00F36DEE"/>
    <w:rPr>
      <w:b/>
      <w:bCs w:val="0"/>
    </w:rPr>
  </w:style>
  <w:style w:type="paragraph" w:styleId="NoSpacing">
    <w:name w:val="No Spacing"/>
    <w:uiPriority w:val="1"/>
    <w:qFormat/>
    <w:rsid w:val="00F36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9976">
      <w:bodyDiv w:val="1"/>
      <w:marLeft w:val="0"/>
      <w:marRight w:val="0"/>
      <w:marTop w:val="0"/>
      <w:marBottom w:val="0"/>
      <w:divBdr>
        <w:top w:val="none" w:sz="0" w:space="0" w:color="auto"/>
        <w:left w:val="none" w:sz="0" w:space="0" w:color="auto"/>
        <w:bottom w:val="none" w:sz="0" w:space="0" w:color="auto"/>
        <w:right w:val="none" w:sz="0" w:space="0" w:color="auto"/>
      </w:divBdr>
    </w:div>
    <w:div w:id="168860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d10qkZj77k6vMhM02PBKUws76DG0trpCtHeLi9Hz6G9UQkxUTUNaOVRPWFU0WUM3NEVFQU9HNDVVWS4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orms.office.com/Pages/ResponsePage.aspx?id=d10qkZj77k6vMhM02PBKUws76DG0trpCtHeLi9Hz6G9UQkxUTUNaOVRPWFU0WUM3NEVFQU9HNDVVWS4u" TargetMode="External"/><Relationship Id="rId4" Type="http://schemas.openxmlformats.org/officeDocument/2006/relationships/webSettings" Target="webSettings.xml"/><Relationship Id="rId9" Type="http://schemas.openxmlformats.org/officeDocument/2006/relationships/hyperlink" Target="https://www.exeter.ac.uk/media/universityofexeter/research/workingwithbusiness/NEW_VERSION_2_Nominations_Form_-_Knowledge_Exchange_Awards_2022_(Offlin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Dickenson Bampton, Ben</dc:creator>
  <cp:keywords/>
  <dc:description/>
  <cp:lastModifiedBy>Brown, Georgia</cp:lastModifiedBy>
  <cp:revision>2</cp:revision>
  <dcterms:created xsi:type="dcterms:W3CDTF">2022-06-22T13:13:00Z</dcterms:created>
  <dcterms:modified xsi:type="dcterms:W3CDTF">2022-06-22T13:13:00Z</dcterms:modified>
</cp:coreProperties>
</file>