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A56" w:rsidRPr="00682A56" w:rsidRDefault="00682A56" w:rsidP="00682A56">
      <w:pPr>
        <w:jc w:val="center"/>
        <w:rPr>
          <w:rFonts w:ascii="Calibri" w:hAnsi="Calibri" w:cs="Consolas"/>
          <w:b/>
          <w:sz w:val="28"/>
          <w:szCs w:val="28"/>
        </w:rPr>
      </w:pPr>
      <w:r w:rsidRPr="00682A56">
        <w:rPr>
          <w:rFonts w:ascii="Calibri" w:hAnsi="Calibri" w:cs="Consolas"/>
          <w:b/>
          <w:sz w:val="28"/>
          <w:szCs w:val="28"/>
        </w:rPr>
        <w:t>University’s Preferred Ergonomic Chair</w:t>
      </w:r>
      <w:r>
        <w:rPr>
          <w:rFonts w:ascii="Calibri" w:hAnsi="Calibri" w:cs="Consolas"/>
          <w:b/>
          <w:sz w:val="28"/>
          <w:szCs w:val="28"/>
        </w:rPr>
        <w:t xml:space="preserve"> (Calculus)</w:t>
      </w:r>
    </w:p>
    <w:p w:rsidR="00682A56" w:rsidRPr="001D6DC5" w:rsidRDefault="00682A56" w:rsidP="00682A56">
      <w:pPr>
        <w:pStyle w:val="Default"/>
        <w:rPr>
          <w:sz w:val="22"/>
          <w:szCs w:val="22"/>
        </w:rPr>
      </w:pPr>
    </w:p>
    <w:p w:rsidR="001D6DC5" w:rsidRDefault="00682A56" w:rsidP="00682A56">
      <w:r w:rsidRPr="001D6DC5">
        <w:t>The ‘Calculus’ chair is the University of Exeter’s approved workplace task chair. It has a high level of adjustability while remaining easy to use to ensure it can be correctly set up for the individual requirements of most staff. Broadstock, who manufacture the chair, are an approved University supplier for office furniture and budget holders are able to order from them direct</w:t>
      </w:r>
      <w:r w:rsidR="001D6DC5">
        <w:t xml:space="preserve"> or via the Campus Services central stores</w:t>
      </w:r>
      <w:r w:rsidRPr="001D6DC5">
        <w:t>. The process to agree the suitability of this chair involved a detailed review of options available against a clear specification defined by the Health and Safety Team and a thorough practical test of over 20 chairs by 40 employees from across the University.</w:t>
      </w:r>
    </w:p>
    <w:p w:rsidR="007C3D90" w:rsidRDefault="007C3D90" w:rsidP="00682A56"/>
    <w:p w:rsidR="007C3D90" w:rsidRDefault="007C3D90" w:rsidP="00682A56">
      <w:r>
        <w:t>There are two versions of the Calculus chair as follows:</w:t>
      </w:r>
    </w:p>
    <w:p w:rsidR="007C3D90" w:rsidRDefault="007C3D90" w:rsidP="00682A56"/>
    <w:p w:rsidR="007C3D90" w:rsidRDefault="007C3D90" w:rsidP="00160C08">
      <w:pPr>
        <w:pStyle w:val="ListParagraph"/>
        <w:numPr>
          <w:ilvl w:val="0"/>
          <w:numId w:val="4"/>
        </w:numPr>
        <w:ind w:left="284" w:hanging="284"/>
      </w:pPr>
      <w:r>
        <w:t xml:space="preserve">Task back chair is designed to suit the majority of people which is held in stock on the Streatham Campus and can be purchased from Central Stores, or can be purchased directly from the </w:t>
      </w:r>
      <w:r w:rsidR="00074C3A">
        <w:t>furniture supplier</w:t>
      </w:r>
      <w:r>
        <w:t>.</w:t>
      </w:r>
    </w:p>
    <w:p w:rsidR="007C3D90" w:rsidRDefault="007C3D90" w:rsidP="00160C08">
      <w:pPr>
        <w:pStyle w:val="ListParagraph"/>
        <w:numPr>
          <w:ilvl w:val="0"/>
          <w:numId w:val="4"/>
        </w:numPr>
        <w:ind w:left="284" w:hanging="284"/>
      </w:pPr>
      <w:r>
        <w:t xml:space="preserve">The high back chair has a smaller seat base and is designed for people with </w:t>
      </w:r>
      <w:r w:rsidR="00074C3A">
        <w:t xml:space="preserve">a </w:t>
      </w:r>
      <w:r>
        <w:t>shorter leg length from hip to knee</w:t>
      </w:r>
      <w:r w:rsidR="00074C3A">
        <w:t xml:space="preserve"> (petite)</w:t>
      </w:r>
      <w:r>
        <w:t>.</w:t>
      </w:r>
    </w:p>
    <w:p w:rsidR="00160C08" w:rsidRDefault="00160C08" w:rsidP="00682A56"/>
    <w:p w:rsidR="007C3D90" w:rsidRDefault="007C3D90" w:rsidP="00682A56">
      <w:r>
        <w:t>Both chairs have the same range of adjustability and functionality.</w:t>
      </w:r>
      <w:bookmarkStart w:id="0" w:name="_GoBack"/>
      <w:bookmarkEnd w:id="0"/>
    </w:p>
    <w:p w:rsidR="00074C3A" w:rsidRPr="00682A56" w:rsidRDefault="00074C3A" w:rsidP="00682A56">
      <w:pPr>
        <w:rPr>
          <w:rFonts w:ascii="Calibri" w:hAnsi="Calibri" w:cs="Consolas"/>
          <w:szCs w:val="21"/>
        </w:rPr>
      </w:pPr>
    </w:p>
    <w:p w:rsidR="00FE727B" w:rsidRDefault="00160C08"/>
    <w:sectPr w:rsidR="00FE727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A56" w:rsidRDefault="00682A56" w:rsidP="00682A56">
      <w:r>
        <w:separator/>
      </w:r>
    </w:p>
  </w:endnote>
  <w:endnote w:type="continuationSeparator" w:id="0">
    <w:p w:rsidR="00682A56" w:rsidRDefault="00682A56" w:rsidP="0068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A56" w:rsidRDefault="00682A56" w:rsidP="00682A56">
      <w:r>
        <w:separator/>
      </w:r>
    </w:p>
  </w:footnote>
  <w:footnote w:type="continuationSeparator" w:id="0">
    <w:p w:rsidR="00682A56" w:rsidRDefault="00682A56" w:rsidP="00682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A56" w:rsidRDefault="00682A56">
    <w:pPr>
      <w:pStyle w:val="Header"/>
    </w:pPr>
    <w:r w:rsidRPr="00C0373D">
      <w:rPr>
        <w:rFonts w:ascii="Arial" w:eastAsia="Times New Roman" w:hAnsi="Arial" w:cs="Times New Roman"/>
        <w:noProof/>
        <w:sz w:val="24"/>
        <w:szCs w:val="24"/>
        <w:lang w:eastAsia="en-GB"/>
      </w:rPr>
      <w:drawing>
        <wp:anchor distT="0" distB="0" distL="114300" distR="114300" simplePos="0" relativeHeight="251659264" behindDoc="0" locked="0" layoutInCell="1" allowOverlap="1" wp14:anchorId="1538A801" wp14:editId="3991FB2A">
          <wp:simplePos x="0" y="0"/>
          <wp:positionH relativeFrom="margin">
            <wp:posOffset>4876800</wp:posOffset>
          </wp:positionH>
          <wp:positionV relativeFrom="margin">
            <wp:posOffset>-713105</wp:posOffset>
          </wp:positionV>
          <wp:extent cx="1600200" cy="666750"/>
          <wp:effectExtent l="0" t="0" r="0" b="0"/>
          <wp:wrapSquare wrapText="bothSides"/>
          <wp:docPr id="11" name="Picture 11" descr="Ex_Uni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_Uni_Logo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6667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927C4"/>
    <w:multiLevelType w:val="hybridMultilevel"/>
    <w:tmpl w:val="906AD8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F36947"/>
    <w:multiLevelType w:val="hybridMultilevel"/>
    <w:tmpl w:val="45D457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A967E1"/>
    <w:multiLevelType w:val="hybridMultilevel"/>
    <w:tmpl w:val="E9B8F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DF0E70"/>
    <w:multiLevelType w:val="hybridMultilevel"/>
    <w:tmpl w:val="2466B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A56"/>
    <w:rsid w:val="00074C3A"/>
    <w:rsid w:val="00160C08"/>
    <w:rsid w:val="001D6DC5"/>
    <w:rsid w:val="00682A56"/>
    <w:rsid w:val="00771C60"/>
    <w:rsid w:val="007C3D90"/>
    <w:rsid w:val="00FE5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B6477-16D8-4B51-97B9-0B12035B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A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2A56"/>
    <w:rPr>
      <w:color w:val="0563C1" w:themeColor="hyperlink"/>
      <w:u w:val="single"/>
    </w:rPr>
  </w:style>
  <w:style w:type="paragraph" w:styleId="Header">
    <w:name w:val="header"/>
    <w:basedOn w:val="Normal"/>
    <w:link w:val="HeaderChar"/>
    <w:uiPriority w:val="99"/>
    <w:unhideWhenUsed/>
    <w:rsid w:val="00682A56"/>
    <w:pPr>
      <w:tabs>
        <w:tab w:val="center" w:pos="4513"/>
        <w:tab w:val="right" w:pos="9026"/>
      </w:tabs>
    </w:pPr>
  </w:style>
  <w:style w:type="character" w:customStyle="1" w:styleId="HeaderChar">
    <w:name w:val="Header Char"/>
    <w:basedOn w:val="DefaultParagraphFont"/>
    <w:link w:val="Header"/>
    <w:uiPriority w:val="99"/>
    <w:rsid w:val="00682A56"/>
  </w:style>
  <w:style w:type="paragraph" w:styleId="Footer">
    <w:name w:val="footer"/>
    <w:basedOn w:val="Normal"/>
    <w:link w:val="FooterChar"/>
    <w:uiPriority w:val="99"/>
    <w:unhideWhenUsed/>
    <w:rsid w:val="00682A56"/>
    <w:pPr>
      <w:tabs>
        <w:tab w:val="center" w:pos="4513"/>
        <w:tab w:val="right" w:pos="9026"/>
      </w:tabs>
    </w:pPr>
  </w:style>
  <w:style w:type="character" w:customStyle="1" w:styleId="FooterChar">
    <w:name w:val="Footer Char"/>
    <w:basedOn w:val="DefaultParagraphFont"/>
    <w:link w:val="Footer"/>
    <w:uiPriority w:val="99"/>
    <w:rsid w:val="00682A56"/>
  </w:style>
  <w:style w:type="paragraph" w:customStyle="1" w:styleId="Default">
    <w:name w:val="Default"/>
    <w:rsid w:val="00682A5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74C3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46112">
      <w:bodyDiv w:val="1"/>
      <w:marLeft w:val="0"/>
      <w:marRight w:val="0"/>
      <w:marTop w:val="0"/>
      <w:marBottom w:val="0"/>
      <w:divBdr>
        <w:top w:val="none" w:sz="0" w:space="0" w:color="auto"/>
        <w:left w:val="none" w:sz="0" w:space="0" w:color="auto"/>
        <w:bottom w:val="none" w:sz="0" w:space="0" w:color="auto"/>
        <w:right w:val="none" w:sz="0" w:space="0" w:color="auto"/>
      </w:divBdr>
    </w:div>
    <w:div w:id="157230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Loosemore, Rhian</dc:creator>
  <cp:keywords/>
  <dc:description/>
  <cp:lastModifiedBy>Loosemore, Rhian</cp:lastModifiedBy>
  <cp:revision>2</cp:revision>
  <dcterms:created xsi:type="dcterms:W3CDTF">2017-12-08T09:30:00Z</dcterms:created>
  <dcterms:modified xsi:type="dcterms:W3CDTF">2017-12-08T09:30:00Z</dcterms:modified>
</cp:coreProperties>
</file>