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4BB4" w:rsidR="0009248F" w:rsidP="001D1B42" w:rsidRDefault="00F6363D" w14:paraId="33F3B742" w14:textId="77777777">
      <w:pPr>
        <w:spacing w:after="160"/>
        <w:ind w:left="0" w:right="-2899" w:firstLine="88"/>
        <w:rPr>
          <w:b/>
        </w:rPr>
      </w:pPr>
      <w:bookmarkStart w:name="_GoBack" w:id="0"/>
      <w:bookmarkEnd w:id="0"/>
      <w:r w:rsidRPr="00494BB4">
        <w:rPr>
          <w:b/>
        </w:rPr>
        <w:t xml:space="preserve">COUNCIL &amp; COMMITTEES </w:t>
      </w:r>
    </w:p>
    <w:p w:rsidR="0009248F" w:rsidRDefault="46D252B3" w14:paraId="27CA20B1" w14:textId="1D747AFE">
      <w:pPr>
        <w:spacing w:after="159"/>
        <w:ind w:left="98"/>
        <w:rPr/>
      </w:pPr>
      <w:r w:rsidRPr="3634CB12" w:rsidR="46D252B3">
        <w:rPr>
          <w:b w:val="1"/>
          <w:bCs w:val="1"/>
        </w:rPr>
        <w:t>REGISTER OF INTERESTS 202</w:t>
      </w:r>
      <w:r w:rsidRPr="3634CB12" w:rsidR="006A2156">
        <w:rPr>
          <w:b w:val="1"/>
          <w:bCs w:val="1"/>
        </w:rPr>
        <w:t>3</w:t>
      </w:r>
      <w:r w:rsidRPr="3634CB12" w:rsidR="46D252B3">
        <w:rPr>
          <w:b w:val="1"/>
          <w:bCs w:val="1"/>
        </w:rPr>
        <w:t>/</w:t>
      </w:r>
      <w:r w:rsidRPr="3634CB12" w:rsidR="006A2156">
        <w:rPr>
          <w:b w:val="1"/>
          <w:bCs w:val="1"/>
        </w:rPr>
        <w:t>24</w:t>
      </w:r>
      <w:r w:rsidR="46D252B3">
        <w:rPr/>
        <w:t xml:space="preserve"> (LAST UPDATED IN </w:t>
      </w:r>
      <w:r w:rsidR="009FAFC5">
        <w:rPr/>
        <w:t xml:space="preserve">APRIL </w:t>
      </w:r>
      <w:r w:rsidR="2A16C8BE">
        <w:rPr/>
        <w:t>2024</w:t>
      </w:r>
      <w:r w:rsidR="46D252B3">
        <w:rPr/>
        <w:t xml:space="preserve">) </w:t>
      </w:r>
    </w:p>
    <w:p w:rsidR="55F87FEF" w:rsidP="55F87FEF" w:rsidRDefault="55F87FEF" w14:paraId="159B5F9B" w14:textId="28249B7E">
      <w:pPr>
        <w:spacing w:after="240"/>
        <w:ind w:left="98"/>
        <w:rPr>
          <w:b/>
          <w:bCs/>
        </w:rPr>
      </w:pPr>
    </w:p>
    <w:p w:rsidRPr="00494BB4" w:rsidR="00494BB4" w:rsidP="55F87FEF" w:rsidRDefault="00494BB4" w14:paraId="63A40449" w14:textId="0E9C4E09">
      <w:pPr>
        <w:spacing w:after="240"/>
        <w:ind w:left="88" w:firstLine="0"/>
        <w:rPr>
          <w:b/>
          <w:bCs/>
        </w:rPr>
      </w:pPr>
      <w:r w:rsidRPr="55F87FEF">
        <w:rPr>
          <w:b/>
          <w:bCs/>
        </w:rPr>
        <w:t>Members</w:t>
      </w:r>
    </w:p>
    <w:tbl>
      <w:tblPr>
        <w:tblStyle w:val="TableGridLight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41" w:type="dxa"/>
          <w:left w:w="10" w:type="dxa"/>
          <w:right w:w="35" w:type="dxa"/>
        </w:tblCellMar>
        <w:tblLook w:val="04A0" w:firstRow="1" w:lastRow="0" w:firstColumn="1" w:lastColumn="0" w:noHBand="0" w:noVBand="1"/>
      </w:tblPr>
      <w:tblGrid>
        <w:gridCol w:w="2610"/>
        <w:gridCol w:w="7029"/>
      </w:tblGrid>
      <w:tr w:rsidR="0009248F" w:rsidTr="51ED68CA" w14:paraId="3D99E383" w14:textId="77777777">
        <w:trPr>
          <w:trHeight w:val="677"/>
        </w:trPr>
        <w:tc>
          <w:tcPr>
            <w:tcW w:w="2610" w:type="dxa"/>
            <w:tcMar/>
          </w:tcPr>
          <w:p w:rsidRPr="006A2156" w:rsidR="0009248F" w:rsidP="443FCDA3" w:rsidRDefault="00F6363D" w14:paraId="23EB452E" w14:textId="77777777">
            <w:pPr>
              <w:ind w:left="19" w:firstLine="0"/>
            </w:pPr>
            <w:r>
              <w:t xml:space="preserve">Quentin Woodley </w:t>
            </w:r>
          </w:p>
        </w:tc>
        <w:tc>
          <w:tcPr>
            <w:tcW w:w="7029" w:type="dxa"/>
            <w:tcMar/>
          </w:tcPr>
          <w:p w:rsidRPr="006A2156" w:rsidR="0009248F" w:rsidP="443FCDA3" w:rsidRDefault="00F6363D" w14:paraId="13C9BE65" w14:textId="77777777">
            <w:pPr>
              <w:ind w:left="127" w:firstLine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43FCDA3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Woodley Pension Trustees Limited (Director and 50% Owner) </w:t>
            </w:r>
          </w:p>
        </w:tc>
      </w:tr>
      <w:tr w:rsidR="0009248F" w:rsidTr="51ED68CA" w14:paraId="7707E786" w14:textId="77777777">
        <w:trPr>
          <w:trHeight w:val="1082"/>
        </w:trPr>
        <w:tc>
          <w:tcPr>
            <w:tcW w:w="2610" w:type="dxa"/>
            <w:tcMar/>
          </w:tcPr>
          <w:p w:rsidRPr="006A2156" w:rsidR="0009248F" w:rsidP="443FCDA3" w:rsidRDefault="00F6363D" w14:paraId="53B9E29E" w14:textId="77777777">
            <w:pPr>
              <w:ind w:left="19" w:firstLine="0"/>
            </w:pPr>
            <w:r>
              <w:t xml:space="preserve">Professor Lisa Roberts </w:t>
            </w:r>
          </w:p>
        </w:tc>
        <w:tc>
          <w:tcPr>
            <w:tcW w:w="7029" w:type="dxa"/>
            <w:tcMar/>
          </w:tcPr>
          <w:p w:rsidRPr="006A2156" w:rsidR="00AD6242" w:rsidP="3D0507CF" w:rsidRDefault="00F6363D" w14:paraId="29DBF9B9" w14:textId="2D8266D2">
            <w:pPr>
              <w:ind w:left="127" w:firstLine="0"/>
              <w:jc w:val="both"/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</w:pPr>
            <w:r w:rsidRPr="3D0507CF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>Russell Group (Board Member);</w:t>
            </w:r>
            <w:r w:rsidRPr="3D0507CF" w:rsidR="149E314A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3D0507CF" w:rsidR="00AD6242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>South-West Social Mobility Commission (Commissioner</w:t>
            </w:r>
            <w:r w:rsidRPr="3D0507CF" w:rsidR="00E238DB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 xml:space="preserve">); </w:t>
            </w:r>
            <w:r w:rsidRPr="3D0507CF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>JISC (</w:t>
            </w:r>
            <w:r w:rsidRPr="3D0507CF" w:rsidR="17E6497B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>Trustee and Non-Executive Director</w:t>
            </w:r>
            <w:r w:rsidRPr="3D0507CF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>)</w:t>
            </w:r>
            <w:r w:rsidRPr="3D0507CF" w:rsidR="003354BD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>;</w:t>
            </w:r>
            <w:r w:rsidRPr="3D0507CF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3D0507CF" w:rsidR="00AD6242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 xml:space="preserve">Universities UK (Board Member); GSW Partnership </w:t>
            </w:r>
            <w:r w:rsidRPr="3D0507CF" w:rsidR="00E238DB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>(</w:t>
            </w:r>
            <w:r w:rsidRPr="3D0507CF" w:rsidR="00AD6242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 xml:space="preserve">Board </w:t>
            </w:r>
            <w:r w:rsidRPr="3D0507CF" w:rsidR="00E238DB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>M</w:t>
            </w:r>
            <w:r w:rsidRPr="3D0507CF" w:rsidR="00AD6242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>ember)</w:t>
            </w:r>
            <w:r w:rsidRPr="3D0507CF" w:rsidR="1A18F348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>; IDP UK Strategic Advisory Board</w:t>
            </w:r>
            <w:r w:rsidRPr="3D0507CF" w:rsidR="000C76EA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 xml:space="preserve"> (</w:t>
            </w:r>
            <w:r w:rsidRPr="3D0507CF" w:rsidR="6ECB3067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>Chair</w:t>
            </w:r>
            <w:r w:rsidRPr="3D0507CF" w:rsidR="000C76EA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>)</w:t>
            </w:r>
            <w:r w:rsidRPr="3D0507CF" w:rsidR="249A3433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 xml:space="preserve">; </w:t>
            </w:r>
          </w:p>
        </w:tc>
      </w:tr>
      <w:tr w:rsidR="0009248F" w:rsidTr="51ED68CA" w14:paraId="73F2965A" w14:textId="77777777">
        <w:trPr>
          <w:trHeight w:val="588"/>
        </w:trPr>
        <w:tc>
          <w:tcPr>
            <w:tcW w:w="2610" w:type="dxa"/>
            <w:tcMar/>
          </w:tcPr>
          <w:p w:rsidRPr="006A2156" w:rsidR="0009248F" w:rsidP="443FCDA3" w:rsidRDefault="00BA4FCC" w14:paraId="0549FE2A" w14:textId="4290F5EF">
            <w:pPr>
              <w:ind w:left="19" w:firstLine="0"/>
            </w:pPr>
            <w:r>
              <w:t>Sir Richard Atkins</w:t>
            </w:r>
          </w:p>
        </w:tc>
        <w:tc>
          <w:tcPr>
            <w:tcW w:w="7029" w:type="dxa"/>
            <w:tcMar/>
          </w:tcPr>
          <w:p w:rsidRPr="006A2156" w:rsidR="0009248F" w:rsidP="443FCDA3" w:rsidRDefault="361BD79E" w14:paraId="0A22CBD6" w14:textId="27862353">
            <w:pPr>
              <w:ind w:left="127" w:firstLine="0"/>
              <w:jc w:val="both"/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</w:pPr>
            <w:r w:rsidRPr="443FCDA3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>None</w:t>
            </w:r>
          </w:p>
        </w:tc>
      </w:tr>
      <w:tr w:rsidR="0009248F" w:rsidTr="51ED68CA" w14:paraId="6C97061E" w14:textId="77777777">
        <w:trPr>
          <w:trHeight w:val="749"/>
        </w:trPr>
        <w:tc>
          <w:tcPr>
            <w:tcW w:w="2610" w:type="dxa"/>
            <w:tcMar/>
          </w:tcPr>
          <w:p w:rsidRPr="006A2156" w:rsidR="0009248F" w:rsidP="67EB8945" w:rsidRDefault="00BA4FCC" w14:paraId="3C7EE1B7" w14:textId="7472F48D">
            <w:pPr>
              <w:ind w:left="19" w:firstLine="0"/>
            </w:pPr>
            <w:r>
              <w:t>Sally Cabrini</w:t>
            </w:r>
          </w:p>
        </w:tc>
        <w:tc>
          <w:tcPr>
            <w:tcW w:w="7029" w:type="dxa"/>
            <w:tcMar/>
          </w:tcPr>
          <w:p w:rsidRPr="006A2156" w:rsidR="0009248F" w:rsidP="5BA424F4" w:rsidRDefault="6D9FE8EB" w14:paraId="7A2B5CE0" w14:textId="719820FD">
            <w:pPr>
              <w:ind w:left="127" w:firstLine="0"/>
              <w:jc w:val="both"/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</w:pPr>
            <w:r w:rsidRPr="5BA424F4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>First Group PLC (Non</w:t>
            </w:r>
            <w:r w:rsidRPr="5BA424F4" w:rsidR="66704D05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>-Executive Director); First Group PLC Remuneration Committee (Chair); First Group PLC Nominations Committee (Member); First Group PLC Business Responsibility Committee (</w:t>
            </w:r>
            <w:r w:rsidRPr="5BA424F4" w:rsidR="7D151236">
              <w:rPr>
                <w:rFonts w:asciiTheme="minorHAnsi" w:hAnsiTheme="minorHAnsi" w:cstheme="minorBidi"/>
                <w:color w:val="A6A6A6" w:themeColor="background1" w:themeShade="A6"/>
                <w:sz w:val="24"/>
                <w:szCs w:val="24"/>
              </w:rPr>
              <w:t>Member); Willow Bridge B&amp;B (Owner)</w:t>
            </w:r>
          </w:p>
        </w:tc>
      </w:tr>
      <w:tr w:rsidR="0009248F" w:rsidTr="51ED68CA" w14:paraId="6BB2C3D1" w14:textId="77777777">
        <w:trPr>
          <w:trHeight w:val="689"/>
        </w:trPr>
        <w:tc>
          <w:tcPr>
            <w:tcW w:w="2610" w:type="dxa"/>
            <w:tcMar/>
          </w:tcPr>
          <w:p w:rsidRPr="006A2156" w:rsidR="0009248F" w:rsidP="67EB8945" w:rsidRDefault="006A2156" w14:paraId="78D299C4" w14:textId="6CFD7D70">
            <w:pPr>
              <w:ind w:left="19" w:firstLine="0"/>
            </w:pPr>
            <w:r>
              <w:t>Professor Dan Charman</w:t>
            </w:r>
          </w:p>
        </w:tc>
        <w:tc>
          <w:tcPr>
            <w:tcW w:w="7029" w:type="dxa"/>
            <w:tcMar/>
          </w:tcPr>
          <w:p w:rsidRPr="006A2156" w:rsidR="0009248F" w:rsidP="00494BB4" w:rsidRDefault="544BECB4" w14:paraId="4955628E" w14:textId="220AA89A">
            <w:pPr>
              <w:spacing w:line="239" w:lineRule="auto"/>
              <w:ind w:left="127" w:right="39"/>
              <w:jc w:val="both"/>
              <w:rPr>
                <w:rFonts w:asciiTheme="minorHAnsi" w:hAnsiTheme="minorHAnsi" w:cstheme="minorBidi"/>
                <w:color w:val="ACAAAA"/>
                <w:sz w:val="24"/>
                <w:szCs w:val="24"/>
              </w:rPr>
            </w:pPr>
            <w:r w:rsidRPr="67EB8945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None</w:t>
            </w:r>
          </w:p>
        </w:tc>
      </w:tr>
      <w:tr w:rsidR="00A321EF" w:rsidTr="51ED68CA" w14:paraId="1B57E32F" w14:textId="77777777">
        <w:trPr>
          <w:trHeight w:val="473"/>
        </w:trPr>
        <w:tc>
          <w:tcPr>
            <w:tcW w:w="2610" w:type="dxa"/>
            <w:tcMar/>
          </w:tcPr>
          <w:p w:rsidR="00A321EF" w:rsidP="00A321EF" w:rsidRDefault="00A321EF" w14:paraId="440F07C9" w14:textId="36702BE1">
            <w:pPr>
              <w:ind w:left="19" w:firstLine="0"/>
            </w:pPr>
            <w:r>
              <w:t xml:space="preserve">Professor Tim Quine </w:t>
            </w:r>
          </w:p>
        </w:tc>
        <w:tc>
          <w:tcPr>
            <w:tcW w:w="7029" w:type="dxa"/>
            <w:tcMar/>
          </w:tcPr>
          <w:p w:rsidRPr="006A2156" w:rsidR="00A321EF" w:rsidP="00494BB4" w:rsidRDefault="00A321EF" w14:paraId="085027D0" w14:textId="77777777">
            <w:pPr>
              <w:ind w:left="1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156">
              <w:rPr>
                <w:rFonts w:asciiTheme="minorHAnsi" w:hAnsiTheme="minorHAnsi" w:cstheme="minorHAnsi"/>
                <w:color w:val="ACAAAA"/>
                <w:sz w:val="24"/>
                <w:szCs w:val="24"/>
              </w:rPr>
              <w:t xml:space="preserve">Tianjin University (Honorary Professor); Russell Group PVC </w:t>
            </w:r>
          </w:p>
          <w:p w:rsidRPr="006A2156" w:rsidR="00A321EF" w:rsidP="00494BB4" w:rsidRDefault="00A321EF" w14:paraId="06141E93" w14:textId="6F7A8D21">
            <w:pPr>
              <w:ind w:left="1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156">
              <w:rPr>
                <w:rFonts w:asciiTheme="minorHAnsi" w:hAnsiTheme="minorHAnsi" w:cstheme="minorHAnsi"/>
                <w:color w:val="ACAAAA"/>
                <w:sz w:val="24"/>
                <w:szCs w:val="24"/>
              </w:rPr>
              <w:t>Education Group (</w:t>
            </w:r>
            <w:r w:rsidR="006A2156">
              <w:rPr>
                <w:rFonts w:asciiTheme="minorHAnsi" w:hAnsiTheme="minorHAnsi" w:cstheme="minorHAnsi"/>
                <w:color w:val="ACAAAA"/>
                <w:sz w:val="24"/>
                <w:szCs w:val="24"/>
              </w:rPr>
              <w:t>Member</w:t>
            </w:r>
            <w:r w:rsidRPr="006A2156">
              <w:rPr>
                <w:rFonts w:asciiTheme="minorHAnsi" w:hAnsiTheme="minorHAnsi" w:cstheme="minorHAnsi"/>
                <w:color w:val="ACAAAA"/>
                <w:sz w:val="24"/>
                <w:szCs w:val="24"/>
              </w:rPr>
              <w:t xml:space="preserve">); Exeter College (Member of </w:t>
            </w:r>
          </w:p>
          <w:p w:rsidRPr="006A2156" w:rsidR="00A321EF" w:rsidP="00494BB4" w:rsidRDefault="00A321EF" w14:paraId="0FAA825D" w14:textId="4592CE60">
            <w:pPr>
              <w:ind w:left="1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156">
              <w:rPr>
                <w:rFonts w:asciiTheme="minorHAnsi" w:hAnsiTheme="minorHAnsi" w:cstheme="minorHAnsi"/>
                <w:color w:val="ACAAAA"/>
                <w:sz w:val="24"/>
                <w:szCs w:val="24"/>
              </w:rPr>
              <w:t>Governing Body)</w:t>
            </w:r>
            <w:r w:rsidR="003354BD">
              <w:rPr>
                <w:rFonts w:asciiTheme="minorHAnsi" w:hAnsiTheme="minorHAnsi" w:cstheme="minorHAnsi"/>
                <w:color w:val="ACAAAA"/>
                <w:sz w:val="24"/>
                <w:szCs w:val="24"/>
              </w:rPr>
              <w:t>;</w:t>
            </w:r>
            <w:r w:rsidRPr="006A2156">
              <w:rPr>
                <w:rFonts w:asciiTheme="minorHAnsi" w:hAnsiTheme="minorHAnsi" w:cstheme="minorHAnsi"/>
                <w:color w:val="ACAAAA"/>
                <w:sz w:val="24"/>
                <w:szCs w:val="24"/>
              </w:rPr>
              <w:t xml:space="preserve"> </w:t>
            </w:r>
            <w:proofErr w:type="spellStart"/>
            <w:r w:rsidRPr="006A2156">
              <w:rPr>
                <w:rFonts w:asciiTheme="minorHAnsi" w:hAnsiTheme="minorHAnsi" w:cstheme="minorHAnsi"/>
                <w:color w:val="ACAAAA"/>
                <w:sz w:val="24"/>
                <w:szCs w:val="24"/>
              </w:rPr>
              <w:t>Kortext</w:t>
            </w:r>
            <w:proofErr w:type="spellEnd"/>
            <w:r w:rsidRPr="006A2156">
              <w:rPr>
                <w:rFonts w:asciiTheme="minorHAnsi" w:hAnsiTheme="minorHAnsi" w:cstheme="minorHAnsi"/>
                <w:color w:val="ACAAAA"/>
                <w:sz w:val="24"/>
                <w:szCs w:val="24"/>
              </w:rPr>
              <w:t xml:space="preserve"> Academic</w:t>
            </w:r>
            <w:r w:rsidR="006A2156">
              <w:rPr>
                <w:rFonts w:asciiTheme="minorHAnsi" w:hAnsiTheme="minorHAnsi" w:cstheme="minorHAnsi"/>
                <w:color w:val="ACAAAA"/>
                <w:sz w:val="24"/>
                <w:szCs w:val="24"/>
              </w:rPr>
              <w:t xml:space="preserve"> Advisory Board (KAAB) (Member); </w:t>
            </w:r>
            <w:proofErr w:type="spellStart"/>
            <w:r w:rsidR="006A2156">
              <w:rPr>
                <w:rFonts w:asciiTheme="minorHAnsi" w:hAnsiTheme="minorHAnsi" w:cstheme="minorHAnsi"/>
                <w:color w:val="ACAAAA"/>
                <w:sz w:val="24"/>
                <w:szCs w:val="24"/>
              </w:rPr>
              <w:t>SWIoT</w:t>
            </w:r>
            <w:proofErr w:type="spellEnd"/>
            <w:r w:rsidR="006A2156">
              <w:rPr>
                <w:rFonts w:asciiTheme="minorHAnsi" w:hAnsiTheme="minorHAnsi" w:cstheme="minorHAnsi"/>
                <w:color w:val="ACAAAA"/>
                <w:sz w:val="24"/>
                <w:szCs w:val="24"/>
              </w:rPr>
              <w:t xml:space="preserve"> Board (Member)</w:t>
            </w:r>
          </w:p>
        </w:tc>
      </w:tr>
      <w:tr w:rsidR="006A2156" w:rsidTr="51ED68CA" w14:paraId="793A5C09" w14:textId="77777777">
        <w:trPr>
          <w:trHeight w:val="683"/>
        </w:trPr>
        <w:tc>
          <w:tcPr>
            <w:tcW w:w="2610" w:type="dxa"/>
            <w:tcMar/>
          </w:tcPr>
          <w:p w:rsidRPr="006A2156" w:rsidR="006A2156" w:rsidP="65F46D4B" w:rsidRDefault="006A2156" w14:paraId="7240BBF9" w14:textId="6625C0D1">
            <w:pPr>
              <w:ind w:left="19" w:firstLine="0"/>
            </w:pPr>
            <w:r>
              <w:t>Damaris Anderson-Supple</w:t>
            </w:r>
          </w:p>
        </w:tc>
        <w:tc>
          <w:tcPr>
            <w:tcW w:w="7029" w:type="dxa"/>
            <w:tcMar/>
          </w:tcPr>
          <w:p w:rsidRPr="006A2156" w:rsidR="006A2156" w:rsidP="00494BB4" w:rsidRDefault="40861285" w14:paraId="387846A1" w14:textId="51F6FDBD">
            <w:pPr>
              <w:ind w:left="127" w:firstLine="0"/>
              <w:jc w:val="both"/>
              <w:rPr>
                <w:rFonts w:asciiTheme="minorHAnsi" w:hAnsiTheme="minorHAnsi" w:cstheme="minorBidi"/>
                <w:color w:val="ACAAAA"/>
                <w:sz w:val="24"/>
                <w:szCs w:val="24"/>
              </w:rPr>
            </w:pPr>
            <w:proofErr w:type="spellStart"/>
            <w:r w:rsidRPr="261D1A45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NewDay</w:t>
            </w:r>
            <w:proofErr w:type="spellEnd"/>
            <w:r w:rsidRPr="261D1A45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 (Chief People Officer)</w:t>
            </w:r>
          </w:p>
        </w:tc>
      </w:tr>
      <w:tr w:rsidR="00A321EF" w:rsidTr="51ED68CA" w14:paraId="50F35D97" w14:textId="77777777">
        <w:trPr>
          <w:trHeight w:val="735"/>
        </w:trPr>
        <w:tc>
          <w:tcPr>
            <w:tcW w:w="2610" w:type="dxa"/>
            <w:tcMar/>
          </w:tcPr>
          <w:p w:rsidRPr="006A2156" w:rsidR="00A321EF" w:rsidP="261D1A45" w:rsidRDefault="00A321EF" w14:paraId="7249A5A3" w14:textId="77777777">
            <w:pPr>
              <w:ind w:left="19" w:firstLine="0"/>
            </w:pPr>
            <w:r>
              <w:t xml:space="preserve">Nicholas Cheffings </w:t>
            </w:r>
          </w:p>
        </w:tc>
        <w:tc>
          <w:tcPr>
            <w:tcW w:w="7029" w:type="dxa"/>
            <w:tcMar/>
          </w:tcPr>
          <w:p w:rsidRPr="006A2156" w:rsidR="00A321EF" w:rsidP="00494BB4" w:rsidRDefault="2E6B258D" w14:paraId="3BC35DD4" w14:textId="5099A3EA">
            <w:pPr>
              <w:ind w:left="127" w:firstLine="0"/>
              <w:jc w:val="both"/>
            </w:pPr>
            <w:r w:rsidRPr="00494BB4">
              <w:rPr>
                <w:color w:val="A6A6A6" w:themeColor="background1" w:themeShade="A6"/>
                <w:sz w:val="24"/>
              </w:rPr>
              <w:t>The Crown Estate (Special Advisor - Office of the CEO); Making the Leap (Trustee); British Paralympic Association Parallel Club (Chair)</w:t>
            </w:r>
          </w:p>
        </w:tc>
      </w:tr>
      <w:tr w:rsidR="006A2156" w:rsidTr="51ED68CA" w14:paraId="69A989A8" w14:textId="77777777">
        <w:trPr>
          <w:trHeight w:val="591"/>
        </w:trPr>
        <w:tc>
          <w:tcPr>
            <w:tcW w:w="2610" w:type="dxa"/>
            <w:tcMar/>
          </w:tcPr>
          <w:p w:rsidRPr="006A2156" w:rsidR="006A2156" w:rsidP="55F87FEF" w:rsidRDefault="006A2156" w14:paraId="24F3CC80" w14:textId="3FFBFCF3">
            <w:pPr>
              <w:ind w:left="19" w:firstLine="0"/>
            </w:pPr>
            <w:r>
              <w:t>Connie Chilcott</w:t>
            </w:r>
          </w:p>
        </w:tc>
        <w:tc>
          <w:tcPr>
            <w:tcW w:w="7029" w:type="dxa"/>
            <w:tcMar/>
          </w:tcPr>
          <w:p w:rsidRPr="006A2156" w:rsidR="006A2156" w:rsidP="55F87FEF" w:rsidRDefault="1B3D3D7C" w14:paraId="37F9150E" w14:textId="06F59DB1">
            <w:pPr>
              <w:ind w:left="127" w:firstLine="0"/>
              <w:jc w:val="both"/>
              <w:rPr>
                <w:rFonts w:asciiTheme="minorHAnsi" w:hAnsiTheme="minorHAnsi" w:cstheme="minorBidi"/>
                <w:color w:val="ACAAAA"/>
                <w:sz w:val="24"/>
                <w:szCs w:val="24"/>
              </w:rPr>
            </w:pPr>
            <w:r w:rsidRPr="55F87FEF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Falmouth and Exeter Students’ Union (President)</w:t>
            </w:r>
          </w:p>
        </w:tc>
      </w:tr>
      <w:tr w:rsidR="00A321EF" w:rsidTr="51ED68CA" w14:paraId="72A64778" w14:textId="77777777">
        <w:trPr>
          <w:trHeight w:val="572"/>
        </w:trPr>
        <w:tc>
          <w:tcPr>
            <w:tcW w:w="2610" w:type="dxa"/>
            <w:tcMar/>
          </w:tcPr>
          <w:p w:rsidRPr="006A2156" w:rsidR="00A321EF" w:rsidP="443FCDA3" w:rsidRDefault="00A321EF" w14:paraId="0AA1F3F1" w14:textId="4FCE4152">
            <w:pPr>
              <w:ind w:left="19" w:firstLine="0"/>
            </w:pPr>
            <w:r>
              <w:t xml:space="preserve">Professor Barrie Cooper </w:t>
            </w:r>
          </w:p>
        </w:tc>
        <w:tc>
          <w:tcPr>
            <w:tcW w:w="7029" w:type="dxa"/>
            <w:tcMar/>
          </w:tcPr>
          <w:p w:rsidRPr="006A2156" w:rsidR="00A321EF" w:rsidP="443FCDA3" w:rsidRDefault="00A321EF" w14:paraId="02182093" w14:textId="6906DD13">
            <w:pPr>
              <w:ind w:left="127" w:firstLine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43FCDA3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University and College Union (P</w:t>
            </w:r>
            <w:r w:rsidRPr="443FCDA3" w:rsidR="6BFBF5CC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olicy </w:t>
            </w:r>
            <w:r w:rsidRPr="443FCDA3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Officer, negotiator, caseworker and representative at University of Exeter Branch)</w:t>
            </w:r>
            <w:r w:rsidRPr="443FCDA3" w:rsidR="461DDD64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; </w:t>
            </w:r>
            <w:r w:rsidRPr="443FCDA3" w:rsidR="00265627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Th</w:t>
            </w:r>
            <w:r w:rsidRPr="443FCDA3" w:rsidR="630BA958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e Strand Community Trust (Trustee and Director) </w:t>
            </w:r>
          </w:p>
        </w:tc>
      </w:tr>
      <w:tr w:rsidR="00A321EF" w:rsidTr="51ED68CA" w14:paraId="2B1D1DDA" w14:textId="77777777">
        <w:trPr>
          <w:trHeight w:val="500"/>
        </w:trPr>
        <w:tc>
          <w:tcPr>
            <w:tcW w:w="2610" w:type="dxa"/>
            <w:tcMar/>
          </w:tcPr>
          <w:p w:rsidRPr="006A2156" w:rsidR="00A321EF" w:rsidP="65F46D4B" w:rsidRDefault="288A5544" w14:paraId="7010BCE8" w14:textId="77777777">
            <w:pPr>
              <w:ind w:left="19" w:firstLine="0"/>
            </w:pPr>
            <w:r>
              <w:t xml:space="preserve">Shades Chaudhary </w:t>
            </w:r>
          </w:p>
        </w:tc>
        <w:tc>
          <w:tcPr>
            <w:tcW w:w="7029" w:type="dxa"/>
            <w:tcMar/>
          </w:tcPr>
          <w:p w:rsidRPr="006A2156" w:rsidR="00A321EF" w:rsidP="00494BB4" w:rsidRDefault="00494BB4" w14:paraId="4D2BF9DB" w14:textId="7B1BC73A">
            <w:pPr>
              <w:jc w:val="both"/>
              <w:rPr>
                <w:color w:val="595959" w:themeColor="text1" w:themeTint="A6"/>
                <w:sz w:val="22"/>
              </w:rPr>
            </w:pPr>
            <w:r w:rsidRPr="00494BB4">
              <w:rPr>
                <w:color w:val="A6A6A6" w:themeColor="background1" w:themeShade="A6"/>
                <w:sz w:val="22"/>
              </w:rPr>
              <w:t>UKRN Advisory Board (Member); Family member studying at the University</w:t>
            </w:r>
          </w:p>
        </w:tc>
      </w:tr>
      <w:tr w:rsidR="00A321EF" w:rsidTr="51ED68CA" w14:paraId="51384E11" w14:textId="77777777">
        <w:trPr>
          <w:trHeight w:val="571"/>
        </w:trPr>
        <w:tc>
          <w:tcPr>
            <w:tcW w:w="2610" w:type="dxa"/>
            <w:tcMar/>
          </w:tcPr>
          <w:p w:rsidR="00A321EF" w:rsidP="0F127634" w:rsidRDefault="52BF54C6" w14:paraId="4F9A39CC" w14:textId="450D22B7">
            <w:pPr>
              <w:spacing w:line="259" w:lineRule="auto"/>
              <w:ind w:left="19"/>
            </w:pPr>
            <w:r>
              <w:t>Guild President</w:t>
            </w:r>
          </w:p>
        </w:tc>
        <w:tc>
          <w:tcPr>
            <w:tcW w:w="7029" w:type="dxa"/>
            <w:tcMar/>
          </w:tcPr>
          <w:p w:rsidRPr="006A2156" w:rsidR="00A321EF" w:rsidP="55F87FEF" w:rsidRDefault="15FA2844" w14:paraId="6AA82FA2" w14:textId="67F2426C">
            <w:pPr>
              <w:spacing w:line="259" w:lineRule="auto"/>
              <w:ind w:left="117" w:firstLine="0"/>
              <w:jc w:val="both"/>
              <w:rPr>
                <w:rFonts w:asciiTheme="minorHAnsi" w:hAnsiTheme="minorHAnsi" w:cstheme="minorBidi"/>
                <w:color w:val="ACAAAA"/>
                <w:sz w:val="24"/>
                <w:szCs w:val="24"/>
              </w:rPr>
            </w:pPr>
            <w:r w:rsidRPr="55F87FEF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University of Exeter Students’ Guild (President)</w:t>
            </w:r>
          </w:p>
        </w:tc>
      </w:tr>
      <w:tr w:rsidR="00A321EF" w:rsidTr="51ED68CA" w14:paraId="503D6CE6" w14:textId="77777777">
        <w:trPr>
          <w:trHeight w:val="545"/>
        </w:trPr>
        <w:tc>
          <w:tcPr>
            <w:tcW w:w="2610" w:type="dxa"/>
            <w:tcMar/>
          </w:tcPr>
          <w:p w:rsidRPr="006A2156" w:rsidR="00643BA3" w:rsidP="00643BA3" w:rsidRDefault="00A321EF" w14:paraId="7988316C" w14:textId="13EFABC7">
            <w:pPr>
              <w:ind w:left="19" w:firstLine="0"/>
            </w:pPr>
            <w:r>
              <w:t xml:space="preserve">Andrew Greenway </w:t>
            </w:r>
          </w:p>
        </w:tc>
        <w:tc>
          <w:tcPr>
            <w:tcW w:w="7029" w:type="dxa"/>
            <w:tcMar/>
          </w:tcPr>
          <w:p w:rsidRPr="006A2156" w:rsidR="00A321EF" w:rsidP="00494BB4" w:rsidRDefault="00A321EF" w14:paraId="78DCF8B0" w14:textId="77777777">
            <w:pPr>
              <w:ind w:left="127" w:firstLine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261D1A45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Public Digital (Director) </w:t>
            </w:r>
          </w:p>
        </w:tc>
      </w:tr>
      <w:tr w:rsidR="0F127634" w:rsidTr="51ED68CA" w14:paraId="5679F708" w14:textId="77777777">
        <w:trPr>
          <w:trHeight w:val="571"/>
        </w:trPr>
        <w:tc>
          <w:tcPr>
            <w:tcW w:w="2610" w:type="dxa"/>
            <w:tcMar/>
          </w:tcPr>
          <w:p w:rsidR="64C09A14" w:rsidP="65F46D4B" w:rsidRDefault="20CABD75" w14:paraId="30800690" w14:textId="5CEDE558">
            <w:pPr>
              <w:ind w:left="0" w:firstLine="0"/>
            </w:pPr>
            <w:r>
              <w:t>Karime Hassan</w:t>
            </w:r>
          </w:p>
        </w:tc>
        <w:tc>
          <w:tcPr>
            <w:tcW w:w="7029" w:type="dxa"/>
            <w:tcMar/>
          </w:tcPr>
          <w:p w:rsidR="0F127634" w:rsidP="51ED68CA" w:rsidRDefault="56DE1183" w14:paraId="07D31FE8" w14:textId="1BF2664F">
            <w:pPr>
              <w:ind w:left="127" w:firstLine="0"/>
              <w:jc w:val="both"/>
              <w:rPr>
                <w:rFonts w:ascii="Calibri" w:hAnsi="Calibri" w:cs="" w:asciiTheme="minorAscii" w:hAnsiTheme="minorAscii" w:cstheme="minorBidi"/>
                <w:color w:val="ACAAAA"/>
                <w:sz w:val="24"/>
                <w:szCs w:val="24"/>
              </w:rPr>
            </w:pPr>
            <w:r w:rsidRPr="51ED68CA" w:rsidR="56DE1183">
              <w:rPr>
                <w:rFonts w:ascii="Calibri" w:hAnsi="Calibri" w:cs="" w:asciiTheme="minorAscii" w:hAnsiTheme="minorAscii" w:cstheme="minorBidi"/>
                <w:color w:val="ACAAAA"/>
                <w:sz w:val="24"/>
                <w:szCs w:val="24"/>
              </w:rPr>
              <w:t xml:space="preserve">Peninsula Pension; Exeter Rugby Group PLC (Non-Executive Director); </w:t>
            </w:r>
            <w:r w:rsidRPr="51ED68CA" w:rsidR="0939FC0F">
              <w:rPr>
                <w:rFonts w:ascii="Calibri" w:hAnsi="Calibri" w:cs="" w:asciiTheme="minorAscii" w:hAnsiTheme="minorAscii" w:cstheme="minorBidi"/>
                <w:color w:val="ACAAAA"/>
                <w:sz w:val="24"/>
                <w:szCs w:val="24"/>
              </w:rPr>
              <w:t>Cambridge University Library Advisory Board (Member); Exeter City Council (Former CEO)</w:t>
            </w:r>
          </w:p>
        </w:tc>
      </w:tr>
      <w:tr w:rsidR="000348CC" w:rsidTr="51ED68CA" w14:paraId="22781FC8" w14:textId="77777777">
        <w:trPr>
          <w:trHeight w:val="571"/>
        </w:trPr>
        <w:tc>
          <w:tcPr>
            <w:tcW w:w="2610" w:type="dxa"/>
            <w:tcMar/>
          </w:tcPr>
          <w:p w:rsidRPr="006A2156" w:rsidR="000348CC" w:rsidP="2EF9394C" w:rsidRDefault="10BAB7E4" w14:paraId="5F87A239" w14:textId="77777777">
            <w:pPr>
              <w:ind w:left="19" w:firstLine="0"/>
            </w:pPr>
            <w:r>
              <w:lastRenderedPageBreak/>
              <w:t xml:space="preserve">Salam Katbi </w:t>
            </w:r>
          </w:p>
        </w:tc>
        <w:tc>
          <w:tcPr>
            <w:tcW w:w="7029" w:type="dxa"/>
            <w:tcMar/>
          </w:tcPr>
          <w:p w:rsidRPr="006A2156" w:rsidR="000348CC" w:rsidP="00494BB4" w:rsidRDefault="10BAB7E4" w14:paraId="71674968" w14:textId="097995B9">
            <w:pPr>
              <w:ind w:left="127" w:firstLine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2EF9394C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Department for Education (South West Regional Co-ordinator for Prevent)</w:t>
            </w:r>
            <w:r w:rsidRPr="2EF9394C" w:rsidR="48F906B1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; Vulnerable Children’s Unit at the Department of Education (Head)</w:t>
            </w:r>
          </w:p>
        </w:tc>
      </w:tr>
      <w:tr w:rsidR="000348CC" w:rsidTr="51ED68CA" w14:paraId="26A9198B" w14:textId="77777777">
        <w:trPr>
          <w:trHeight w:val="290"/>
        </w:trPr>
        <w:tc>
          <w:tcPr>
            <w:tcW w:w="2610" w:type="dxa"/>
            <w:tcMar/>
          </w:tcPr>
          <w:p w:rsidRPr="00BA4FCC" w:rsidR="000348CC" w:rsidP="6EBFF8A3" w:rsidRDefault="006A2156" w14:paraId="7567FF04" w14:textId="32AF7794">
            <w:pPr>
              <w:ind w:left="19" w:firstLine="0"/>
            </w:pPr>
            <w:r>
              <w:t>Professor Karen Knapp</w:t>
            </w:r>
          </w:p>
        </w:tc>
        <w:tc>
          <w:tcPr>
            <w:tcW w:w="7029" w:type="dxa"/>
            <w:tcMar/>
          </w:tcPr>
          <w:p w:rsidRPr="00B06131" w:rsidR="000348CC" w:rsidP="00494BB4" w:rsidRDefault="160BE8DC" w14:paraId="31AF219C" w14:textId="6D5BB82E">
            <w:pPr>
              <w:ind w:left="127" w:firstLine="0"/>
              <w:jc w:val="both"/>
              <w:rPr>
                <w:rFonts w:asciiTheme="minorHAnsi" w:hAnsiTheme="minorHAnsi" w:cstheme="minorBidi"/>
                <w:color w:val="AEAAAA" w:themeColor="background2" w:themeShade="BF"/>
                <w:sz w:val="24"/>
                <w:szCs w:val="24"/>
              </w:rPr>
            </w:pPr>
            <w:r w:rsidRPr="00B06131">
              <w:rPr>
                <w:rFonts w:asciiTheme="minorHAnsi" w:hAnsiTheme="minorHAnsi" w:cstheme="minorBidi"/>
                <w:color w:val="AEAAAA" w:themeColor="background2" w:themeShade="BF"/>
                <w:sz w:val="24"/>
                <w:szCs w:val="24"/>
              </w:rPr>
              <w:t>Dorset County Hospital (DXA Reporting Radiographer)</w:t>
            </w:r>
            <w:r w:rsidR="00B06131">
              <w:rPr>
                <w:rFonts w:asciiTheme="minorHAnsi" w:hAnsiTheme="minorHAnsi" w:cstheme="minorBidi"/>
                <w:color w:val="AEAAAA" w:themeColor="background2" w:themeShade="BF"/>
                <w:sz w:val="24"/>
                <w:szCs w:val="24"/>
              </w:rPr>
              <w:t>; Bone Densitometry Training and Advisory Panel for the Royal Osteoporosis Committee (Chair); Royal Osteoporosis Society Clinical Committee (Member); GSK (Shareholder (Spouse)); Gilead feasibility study – Long Covid (Grant Holder); Animal Free Research (Grant Holder)</w:t>
            </w:r>
          </w:p>
        </w:tc>
      </w:tr>
      <w:tr w:rsidR="000348CC" w:rsidTr="51ED68CA" w14:paraId="0895580E" w14:textId="77777777">
        <w:trPr>
          <w:trHeight w:val="291"/>
        </w:trPr>
        <w:tc>
          <w:tcPr>
            <w:tcW w:w="2610" w:type="dxa"/>
            <w:tcMar/>
          </w:tcPr>
          <w:p w:rsidRPr="00BA4FCC" w:rsidR="000348CC" w:rsidP="000348CC" w:rsidRDefault="006A2156" w14:paraId="4045A1FE" w14:textId="1A163D72">
            <w:pPr>
              <w:ind w:left="19" w:firstLine="0"/>
              <w:rPr>
                <w:highlight w:val="cyan"/>
              </w:rPr>
            </w:pPr>
            <w:r w:rsidRPr="00DB4104">
              <w:t xml:space="preserve">Sarah Matthews </w:t>
            </w:r>
            <w:proofErr w:type="spellStart"/>
            <w:r w:rsidRPr="00DB4104">
              <w:t>DeMers</w:t>
            </w:r>
            <w:proofErr w:type="spellEnd"/>
          </w:p>
        </w:tc>
        <w:tc>
          <w:tcPr>
            <w:tcW w:w="7029" w:type="dxa"/>
            <w:tcMar/>
          </w:tcPr>
          <w:p w:rsidRPr="006A2156" w:rsidR="000348CC" w:rsidP="00494BB4" w:rsidRDefault="00DB4104" w14:paraId="4A646577" w14:textId="5A83EA17">
            <w:pPr>
              <w:ind w:left="127" w:firstLine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7132F3CC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AB Dynamics PLC (Executive Director);</w:t>
            </w:r>
            <w:r w:rsidRPr="7132F3CC">
              <w:rPr>
                <w:rFonts w:asciiTheme="minorHAnsi" w:hAnsiTheme="minorHAnsi" w:cstheme="minorBidi"/>
                <w:i/>
                <w:iCs/>
                <w:color w:val="ACAAAA"/>
                <w:sz w:val="24"/>
                <w:szCs w:val="24"/>
              </w:rPr>
              <w:t xml:space="preserve"> </w:t>
            </w:r>
            <w:r w:rsidRPr="7132F3CC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AB Dynamics PLC (Director); Anthony Best Dynamics Limited (Director); </w:t>
            </w:r>
            <w:proofErr w:type="spellStart"/>
            <w:r w:rsidRPr="7132F3CC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rFpro</w:t>
            </w:r>
            <w:proofErr w:type="spellEnd"/>
            <w:r w:rsidRPr="7132F3CC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 Limited (Director); ABD Solutions Ltd (Director)</w:t>
            </w:r>
          </w:p>
        </w:tc>
      </w:tr>
      <w:tr w:rsidR="000348CC" w:rsidTr="51ED68CA" w14:paraId="32139CCC" w14:textId="77777777">
        <w:trPr>
          <w:trHeight w:val="448"/>
        </w:trPr>
        <w:tc>
          <w:tcPr>
            <w:tcW w:w="2610" w:type="dxa"/>
            <w:tcMar/>
          </w:tcPr>
          <w:p w:rsidRPr="006A2156" w:rsidR="000348CC" w:rsidP="443FCDA3" w:rsidRDefault="000348CC" w14:paraId="2B737FFF" w14:textId="69594125">
            <w:pPr>
              <w:ind w:left="19" w:firstLine="0"/>
            </w:pPr>
            <w:r>
              <w:t>Professor Sue Prince</w:t>
            </w:r>
          </w:p>
        </w:tc>
        <w:tc>
          <w:tcPr>
            <w:tcW w:w="7029" w:type="dxa"/>
            <w:tcMar/>
          </w:tcPr>
          <w:p w:rsidRPr="006A2156" w:rsidR="000348CC" w:rsidP="443FCDA3" w:rsidRDefault="0EA71709" w14:paraId="0902235F" w14:textId="1174FD38">
            <w:pPr>
              <w:ind w:left="127" w:firstLine="0"/>
              <w:jc w:val="both"/>
              <w:rPr>
                <w:rFonts w:asciiTheme="minorHAnsi" w:hAnsiTheme="minorHAnsi" w:cstheme="minorBidi"/>
                <w:color w:val="ACAAAA"/>
                <w:sz w:val="24"/>
                <w:szCs w:val="24"/>
              </w:rPr>
            </w:pPr>
            <w:r w:rsidRPr="443FCDA3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Law Society Learning and Development Steering Group (Member)</w:t>
            </w:r>
            <w:r w:rsidRPr="443FCDA3" w:rsidR="22D3A4E8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; Office for Students Quality Standards Assessor</w:t>
            </w:r>
          </w:p>
        </w:tc>
      </w:tr>
      <w:tr w:rsidR="000348CC" w:rsidTr="51ED68CA" w14:paraId="3249561D" w14:textId="77777777">
        <w:trPr>
          <w:trHeight w:val="775"/>
        </w:trPr>
        <w:tc>
          <w:tcPr>
            <w:tcW w:w="2610" w:type="dxa"/>
            <w:tcMar/>
          </w:tcPr>
          <w:p w:rsidRPr="006A2156" w:rsidR="000348CC" w:rsidP="443FCDA3" w:rsidRDefault="000348CC" w14:paraId="31F4F6E9" w14:textId="67B91F81">
            <w:pPr>
              <w:ind w:left="19" w:firstLine="0"/>
            </w:pPr>
            <w:r>
              <w:t xml:space="preserve">Alison Reed </w:t>
            </w:r>
          </w:p>
        </w:tc>
        <w:tc>
          <w:tcPr>
            <w:tcW w:w="7029" w:type="dxa"/>
            <w:tcMar/>
          </w:tcPr>
          <w:p w:rsidRPr="006A2156" w:rsidR="000348CC" w:rsidP="443FCDA3" w:rsidRDefault="000348CC" w14:paraId="3025B97A" w14:textId="56E47B58">
            <w:pPr>
              <w:spacing w:after="1"/>
              <w:ind w:left="127" w:firstLine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43FCDA3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British Airways plc (Director); </w:t>
            </w:r>
            <w:proofErr w:type="spellStart"/>
            <w:r w:rsidRPr="443FCDA3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NewDay</w:t>
            </w:r>
            <w:proofErr w:type="spellEnd"/>
            <w:r w:rsidRPr="443FCDA3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 Ltd (Director); CGI Group </w:t>
            </w:r>
            <w:proofErr w:type="spellStart"/>
            <w:r w:rsidRPr="443FCDA3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Inc</w:t>
            </w:r>
            <w:proofErr w:type="spellEnd"/>
            <w:r w:rsidRPr="443FCDA3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 (Director)</w:t>
            </w:r>
            <w:r w:rsidRPr="443FCDA3" w:rsidR="080C1F99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; Showboat Sandbanks Management Ltd (Director)</w:t>
            </w:r>
          </w:p>
        </w:tc>
      </w:tr>
      <w:tr w:rsidR="000348CC" w:rsidTr="51ED68CA" w14:paraId="267E85EC" w14:textId="77777777">
        <w:trPr>
          <w:trHeight w:val="1694"/>
        </w:trPr>
        <w:tc>
          <w:tcPr>
            <w:tcW w:w="2610" w:type="dxa"/>
            <w:tcMar/>
          </w:tcPr>
          <w:p w:rsidRPr="006A2156" w:rsidR="000348CC" w:rsidP="55F87FEF" w:rsidRDefault="000348CC" w14:paraId="42795361" w14:textId="39EE8F8A">
            <w:pPr>
              <w:ind w:left="19" w:firstLine="0"/>
            </w:pPr>
            <w:r>
              <w:t xml:space="preserve">Professor Malcolm Skingle </w:t>
            </w:r>
          </w:p>
        </w:tc>
        <w:tc>
          <w:tcPr>
            <w:tcW w:w="7029" w:type="dxa"/>
            <w:tcMar/>
          </w:tcPr>
          <w:p w:rsidRPr="006A2156" w:rsidR="000348CC" w:rsidP="55F87FEF" w:rsidRDefault="000348CC" w14:paraId="43807699" w14:textId="77777777">
            <w:pPr>
              <w:ind w:left="127" w:firstLine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5F87FEF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GSK (Director); BBSRC (Council Member); Diamond Synchrotron </w:t>
            </w:r>
          </w:p>
          <w:p w:rsidRPr="006A2156" w:rsidR="000348CC" w:rsidP="55F87FEF" w:rsidRDefault="000348CC" w14:paraId="32529490" w14:textId="77777777">
            <w:pPr>
              <w:ind w:left="127" w:firstLine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5F87FEF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(Board member); UKRI Infrastructure Advisory Committee </w:t>
            </w:r>
          </w:p>
          <w:p w:rsidRPr="006A2156" w:rsidR="000348CC" w:rsidP="55F87FEF" w:rsidRDefault="000348CC" w14:paraId="251A2F02" w14:textId="77777777">
            <w:pPr>
              <w:ind w:left="127" w:firstLine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5F87FEF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(Deputy chair); 1851 Commission (Committee member); ABPI </w:t>
            </w:r>
          </w:p>
          <w:p w:rsidRPr="006A2156" w:rsidR="000348CC" w:rsidP="55F87FEF" w:rsidRDefault="000348CC" w14:paraId="788A1945" w14:textId="77777777">
            <w:pPr>
              <w:ind w:left="127" w:firstLine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5F87FEF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Academic collaborations, education and skills (Chair); Science </w:t>
            </w:r>
          </w:p>
          <w:p w:rsidRPr="006A2156" w:rsidR="000348CC" w:rsidP="55F87FEF" w:rsidRDefault="000348CC" w14:paraId="64F85916" w14:textId="77777777">
            <w:pPr>
              <w:ind w:left="127" w:firstLine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5F87FEF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Industry Partnership (Chair); British Pharmacological Society (Industry committee member) </w:t>
            </w:r>
          </w:p>
        </w:tc>
      </w:tr>
      <w:tr w:rsidR="443FCDA3" w:rsidTr="51ED68CA" w14:paraId="387D1036" w14:textId="77777777">
        <w:trPr>
          <w:trHeight w:val="930"/>
        </w:trPr>
        <w:tc>
          <w:tcPr>
            <w:tcW w:w="2610" w:type="dxa"/>
            <w:tcMar/>
          </w:tcPr>
          <w:p w:rsidR="2B14B09D" w:rsidP="467B62C0" w:rsidRDefault="2B14B09D" w14:paraId="2C058976" w14:textId="62265223">
            <w:pPr>
              <w:ind w:left="0" w:hanging="0"/>
              <w:rPr/>
            </w:pPr>
            <w:r w:rsidR="2B14B09D">
              <w:rPr/>
              <w:t>Tim Weller</w:t>
            </w:r>
          </w:p>
        </w:tc>
        <w:tc>
          <w:tcPr>
            <w:tcW w:w="7029" w:type="dxa"/>
            <w:tcMar/>
          </w:tcPr>
          <w:p w:rsidR="78935277" w:rsidP="443FCDA3" w:rsidRDefault="78935277" w14:paraId="6AF38D98" w14:textId="4D7DA5C5">
            <w:pPr>
              <w:jc w:val="both"/>
              <w:rPr>
                <w:rFonts w:asciiTheme="minorHAnsi" w:hAnsiTheme="minorHAnsi" w:cstheme="minorBidi"/>
                <w:color w:val="ACAAAA"/>
                <w:sz w:val="24"/>
                <w:szCs w:val="24"/>
              </w:rPr>
            </w:pPr>
            <w:r w:rsidRPr="443FCDA3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Capita PLC (Chief Financial Officer and Executive Director); The Carbon Trust (Non-Executive Director – until 14</w:t>
            </w:r>
            <w:r w:rsidRPr="443FCDA3">
              <w:rPr>
                <w:rFonts w:asciiTheme="minorHAnsi" w:hAnsiTheme="minorHAnsi" w:cstheme="minorBidi"/>
                <w:color w:val="ACAAAA"/>
                <w:sz w:val="24"/>
                <w:szCs w:val="24"/>
                <w:vertAlign w:val="superscript"/>
              </w:rPr>
              <w:t>th</w:t>
            </w:r>
            <w:r w:rsidRPr="443FCDA3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 September 2023)</w:t>
            </w:r>
          </w:p>
        </w:tc>
      </w:tr>
      <w:tr w:rsidR="000348CC" w:rsidTr="51ED68CA" w14:paraId="265A4326" w14:textId="77777777">
        <w:trPr>
          <w:trHeight w:val="4791"/>
        </w:trPr>
        <w:tc>
          <w:tcPr>
            <w:tcW w:w="2610" w:type="dxa"/>
            <w:tcMar/>
          </w:tcPr>
          <w:p w:rsidRPr="006A2156" w:rsidR="000348CC" w:rsidP="65F46D4B" w:rsidRDefault="24B6072E" w14:paraId="5EE47BE9" w14:textId="77777777">
            <w:pPr>
              <w:ind w:left="19" w:firstLine="0"/>
            </w:pPr>
            <w:r>
              <w:t xml:space="preserve">Glenn Woodcock </w:t>
            </w:r>
          </w:p>
        </w:tc>
        <w:tc>
          <w:tcPr>
            <w:tcW w:w="7029" w:type="dxa"/>
            <w:tcMar/>
          </w:tcPr>
          <w:p w:rsidRPr="006A2156" w:rsidR="000348CC" w:rsidP="00494BB4" w:rsidRDefault="24B6072E" w14:paraId="7E7276ED" w14:textId="77777777">
            <w:pPr>
              <w:ind w:left="127" w:firstLine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spellStart"/>
            <w:r w:rsidRPr="65F46D4B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Binit</w:t>
            </w:r>
            <w:proofErr w:type="spellEnd"/>
            <w:r w:rsidRPr="65F46D4B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 (Investor); Centre for Science and Policy, University of </w:t>
            </w:r>
          </w:p>
          <w:p w:rsidRPr="006A2156" w:rsidR="000348CC" w:rsidP="00494BB4" w:rsidRDefault="24B6072E" w14:paraId="084967C6" w14:textId="77777777">
            <w:pPr>
              <w:ind w:left="127" w:firstLine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5F46D4B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Cambridge (Policy Fellow Alum); City Science Corporation </w:t>
            </w:r>
          </w:p>
          <w:p w:rsidRPr="006A2156" w:rsidR="000348CC" w:rsidP="00494BB4" w:rsidRDefault="24B6072E" w14:paraId="2C2F1C37" w14:textId="11130B81">
            <w:pPr>
              <w:ind w:left="127" w:firstLine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65F46D4B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Limited (Chairman and Shareholder); </w:t>
            </w:r>
            <w:proofErr w:type="spellStart"/>
            <w:r w:rsidRPr="65F46D4B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Cloudsoft</w:t>
            </w:r>
            <w:proofErr w:type="spellEnd"/>
            <w:r w:rsidRPr="65F46D4B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 Corporation Limited (Shareholder); D</w:t>
            </w:r>
            <w:r w:rsidRPr="65F46D4B" w:rsidR="37659838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ynamic Procurement: Food Community Interest Company (Director)</w:t>
            </w:r>
            <w:r w:rsidRPr="65F46D4B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; Exeter College (Vice Chair of the Board of Governors); Global City Futures Limited (CEO);Green Moreton Ltd (Director and Shareholder); Green Shoes of Totnes (Director) </w:t>
            </w:r>
            <w:proofErr w:type="spellStart"/>
            <w:r w:rsidRPr="65F46D4B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Leighon</w:t>
            </w:r>
            <w:proofErr w:type="spellEnd"/>
            <w:r w:rsidRPr="65F46D4B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 Restoration Limited (Trustee)</w:t>
            </w:r>
            <w:r w:rsidRPr="65F46D4B" w:rsidR="003354BD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;</w:t>
            </w:r>
            <w:r w:rsidRPr="65F46D4B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 Low Carbon Limited (Director); Oxygen Conservation Ltd (Director); Oxygen House Group Limited (Director); Oxygen House Limited (Employee); </w:t>
            </w:r>
            <w:proofErr w:type="spellStart"/>
            <w:r w:rsidRPr="65F46D4B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Rolemapper</w:t>
            </w:r>
            <w:proofErr w:type="spellEnd"/>
            <w:r w:rsidRPr="65F46D4B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 (Investor); Royal Society for the encouragement of Arts, Manufacturers and Commerce (RSA) (Fellow); Sea Cottage Lettings Ltd (Director); South West Mutual (Investor); </w:t>
            </w:r>
            <w:proofErr w:type="spellStart"/>
            <w:r w:rsidRPr="65F46D4B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Sparx</w:t>
            </w:r>
            <w:proofErr w:type="spellEnd"/>
            <w:r w:rsidRPr="65F46D4B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 Limited (Director); </w:t>
            </w:r>
            <w:proofErr w:type="spellStart"/>
            <w:r w:rsidRPr="65F46D4B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Dartington</w:t>
            </w:r>
            <w:proofErr w:type="spellEnd"/>
            <w:r w:rsidRPr="65F46D4B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 Hall Trust (Trustee); SHWAP Technologies Ltd (Investor) </w:t>
            </w:r>
          </w:p>
        </w:tc>
      </w:tr>
    </w:tbl>
    <w:p w:rsidR="0009248F" w:rsidRDefault="0009248F" w14:paraId="2D33CCE8" w14:textId="27A72E2E">
      <w:pPr>
        <w:spacing w:after="39"/>
        <w:ind w:left="0" w:firstLine="0"/>
      </w:pPr>
    </w:p>
    <w:p w:rsidR="00643BA3" w:rsidRDefault="00643BA3" w14:paraId="043AA4F8" w14:textId="77777777">
      <w:pPr>
        <w:ind w:left="98"/>
        <w:rPr>
          <w:b/>
        </w:rPr>
      </w:pPr>
    </w:p>
    <w:p w:rsidR="00643BA3" w:rsidP="0E3F8DD1" w:rsidRDefault="00643BA3" w14:paraId="27A5E8B5" w14:textId="5A5339D2">
      <w:pPr>
        <w:ind w:left="98"/>
        <w:rPr>
          <w:b w:val="1"/>
          <w:bCs w:val="1"/>
        </w:rPr>
      </w:pPr>
    </w:p>
    <w:p w:rsidR="0E3F8DD1" w:rsidP="0E3F8DD1" w:rsidRDefault="0E3F8DD1" w14:paraId="7C48562D" w14:textId="751BB5A6">
      <w:pPr>
        <w:pStyle w:val="Normal"/>
        <w:ind w:left="98"/>
        <w:rPr>
          <w:b w:val="1"/>
          <w:bCs w:val="1"/>
        </w:rPr>
      </w:pPr>
    </w:p>
    <w:p w:rsidR="0E3F8DD1" w:rsidP="0E3F8DD1" w:rsidRDefault="0E3F8DD1" w14:paraId="428A48F6" w14:textId="0148DE00">
      <w:pPr>
        <w:pStyle w:val="Normal"/>
        <w:ind w:left="98"/>
        <w:rPr>
          <w:b w:val="1"/>
          <w:bCs w:val="1"/>
        </w:rPr>
      </w:pPr>
    </w:p>
    <w:p w:rsidR="00CE6819" w:rsidRDefault="00CE6819" w14:paraId="45DE0EC5" w14:textId="77777777">
      <w:pPr>
        <w:ind w:left="98"/>
        <w:rPr>
          <w:b/>
        </w:rPr>
      </w:pPr>
    </w:p>
    <w:p w:rsidRPr="00494BB4" w:rsidR="0009248F" w:rsidRDefault="00F6363D" w14:paraId="3748ACC9" w14:textId="7CDD0864">
      <w:pPr>
        <w:ind w:left="98"/>
        <w:rPr>
          <w:b/>
        </w:rPr>
      </w:pPr>
      <w:r w:rsidRPr="00494BB4">
        <w:rPr>
          <w:b/>
        </w:rPr>
        <w:t xml:space="preserve">In attendance </w:t>
      </w:r>
    </w:p>
    <w:tbl>
      <w:tblPr>
        <w:tblStyle w:val="TableGrid"/>
        <w:tblpPr w:leftFromText="180" w:rightFromText="180" w:vertAnchor="text" w:horzAnchor="margin" w:tblpY="137"/>
        <w:tblW w:w="9493" w:type="dxa"/>
        <w:tblInd w:w="0" w:type="dxa"/>
        <w:tblCellMar>
          <w:top w:w="4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  <w:gridCol w:w="6718"/>
      </w:tblGrid>
      <w:tr w:rsidR="003C030B" w:rsidTr="3634CB12" w14:paraId="77ACA29E" w14:textId="77777777">
        <w:trPr>
          <w:trHeight w:val="571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2156" w:rsidR="003C030B" w:rsidP="65F46D4B" w:rsidRDefault="003C030B" w14:paraId="662327AC" w14:textId="06AC0067">
            <w:pPr>
              <w:ind w:left="0" w:firstLine="0"/>
            </w:pPr>
            <w:r>
              <w:t>Mike Shore-Nye</w:t>
            </w:r>
          </w:p>
        </w:tc>
        <w:tc>
          <w:tcPr>
            <w:tcW w:w="6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2156" w:rsidR="003C030B" w:rsidP="65F46D4B" w:rsidRDefault="336E4C5A" w14:paraId="6DB5EF5D" w14:textId="4AC3CF06">
            <w:pPr>
              <w:ind w:left="22" w:firstLine="0"/>
              <w:jc w:val="both"/>
              <w:rPr>
                <w:color w:val="ACAAAA"/>
              </w:rPr>
            </w:pPr>
            <w:r w:rsidRPr="443FCDA3">
              <w:rPr>
                <w:color w:val="ACAAAA"/>
              </w:rPr>
              <w:t xml:space="preserve">Ted </w:t>
            </w:r>
            <w:proofErr w:type="spellStart"/>
            <w:r w:rsidRPr="443FCDA3">
              <w:rPr>
                <w:color w:val="ACAAAA"/>
              </w:rPr>
              <w:t>Wragg</w:t>
            </w:r>
            <w:proofErr w:type="spellEnd"/>
            <w:r w:rsidRPr="443FCDA3">
              <w:rPr>
                <w:color w:val="ACAAAA"/>
              </w:rPr>
              <w:t xml:space="preserve"> Multi Academy Trust (University nominated Member); Association of Heads of University Administration (Deputy Chair and Executive Board member, OFS liaison, Home </w:t>
            </w:r>
            <w:r w:rsidRPr="443FCDA3" w:rsidR="056D191A">
              <w:rPr>
                <w:color w:val="ACAAAA"/>
              </w:rPr>
              <w:t>O</w:t>
            </w:r>
            <w:r w:rsidRPr="443FCDA3">
              <w:rPr>
                <w:color w:val="ACAAAA"/>
              </w:rPr>
              <w:t>ffice Liaison); UUK nominated USS representative member of the JNC</w:t>
            </w:r>
          </w:p>
        </w:tc>
      </w:tr>
      <w:tr w:rsidR="3787B1EA" w:rsidTr="3634CB12" w14:paraId="03020426" w14:textId="77777777">
        <w:trPr>
          <w:trHeight w:val="516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2156" w:rsidR="1CE24FF0" w:rsidP="2EF9394C" w:rsidRDefault="128E2E72" w14:paraId="23BB7240" w14:textId="00BBAF75">
            <w:pPr>
              <w:ind w:left="0" w:firstLine="0"/>
            </w:pPr>
            <w:r>
              <w:t>Stuart Brocklehurst</w:t>
            </w:r>
          </w:p>
        </w:tc>
        <w:tc>
          <w:tcPr>
            <w:tcW w:w="6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2156" w:rsidR="18BE643F" w:rsidP="2EF9394C" w:rsidRDefault="0AB62B04" w14:paraId="308B61D8" w14:textId="3AA67EEF">
            <w:pPr>
              <w:ind w:left="0" w:firstLine="0"/>
              <w:jc w:val="both"/>
              <w:rPr>
                <w:color w:val="ACAAAA"/>
              </w:rPr>
            </w:pPr>
            <w:r w:rsidRPr="6598E7C9">
              <w:rPr>
                <w:color w:val="ACAAAA"/>
              </w:rPr>
              <w:t xml:space="preserve">Heart of the </w:t>
            </w:r>
            <w:r w:rsidRPr="6598E7C9" w:rsidR="3D7DE1F2">
              <w:rPr>
                <w:color w:val="ACAAAA"/>
              </w:rPr>
              <w:t>S</w:t>
            </w:r>
            <w:r w:rsidRPr="6598E7C9">
              <w:rPr>
                <w:color w:val="ACAAAA"/>
              </w:rPr>
              <w:t>outh West Local Enterprise Partnership CIC (Director); Great South West Partnership Board (Director); GSW Innovation Board (Chair); Exeter Science Centre Advisory Board (Chair); Troy (UK) Ltd (</w:t>
            </w:r>
            <w:r w:rsidRPr="6598E7C9" w:rsidR="77F7C225">
              <w:rPr>
                <w:color w:val="ACAAAA"/>
              </w:rPr>
              <w:t>Director);</w:t>
            </w:r>
            <w:r w:rsidRPr="6598E7C9" w:rsidR="38028C67">
              <w:rPr>
                <w:color w:val="ACAAAA"/>
              </w:rPr>
              <w:t xml:space="preserve"> Troy (UK) Ltd (Board Member);</w:t>
            </w:r>
            <w:r w:rsidRPr="6598E7C9" w:rsidR="77F7C225">
              <w:rPr>
                <w:color w:val="ACAAAA"/>
              </w:rPr>
              <w:t xml:space="preserve"> </w:t>
            </w:r>
            <w:proofErr w:type="spellStart"/>
            <w:r w:rsidRPr="6598E7C9" w:rsidR="77F7C225">
              <w:rPr>
                <w:color w:val="ACAAAA"/>
              </w:rPr>
              <w:t>Amside</w:t>
            </w:r>
            <w:proofErr w:type="spellEnd"/>
            <w:r w:rsidRPr="6598E7C9" w:rsidR="77F7C225">
              <w:rPr>
                <w:color w:val="ACAAAA"/>
              </w:rPr>
              <w:t xml:space="preserve"> Holdings Ltd (Director); Applegate Marketplace Ltd (Director)</w:t>
            </w:r>
            <w:r w:rsidRPr="6598E7C9" w:rsidR="620EEB88">
              <w:rPr>
                <w:color w:val="ACAAAA"/>
              </w:rPr>
              <w:t xml:space="preserve">; GW4 Board (Member); </w:t>
            </w:r>
            <w:proofErr w:type="spellStart"/>
            <w:r w:rsidRPr="6598E7C9" w:rsidR="620EEB88">
              <w:rPr>
                <w:color w:val="ACAAAA"/>
              </w:rPr>
              <w:t>SETSquared</w:t>
            </w:r>
            <w:proofErr w:type="spellEnd"/>
            <w:r w:rsidRPr="6598E7C9" w:rsidR="620EEB88">
              <w:rPr>
                <w:color w:val="ACAAAA"/>
              </w:rPr>
              <w:t xml:space="preserve"> Partnership Board (Member)</w:t>
            </w:r>
          </w:p>
        </w:tc>
      </w:tr>
      <w:tr w:rsidR="003C030B" w:rsidTr="3634CB12" w14:paraId="3383E64F" w14:textId="77777777">
        <w:trPr>
          <w:trHeight w:val="516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2156" w:rsidR="003C030B" w:rsidP="2EF9394C" w:rsidRDefault="003C030B" w14:paraId="6C8C1439" w14:textId="729D0942">
            <w:pPr>
              <w:ind w:left="0" w:firstLine="0"/>
            </w:pPr>
            <w:r>
              <w:t>Alison Chambers</w:t>
            </w:r>
          </w:p>
        </w:tc>
        <w:tc>
          <w:tcPr>
            <w:tcW w:w="6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2156" w:rsidR="003C030B" w:rsidP="00917CEE" w:rsidRDefault="003C030B" w14:paraId="54F0C35F" w14:textId="21D59324">
            <w:pPr>
              <w:ind w:left="22" w:firstLine="0"/>
              <w:jc w:val="both"/>
              <w:rPr>
                <w:color w:val="ACAAAA"/>
                <w:highlight w:val="yellow"/>
              </w:rPr>
            </w:pPr>
            <w:r w:rsidRPr="2EF9394C">
              <w:rPr>
                <w:color w:val="ACAAAA"/>
              </w:rPr>
              <w:t>None</w:t>
            </w:r>
          </w:p>
        </w:tc>
      </w:tr>
      <w:tr w:rsidR="00BA3682" w:rsidTr="3634CB12" w14:paraId="2B7B43A4" w14:textId="77777777">
        <w:trPr>
          <w:trHeight w:val="1383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2156" w:rsidR="00BA3682" w:rsidP="506801EF" w:rsidRDefault="00BA3682" w14:paraId="22A38108" w14:textId="2A9FE163">
            <w:pPr>
              <w:ind w:left="0" w:firstLine="0"/>
            </w:pPr>
            <w:r>
              <w:t>Professor Richard Follett</w:t>
            </w:r>
          </w:p>
        </w:tc>
        <w:tc>
          <w:tcPr>
            <w:tcW w:w="6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2156" w:rsidR="00BA3682" w:rsidP="00917CEE" w:rsidRDefault="53CB6688" w14:paraId="7599E1E0" w14:textId="26618277">
            <w:pPr>
              <w:ind w:left="22"/>
              <w:jc w:val="both"/>
              <w:rPr>
                <w:color w:val="ACAAAA"/>
              </w:rPr>
            </w:pPr>
            <w:r w:rsidRPr="443FCDA3">
              <w:rPr>
                <w:color w:val="ACAAAA"/>
              </w:rPr>
              <w:t>International Strategic Advisory Board, Universities UK International (Board Member)</w:t>
            </w:r>
            <w:r w:rsidRPr="443FCDA3" w:rsidR="37177CC3">
              <w:rPr>
                <w:color w:val="ACAAAA"/>
              </w:rPr>
              <w:t>;</w:t>
            </w:r>
            <w:r w:rsidRPr="443FCDA3">
              <w:rPr>
                <w:color w:val="ACAAAA"/>
              </w:rPr>
              <w:t xml:space="preserve"> Africa and Middle East Network, Universities UK International (Chair)</w:t>
            </w:r>
            <w:r w:rsidRPr="443FCDA3" w:rsidR="484E9EF3">
              <w:rPr>
                <w:color w:val="ACAAAA"/>
              </w:rPr>
              <w:t>;</w:t>
            </w:r>
            <w:r w:rsidRPr="443FCDA3">
              <w:rPr>
                <w:color w:val="ACAAAA"/>
              </w:rPr>
              <w:t xml:space="preserve"> Universities UK Horizon Europe Senior Advisory Group (Board Member)</w:t>
            </w:r>
            <w:r w:rsidRPr="443FCDA3" w:rsidR="5E397D44">
              <w:rPr>
                <w:color w:val="ACAAAA"/>
              </w:rPr>
              <w:t>;</w:t>
            </w:r>
            <w:r w:rsidRPr="443FCDA3">
              <w:rPr>
                <w:color w:val="ACAAAA"/>
              </w:rPr>
              <w:t xml:space="preserve"> Pro Vice Chancellor (International) Network, Universities UK International (Member)</w:t>
            </w:r>
            <w:r w:rsidRPr="443FCDA3" w:rsidR="0461CED0">
              <w:rPr>
                <w:color w:val="ACAAAA"/>
              </w:rPr>
              <w:t>;</w:t>
            </w:r>
            <w:r w:rsidRPr="443FCDA3">
              <w:rPr>
                <w:color w:val="ACAAAA"/>
              </w:rPr>
              <w:t xml:space="preserve"> Association of Commonwealth Universities Higher Education &amp; SDG Network (Board Member)</w:t>
            </w:r>
            <w:r w:rsidRPr="443FCDA3" w:rsidR="285333B3">
              <w:rPr>
                <w:color w:val="ACAAAA"/>
              </w:rPr>
              <w:t>;</w:t>
            </w:r>
            <w:r w:rsidRPr="443FCDA3" w:rsidR="2826859A">
              <w:rPr>
                <w:color w:val="ACAAAA"/>
              </w:rPr>
              <w:t xml:space="preserve"> </w:t>
            </w:r>
            <w:r w:rsidRPr="443FCDA3" w:rsidR="3E75EAE6">
              <w:rPr>
                <w:color w:val="ACAAAA"/>
              </w:rPr>
              <w:t>Department of International Trade, International Education Strategy, International Education Champion</w:t>
            </w:r>
            <w:r w:rsidRPr="443FCDA3" w:rsidR="7633B395">
              <w:rPr>
                <w:color w:val="ACAAAA"/>
              </w:rPr>
              <w:t>;</w:t>
            </w:r>
            <w:r w:rsidRPr="443FCDA3" w:rsidR="3E75EAE6">
              <w:rPr>
                <w:color w:val="ACAAAA"/>
              </w:rPr>
              <w:t xml:space="preserve"> Joint UK-Nigeria Government Steering Committee on Higher Education Reform</w:t>
            </w:r>
            <w:r w:rsidRPr="443FCDA3" w:rsidR="5E40CC44">
              <w:rPr>
                <w:color w:val="ACAAAA"/>
              </w:rPr>
              <w:t xml:space="preserve"> (Member)</w:t>
            </w:r>
            <w:r w:rsidRPr="443FCDA3" w:rsidR="78FAD63D">
              <w:rPr>
                <w:color w:val="ACAAAA"/>
              </w:rPr>
              <w:t>; INTO JV Management Board (</w:t>
            </w:r>
            <w:r w:rsidRPr="443FCDA3" w:rsidR="0657739B">
              <w:rPr>
                <w:color w:val="ACAAAA"/>
              </w:rPr>
              <w:t>M</w:t>
            </w:r>
            <w:r w:rsidRPr="443FCDA3" w:rsidR="78FAD63D">
              <w:rPr>
                <w:color w:val="ACAAAA"/>
              </w:rPr>
              <w:t>ember)</w:t>
            </w:r>
          </w:p>
        </w:tc>
      </w:tr>
      <w:tr w:rsidR="00BA3682" w:rsidTr="3634CB12" w14:paraId="7F352857" w14:textId="77777777">
        <w:trPr>
          <w:trHeight w:val="642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A3682" w:rsidP="006A2156" w:rsidRDefault="00BA3682" w14:paraId="6AEABA4F" w14:textId="46CE8E84">
            <w:pPr>
              <w:ind w:left="0" w:firstLine="0"/>
            </w:pPr>
            <w:r>
              <w:t xml:space="preserve">Professor </w:t>
            </w:r>
            <w:r w:rsidR="006A2156">
              <w:t>Alexandra Gerbasi</w:t>
            </w:r>
          </w:p>
        </w:tc>
        <w:tc>
          <w:tcPr>
            <w:tcW w:w="6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A3682" w:rsidP="00917CEE" w:rsidRDefault="006A2156" w14:paraId="1096AB45" w14:textId="2C531665">
            <w:pPr>
              <w:ind w:left="22" w:firstLine="0"/>
              <w:jc w:val="both"/>
            </w:pPr>
            <w:r w:rsidRPr="443FCDA3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Academy of Management</w:t>
            </w:r>
            <w:r w:rsidRPr="443FCDA3" w:rsidR="14002FA9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 xml:space="preserve"> </w:t>
            </w:r>
            <w:r w:rsidRPr="443FCDA3">
              <w:rPr>
                <w:rFonts w:asciiTheme="minorHAnsi" w:hAnsiTheme="minorHAnsi" w:cstheme="minorBidi"/>
                <w:color w:val="ACAAAA"/>
                <w:sz w:val="24"/>
                <w:szCs w:val="24"/>
              </w:rPr>
              <w:t>- Organizational Behaviour Division (Chief Operating Officer)</w:t>
            </w:r>
          </w:p>
        </w:tc>
      </w:tr>
      <w:tr w:rsidR="00BA3682" w:rsidTr="3634CB12" w14:paraId="677D5FCF" w14:textId="77777777">
        <w:trPr>
          <w:trHeight w:val="571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55BC" w:rsidR="00BA3682" w:rsidP="00BA3682" w:rsidRDefault="00BA3682" w14:paraId="35598D3D" w14:textId="77777777">
            <w:pPr>
              <w:ind w:left="0" w:firstLine="0"/>
            </w:pPr>
            <w:r w:rsidRPr="00D955BC">
              <w:t xml:space="preserve">Imelda Rogers </w:t>
            </w:r>
          </w:p>
        </w:tc>
        <w:tc>
          <w:tcPr>
            <w:tcW w:w="6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55BC" w:rsidR="00BA3682" w:rsidP="00917CEE" w:rsidRDefault="00BA3682" w14:paraId="478C2BE9" w14:textId="77777777">
            <w:pPr>
              <w:ind w:left="22" w:firstLine="0"/>
              <w:jc w:val="both"/>
            </w:pPr>
            <w:r w:rsidRPr="00D955BC">
              <w:rPr>
                <w:color w:val="ACAAAA"/>
              </w:rPr>
              <w:t xml:space="preserve">None </w:t>
            </w:r>
          </w:p>
        </w:tc>
      </w:tr>
      <w:tr w:rsidR="00BA3682" w:rsidTr="3634CB12" w14:paraId="24B80564" w14:textId="77777777">
        <w:trPr>
          <w:trHeight w:val="571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2156" w:rsidR="00BA3682" w:rsidP="443FCDA3" w:rsidRDefault="53CB6688" w14:paraId="46C3A817" w14:textId="22E2F8BF">
            <w:pPr>
              <w:ind w:left="0" w:firstLine="0"/>
            </w:pPr>
            <w:r>
              <w:t>Professor Sallie Lamb</w:t>
            </w:r>
          </w:p>
        </w:tc>
        <w:tc>
          <w:tcPr>
            <w:tcW w:w="6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2156" w:rsidR="00BA3682" w:rsidP="443FCDA3" w:rsidRDefault="53CB6688" w14:paraId="3356D1B6" w14:textId="137B7101">
            <w:pPr>
              <w:ind w:left="22"/>
              <w:jc w:val="both"/>
              <w:rPr>
                <w:color w:val="ACAAAA"/>
              </w:rPr>
            </w:pPr>
            <w:r w:rsidRPr="443FCDA3">
              <w:rPr>
                <w:color w:val="ACAAAA"/>
              </w:rPr>
              <w:t>University of Oxford (Honorary Professor)</w:t>
            </w:r>
            <w:r w:rsidRPr="443FCDA3" w:rsidR="27565C56">
              <w:rPr>
                <w:color w:val="ACAAAA"/>
              </w:rPr>
              <w:t>;</w:t>
            </w:r>
            <w:r w:rsidRPr="443FCDA3">
              <w:rPr>
                <w:color w:val="ACAAAA"/>
              </w:rPr>
              <w:t xml:space="preserve"> University of Sydney (Honorary Professor)</w:t>
            </w:r>
            <w:r w:rsidRPr="443FCDA3" w:rsidR="7C6E42BC">
              <w:rPr>
                <w:color w:val="ACAAAA"/>
              </w:rPr>
              <w:t>;</w:t>
            </w:r>
            <w:r w:rsidRPr="443FCDA3">
              <w:rPr>
                <w:color w:val="ACAAAA"/>
              </w:rPr>
              <w:t xml:space="preserve"> 180LifeSciences (Member of External Advisory Committee)</w:t>
            </w:r>
          </w:p>
        </w:tc>
      </w:tr>
      <w:tr w:rsidR="0E3F8DD1" w:rsidTr="3634CB12" w14:paraId="6E00DE1C">
        <w:trPr>
          <w:trHeight w:val="571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BB3D0E9" w:rsidP="0E3F8DD1" w:rsidRDefault="2BB3D0E9" w14:paraId="11501DD8" w14:textId="114C21B0">
            <w:pPr>
              <w:pStyle w:val="Normal"/>
              <w:ind w:left="0" w:firstLine="0"/>
              <w:rPr/>
            </w:pPr>
            <w:r w:rsidR="2BB3D0E9">
              <w:rPr/>
              <w:t>Professor Rajani Naidoo</w:t>
            </w:r>
          </w:p>
        </w:tc>
        <w:tc>
          <w:tcPr>
            <w:tcW w:w="6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BB3D0E9" w:rsidP="3634CB12" w:rsidRDefault="2BB3D0E9" w14:paraId="0E71B768" w14:textId="7FBC1AD0">
            <w:pPr>
              <w:pStyle w:val="Normal"/>
              <w:ind w:left="0" w:hanging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6A6A6" w:themeColor="background1" w:themeTint="FF" w:themeShade="A6"/>
                <w:sz w:val="23"/>
                <w:szCs w:val="23"/>
                <w:lang w:val="en-GB"/>
              </w:rPr>
            </w:pPr>
            <w:r w:rsidRPr="3634CB12" w:rsidR="2E209C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6A6A6" w:themeColor="background1" w:themeTint="FF" w:themeShade="A6"/>
                <w:sz w:val="22"/>
                <w:szCs w:val="22"/>
                <w:lang w:val="en-GB"/>
              </w:rPr>
              <w:t>Education Advisory Board of the British Council</w:t>
            </w:r>
            <w:r w:rsidRPr="3634CB12" w:rsidR="1A098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6A6A6" w:themeColor="background1" w:themeTint="FF" w:themeShade="A6"/>
                <w:sz w:val="22"/>
                <w:szCs w:val="22"/>
                <w:lang w:val="en-GB"/>
              </w:rPr>
              <w:t xml:space="preserve"> (Member); Nelson Mandela University, South Africa (Visiting Professor)</w:t>
            </w:r>
          </w:p>
        </w:tc>
      </w:tr>
      <w:tr w:rsidR="5A934F8D" w:rsidTr="3634CB12" w14:paraId="2945BC42">
        <w:trPr>
          <w:trHeight w:val="571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F01A665" w:rsidP="5A934F8D" w:rsidRDefault="7F01A665" w14:paraId="26E445CE" w14:textId="69DCEC7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="7F01A665">
              <w:rPr/>
              <w:t>Alicia O’Grady</w:t>
            </w:r>
          </w:p>
        </w:tc>
        <w:tc>
          <w:tcPr>
            <w:tcW w:w="6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F01A665" w:rsidP="5A934F8D" w:rsidRDefault="7F01A665" w14:paraId="0BB3BA7E" w14:textId="065ADC31">
            <w:pPr>
              <w:pStyle w:val="Normal"/>
              <w:ind w:left="0" w:hanging="0"/>
              <w:jc w:val="both"/>
              <w:rPr>
                <w:color w:val="ACAAAA"/>
              </w:rPr>
            </w:pPr>
            <w:r w:rsidRPr="0E3F8DD1" w:rsidR="02B5B56F">
              <w:rPr>
                <w:color w:val="ACAAAA"/>
              </w:rPr>
              <w:t>None</w:t>
            </w:r>
          </w:p>
        </w:tc>
      </w:tr>
      <w:tr w:rsidR="00024D1A" w:rsidTr="3634CB12" w14:paraId="37CB2475" w14:textId="77777777">
        <w:trPr>
          <w:trHeight w:val="571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2156" w:rsidR="00024D1A" w:rsidP="00024D1A" w:rsidRDefault="00024D1A" w14:paraId="3C7AA791" w14:textId="27F6BB0D">
            <w:pPr>
              <w:ind w:left="0" w:firstLine="0"/>
            </w:pPr>
            <w:r w:rsidRPr="006A2156">
              <w:t>Linda Peka</w:t>
            </w:r>
          </w:p>
        </w:tc>
        <w:tc>
          <w:tcPr>
            <w:tcW w:w="6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2156" w:rsidR="00024D1A" w:rsidP="00917CEE" w:rsidRDefault="0478B6E9" w14:paraId="487B2870" w14:textId="67FF9D0E">
            <w:pPr>
              <w:ind w:left="22"/>
              <w:jc w:val="both"/>
              <w:rPr>
                <w:color w:val="ACAAAA"/>
              </w:rPr>
            </w:pPr>
            <w:r w:rsidRPr="443FCDA3">
              <w:rPr>
                <w:color w:val="ACAAAA"/>
              </w:rPr>
              <w:t>Royal Academy of Music (RAM)</w:t>
            </w:r>
            <w:r w:rsidRPr="443FCDA3" w:rsidR="1CA2B8DF">
              <w:rPr>
                <w:color w:val="ACAAAA"/>
              </w:rPr>
              <w:t>,</w:t>
            </w:r>
            <w:r w:rsidRPr="443FCDA3">
              <w:rPr>
                <w:color w:val="ACAAAA"/>
              </w:rPr>
              <w:t xml:space="preserve"> Audit Committee (Member)</w:t>
            </w:r>
            <w:r w:rsidRPr="443FCDA3" w:rsidR="006A2156">
              <w:rPr>
                <w:color w:val="ACAAAA"/>
              </w:rPr>
              <w:t xml:space="preserve">; </w:t>
            </w:r>
            <w:proofErr w:type="spellStart"/>
            <w:r w:rsidRPr="443FCDA3" w:rsidR="006A2156">
              <w:rPr>
                <w:color w:val="ACAAAA"/>
              </w:rPr>
              <w:t>Northcott</w:t>
            </w:r>
            <w:proofErr w:type="spellEnd"/>
            <w:r w:rsidRPr="443FCDA3" w:rsidR="006A2156">
              <w:rPr>
                <w:color w:val="ACAAAA"/>
              </w:rPr>
              <w:t xml:space="preserve"> Theatre (Trustee)</w:t>
            </w:r>
          </w:p>
        </w:tc>
      </w:tr>
      <w:tr w:rsidR="00024D1A" w:rsidTr="3634CB12" w14:paraId="146AD7C4" w14:textId="77777777">
        <w:trPr>
          <w:trHeight w:val="571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354BD" w:rsidR="00024D1A" w:rsidP="00024D1A" w:rsidRDefault="00024D1A" w14:paraId="1ABCBC07" w14:textId="78D59CDB">
            <w:pPr>
              <w:ind w:left="0" w:firstLine="0"/>
            </w:pPr>
            <w:r w:rsidRPr="003354BD">
              <w:t>Professor Martin Siegert</w:t>
            </w:r>
          </w:p>
        </w:tc>
        <w:tc>
          <w:tcPr>
            <w:tcW w:w="6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354BD" w:rsidR="00024D1A" w:rsidP="00917CEE" w:rsidRDefault="00024D1A" w14:paraId="7399A3CB" w14:textId="07BD6364">
            <w:pPr>
              <w:shd w:val="clear" w:color="auto" w:fill="FFFFFF"/>
              <w:ind w:left="22"/>
              <w:jc w:val="both"/>
              <w:rPr>
                <w:color w:val="ACAAAA"/>
              </w:rPr>
            </w:pPr>
            <w:r w:rsidRPr="003354BD">
              <w:rPr>
                <w:color w:val="ACAAAA"/>
              </w:rPr>
              <w:t>Cornwall and Isles of Scilly Local Enterprise (Board member);</w:t>
            </w:r>
          </w:p>
          <w:p w:rsidRPr="003354BD" w:rsidR="00024D1A" w:rsidP="00917CEE" w:rsidRDefault="00024D1A" w14:paraId="5586189B" w14:textId="774E5F64">
            <w:pPr>
              <w:shd w:val="clear" w:color="auto" w:fill="FFFFFF"/>
              <w:ind w:left="22"/>
              <w:jc w:val="both"/>
              <w:rPr>
                <w:szCs w:val="23"/>
              </w:rPr>
            </w:pPr>
            <w:r w:rsidRPr="003354BD">
              <w:rPr>
                <w:color w:val="ACAAAA"/>
              </w:rPr>
              <w:t>Falmouth Exeter Plus (Board member);</w:t>
            </w:r>
            <w:r w:rsidR="003354BD">
              <w:rPr>
                <w:color w:val="ACAAAA"/>
              </w:rPr>
              <w:t xml:space="preserve"> </w:t>
            </w:r>
            <w:r w:rsidRPr="003354BD">
              <w:rPr>
                <w:color w:val="ACAAAA"/>
              </w:rPr>
              <w:t>Grantham Institutes of Imperial College and LSE (Advisory Board member);</w:t>
            </w:r>
            <w:r w:rsidR="003354BD">
              <w:rPr>
                <w:color w:val="ACAAAA"/>
              </w:rPr>
              <w:t xml:space="preserve"> </w:t>
            </w:r>
            <w:r w:rsidRPr="003354BD">
              <w:rPr>
                <w:color w:val="ACAAAA"/>
              </w:rPr>
              <w:t>Imperial College London (Visiting Professor);</w:t>
            </w:r>
            <w:r w:rsidR="003354BD">
              <w:rPr>
                <w:color w:val="ACAAAA"/>
              </w:rPr>
              <w:t xml:space="preserve"> </w:t>
            </w:r>
            <w:r w:rsidRPr="003354BD">
              <w:rPr>
                <w:color w:val="ACAAAA"/>
              </w:rPr>
              <w:t>University of Edinburgh University (Honorary Professor)</w:t>
            </w:r>
            <w:r w:rsidR="003354BD">
              <w:rPr>
                <w:color w:val="ACAAAA"/>
              </w:rPr>
              <w:t xml:space="preserve">; </w:t>
            </w:r>
            <w:r w:rsidRPr="003354BD">
              <w:rPr>
                <w:color w:val="ACAAAA"/>
              </w:rPr>
              <w:t>National Oceanography Centre (Strategic Advisory Board member);</w:t>
            </w:r>
            <w:r w:rsidR="003354BD">
              <w:rPr>
                <w:color w:val="ACAAAA"/>
              </w:rPr>
              <w:t xml:space="preserve"> </w:t>
            </w:r>
            <w:r w:rsidRPr="003354BD">
              <w:rPr>
                <w:color w:val="ACAAAA"/>
              </w:rPr>
              <w:t>Frontiers Media (Field Chief Editor for Frontiers in Environmental Science);</w:t>
            </w:r>
            <w:r w:rsidR="003354BD">
              <w:rPr>
                <w:color w:val="ACAAAA"/>
              </w:rPr>
              <w:t xml:space="preserve"> </w:t>
            </w:r>
            <w:r w:rsidRPr="003354BD">
              <w:rPr>
                <w:color w:val="ACAAAA"/>
              </w:rPr>
              <w:t>UK Arctic and Antarctic Partnerships Committee (Chair); Diversity in Polar Science Initiative (Co-Chair);</w:t>
            </w:r>
            <w:r w:rsidR="003354BD">
              <w:rPr>
                <w:color w:val="ACAAAA"/>
              </w:rPr>
              <w:t xml:space="preserve"> </w:t>
            </w:r>
            <w:r w:rsidRPr="003354BD">
              <w:rPr>
                <w:color w:val="ACAAAA"/>
              </w:rPr>
              <w:t>UK National Committee on Antarctic Research (Member)</w:t>
            </w:r>
            <w:r w:rsidRPr="003354BD" w:rsidR="59390AA8">
              <w:rPr>
                <w:color w:val="ACAAAA"/>
              </w:rPr>
              <w:t xml:space="preserve">; </w:t>
            </w:r>
            <w:r w:rsidRPr="003354BD" w:rsidR="003354BD">
              <w:rPr>
                <w:color w:val="ACAAAA"/>
              </w:rPr>
              <w:t>YPASM Chair of Polar Science, Malaysia</w:t>
            </w:r>
            <w:r w:rsidR="003354BD">
              <w:rPr>
                <w:color w:val="ACAAAA"/>
              </w:rPr>
              <w:t xml:space="preserve"> (Chair)</w:t>
            </w:r>
          </w:p>
        </w:tc>
      </w:tr>
      <w:tr w:rsidR="00024D1A" w:rsidTr="3634CB12" w14:paraId="1B787D87" w14:textId="77777777">
        <w:trPr>
          <w:trHeight w:val="571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24D1A" w:rsidP="00024D1A" w:rsidRDefault="00BA4FCC" w14:paraId="42B391BD" w14:textId="22A9AC2B">
            <w:pPr>
              <w:ind w:left="0" w:firstLine="0"/>
            </w:pPr>
            <w:r>
              <w:t>David Stacey</w:t>
            </w:r>
          </w:p>
        </w:tc>
        <w:tc>
          <w:tcPr>
            <w:tcW w:w="6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24D1A" w:rsidP="00917CEE" w:rsidRDefault="689284A2" w14:paraId="34B83FE8" w14:textId="30B02607">
            <w:pPr>
              <w:ind w:left="22" w:firstLine="0"/>
              <w:jc w:val="both"/>
              <w:rPr>
                <w:color w:val="ACAAAA"/>
              </w:rPr>
            </w:pPr>
            <w:r w:rsidRPr="458D8B28">
              <w:rPr>
                <w:color w:val="ACAAAA"/>
              </w:rPr>
              <w:t>None</w:t>
            </w:r>
          </w:p>
        </w:tc>
      </w:tr>
      <w:tr w:rsidR="00024D1A" w:rsidTr="3634CB12" w14:paraId="46A5EF8C" w14:textId="77777777">
        <w:trPr>
          <w:trHeight w:val="571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2156" w:rsidR="00024D1A" w:rsidP="443FCDA3" w:rsidRDefault="0478B6E9" w14:paraId="78745A23" w14:textId="77EC4233">
            <w:pPr>
              <w:ind w:left="0" w:firstLine="0"/>
            </w:pPr>
            <w:r>
              <w:t>Professor Gareth Stansfield</w:t>
            </w:r>
          </w:p>
        </w:tc>
        <w:tc>
          <w:tcPr>
            <w:tcW w:w="6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2156" w:rsidR="00024D1A" w:rsidP="443FCDA3" w:rsidRDefault="6BF554EA" w14:paraId="22B2F677" w14:textId="718A4161">
            <w:pPr>
              <w:ind w:left="22" w:firstLine="0"/>
              <w:jc w:val="both"/>
              <w:rPr>
                <w:color w:val="ACAAAA"/>
              </w:rPr>
            </w:pPr>
            <w:r w:rsidRPr="443FCDA3">
              <w:rPr>
                <w:color w:val="ACAAAA"/>
              </w:rPr>
              <w:t xml:space="preserve">Deployable Civilian Expert, Foreign, Commonwealth and Development Office, HMG; Academic Advisory Board, Royal Military Academy Sandhurst (Member); The Maynard School, </w:t>
            </w:r>
            <w:r w:rsidRPr="443FCDA3" w:rsidR="3A7DD1DD">
              <w:rPr>
                <w:color w:val="ACAAAA"/>
              </w:rPr>
              <w:t>Exeter (Governor)</w:t>
            </w:r>
          </w:p>
        </w:tc>
      </w:tr>
      <w:tr w:rsidR="006A2156" w:rsidTr="3634CB12" w14:paraId="23446BB6" w14:textId="77777777">
        <w:trPr>
          <w:trHeight w:val="571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2156" w:rsidR="006A2156" w:rsidP="506801EF" w:rsidRDefault="006A2156" w14:paraId="468AA609" w14:textId="6BDF42BB">
            <w:pPr>
              <w:ind w:left="0" w:firstLine="0"/>
            </w:pPr>
            <w:r>
              <w:t>Krasi Tsaneva-Atanasova</w:t>
            </w:r>
          </w:p>
        </w:tc>
        <w:tc>
          <w:tcPr>
            <w:tcW w:w="6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2156" w:rsidR="006A2156" w:rsidP="00917CEE" w:rsidRDefault="57D49EC7" w14:paraId="50107AD0" w14:textId="3DFEC5EB">
            <w:pPr>
              <w:ind w:left="22" w:firstLine="0"/>
              <w:jc w:val="both"/>
              <w:rPr>
                <w:color w:val="ACAAAA"/>
              </w:rPr>
            </w:pPr>
            <w:r w:rsidRPr="506801EF">
              <w:rPr>
                <w:color w:val="ACAAAA"/>
              </w:rPr>
              <w:t>NC3Rs Studentship Assessment Panel (Panel Member); MRS Clinical Fellowships (Panel Member); BBSRC Committee E Fellowships (Panel Member</w:t>
            </w:r>
            <w:r w:rsidRPr="506801EF" w:rsidR="43700C06">
              <w:rPr>
                <w:color w:val="ACAAAA"/>
              </w:rPr>
              <w:t>); EPSRC (Panel Member); BBSRC (Panel Member); UKRI (Panel Member); EU Horizon Europe (Panel Member)</w:t>
            </w:r>
          </w:p>
        </w:tc>
      </w:tr>
    </w:tbl>
    <w:p w:rsidR="0009248F" w:rsidP="00F72657" w:rsidRDefault="00F72657" w14:paraId="0C5C6B31" w14:textId="6DC677BC">
      <w:pPr>
        <w:ind w:left="0" w:firstLine="0"/>
      </w:pPr>
      <w:r>
        <w:rPr>
          <w:sz w:val="15"/>
        </w:rPr>
        <w:t xml:space="preserve"> </w:t>
      </w:r>
      <w:r w:rsidR="00F6363D">
        <w:rPr>
          <w:sz w:val="15"/>
        </w:rPr>
        <w:t xml:space="preserve"> </w:t>
      </w:r>
      <w:r w:rsidR="00F6363D">
        <w:rPr>
          <w:sz w:val="20"/>
        </w:rPr>
        <w:t xml:space="preserve"> </w:t>
      </w:r>
    </w:p>
    <w:p w:rsidRPr="00494BB4" w:rsidR="0009248F" w:rsidRDefault="00F6363D" w14:paraId="5088E4A8" w14:textId="77777777">
      <w:pPr>
        <w:ind w:left="98"/>
        <w:rPr>
          <w:b/>
        </w:rPr>
      </w:pPr>
      <w:r w:rsidRPr="00494BB4">
        <w:rPr>
          <w:b/>
        </w:rPr>
        <w:t xml:space="preserve">Other Committees </w:t>
      </w:r>
    </w:p>
    <w:p w:rsidR="0009248F" w:rsidRDefault="00F6363D" w14:paraId="2EB8E12A" w14:textId="77777777">
      <w:pPr>
        <w:ind w:left="0" w:firstLine="0"/>
      </w:pPr>
      <w:r>
        <w:rPr>
          <w:sz w:val="15"/>
        </w:rPr>
        <w:t xml:space="preserve"> </w:t>
      </w:r>
    </w:p>
    <w:tbl>
      <w:tblPr>
        <w:tblStyle w:val="TableGrid"/>
        <w:tblW w:w="9465" w:type="dxa"/>
        <w:tblInd w:w="-5" w:type="dxa"/>
        <w:tblCellMar>
          <w:top w:w="50" w:type="dxa"/>
          <w:left w:w="118" w:type="dxa"/>
          <w:right w:w="104" w:type="dxa"/>
        </w:tblCellMar>
        <w:tblLook w:val="04A0" w:firstRow="1" w:lastRow="0" w:firstColumn="1" w:lastColumn="0" w:noHBand="0" w:noVBand="1"/>
      </w:tblPr>
      <w:tblGrid>
        <w:gridCol w:w="2775"/>
        <w:gridCol w:w="6690"/>
      </w:tblGrid>
      <w:tr w:rsidR="0009248F" w:rsidTr="55F87FEF" w14:paraId="0249B03E" w14:textId="77777777">
        <w:trPr>
          <w:trHeight w:val="917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A2156" w:rsidR="0009248F" w:rsidP="443FCDA3" w:rsidRDefault="00F6363D" w14:paraId="057562C2" w14:textId="77777777">
            <w:pPr>
              <w:ind w:left="0" w:firstLine="0"/>
            </w:pPr>
            <w:r>
              <w:t xml:space="preserve">David Dupont 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A2156" w:rsidR="0009248F" w:rsidP="443FCDA3" w:rsidRDefault="00F6363D" w14:paraId="3A5FA4FF" w14:textId="360EDBB2">
            <w:pPr>
              <w:spacing w:after="1"/>
              <w:ind w:left="0" w:firstLine="0"/>
              <w:jc w:val="both"/>
            </w:pPr>
            <w:r w:rsidRPr="443FCDA3">
              <w:rPr>
                <w:color w:val="808080" w:themeColor="background1" w:themeShade="80"/>
              </w:rPr>
              <w:t xml:space="preserve">Diabetes </w:t>
            </w:r>
            <w:r w:rsidRPr="443FCDA3" w:rsidR="46FA1BD5">
              <w:rPr>
                <w:color w:val="808080" w:themeColor="background1" w:themeShade="80"/>
              </w:rPr>
              <w:t>Research Steering Group (Member</w:t>
            </w:r>
            <w:r w:rsidRPr="443FCDA3">
              <w:rPr>
                <w:color w:val="808080" w:themeColor="background1" w:themeShade="80"/>
              </w:rPr>
              <w:t xml:space="preserve">); Operation </w:t>
            </w:r>
            <w:proofErr w:type="spellStart"/>
            <w:r w:rsidRPr="443FCDA3">
              <w:rPr>
                <w:color w:val="808080" w:themeColor="background1" w:themeShade="80"/>
              </w:rPr>
              <w:t>Imprezza</w:t>
            </w:r>
            <w:proofErr w:type="spellEnd"/>
            <w:r w:rsidRPr="443FCDA3">
              <w:rPr>
                <w:color w:val="808080" w:themeColor="background1" w:themeShade="80"/>
              </w:rPr>
              <w:t xml:space="preserve"> (Charity Trustee Director); Pennon Group Plc (Shareholding) </w:t>
            </w:r>
          </w:p>
        </w:tc>
      </w:tr>
      <w:tr w:rsidR="0009248F" w:rsidTr="55F87FEF" w14:paraId="6FF73987" w14:textId="77777777">
        <w:trPr>
          <w:trHeight w:val="622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A2156" w:rsidR="0009248F" w:rsidP="443FCDA3" w:rsidRDefault="00F6363D" w14:paraId="5FFAF9B0" w14:textId="77777777">
            <w:pPr>
              <w:ind w:left="0" w:firstLine="0"/>
            </w:pPr>
            <w:r>
              <w:t xml:space="preserve">Simon Enoch 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A2156" w:rsidR="0009248F" w:rsidP="443FCDA3" w:rsidRDefault="00F6363D" w14:paraId="387808D2" w14:textId="2AAF728D">
            <w:pPr>
              <w:spacing w:after="1"/>
              <w:ind w:left="0" w:firstLine="0"/>
              <w:jc w:val="both"/>
              <w:rPr>
                <w:color w:val="808080" w:themeColor="background1" w:themeShade="80"/>
              </w:rPr>
            </w:pPr>
            <w:proofErr w:type="spellStart"/>
            <w:r w:rsidRPr="443FCDA3">
              <w:rPr>
                <w:color w:val="808080" w:themeColor="background1" w:themeShade="80"/>
              </w:rPr>
              <w:t>Nescot</w:t>
            </w:r>
            <w:proofErr w:type="spellEnd"/>
            <w:r w:rsidRPr="443FCDA3">
              <w:rPr>
                <w:color w:val="808080" w:themeColor="background1" w:themeShade="80"/>
              </w:rPr>
              <w:t xml:space="preserve"> (Governor and Chair of Audit Committee)</w:t>
            </w:r>
          </w:p>
        </w:tc>
      </w:tr>
      <w:tr w:rsidR="000348CC" w:rsidTr="55F87FEF" w14:paraId="67DA735E" w14:textId="77777777">
        <w:trPr>
          <w:trHeight w:val="660"/>
        </w:trPr>
        <w:tc>
          <w:tcPr>
            <w:tcW w:w="2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A2156" w:rsidR="000348CC" w:rsidP="2EF9394C" w:rsidRDefault="10BAB7E4" w14:paraId="71AE9F4E" w14:textId="2B467E7F">
            <w:pPr>
              <w:ind w:left="0" w:firstLine="0"/>
            </w:pPr>
            <w:r>
              <w:t xml:space="preserve">Bettina Rigg 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A2156" w:rsidR="000348CC" w:rsidP="2EF9394C" w:rsidRDefault="43B4CDA5" w14:paraId="532259C3" w14:textId="6F109ACE">
            <w:pPr>
              <w:spacing w:after="1"/>
              <w:ind w:left="0" w:firstLine="0"/>
              <w:jc w:val="both"/>
              <w:rPr>
                <w:color w:val="808080"/>
              </w:rPr>
            </w:pPr>
            <w:r w:rsidRPr="2EF9394C">
              <w:rPr>
                <w:color w:val="808080" w:themeColor="background1" w:themeShade="80"/>
              </w:rPr>
              <w:t xml:space="preserve">Browne Jacobson LLP (Partner) </w:t>
            </w:r>
          </w:p>
        </w:tc>
      </w:tr>
    </w:tbl>
    <w:p w:rsidR="0009248F" w:rsidRDefault="00F6363D" w14:paraId="7A66D6B1" w14:textId="77777777">
      <w:pPr>
        <w:ind w:left="0" w:firstLine="0"/>
      </w:pPr>
      <w:r>
        <w:rPr>
          <w:sz w:val="22"/>
        </w:rPr>
        <w:t xml:space="preserve"> </w:t>
      </w:r>
    </w:p>
    <w:sectPr w:rsidR="0009248F" w:rsidSect="002110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1" w:h="16860" w:orient="portrait"/>
      <w:pgMar w:top="993" w:right="3981" w:bottom="1276" w:left="1200" w:header="570" w:footer="544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24" w:rsidRDefault="00355D24" w14:paraId="7CDE6B2E" w14:textId="77777777">
      <w:pPr>
        <w:spacing w:line="240" w:lineRule="auto"/>
      </w:pPr>
      <w:r>
        <w:separator/>
      </w:r>
    </w:p>
  </w:endnote>
  <w:endnote w:type="continuationSeparator" w:id="0">
    <w:p w:rsidR="00355D24" w:rsidRDefault="00355D24" w14:paraId="7B97A618" w14:textId="77777777">
      <w:pPr>
        <w:spacing w:line="240" w:lineRule="auto"/>
      </w:pPr>
      <w:r>
        <w:continuationSeparator/>
      </w:r>
    </w:p>
  </w:endnote>
  <w:endnote w:type="continuationNotice" w:id="1">
    <w:p w:rsidR="00CB3F80" w:rsidRDefault="00CB3F80" w14:paraId="3C78513C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24" w:rsidRDefault="00355D24" w14:paraId="11F18713" w14:textId="77777777">
    <w:pPr>
      <w:tabs>
        <w:tab w:val="right" w:pos="9576"/>
      </w:tabs>
      <w:ind w:left="0" w:right="-2836" w:firstLine="0"/>
    </w:pPr>
    <w:r>
      <w:rPr>
        <w:rFonts w:ascii="Times New Roman" w:hAnsi="Times New Roman" w:eastAsia="Times New Roman" w:cs="Times New Roman"/>
        <w:sz w:val="20"/>
      </w:rPr>
      <w:t xml:space="preserve"> </w:t>
    </w:r>
    <w:r>
      <w:rPr>
        <w:rFonts w:ascii="Times New Roman" w:hAnsi="Times New Roman" w:eastAsia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ucida Sans Unicode" w:hAnsi="Lucida Sans Unicode" w:eastAsia="Lucida Sans Unicode" w:cs="Lucida Sans Unicode"/>
        <w:sz w:val="24"/>
      </w:rPr>
      <w:t>2</w:t>
    </w:r>
    <w:r>
      <w:rPr>
        <w:rFonts w:ascii="Lucida Sans Unicode" w:hAnsi="Lucida Sans Unicode" w:eastAsia="Lucida Sans Unicode" w:cs="Lucida Sans Unicode"/>
        <w:sz w:val="24"/>
      </w:rPr>
      <w:fldChar w:fldCharType="end"/>
    </w:r>
    <w:r>
      <w:rPr>
        <w:rFonts w:ascii="Lucida Sans Unicode" w:hAnsi="Lucida Sans Unicode" w:eastAsia="Lucida Sans Unicode" w:cs="Lucida Sans Unicode"/>
        <w:sz w:val="24"/>
      </w:rPr>
      <w:t xml:space="preserve"> </w:t>
    </w:r>
  </w:p>
  <w:p w:rsidR="00355D24" w:rsidRDefault="00355D24" w14:paraId="79D79B92" w14:textId="77777777">
    <w:pPr>
      <w:ind w:left="103" w:firstLine="0"/>
    </w:pPr>
    <w:r>
      <w:rPr>
        <w:sz w:val="22"/>
      </w:rPr>
      <w:t xml:space="preserve">Updated September 2022 </w:t>
    </w:r>
  </w:p>
  <w:p w:rsidR="00355D24" w:rsidRDefault="00355D24" w14:paraId="5F782EAB" w14:textId="77777777">
    <w:pPr>
      <w:ind w:left="0" w:right="-254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16"/>
      </w:rPr>
      <w:t>2</w:t>
    </w:r>
    <w:r>
      <w:rPr>
        <w:rFonts w:ascii="Arial" w:hAnsi="Arial" w:eastAsia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24" w:rsidP="00F72657" w:rsidRDefault="00355D24" w14:paraId="5F0398F8" w14:textId="5EE7C14E">
    <w:pPr>
      <w:ind w:left="0" w:right="-2541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24" w:rsidRDefault="00355D24" w14:paraId="3F63EB82" w14:textId="77777777">
    <w:pPr>
      <w:ind w:left="0" w:right="-28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ucida Sans Unicode" w:hAnsi="Lucida Sans Unicode" w:eastAsia="Lucida Sans Unicode" w:cs="Lucida Sans Unicode"/>
        <w:sz w:val="24"/>
      </w:rPr>
      <w:t>1</w:t>
    </w:r>
    <w:r>
      <w:rPr>
        <w:rFonts w:ascii="Lucida Sans Unicode" w:hAnsi="Lucida Sans Unicode" w:eastAsia="Lucida Sans Unicode" w:cs="Lucida Sans Unicode"/>
        <w:sz w:val="24"/>
      </w:rPr>
      <w:fldChar w:fldCharType="end"/>
    </w:r>
    <w:r>
      <w:rPr>
        <w:rFonts w:ascii="Lucida Sans Unicode" w:hAnsi="Lucida Sans Unicode" w:eastAsia="Lucida Sans Unicode" w:cs="Lucida Sans Unicode"/>
        <w:sz w:val="24"/>
      </w:rPr>
      <w:t xml:space="preserve"> </w:t>
    </w:r>
  </w:p>
  <w:p w:rsidR="00355D24" w:rsidRDefault="00355D24" w14:paraId="774EB88F" w14:textId="77777777">
    <w:pPr>
      <w:ind w:left="103" w:firstLine="0"/>
    </w:pPr>
    <w:r>
      <w:rPr>
        <w:sz w:val="22"/>
      </w:rPr>
      <w:t xml:space="preserve">Updated September 2022 </w:t>
    </w:r>
  </w:p>
  <w:p w:rsidR="00355D24" w:rsidRDefault="00355D24" w14:paraId="220B3A17" w14:textId="77777777">
    <w:pPr>
      <w:ind w:left="0" w:right="-254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16"/>
      </w:rPr>
      <w:t>1</w:t>
    </w:r>
    <w:r>
      <w:rPr>
        <w:rFonts w:ascii="Arial" w:hAnsi="Arial" w:eastAsia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24" w:rsidRDefault="00355D24" w14:paraId="10115EAD" w14:textId="77777777">
      <w:pPr>
        <w:spacing w:line="240" w:lineRule="auto"/>
      </w:pPr>
      <w:r>
        <w:separator/>
      </w:r>
    </w:p>
  </w:footnote>
  <w:footnote w:type="continuationSeparator" w:id="0">
    <w:p w:rsidR="00355D24" w:rsidRDefault="00355D24" w14:paraId="49038C21" w14:textId="77777777">
      <w:pPr>
        <w:spacing w:line="240" w:lineRule="auto"/>
      </w:pPr>
      <w:r>
        <w:continuationSeparator/>
      </w:r>
    </w:p>
  </w:footnote>
  <w:footnote w:type="continuationNotice" w:id="1">
    <w:p w:rsidR="00CB3F80" w:rsidRDefault="00CB3F80" w14:paraId="0FB6998B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24" w:rsidRDefault="00355D24" w14:paraId="5203E595" w14:textId="77777777">
    <w:pPr>
      <w:ind w:left="0" w:right="-2540" w:firstLine="0"/>
      <w:jc w:val="right"/>
    </w:pPr>
    <w:r>
      <w:rPr>
        <w:rFonts w:ascii="Arial" w:hAnsi="Arial" w:eastAsia="Arial" w:cs="Arial"/>
        <w:sz w:val="16"/>
      </w:rPr>
      <w:t>CNL-22-111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24" w:rsidP="00F72657" w:rsidRDefault="00355D24" w14:paraId="50B2D729" w14:textId="7BEFBE8D">
    <w:pPr>
      <w:ind w:left="0" w:right="-254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24" w:rsidRDefault="00355D24" w14:paraId="1610E0DF" w14:textId="77777777">
    <w:pPr>
      <w:ind w:left="0" w:right="-2540" w:firstLine="0"/>
      <w:jc w:val="right"/>
    </w:pPr>
    <w:r>
      <w:rPr>
        <w:rFonts w:ascii="Arial" w:hAnsi="Arial" w:eastAsia="Arial" w:cs="Arial"/>
        <w:sz w:val="16"/>
      </w:rPr>
      <w:t>CNL-22-111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8F"/>
    <w:rsid w:val="00024D1A"/>
    <w:rsid w:val="000348CC"/>
    <w:rsid w:val="0009248F"/>
    <w:rsid w:val="000C76EA"/>
    <w:rsid w:val="00155B23"/>
    <w:rsid w:val="0015711C"/>
    <w:rsid w:val="001D1B42"/>
    <w:rsid w:val="00211036"/>
    <w:rsid w:val="00265627"/>
    <w:rsid w:val="002B2385"/>
    <w:rsid w:val="003354BD"/>
    <w:rsid w:val="00355D24"/>
    <w:rsid w:val="003C030B"/>
    <w:rsid w:val="00453203"/>
    <w:rsid w:val="00494BB4"/>
    <w:rsid w:val="004E4A68"/>
    <w:rsid w:val="005D67F0"/>
    <w:rsid w:val="00643BA3"/>
    <w:rsid w:val="006A2156"/>
    <w:rsid w:val="006C250C"/>
    <w:rsid w:val="007132BF"/>
    <w:rsid w:val="0084517D"/>
    <w:rsid w:val="00917CEE"/>
    <w:rsid w:val="00965CAD"/>
    <w:rsid w:val="00992CE8"/>
    <w:rsid w:val="009D1449"/>
    <w:rsid w:val="009F49B1"/>
    <w:rsid w:val="009FAFC5"/>
    <w:rsid w:val="00A321EF"/>
    <w:rsid w:val="00AD6242"/>
    <w:rsid w:val="00B06131"/>
    <w:rsid w:val="00BA3682"/>
    <w:rsid w:val="00BA4FCC"/>
    <w:rsid w:val="00CB3F80"/>
    <w:rsid w:val="00CE6819"/>
    <w:rsid w:val="00D955BC"/>
    <w:rsid w:val="00DB4104"/>
    <w:rsid w:val="00E238DB"/>
    <w:rsid w:val="00E318E8"/>
    <w:rsid w:val="00E41F54"/>
    <w:rsid w:val="00F6363D"/>
    <w:rsid w:val="00F72657"/>
    <w:rsid w:val="02782EB9"/>
    <w:rsid w:val="02B5B56F"/>
    <w:rsid w:val="0461CED0"/>
    <w:rsid w:val="046BABF1"/>
    <w:rsid w:val="0478B6E9"/>
    <w:rsid w:val="056D191A"/>
    <w:rsid w:val="06077C52"/>
    <w:rsid w:val="0610C3E0"/>
    <w:rsid w:val="0657739B"/>
    <w:rsid w:val="080C1F99"/>
    <w:rsid w:val="087DD6A3"/>
    <w:rsid w:val="0939FC0F"/>
    <w:rsid w:val="09A4E266"/>
    <w:rsid w:val="0AB62B04"/>
    <w:rsid w:val="0D3AAF38"/>
    <w:rsid w:val="0D5147C6"/>
    <w:rsid w:val="0E3F8DD1"/>
    <w:rsid w:val="0EA71709"/>
    <w:rsid w:val="0EB680AB"/>
    <w:rsid w:val="0F0E4EE1"/>
    <w:rsid w:val="0F127634"/>
    <w:rsid w:val="0F8457EA"/>
    <w:rsid w:val="10BAB7E4"/>
    <w:rsid w:val="11A99682"/>
    <w:rsid w:val="128E2E72"/>
    <w:rsid w:val="12E6AA57"/>
    <w:rsid w:val="14002FA9"/>
    <w:rsid w:val="149E314A"/>
    <w:rsid w:val="15FA2844"/>
    <w:rsid w:val="160BE8DC"/>
    <w:rsid w:val="17602A42"/>
    <w:rsid w:val="17E6497B"/>
    <w:rsid w:val="1875EEE4"/>
    <w:rsid w:val="18BE643F"/>
    <w:rsid w:val="1934E44A"/>
    <w:rsid w:val="194D79A0"/>
    <w:rsid w:val="1A0986D1"/>
    <w:rsid w:val="1A18F348"/>
    <w:rsid w:val="1B3D3D7C"/>
    <w:rsid w:val="1B5440E3"/>
    <w:rsid w:val="1C456A65"/>
    <w:rsid w:val="1CA2B8DF"/>
    <w:rsid w:val="1CE24FF0"/>
    <w:rsid w:val="1F12AE5E"/>
    <w:rsid w:val="1FA8DEA2"/>
    <w:rsid w:val="1FB3478B"/>
    <w:rsid w:val="20A6F9D8"/>
    <w:rsid w:val="20CABD75"/>
    <w:rsid w:val="213F6073"/>
    <w:rsid w:val="223AED59"/>
    <w:rsid w:val="22955652"/>
    <w:rsid w:val="22D3A4E8"/>
    <w:rsid w:val="243C830C"/>
    <w:rsid w:val="249A3433"/>
    <w:rsid w:val="24B6072E"/>
    <w:rsid w:val="24D27E64"/>
    <w:rsid w:val="251732D7"/>
    <w:rsid w:val="25571A05"/>
    <w:rsid w:val="256AE890"/>
    <w:rsid w:val="25A098E8"/>
    <w:rsid w:val="25AE9963"/>
    <w:rsid w:val="261D1A45"/>
    <w:rsid w:val="27565C56"/>
    <w:rsid w:val="2826859A"/>
    <w:rsid w:val="285333B3"/>
    <w:rsid w:val="288A5544"/>
    <w:rsid w:val="29A5EF87"/>
    <w:rsid w:val="2A16C8BE"/>
    <w:rsid w:val="2A244C08"/>
    <w:rsid w:val="2B14B09D"/>
    <w:rsid w:val="2B312C39"/>
    <w:rsid w:val="2BB3D0E9"/>
    <w:rsid w:val="2BBC7FDC"/>
    <w:rsid w:val="2E209C26"/>
    <w:rsid w:val="2E6B258D"/>
    <w:rsid w:val="2E96A54F"/>
    <w:rsid w:val="2EF9394C"/>
    <w:rsid w:val="2FA0F8D5"/>
    <w:rsid w:val="2FAD94C4"/>
    <w:rsid w:val="30073453"/>
    <w:rsid w:val="3095B27B"/>
    <w:rsid w:val="30BD2E48"/>
    <w:rsid w:val="3227325F"/>
    <w:rsid w:val="336E4C5A"/>
    <w:rsid w:val="351765D2"/>
    <w:rsid w:val="361BD79E"/>
    <w:rsid w:val="3634CB12"/>
    <w:rsid w:val="36EB22D4"/>
    <w:rsid w:val="37038FF6"/>
    <w:rsid w:val="37177CC3"/>
    <w:rsid w:val="37659838"/>
    <w:rsid w:val="3787B1EA"/>
    <w:rsid w:val="38028C67"/>
    <w:rsid w:val="38ACCC17"/>
    <w:rsid w:val="399AED3D"/>
    <w:rsid w:val="3A7DD1DD"/>
    <w:rsid w:val="3C3A42B1"/>
    <w:rsid w:val="3D0507CF"/>
    <w:rsid w:val="3D7DE1F2"/>
    <w:rsid w:val="3DA3849F"/>
    <w:rsid w:val="3E75EAE6"/>
    <w:rsid w:val="3FBED6CE"/>
    <w:rsid w:val="4033425B"/>
    <w:rsid w:val="40861285"/>
    <w:rsid w:val="40F6F938"/>
    <w:rsid w:val="42420657"/>
    <w:rsid w:val="43700C06"/>
    <w:rsid w:val="4380F543"/>
    <w:rsid w:val="43B4CDA5"/>
    <w:rsid w:val="443FCDA3"/>
    <w:rsid w:val="446B430B"/>
    <w:rsid w:val="458D8B28"/>
    <w:rsid w:val="461DDD64"/>
    <w:rsid w:val="466985A7"/>
    <w:rsid w:val="467B62C0"/>
    <w:rsid w:val="46D252B3"/>
    <w:rsid w:val="46FA1BD5"/>
    <w:rsid w:val="484E9EF3"/>
    <w:rsid w:val="48F906B1"/>
    <w:rsid w:val="4DBAB667"/>
    <w:rsid w:val="4E4577A4"/>
    <w:rsid w:val="4E8670AF"/>
    <w:rsid w:val="4F269476"/>
    <w:rsid w:val="506801EF"/>
    <w:rsid w:val="51ED68CA"/>
    <w:rsid w:val="52457B6A"/>
    <w:rsid w:val="527828A5"/>
    <w:rsid w:val="52BF54C6"/>
    <w:rsid w:val="53CB6688"/>
    <w:rsid w:val="5413F906"/>
    <w:rsid w:val="544BECB4"/>
    <w:rsid w:val="55F87FEF"/>
    <w:rsid w:val="56DE1183"/>
    <w:rsid w:val="57D49EC7"/>
    <w:rsid w:val="57E7FA03"/>
    <w:rsid w:val="5856F91C"/>
    <w:rsid w:val="58CFCC5D"/>
    <w:rsid w:val="58F34F8B"/>
    <w:rsid w:val="5925B7B4"/>
    <w:rsid w:val="59390AA8"/>
    <w:rsid w:val="5943DD52"/>
    <w:rsid w:val="5A2E89E0"/>
    <w:rsid w:val="5A934F8D"/>
    <w:rsid w:val="5B8E99DE"/>
    <w:rsid w:val="5BA424F4"/>
    <w:rsid w:val="5C923F78"/>
    <w:rsid w:val="5E397D44"/>
    <w:rsid w:val="5E40CC44"/>
    <w:rsid w:val="5ED50FFC"/>
    <w:rsid w:val="5EEF306F"/>
    <w:rsid w:val="5F852BC7"/>
    <w:rsid w:val="60801571"/>
    <w:rsid w:val="60C1519A"/>
    <w:rsid w:val="6101264D"/>
    <w:rsid w:val="620EEB88"/>
    <w:rsid w:val="629CF6AE"/>
    <w:rsid w:val="630BA958"/>
    <w:rsid w:val="63AC4416"/>
    <w:rsid w:val="64C09A14"/>
    <w:rsid w:val="6598E7C9"/>
    <w:rsid w:val="65D94104"/>
    <w:rsid w:val="65F46D4B"/>
    <w:rsid w:val="66704D05"/>
    <w:rsid w:val="668CB30F"/>
    <w:rsid w:val="67EB8945"/>
    <w:rsid w:val="6828BD6F"/>
    <w:rsid w:val="68383AE9"/>
    <w:rsid w:val="6886ABE0"/>
    <w:rsid w:val="689284A2"/>
    <w:rsid w:val="69C453D1"/>
    <w:rsid w:val="6BACAB2E"/>
    <w:rsid w:val="6BCB1DC9"/>
    <w:rsid w:val="6BF554EA"/>
    <w:rsid w:val="6BFBF5CC"/>
    <w:rsid w:val="6D9FE8EB"/>
    <w:rsid w:val="6EBFF8A3"/>
    <w:rsid w:val="6ECB3067"/>
    <w:rsid w:val="6F02BE8B"/>
    <w:rsid w:val="6F5ADD18"/>
    <w:rsid w:val="6FF2B963"/>
    <w:rsid w:val="70B341A4"/>
    <w:rsid w:val="71287681"/>
    <w:rsid w:val="7132F3CC"/>
    <w:rsid w:val="73178F91"/>
    <w:rsid w:val="76263A84"/>
    <w:rsid w:val="7633B395"/>
    <w:rsid w:val="7693F72B"/>
    <w:rsid w:val="76A0DBE4"/>
    <w:rsid w:val="77F7C225"/>
    <w:rsid w:val="78935277"/>
    <w:rsid w:val="78FAD63D"/>
    <w:rsid w:val="7C6E42BC"/>
    <w:rsid w:val="7D151236"/>
    <w:rsid w:val="7DAEE658"/>
    <w:rsid w:val="7F01A665"/>
    <w:rsid w:val="7F35E51F"/>
    <w:rsid w:val="7F70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0937389"/>
  <w15:docId w15:val="{743FC737-EA99-49ED-A4F0-11C6D3FE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/>
      <w:ind w:left="113" w:hanging="10"/>
    </w:pPr>
    <w:rPr>
      <w:rFonts w:ascii="Calibri" w:hAnsi="Calibri" w:eastAsia="Calibri" w:cs="Calibri"/>
      <w:color w:val="000000"/>
      <w:sz w:val="2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3F8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CB3F80"/>
    <w:rPr>
      <w:rFonts w:ascii="Calibri" w:hAnsi="Calibri" w:eastAsia="Calibri" w:cs="Calibri"/>
      <w:color w:val="00000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CB3F8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CB3F80"/>
    <w:rPr>
      <w:rFonts w:ascii="Calibri" w:hAnsi="Calibri" w:eastAsia="Calibri" w:cs="Calibri"/>
      <w:color w:val="000000"/>
      <w:sz w:val="23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7EABF7301344F8EC7AE7215C4626D" ma:contentTypeVersion="21" ma:contentTypeDescription="Create a new document." ma:contentTypeScope="" ma:versionID="f20fce9f4ccc3682d99cc9f0605be82c">
  <xsd:schema xmlns:xsd="http://www.w3.org/2001/XMLSchema" xmlns:xs="http://www.w3.org/2001/XMLSchema" xmlns:p="http://schemas.microsoft.com/office/2006/metadata/properties" xmlns:ns2="8f088e7f-f540-42ea-bb04-6b93613fc6c3" xmlns:ns3="daaef340-e1fa-494a-9c18-9af574498b9a" targetNamespace="http://schemas.microsoft.com/office/2006/metadata/properties" ma:root="true" ma:fieldsID="1e2a12665bd36633d7ec9b372b86574d" ns2:_="" ns3:_="">
    <xsd:import namespace="8f088e7f-f540-42ea-bb04-6b93613fc6c3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DocumentSubject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88e7f-f540-42ea-bb04-6b93613fc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DocumentSubject" ma:index="11" nillable="true" ma:displayName="Document Subject" ma:format="Dropdown" ma:internalName="DocumentSubject">
      <xsd:simpleType>
        <xsd:restriction base="dms:Text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eae6922-7396-4fcc-8186-fd6da574d01b}" ma:internalName="TaxCatchAll" ma:showField="CatchAllData" ma:web="daaef340-e1fa-494a-9c18-9af574498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f088e7f-f540-42ea-bb04-6b93613fc6c3" xsi:nil="true"/>
    <DocumentSubject xmlns="8f088e7f-f540-42ea-bb04-6b93613fc6c3" xsi:nil="true"/>
    <TaxCatchAll xmlns="daaef340-e1fa-494a-9c18-9af574498b9a" xsi:nil="true"/>
    <Notes xmlns="8f088e7f-f540-42ea-bb04-6b93613fc6c3" xsi:nil="true"/>
    <lcf76f155ced4ddcb4097134ff3c332f xmlns="8f088e7f-f540-42ea-bb04-6b93613fc6c3">
      <Terms xmlns="http://schemas.microsoft.com/office/infopath/2007/PartnerControls"/>
    </lcf76f155ced4ddcb4097134ff3c332f>
    <SharedWithUsers xmlns="daaef340-e1fa-494a-9c18-9af574498b9a">
      <UserInfo>
        <DisplayName>Noon, Olya</DisplayName>
        <AccountId>196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320D-4D81-4393-9E8A-AC5317EC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88e7f-f540-42ea-bb04-6b93613fc6c3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D031-0757-4720-95BD-06AD4E4D8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D8CF7-30D2-4D2E-A3E0-7FDE6C479B4B}">
  <ds:schemaRefs>
    <ds:schemaRef ds:uri="http://schemas.microsoft.com/office/2006/documentManagement/types"/>
    <ds:schemaRef ds:uri="8f088e7f-f540-42ea-bb04-6b93613fc6c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aaef340-e1fa-494a-9c18-9af574498b9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3E2BCF-E855-44C8-B91B-5DF7BA8976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Hodges, Jacqueline</dc:creator>
  <keywords/>
  <lastModifiedBy>Brobyn, Totty</lastModifiedBy>
  <revision>37</revision>
  <lastPrinted>2023-03-06T10:29:00.0000000Z</lastPrinted>
  <dcterms:created xsi:type="dcterms:W3CDTF">2023-08-07T09:16:00.0000000Z</dcterms:created>
  <dcterms:modified xsi:type="dcterms:W3CDTF">2024-04-16T10:31:43.4293338Z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0x010100F037EABF7301344F8EC7AE7215C4626D</vt:lpwstr>
  </property>
  <property fmtid="{D5CDD505-2E9C-101B-9397-08002B2CF9AE}" pid="3" name="MediaServiceImageTags">
    <vt:lpwstr/>
  </property>
</Properties>
</file>