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B4144" w:rsidR="0013688F" w:rsidP="34145677" w:rsidRDefault="009348D1" w14:paraId="73521E9D" wp14:textId="77777777">
      <w:pPr>
        <w:numPr>
          <w:ilvl w:val="0"/>
          <w:numId w:val="1"/>
        </w:numPr>
        <w:rPr>
          <w:rFonts w:ascii="Arial" w:hAnsi="Arial" w:cs="Arial"/>
          <w:b w:val="1"/>
          <w:bCs w:val="1"/>
          <w:sz w:val="20"/>
          <w:szCs w:val="20"/>
        </w:rPr>
      </w:pPr>
      <w:r w:rsidRPr="34145677" w:rsidR="009348D1">
        <w:rPr>
          <w:rFonts w:ascii="Arial" w:hAnsi="Arial" w:cs="Arial"/>
          <w:b w:val="1"/>
          <w:bCs w:val="1"/>
          <w:sz w:val="20"/>
          <w:szCs w:val="20"/>
        </w:rPr>
        <w:t xml:space="preserve">What are the </w:t>
      </w:r>
      <w:r w:rsidRPr="34145677" w:rsidR="009348D1">
        <w:rPr>
          <w:rFonts w:ascii="Arial" w:hAnsi="Arial" w:cs="Arial"/>
          <w:b w:val="1"/>
          <w:bCs w:val="1"/>
          <w:sz w:val="20"/>
          <w:szCs w:val="20"/>
          <w:u w:val="single"/>
        </w:rPr>
        <w:t>k</w:t>
      </w:r>
      <w:r w:rsidRPr="34145677" w:rsidR="00707171">
        <w:rPr>
          <w:rFonts w:ascii="Arial" w:hAnsi="Arial" w:cs="Arial"/>
          <w:b w:val="1"/>
          <w:bCs w:val="1"/>
          <w:sz w:val="20"/>
          <w:szCs w:val="20"/>
          <w:u w:val="single"/>
        </w:rPr>
        <w:t>ey dates</w:t>
      </w:r>
      <w:r w:rsidRPr="34145677" w:rsidR="00707171">
        <w:rPr>
          <w:rFonts w:ascii="Arial" w:hAnsi="Arial" w:cs="Arial"/>
          <w:b w:val="1"/>
          <w:bCs w:val="1"/>
          <w:sz w:val="20"/>
          <w:szCs w:val="20"/>
        </w:rPr>
        <w:t xml:space="preserve"> for the Learning for Teaching Module</w:t>
      </w:r>
      <w:r w:rsidRPr="34145677" w:rsidR="009348D1">
        <w:rPr>
          <w:rFonts w:ascii="Arial" w:hAnsi="Arial" w:cs="Arial"/>
          <w:b w:val="1"/>
          <w:bCs w:val="1"/>
          <w:sz w:val="20"/>
          <w:szCs w:val="20"/>
        </w:rPr>
        <w:t>?</w:t>
      </w:r>
    </w:p>
    <w:p xmlns:wp14="http://schemas.microsoft.com/office/word/2010/wordml" w:rsidRPr="00AB4144" w:rsidR="003E38E9" w:rsidP="003E38E9" w:rsidRDefault="003E38E9" w14:paraId="672A6659" wp14:textId="77777777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5528"/>
      </w:tblGrid>
      <w:tr xmlns:wp14="http://schemas.microsoft.com/office/word/2010/wordml" w:rsidRPr="00AB4144" w:rsidR="004331F7" w:rsidTr="34145677" w14:paraId="32BD231B" wp14:textId="77777777">
        <w:trPr>
          <w:trHeight w:val="433"/>
        </w:trPr>
        <w:tc>
          <w:tcPr>
            <w:tcW w:w="3402" w:type="dxa"/>
            <w:shd w:val="clear" w:color="auto" w:fill="000000" w:themeFill="text1"/>
            <w:tcMar/>
            <w:vAlign w:val="center"/>
          </w:tcPr>
          <w:p w:rsidRPr="00AB4144" w:rsidR="004331F7" w:rsidP="00CA13CE" w:rsidRDefault="004331F7" w14:paraId="491072FA" wp14:textId="77777777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AB4144">
              <w:rPr>
                <w:rFonts w:ascii="Arial" w:hAnsi="Arial" w:cs="Arial"/>
                <w:b/>
                <w:color w:val="FFFFFF"/>
                <w:sz w:val="20"/>
              </w:rPr>
              <w:t>Date</w:t>
            </w:r>
          </w:p>
        </w:tc>
        <w:tc>
          <w:tcPr>
            <w:tcW w:w="5528" w:type="dxa"/>
            <w:shd w:val="clear" w:color="auto" w:fill="000000" w:themeFill="text1"/>
            <w:tcMar/>
            <w:vAlign w:val="center"/>
          </w:tcPr>
          <w:p w:rsidRPr="00AB4144" w:rsidR="004331F7" w:rsidP="00CA13CE" w:rsidRDefault="004331F7" w14:paraId="5CE446E2" wp14:textId="77777777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AB4144">
              <w:rPr>
                <w:rFonts w:ascii="Arial" w:hAnsi="Arial" w:cs="Arial"/>
                <w:b/>
                <w:color w:val="FFFFFF"/>
                <w:sz w:val="20"/>
              </w:rPr>
              <w:t>Action</w:t>
            </w:r>
          </w:p>
        </w:tc>
      </w:tr>
      <w:tr xmlns:wp14="http://schemas.microsoft.com/office/word/2010/wordml" w:rsidRPr="00AB4144" w:rsidR="003E38E9" w:rsidTr="34145677" w14:paraId="0CC6860B" wp14:textId="77777777">
        <w:trPr>
          <w:trHeight w:val="567"/>
        </w:trPr>
        <w:tc>
          <w:tcPr>
            <w:tcW w:w="3402" w:type="dxa"/>
            <w:shd w:val="clear" w:color="auto" w:fill="auto"/>
            <w:tcMar/>
            <w:vAlign w:val="center"/>
          </w:tcPr>
          <w:p w:rsidRPr="00405853" w:rsidR="003E38E9" w:rsidP="34145677" w:rsidRDefault="00ED2BC5" w14:paraId="2DD9F103" wp14:textId="12169F6B">
            <w:pPr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</w:rPr>
            </w:pPr>
            <w:r w:rsidRPr="34145677" w:rsidR="2A65966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4</w:t>
            </w:r>
            <w:r w:rsidRPr="34145677" w:rsidR="00ED2BC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vertAlign w:val="superscript"/>
              </w:rPr>
              <w:t>th</w:t>
            </w:r>
            <w:r w:rsidRPr="34145677" w:rsidR="00ED2BC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October 202</w:t>
            </w:r>
            <w:r w:rsidRPr="34145677" w:rsidR="5B93913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tcMar/>
            <w:vAlign w:val="center"/>
          </w:tcPr>
          <w:p w:rsidRPr="00107914" w:rsidR="003E38E9" w:rsidP="34145677" w:rsidRDefault="00ED2BC5" w14:paraId="099735BD" wp14:textId="6BC48FCF">
            <w:pPr>
              <w:rPr>
                <w:rFonts w:ascii="Arial" w:hAnsi="Arial" w:cs="Arial"/>
                <w:sz w:val="20"/>
                <w:szCs w:val="20"/>
              </w:rPr>
            </w:pPr>
            <w:r w:rsidRPr="34145677" w:rsidR="00ED2BC5">
              <w:rPr>
                <w:rFonts w:ascii="Arial" w:hAnsi="Arial" w:cs="Arial"/>
                <w:sz w:val="20"/>
                <w:szCs w:val="20"/>
              </w:rPr>
              <w:t>Introductory Lecture</w:t>
            </w:r>
            <w:r w:rsidRPr="34145677" w:rsidR="0010791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34145677" w:rsidR="00ED2BC5">
              <w:rPr>
                <w:rFonts w:ascii="Arial" w:hAnsi="Arial" w:cs="Arial"/>
                <w:sz w:val="20"/>
                <w:szCs w:val="20"/>
              </w:rPr>
              <w:t xml:space="preserve"> “virtual placement” materials available on </w:t>
            </w:r>
            <w:r w:rsidRPr="34145677" w:rsidR="61776DD4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</w:tr>
      <w:tr xmlns:wp14="http://schemas.microsoft.com/office/word/2010/wordml" w:rsidRPr="00AB4144" w:rsidR="00AC4174" w:rsidTr="34145677" w14:paraId="494CB54A" wp14:textId="77777777">
        <w:trPr>
          <w:trHeight w:val="567"/>
        </w:trPr>
        <w:tc>
          <w:tcPr>
            <w:tcW w:w="3402" w:type="dxa"/>
            <w:shd w:val="clear" w:color="auto" w:fill="auto"/>
            <w:tcMar/>
            <w:vAlign w:val="center"/>
          </w:tcPr>
          <w:p w:rsidRPr="00405853" w:rsidR="00AC4174" w:rsidP="34145677" w:rsidRDefault="00ED2BC5" w14:paraId="5325B927" wp14:textId="681AF1DD">
            <w:pPr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</w:rPr>
            </w:pPr>
            <w:r w:rsidRPr="34145677" w:rsidR="19393CB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</w:t>
            </w:r>
            <w:r w:rsidRPr="34145677" w:rsidR="00ED2BC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vertAlign w:val="superscript"/>
              </w:rPr>
              <w:t>th</w:t>
            </w:r>
            <w:r w:rsidRPr="34145677" w:rsidR="00ED2BC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October 202</w:t>
            </w:r>
            <w:r w:rsidRPr="34145677" w:rsidR="2EC2E40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tcMar/>
            <w:vAlign w:val="center"/>
          </w:tcPr>
          <w:p w:rsidRPr="00AB4144" w:rsidR="00AC4174" w:rsidP="001F1609" w:rsidRDefault="00ED2BC5" w14:paraId="3683726E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Watch introductory lecture via ELE</w:t>
            </w:r>
          </w:p>
        </w:tc>
      </w:tr>
      <w:tr xmlns:wp14="http://schemas.microsoft.com/office/word/2010/wordml" w:rsidRPr="00AB4144" w:rsidR="00ED2BC5" w:rsidTr="34145677" w14:paraId="09833E66" wp14:textId="77777777">
        <w:trPr>
          <w:trHeight w:val="567"/>
        </w:trPr>
        <w:tc>
          <w:tcPr>
            <w:tcW w:w="3402" w:type="dxa"/>
            <w:shd w:val="clear" w:color="auto" w:fill="auto"/>
            <w:tcMar/>
            <w:vAlign w:val="center"/>
          </w:tcPr>
          <w:p w:rsidR="00ED2BC5" w:rsidP="34145677" w:rsidRDefault="00ED2BC5" w14:paraId="00E217E9" wp14:textId="5960C3A8">
            <w:pPr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</w:rPr>
            </w:pPr>
            <w:r w:rsidRPr="34145677" w:rsidR="00ED2BC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Term 1, </w:t>
            </w:r>
            <w:r w:rsidRPr="34145677" w:rsidR="100935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Autumn 2021</w:t>
            </w:r>
          </w:p>
        </w:tc>
        <w:tc>
          <w:tcPr>
            <w:tcW w:w="5528" w:type="dxa"/>
            <w:shd w:val="clear" w:color="auto" w:fill="auto"/>
            <w:tcMar/>
            <w:vAlign w:val="center"/>
          </w:tcPr>
          <w:p w:rsidR="00ED2BC5" w:rsidP="001F1609" w:rsidRDefault="00ED2BC5" w14:paraId="15C1681F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“virtual placement” using materials on ELE</w:t>
            </w:r>
          </w:p>
          <w:p w:rsidR="00ED2BC5" w:rsidP="001F1609" w:rsidRDefault="00ED2BC5" w14:paraId="3C5A06B4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Contribute to the online discussion forum</w:t>
            </w:r>
          </w:p>
          <w:p w:rsidR="00ED2BC5" w:rsidP="001F1609" w:rsidRDefault="00ED2BC5" w14:paraId="11CDCFD3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Compile portfolio</w:t>
            </w:r>
          </w:p>
        </w:tc>
      </w:tr>
      <w:tr xmlns:wp14="http://schemas.microsoft.com/office/word/2010/wordml" w:rsidRPr="00AB4144" w:rsidR="00EA51A5" w:rsidTr="34145677" w14:paraId="4FEDD604" wp14:textId="77777777">
        <w:trPr>
          <w:trHeight w:val="567"/>
        </w:trPr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405853" w:rsidR="00EA51A5" w:rsidP="34145677" w:rsidRDefault="006166BB" w14:paraId="55994661" wp14:textId="65280029">
            <w:pPr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</w:rPr>
            </w:pPr>
            <w:r w:rsidRPr="34145677" w:rsidR="006166B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Term 2, Spring 202</w:t>
            </w:r>
            <w:r w:rsidRPr="34145677" w:rsidR="153B145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tcMar/>
            <w:vAlign w:val="center"/>
          </w:tcPr>
          <w:p w:rsidR="00EA51A5" w:rsidP="00AC4174" w:rsidRDefault="00EA51A5" w14:paraId="5273F823" wp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remaining 11 lectures and seminars </w:t>
            </w:r>
          </w:p>
          <w:p w:rsidRPr="005C3399" w:rsidR="00EA51A5" w:rsidP="00AC4174" w:rsidRDefault="00EA51A5" w14:paraId="354EFDE0" wp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(2 hours / week, dates and times tbc.) </w:t>
            </w:r>
          </w:p>
        </w:tc>
      </w:tr>
      <w:tr xmlns:wp14="http://schemas.microsoft.com/office/word/2010/wordml" w:rsidRPr="00AB4144" w:rsidR="00EA51A5" w:rsidTr="34145677" w14:paraId="36EEB8C0" wp14:textId="77777777">
        <w:trPr>
          <w:trHeight w:val="567"/>
        </w:trPr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405853" w:rsidR="00EA51A5" w:rsidP="34145677" w:rsidRDefault="00553CEA" w14:paraId="00F34856" wp14:textId="13D63ECA">
            <w:pPr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</w:rPr>
            </w:pPr>
            <w:r w:rsidRPr="34145677" w:rsidR="00553CE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</w:t>
            </w:r>
            <w:r w:rsidRPr="34145677" w:rsidR="585544C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3rd</w:t>
            </w:r>
            <w:r w:rsidRPr="34145677" w:rsidR="00553CE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February 202</w:t>
            </w:r>
            <w:r w:rsidRPr="34145677" w:rsidR="71EF73A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tcMar/>
            <w:vAlign w:val="center"/>
          </w:tcPr>
          <w:p w:rsidRPr="005C3399" w:rsidR="00EA51A5" w:rsidP="00AC4174" w:rsidRDefault="00EA51A5" w14:paraId="57CFDE86" wp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Deadline for Formative Assignment</w:t>
            </w:r>
          </w:p>
        </w:tc>
      </w:tr>
      <w:tr xmlns:wp14="http://schemas.microsoft.com/office/word/2010/wordml" w:rsidRPr="00AB4144" w:rsidR="00EA51A5" w:rsidTr="34145677" w14:paraId="563BCB86" wp14:textId="77777777">
        <w:trPr>
          <w:trHeight w:val="567"/>
        </w:trPr>
        <w:tc>
          <w:tcPr>
            <w:tcW w:w="3402" w:type="dxa"/>
            <w:shd w:val="clear" w:color="auto" w:fill="auto"/>
            <w:tcMar/>
            <w:vAlign w:val="center"/>
          </w:tcPr>
          <w:p w:rsidRPr="00405853" w:rsidR="00EA51A5" w:rsidP="34145677" w:rsidRDefault="003576E7" w14:paraId="6FAC2B62" wp14:textId="5B636287">
            <w:pPr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</w:rPr>
            </w:pPr>
            <w:r w:rsidRPr="34145677" w:rsidR="003576E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Wednesday </w:t>
            </w:r>
            <w:r w:rsidRPr="34145677" w:rsidR="4C361D8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4</w:t>
            </w:r>
            <w:r w:rsidRPr="34145677" w:rsidR="003576E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vertAlign w:val="superscript"/>
              </w:rPr>
              <w:t>th</w:t>
            </w:r>
            <w:r w:rsidRPr="34145677" w:rsidR="003576E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4145677" w:rsidR="684FBF8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May </w:t>
            </w:r>
            <w:r w:rsidRPr="34145677" w:rsidR="003576E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202</w:t>
            </w:r>
            <w:r w:rsidRPr="34145677" w:rsidR="37CE175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tcMar/>
            <w:vAlign w:val="center"/>
          </w:tcPr>
          <w:p w:rsidRPr="005C3399" w:rsidR="00EA51A5" w:rsidP="34145677" w:rsidRDefault="00EA51A5" w14:paraId="5F46AC6B" wp14:textId="5ED8E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4145677" w:rsidR="00EA51A5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Deadline for Summative Assignment</w:t>
            </w:r>
            <w:r w:rsidRPr="34145677" w:rsidR="491EA4C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 (Portfolio and Assignment)</w:t>
            </w:r>
          </w:p>
        </w:tc>
      </w:tr>
    </w:tbl>
    <w:p xmlns:wp14="http://schemas.microsoft.com/office/word/2010/wordml" w:rsidRPr="00AB4144" w:rsidR="00AB4144" w:rsidP="00ED2BC5" w:rsidRDefault="00AB4144" w14:paraId="0A37501D" wp14:textId="77777777">
      <w:pPr>
        <w:rPr>
          <w:rFonts w:ascii="Arial" w:hAnsi="Arial" w:cs="Arial"/>
          <w:b/>
          <w:sz w:val="20"/>
        </w:rPr>
      </w:pPr>
    </w:p>
    <w:p xmlns:wp14="http://schemas.microsoft.com/office/word/2010/wordml" w:rsidRPr="00AB4144" w:rsidR="009348D1" w:rsidP="0013688F" w:rsidRDefault="009348D1" w14:paraId="5DAB6C7B" wp14:textId="77777777">
      <w:pPr>
        <w:rPr>
          <w:rFonts w:ascii="Arial" w:hAnsi="Arial" w:cs="Arial"/>
          <w:b/>
          <w:sz w:val="20"/>
        </w:rPr>
      </w:pPr>
    </w:p>
    <w:p xmlns:wp14="http://schemas.microsoft.com/office/word/2010/wordml" w:rsidRPr="00FA2446" w:rsidR="00FA2446" w:rsidP="00FA2446" w:rsidRDefault="00FA2446" w14:paraId="02EB378F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AB4144" w:rsidR="000D3EB9" w:rsidP="34145677" w:rsidRDefault="00ED2BC5" w14:paraId="54F11A21" wp14:textId="777777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34145677" w:rsidR="00ED2BC5">
        <w:rPr>
          <w:rFonts w:ascii="Arial" w:hAnsi="Arial" w:cs="Arial"/>
          <w:b w:val="1"/>
          <w:bCs w:val="1"/>
          <w:sz w:val="20"/>
          <w:szCs w:val="20"/>
        </w:rPr>
        <w:t xml:space="preserve">How many hours of “virtual placement” </w:t>
      </w:r>
      <w:r w:rsidRPr="34145677" w:rsidR="000D3EB9">
        <w:rPr>
          <w:rFonts w:ascii="Arial" w:hAnsi="Arial" w:cs="Arial"/>
          <w:b w:val="1"/>
          <w:bCs w:val="1"/>
          <w:sz w:val="20"/>
          <w:szCs w:val="20"/>
        </w:rPr>
        <w:t xml:space="preserve"> do I need to do?</w:t>
      </w:r>
    </w:p>
    <w:p xmlns:wp14="http://schemas.microsoft.com/office/word/2010/wordml" w:rsidRPr="00AB4144" w:rsidR="000D3EB9" w:rsidP="000D3EB9" w:rsidRDefault="000D3EB9" w14:paraId="6A05A809" wp14:textId="77777777">
      <w:pPr>
        <w:ind w:left="720"/>
        <w:rPr>
          <w:rFonts w:ascii="Arial" w:hAnsi="Arial" w:cs="Arial"/>
          <w:sz w:val="20"/>
        </w:rPr>
      </w:pPr>
    </w:p>
    <w:p xmlns:wp14="http://schemas.microsoft.com/office/word/2010/wordml" w:rsidRPr="00AB4144" w:rsidR="000D3EB9" w:rsidP="000D3EB9" w:rsidRDefault="00427F44" w14:paraId="7D209B82" wp14:textId="7777777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EDU2016 (L5) - 15 credits – 25 Hours</w:t>
      </w:r>
    </w:p>
    <w:p xmlns:wp14="http://schemas.microsoft.com/office/word/2010/wordml" w:rsidRPr="00AB4144" w:rsidR="000D3EB9" w:rsidP="000D3EB9" w:rsidRDefault="000D3EB9" w14:paraId="4F5A94C2" wp14:textId="77777777">
      <w:pPr>
        <w:ind w:left="720"/>
        <w:rPr>
          <w:rFonts w:ascii="Arial" w:hAnsi="Arial" w:cs="Arial"/>
          <w:sz w:val="20"/>
        </w:rPr>
      </w:pPr>
      <w:r w:rsidRPr="00AB4144">
        <w:rPr>
          <w:rFonts w:ascii="Arial" w:hAnsi="Arial" w:cs="Arial"/>
          <w:sz w:val="20"/>
        </w:rPr>
        <w:t>EDU2017 (L5)</w:t>
      </w:r>
      <w:r w:rsidR="00427F44">
        <w:rPr>
          <w:rFonts w:ascii="Arial" w:hAnsi="Arial" w:cs="Arial"/>
          <w:sz w:val="20"/>
        </w:rPr>
        <w:t xml:space="preserve"> </w:t>
      </w:r>
      <w:r w:rsidRPr="00AB4144">
        <w:rPr>
          <w:rFonts w:ascii="Arial" w:hAnsi="Arial" w:cs="Arial"/>
          <w:sz w:val="20"/>
        </w:rPr>
        <w:t xml:space="preserve">- 30 credits – </w:t>
      </w:r>
      <w:r w:rsidR="00427F44">
        <w:rPr>
          <w:rFonts w:ascii="Arial" w:hAnsi="Arial" w:cs="Arial"/>
          <w:sz w:val="20"/>
        </w:rPr>
        <w:t>50 Hours</w:t>
      </w:r>
    </w:p>
    <w:p xmlns:wp14="http://schemas.microsoft.com/office/word/2010/wordml" w:rsidRPr="00AB4144" w:rsidR="000D3EB9" w:rsidP="000D3EB9" w:rsidRDefault="000D3EB9" w14:paraId="4EADF14E" wp14:textId="77777777">
      <w:pPr>
        <w:ind w:left="720"/>
        <w:rPr>
          <w:rFonts w:ascii="Arial" w:hAnsi="Arial" w:cs="Arial"/>
          <w:sz w:val="20"/>
        </w:rPr>
      </w:pPr>
      <w:r w:rsidRPr="00AB4144">
        <w:rPr>
          <w:rFonts w:ascii="Arial" w:hAnsi="Arial" w:cs="Arial"/>
          <w:sz w:val="20"/>
        </w:rPr>
        <w:t xml:space="preserve">EDU3013 (L6) - 15 credits – </w:t>
      </w:r>
      <w:r w:rsidR="00427F44">
        <w:rPr>
          <w:rFonts w:ascii="Arial" w:hAnsi="Arial" w:cs="Arial"/>
          <w:sz w:val="20"/>
        </w:rPr>
        <w:t>2</w:t>
      </w:r>
      <w:r w:rsidRPr="00AB4144">
        <w:rPr>
          <w:rFonts w:ascii="Arial" w:hAnsi="Arial" w:cs="Arial"/>
          <w:sz w:val="20"/>
        </w:rPr>
        <w:t xml:space="preserve">5 </w:t>
      </w:r>
      <w:r w:rsidR="00427F44">
        <w:rPr>
          <w:rFonts w:ascii="Arial" w:hAnsi="Arial" w:cs="Arial"/>
          <w:sz w:val="20"/>
        </w:rPr>
        <w:t>Hours</w:t>
      </w:r>
    </w:p>
    <w:p xmlns:wp14="http://schemas.microsoft.com/office/word/2010/wordml" w:rsidRPr="00AB4144" w:rsidR="000D3EB9" w:rsidP="000D3EB9" w:rsidRDefault="000D3EB9" w14:paraId="2D5EEE9A" wp14:textId="77777777">
      <w:pPr>
        <w:ind w:left="720"/>
        <w:rPr>
          <w:rFonts w:ascii="Arial" w:hAnsi="Arial" w:cs="Arial"/>
          <w:sz w:val="20"/>
        </w:rPr>
      </w:pPr>
      <w:r w:rsidRPr="00AB4144">
        <w:rPr>
          <w:rFonts w:ascii="Arial" w:hAnsi="Arial" w:cs="Arial"/>
          <w:sz w:val="20"/>
        </w:rPr>
        <w:t xml:space="preserve">EDU3014 (L6) - 30 credits – </w:t>
      </w:r>
      <w:r w:rsidR="00427F44">
        <w:rPr>
          <w:rFonts w:ascii="Arial" w:hAnsi="Arial" w:cs="Arial"/>
          <w:sz w:val="20"/>
        </w:rPr>
        <w:t>50 Hours</w:t>
      </w:r>
    </w:p>
    <w:p xmlns:wp14="http://schemas.microsoft.com/office/word/2010/wordml" w:rsidRPr="00AB4144" w:rsidR="000D3EB9" w:rsidP="006F0B99" w:rsidRDefault="000D3EB9" w14:paraId="5A39BBE3" wp14:textId="77777777">
      <w:pPr>
        <w:ind w:left="720"/>
        <w:rPr>
          <w:rFonts w:ascii="Arial" w:hAnsi="Arial" w:cs="Arial"/>
          <w:sz w:val="20"/>
        </w:rPr>
      </w:pPr>
    </w:p>
    <w:p xmlns:wp14="http://schemas.microsoft.com/office/word/2010/wordml" w:rsidRPr="00AB4144" w:rsidR="000D3EB9" w:rsidP="34145677" w:rsidRDefault="000D3EB9" w14:paraId="0A09CEAE" wp14:textId="2F8D79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34145677" w:rsidR="000D3EB9">
        <w:rPr>
          <w:rFonts w:ascii="Arial" w:hAnsi="Arial" w:cs="Arial"/>
          <w:b w:val="1"/>
          <w:bCs w:val="1"/>
          <w:sz w:val="20"/>
          <w:szCs w:val="20"/>
        </w:rPr>
        <w:t xml:space="preserve">What are the dates that I can undertake my </w:t>
      </w:r>
      <w:r w:rsidRPr="34145677" w:rsidR="00ED2BC5">
        <w:rPr>
          <w:rFonts w:ascii="Arial" w:hAnsi="Arial" w:cs="Arial"/>
          <w:b w:val="1"/>
          <w:bCs w:val="1"/>
          <w:sz w:val="20"/>
          <w:szCs w:val="20"/>
        </w:rPr>
        <w:t xml:space="preserve">“virtual </w:t>
      </w:r>
      <w:r w:rsidRPr="34145677" w:rsidR="3A0F96CA">
        <w:rPr>
          <w:rFonts w:ascii="Arial" w:hAnsi="Arial" w:cs="Arial"/>
          <w:b w:val="1"/>
          <w:bCs w:val="1"/>
          <w:sz w:val="20"/>
          <w:szCs w:val="20"/>
        </w:rPr>
        <w:t xml:space="preserve">online </w:t>
      </w:r>
      <w:r w:rsidRPr="34145677" w:rsidR="000D3EB9">
        <w:rPr>
          <w:rFonts w:ascii="Arial" w:hAnsi="Arial" w:cs="Arial"/>
          <w:b w:val="1"/>
          <w:bCs w:val="1"/>
          <w:sz w:val="20"/>
          <w:szCs w:val="20"/>
        </w:rPr>
        <w:t>placement</w:t>
      </w:r>
      <w:r w:rsidRPr="34145677" w:rsidR="00ED2BC5">
        <w:rPr>
          <w:rFonts w:ascii="Arial" w:hAnsi="Arial" w:cs="Arial"/>
          <w:b w:val="1"/>
          <w:bCs w:val="1"/>
          <w:sz w:val="20"/>
          <w:szCs w:val="20"/>
        </w:rPr>
        <w:t>”</w:t>
      </w:r>
      <w:r w:rsidRPr="34145677" w:rsidR="000D3EB9">
        <w:rPr>
          <w:rFonts w:ascii="Arial" w:hAnsi="Arial" w:cs="Arial"/>
          <w:b w:val="1"/>
          <w:bCs w:val="1"/>
          <w:sz w:val="20"/>
          <w:szCs w:val="20"/>
        </w:rPr>
        <w:t>?</w:t>
      </w:r>
    </w:p>
    <w:p xmlns:wp14="http://schemas.microsoft.com/office/word/2010/wordml" w:rsidRPr="00AB4144" w:rsidR="00AB4144" w:rsidP="00AB4144" w:rsidRDefault="00AB4144" w14:paraId="41C8F396" wp14:textId="77777777">
      <w:pPr>
        <w:ind w:left="720"/>
        <w:rPr>
          <w:rFonts w:ascii="Arial" w:hAnsi="Arial" w:cs="Arial"/>
          <w:sz w:val="20"/>
        </w:rPr>
      </w:pPr>
    </w:p>
    <w:p xmlns:wp14="http://schemas.microsoft.com/office/word/2010/wordml" w:rsidR="00AB4144" w:rsidP="34145677" w:rsidRDefault="00ED2BC5" w14:paraId="0B666A32" wp14:textId="30D50D69">
      <w:pPr>
        <w:ind w:left="720"/>
        <w:rPr>
          <w:rFonts w:ascii="Arial" w:hAnsi="Arial" w:cs="Arial"/>
          <w:sz w:val="20"/>
          <w:szCs w:val="20"/>
        </w:rPr>
      </w:pPr>
      <w:r w:rsidRPr="34145677" w:rsidR="00ED2BC5">
        <w:rPr>
          <w:rFonts w:ascii="Arial" w:hAnsi="Arial" w:cs="Arial"/>
          <w:sz w:val="20"/>
          <w:szCs w:val="20"/>
        </w:rPr>
        <w:t xml:space="preserve">The “virtual placement” materials will be available on ELE from </w:t>
      </w:r>
      <w:r w:rsidRPr="34145677" w:rsidR="403591F4">
        <w:rPr>
          <w:rFonts w:ascii="Arial" w:hAnsi="Arial" w:cs="Arial"/>
          <w:sz w:val="20"/>
          <w:szCs w:val="20"/>
        </w:rPr>
        <w:t>4</w:t>
      </w:r>
      <w:r w:rsidRPr="34145677" w:rsidR="00ED2BC5">
        <w:rPr>
          <w:rFonts w:ascii="Arial" w:hAnsi="Arial" w:cs="Arial"/>
          <w:sz w:val="20"/>
          <w:szCs w:val="20"/>
          <w:vertAlign w:val="superscript"/>
        </w:rPr>
        <w:t>th</w:t>
      </w:r>
      <w:r w:rsidRPr="34145677" w:rsidR="00ED2BC5">
        <w:rPr>
          <w:rFonts w:ascii="Arial" w:hAnsi="Arial" w:cs="Arial"/>
          <w:sz w:val="20"/>
          <w:szCs w:val="20"/>
        </w:rPr>
        <w:t xml:space="preserve"> October.  It is up to you how you organise your work</w:t>
      </w:r>
      <w:r w:rsidRPr="34145677" w:rsidR="0FA6AE7A">
        <w:rPr>
          <w:rFonts w:ascii="Arial" w:hAnsi="Arial" w:cs="Arial"/>
          <w:sz w:val="20"/>
          <w:szCs w:val="20"/>
        </w:rPr>
        <w:t xml:space="preserve"> during Term 1 as </w:t>
      </w:r>
      <w:proofErr w:type="gramStart"/>
      <w:r w:rsidRPr="34145677" w:rsidR="0FA6AE7A">
        <w:rPr>
          <w:rFonts w:ascii="Arial" w:hAnsi="Arial" w:cs="Arial"/>
          <w:sz w:val="20"/>
          <w:szCs w:val="20"/>
        </w:rPr>
        <w:t>all of</w:t>
      </w:r>
      <w:proofErr w:type="gramEnd"/>
      <w:r w:rsidRPr="34145677" w:rsidR="0FA6AE7A">
        <w:rPr>
          <w:rFonts w:ascii="Arial" w:hAnsi="Arial" w:cs="Arial"/>
          <w:sz w:val="20"/>
          <w:szCs w:val="20"/>
        </w:rPr>
        <w:t xml:space="preserve"> the learning is asynchronous.</w:t>
      </w:r>
      <w:r w:rsidRPr="34145677" w:rsidR="00ED2BC5">
        <w:rPr>
          <w:rFonts w:ascii="Arial" w:hAnsi="Arial" w:cs="Arial"/>
          <w:sz w:val="20"/>
          <w:szCs w:val="20"/>
        </w:rPr>
        <w:t xml:space="preserve">  Some students might decide to have a “placement week” and complete the materials in a focused, shorter </w:t>
      </w:r>
      <w:proofErr w:type="gramStart"/>
      <w:r w:rsidRPr="34145677" w:rsidR="00ED2BC5">
        <w:rPr>
          <w:rFonts w:ascii="Arial" w:hAnsi="Arial" w:cs="Arial"/>
          <w:sz w:val="20"/>
          <w:szCs w:val="20"/>
        </w:rPr>
        <w:t>period of time</w:t>
      </w:r>
      <w:proofErr w:type="gramEnd"/>
      <w:r w:rsidRPr="34145677" w:rsidR="00ED2BC5">
        <w:rPr>
          <w:rFonts w:ascii="Arial" w:hAnsi="Arial" w:cs="Arial"/>
          <w:sz w:val="20"/>
          <w:szCs w:val="20"/>
        </w:rPr>
        <w:t xml:space="preserve">, others might decide to spread the placement activities over the term. </w:t>
      </w:r>
      <w:r w:rsidRPr="34145677" w:rsidR="1728D58A">
        <w:rPr>
          <w:rFonts w:ascii="Arial" w:hAnsi="Arial" w:cs="Arial"/>
          <w:sz w:val="20"/>
          <w:szCs w:val="20"/>
        </w:rPr>
        <w:t xml:space="preserve">Students from this year’s cohort have valued this flexibility. </w:t>
      </w:r>
    </w:p>
    <w:p xmlns:wp14="http://schemas.microsoft.com/office/word/2010/wordml" w:rsidRPr="00AB4144" w:rsidR="00ED2BC5" w:rsidP="00AB4144" w:rsidRDefault="00ED2BC5" w14:paraId="72A3D3EC" wp14:textId="77777777">
      <w:pPr>
        <w:ind w:left="720"/>
        <w:rPr>
          <w:rFonts w:ascii="Arial" w:hAnsi="Arial" w:cs="Arial"/>
          <w:b/>
          <w:sz w:val="20"/>
        </w:rPr>
      </w:pPr>
    </w:p>
    <w:p w:rsidR="00ED2BC5" w:rsidP="34145677" w:rsidRDefault="00ED2BC5" w14:paraId="3429B32A" w14:textId="36E52F6B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34145677" w:rsidR="00ED2BC5">
        <w:rPr>
          <w:rFonts w:ascii="Arial" w:hAnsi="Arial" w:cs="Arial"/>
          <w:b w:val="1"/>
          <w:bCs w:val="1"/>
          <w:sz w:val="20"/>
          <w:szCs w:val="20"/>
        </w:rPr>
        <w:t xml:space="preserve">Can </w:t>
      </w:r>
      <w:r w:rsidRPr="34145677" w:rsidR="474F66B1">
        <w:rPr>
          <w:rFonts w:ascii="Arial" w:hAnsi="Arial" w:cs="Arial"/>
          <w:b w:val="1"/>
          <w:bCs w:val="1"/>
          <w:sz w:val="20"/>
          <w:szCs w:val="20"/>
        </w:rPr>
        <w:t xml:space="preserve">I have a </w:t>
      </w:r>
      <w:proofErr w:type="gramStart"/>
      <w:r w:rsidRPr="34145677" w:rsidR="474F66B1">
        <w:rPr>
          <w:rFonts w:ascii="Arial" w:hAnsi="Arial" w:cs="Arial"/>
          <w:b w:val="1"/>
          <w:bCs w:val="1"/>
          <w:sz w:val="20"/>
          <w:szCs w:val="20"/>
        </w:rPr>
        <w:t>face to face</w:t>
      </w:r>
      <w:proofErr w:type="gramEnd"/>
      <w:r w:rsidRPr="34145677" w:rsidR="474F66B1">
        <w:rPr>
          <w:rFonts w:ascii="Arial" w:hAnsi="Arial" w:cs="Arial"/>
          <w:b w:val="1"/>
          <w:bCs w:val="1"/>
          <w:sz w:val="20"/>
          <w:szCs w:val="20"/>
        </w:rPr>
        <w:t xml:space="preserve"> placement?</w:t>
      </w:r>
    </w:p>
    <w:p w:rsidR="34145677" w:rsidP="34145677" w:rsidRDefault="34145677" w14:paraId="4B87F9D8" w14:textId="57C1275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sz w:val="20"/>
          <w:szCs w:val="20"/>
        </w:rPr>
      </w:pPr>
    </w:p>
    <w:p w:rsidR="474F66B1" w:rsidP="34145677" w:rsidRDefault="474F66B1" w14:paraId="62E96BEE" w14:textId="64DF0B22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34145677" w:rsidR="474F66B1">
        <w:rPr>
          <w:rFonts w:ascii="Arial" w:hAnsi="Arial" w:cs="Arial"/>
          <w:b w:val="0"/>
          <w:bCs w:val="0"/>
          <w:sz w:val="20"/>
          <w:szCs w:val="20"/>
        </w:rPr>
        <w:t>The “virtual online placement” is a compulsory element of the modules for all students</w:t>
      </w:r>
      <w:r w:rsidRPr="34145677" w:rsidR="3B7F935A">
        <w:rPr>
          <w:rFonts w:ascii="Arial" w:hAnsi="Arial" w:cs="Arial"/>
          <w:b w:val="0"/>
          <w:bCs w:val="0"/>
          <w:sz w:val="20"/>
          <w:szCs w:val="20"/>
        </w:rPr>
        <w:t xml:space="preserve"> and is completed in term one</w:t>
      </w:r>
      <w:r w:rsidRPr="34145677" w:rsidR="474F66B1">
        <w:rPr>
          <w:rFonts w:ascii="Arial" w:hAnsi="Arial" w:cs="Arial"/>
          <w:b w:val="0"/>
          <w:bCs w:val="0"/>
          <w:sz w:val="20"/>
          <w:szCs w:val="20"/>
        </w:rPr>
        <w:t xml:space="preserve">.  We are monitoring the current situation with schools and COVID and if possible, we will </w:t>
      </w:r>
      <w:r w:rsidRPr="34145677" w:rsidR="19DF0B27">
        <w:rPr>
          <w:rFonts w:ascii="Arial" w:hAnsi="Arial" w:cs="Arial"/>
          <w:b w:val="0"/>
          <w:bCs w:val="0"/>
          <w:sz w:val="20"/>
          <w:szCs w:val="20"/>
        </w:rPr>
        <w:t xml:space="preserve">also </w:t>
      </w:r>
      <w:r w:rsidRPr="34145677" w:rsidR="474F66B1">
        <w:rPr>
          <w:rFonts w:ascii="Arial" w:hAnsi="Arial" w:cs="Arial"/>
          <w:b w:val="0"/>
          <w:bCs w:val="0"/>
          <w:sz w:val="20"/>
          <w:szCs w:val="20"/>
        </w:rPr>
        <w:t>offer students the chance of an optional face t</w:t>
      </w:r>
      <w:r w:rsidRPr="34145677" w:rsidR="04877D9A">
        <w:rPr>
          <w:rFonts w:ascii="Arial" w:hAnsi="Arial" w:cs="Arial"/>
          <w:b w:val="0"/>
          <w:bCs w:val="0"/>
          <w:sz w:val="20"/>
          <w:szCs w:val="20"/>
        </w:rPr>
        <w:t xml:space="preserve">o face placement during the academic year.  Students who take a Learning for Teaching module will be able to choose whether to </w:t>
      </w:r>
      <w:r w:rsidRPr="34145677" w:rsidR="6065D6B8">
        <w:rPr>
          <w:rFonts w:ascii="Arial" w:hAnsi="Arial" w:cs="Arial"/>
          <w:b w:val="0"/>
          <w:bCs w:val="0"/>
          <w:sz w:val="20"/>
          <w:szCs w:val="20"/>
        </w:rPr>
        <w:t xml:space="preserve">engage with </w:t>
      </w:r>
      <w:r w:rsidRPr="34145677" w:rsidR="79317DBF">
        <w:rPr>
          <w:rFonts w:ascii="Arial" w:hAnsi="Arial" w:cs="Arial"/>
          <w:b w:val="0"/>
          <w:bCs w:val="0"/>
          <w:sz w:val="20"/>
          <w:szCs w:val="20"/>
        </w:rPr>
        <w:t xml:space="preserve">a </w:t>
      </w:r>
      <w:proofErr w:type="gramStart"/>
      <w:r w:rsidRPr="34145677" w:rsidR="79317DBF">
        <w:rPr>
          <w:rFonts w:ascii="Arial" w:hAnsi="Arial" w:cs="Arial"/>
          <w:b w:val="0"/>
          <w:bCs w:val="0"/>
          <w:sz w:val="20"/>
          <w:szCs w:val="20"/>
        </w:rPr>
        <w:t>face to face</w:t>
      </w:r>
      <w:proofErr w:type="gramEnd"/>
      <w:r w:rsidRPr="34145677" w:rsidR="79317DBF">
        <w:rPr>
          <w:rFonts w:ascii="Arial" w:hAnsi="Arial" w:cs="Arial"/>
          <w:b w:val="0"/>
          <w:bCs w:val="0"/>
          <w:sz w:val="20"/>
          <w:szCs w:val="20"/>
        </w:rPr>
        <w:t xml:space="preserve"> placement</w:t>
      </w:r>
      <w:r w:rsidRPr="34145677" w:rsidR="6065D6B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34145677" w:rsidR="04877D9A">
        <w:rPr>
          <w:rFonts w:ascii="Arial" w:hAnsi="Arial" w:cs="Arial"/>
          <w:b w:val="0"/>
          <w:bCs w:val="0"/>
          <w:sz w:val="20"/>
          <w:szCs w:val="20"/>
        </w:rPr>
        <w:t xml:space="preserve">and </w:t>
      </w:r>
      <w:r w:rsidRPr="34145677" w:rsidR="137874C3">
        <w:rPr>
          <w:rFonts w:ascii="Arial" w:hAnsi="Arial" w:cs="Arial"/>
          <w:b w:val="0"/>
          <w:bCs w:val="0"/>
          <w:sz w:val="20"/>
          <w:szCs w:val="20"/>
        </w:rPr>
        <w:t>it won’t be assessed</w:t>
      </w:r>
      <w:r w:rsidRPr="34145677" w:rsidR="1165F7AE">
        <w:rPr>
          <w:rFonts w:ascii="Arial" w:hAnsi="Arial" w:cs="Arial"/>
          <w:b w:val="0"/>
          <w:bCs w:val="0"/>
          <w:sz w:val="20"/>
          <w:szCs w:val="20"/>
        </w:rPr>
        <w:t xml:space="preserve">.  </w:t>
      </w:r>
    </w:p>
    <w:p xmlns:wp14="http://schemas.microsoft.com/office/word/2010/wordml" w:rsidR="00324247" w:rsidP="00324247" w:rsidRDefault="00324247" w14:paraId="0E27B00A" wp14:textId="77777777">
      <w:pPr>
        <w:ind w:left="720"/>
        <w:rPr>
          <w:rFonts w:ascii="Arial" w:hAnsi="Arial" w:cs="Arial"/>
          <w:b/>
          <w:sz w:val="20"/>
        </w:rPr>
      </w:pPr>
    </w:p>
    <w:p xmlns:wp14="http://schemas.microsoft.com/office/word/2010/wordml" w:rsidRPr="00AB4144" w:rsidR="0013688F" w:rsidP="34145677" w:rsidRDefault="0013688F" w14:paraId="0BE26739" wp14:textId="77777777">
      <w:pPr>
        <w:numPr>
          <w:ilvl w:val="0"/>
          <w:numId w:val="1"/>
        </w:numPr>
        <w:rPr>
          <w:rFonts w:ascii="Arial" w:hAnsi="Arial" w:cs="Arial"/>
          <w:b w:val="1"/>
          <w:bCs w:val="1"/>
          <w:sz w:val="20"/>
          <w:szCs w:val="20"/>
        </w:rPr>
      </w:pPr>
      <w:r w:rsidRPr="34145677" w:rsidR="0013688F">
        <w:rPr>
          <w:rFonts w:ascii="Arial" w:hAnsi="Arial" w:cs="Arial"/>
          <w:b w:val="1"/>
          <w:bCs w:val="1"/>
          <w:sz w:val="20"/>
          <w:szCs w:val="20"/>
        </w:rPr>
        <w:t>Will successful completion of this module qualify me to obtain a teaching job in the UK?</w:t>
      </w:r>
    </w:p>
    <w:p xmlns:wp14="http://schemas.microsoft.com/office/word/2010/wordml" w:rsidRPr="00AB4144" w:rsidR="0013688F" w:rsidP="0013688F" w:rsidRDefault="0013688F" w14:paraId="60061E4C" wp14:textId="77777777">
      <w:pPr>
        <w:ind w:left="720"/>
        <w:rPr>
          <w:rFonts w:ascii="Arial" w:hAnsi="Arial" w:cs="Arial"/>
          <w:sz w:val="20"/>
        </w:rPr>
      </w:pPr>
    </w:p>
    <w:p xmlns:wp14="http://schemas.microsoft.com/office/word/2010/wordml" w:rsidR="0013688F" w:rsidP="0013688F" w:rsidRDefault="0013688F" w14:paraId="3154D726" wp14:textId="77777777">
      <w:pPr>
        <w:ind w:left="720"/>
        <w:rPr>
          <w:rFonts w:ascii="Arial" w:hAnsi="Arial" w:cs="Arial"/>
          <w:sz w:val="20"/>
        </w:rPr>
      </w:pPr>
      <w:r w:rsidRPr="00AB4144">
        <w:rPr>
          <w:rFonts w:ascii="Arial" w:hAnsi="Arial" w:cs="Arial"/>
          <w:sz w:val="20"/>
        </w:rPr>
        <w:t>No, but successful completion of this module will usually strengthen an application for a teacher training course in the UK.</w:t>
      </w:r>
    </w:p>
    <w:p xmlns:wp14="http://schemas.microsoft.com/office/word/2010/wordml" w:rsidR="00620772" w:rsidP="34145677" w:rsidRDefault="00620772" w14:paraId="44EAFD9C" wp14:textId="77777777" wp14:noSpellErr="1">
      <w:pPr>
        <w:ind w:left="720"/>
        <w:rPr>
          <w:rFonts w:ascii="Arial" w:hAnsi="Arial" w:cs="Arial"/>
          <w:sz w:val="20"/>
          <w:szCs w:val="20"/>
        </w:rPr>
      </w:pPr>
    </w:p>
    <w:p w:rsidR="34145677" w:rsidP="34145677" w:rsidRDefault="34145677" w14:paraId="1A61F4B8" w14:textId="718BA47A">
      <w:pPr>
        <w:pStyle w:val="Normal"/>
        <w:ind w:left="720"/>
        <w:rPr>
          <w:rFonts w:ascii="Arial" w:hAnsi="Arial" w:cs="Arial"/>
          <w:sz w:val="20"/>
          <w:szCs w:val="20"/>
        </w:rPr>
      </w:pPr>
    </w:p>
    <w:p w:rsidR="34145677" w:rsidP="34145677" w:rsidRDefault="34145677" w14:paraId="2E6EEB7C" w14:textId="50F54081">
      <w:pPr>
        <w:pStyle w:val="Normal"/>
        <w:ind w:left="720"/>
        <w:rPr>
          <w:rFonts w:ascii="Arial" w:hAnsi="Arial" w:cs="Arial"/>
          <w:sz w:val="20"/>
          <w:szCs w:val="20"/>
        </w:rPr>
      </w:pPr>
    </w:p>
    <w:p xmlns:wp14="http://schemas.microsoft.com/office/word/2010/wordml" w:rsidR="00E87CF4" w:rsidP="34145677" w:rsidRDefault="00E87CF4" w14:paraId="29D6B04F" wp14:textId="77777777" wp14:noSpellErr="1">
      <w:pPr>
        <w:pStyle w:val="ColorfulList-Accent1"/>
        <w:rPr>
          <w:rFonts w:ascii="Arial" w:hAnsi="Arial" w:cs="Arial"/>
          <w:sz w:val="20"/>
          <w:szCs w:val="20"/>
        </w:rPr>
      </w:pPr>
      <w:r w:rsidRPr="34145677" w:rsidR="00E87CF4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AB4144" w:rsidR="00C603D3" w:rsidP="00C603D3" w:rsidRDefault="00C603D3" w14:paraId="3DEEC669" wp14:textId="77777777">
      <w:pPr>
        <w:ind w:left="720"/>
        <w:rPr>
          <w:rFonts w:ascii="Arial" w:hAnsi="Arial" w:cs="Arial"/>
          <w:b/>
          <w:sz w:val="20"/>
        </w:rPr>
      </w:pPr>
    </w:p>
    <w:p xmlns:wp14="http://schemas.microsoft.com/office/word/2010/wordml" w:rsidRPr="000F0D40" w:rsidR="00FA2446" w:rsidP="34145677" w:rsidRDefault="00FA2446" w14:paraId="5FCAE66B" wp14:textId="77777777">
      <w:pPr>
        <w:numPr>
          <w:ilvl w:val="0"/>
          <w:numId w:val="1"/>
        </w:numPr>
        <w:rPr>
          <w:rFonts w:ascii="Arial" w:hAnsi="Arial" w:cs="Arial"/>
          <w:b w:val="1"/>
          <w:bCs w:val="1"/>
          <w:sz w:val="20"/>
          <w:szCs w:val="20"/>
        </w:rPr>
      </w:pPr>
      <w:r w:rsidRPr="34145677" w:rsidR="00FA2446">
        <w:rPr>
          <w:rFonts w:ascii="Arial" w:hAnsi="Arial" w:cs="Arial"/>
          <w:b w:val="1"/>
          <w:bCs w:val="1"/>
          <w:sz w:val="20"/>
          <w:szCs w:val="20"/>
        </w:rPr>
        <w:t>What assignments do the modules involve?</w:t>
      </w:r>
    </w:p>
    <w:p xmlns:wp14="http://schemas.microsoft.com/office/word/2010/wordml" w:rsidR="00FA2446" w:rsidP="00FA2446" w:rsidRDefault="00FA2446" w14:paraId="3656B9AB" wp14:textId="77777777">
      <w:pPr>
        <w:ind w:left="720"/>
        <w:rPr>
          <w:rFonts w:ascii="Arial" w:hAnsi="Arial" w:cs="Arial"/>
          <w:sz w:val="20"/>
        </w:rPr>
      </w:pPr>
    </w:p>
    <w:tbl>
      <w:tblPr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163"/>
      </w:tblGrid>
      <w:tr xmlns:wp14="http://schemas.microsoft.com/office/word/2010/wordml" w:rsidR="00FA2446" w:rsidTr="34145677" w14:paraId="1500027B" wp14:textId="77777777">
        <w:tc>
          <w:tcPr>
            <w:tcW w:w="6520" w:type="dxa"/>
            <w:vMerge w:val="restart"/>
            <w:shd w:val="clear" w:color="auto" w:fill="auto"/>
            <w:tcMar/>
          </w:tcPr>
          <w:p w:rsidRPr="00CC43EC" w:rsidR="00FA2446" w:rsidP="34145677" w:rsidRDefault="00FA2446" w14:paraId="0F92B41F" wp14:textId="6DEC9B5C">
            <w:pPr>
              <w:rPr>
                <w:rFonts w:ascii="Calibri" w:hAnsi="Calibri" w:cs="Arial"/>
                <w:b w:val="1"/>
                <w:bCs w:val="1"/>
              </w:rPr>
            </w:pPr>
            <w:r w:rsidRPr="34145677" w:rsidR="00FA2446">
              <w:rPr>
                <w:rFonts w:ascii="Calibri" w:hAnsi="Calibri" w:cs="Arial"/>
                <w:b w:val="1"/>
                <w:bCs w:val="1"/>
              </w:rPr>
              <w:t xml:space="preserve">FORMATIVE ASSIGNMENT: </w:t>
            </w:r>
            <w:r w:rsidRPr="34145677" w:rsidR="2685DC14">
              <w:rPr>
                <w:rFonts w:ascii="Calibri" w:hAnsi="Calibri" w:cs="Arial"/>
                <w:b w:val="1"/>
                <w:bCs w:val="1"/>
              </w:rPr>
              <w:t>23rd</w:t>
            </w:r>
            <w:r w:rsidRPr="34145677" w:rsidR="00553CE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February 202</w:t>
            </w:r>
            <w:r w:rsidRPr="34145677" w:rsidR="01997F3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2439" w:type="dxa"/>
            <w:gridSpan w:val="2"/>
            <w:shd w:val="clear" w:color="auto" w:fill="auto"/>
            <w:tcMar/>
          </w:tcPr>
          <w:p w:rsidRPr="00CC43EC" w:rsidR="00FA2446" w:rsidP="006048E2" w:rsidRDefault="00FA2446" w14:paraId="5A74FEF9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CC43EC">
              <w:rPr>
                <w:rFonts w:ascii="Calibri" w:hAnsi="Calibri" w:cs="Arial"/>
                <w:b/>
                <w:bCs/>
                <w:szCs w:val="22"/>
                <w:lang w:val="en-US"/>
              </w:rPr>
              <w:t>WORD LIMIT</w:t>
            </w:r>
          </w:p>
        </w:tc>
      </w:tr>
      <w:tr xmlns:wp14="http://schemas.microsoft.com/office/word/2010/wordml" w:rsidR="00FA2446" w:rsidTr="34145677" w14:paraId="19697929" wp14:textId="77777777">
        <w:tc>
          <w:tcPr>
            <w:tcW w:w="6520" w:type="dxa"/>
            <w:vMerge/>
            <w:tcMar/>
          </w:tcPr>
          <w:p w:rsidRPr="00CC43EC" w:rsidR="00FA2446" w:rsidP="006048E2" w:rsidRDefault="00FA2446" w14:paraId="45FB0818" wp14:textId="77777777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CC43EC" w:rsidR="00FA2446" w:rsidP="006048E2" w:rsidRDefault="00FA2446" w14:paraId="462A30F3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CC43EC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EDU2015 </w:t>
            </w:r>
          </w:p>
          <w:p w:rsidRPr="00CC43EC" w:rsidR="00FA2446" w:rsidP="006048E2" w:rsidRDefault="00FA2446" w14:paraId="612059CF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CC43EC">
              <w:rPr>
                <w:rFonts w:ascii="Calibri" w:hAnsi="Calibri" w:cs="Arial"/>
                <w:b/>
                <w:szCs w:val="22"/>
              </w:rPr>
              <w:t>EDU3013</w:t>
            </w:r>
          </w:p>
        </w:tc>
        <w:tc>
          <w:tcPr>
            <w:tcW w:w="1163" w:type="dxa"/>
            <w:shd w:val="clear" w:color="auto" w:fill="auto"/>
            <w:tcMar/>
          </w:tcPr>
          <w:p w:rsidRPr="00CC43EC" w:rsidR="00FA2446" w:rsidP="006048E2" w:rsidRDefault="00FA2446" w14:paraId="5ED933B7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CC43EC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EDU2016 </w:t>
            </w:r>
          </w:p>
          <w:p w:rsidRPr="00CC43EC" w:rsidR="00FA2446" w:rsidP="006048E2" w:rsidRDefault="00FA2446" w14:paraId="46AD9CB0" wp14:textId="77777777">
            <w:pPr>
              <w:rPr>
                <w:rFonts w:ascii="Calibri" w:hAnsi="Calibri" w:cs="Arial"/>
                <w:b/>
                <w:szCs w:val="22"/>
              </w:rPr>
            </w:pPr>
            <w:r w:rsidRPr="00CC43EC">
              <w:rPr>
                <w:rFonts w:ascii="Calibri" w:hAnsi="Calibri" w:cs="Arial"/>
                <w:b/>
                <w:szCs w:val="22"/>
              </w:rPr>
              <w:t>EDU3014</w:t>
            </w:r>
          </w:p>
        </w:tc>
      </w:tr>
      <w:tr xmlns:wp14="http://schemas.microsoft.com/office/word/2010/wordml" w:rsidR="00FA2446" w:rsidTr="34145677" w14:paraId="26969277" wp14:textId="77777777">
        <w:tc>
          <w:tcPr>
            <w:tcW w:w="6520" w:type="dxa"/>
            <w:shd w:val="clear" w:color="auto" w:fill="auto"/>
            <w:tcMar/>
          </w:tcPr>
          <w:p w:rsidRPr="00CC43EC" w:rsidR="00FA2446" w:rsidP="006048E2" w:rsidRDefault="00FA2446" w14:paraId="1C6D87E2" wp14:textId="77777777">
            <w:pPr>
              <w:rPr>
                <w:rFonts w:ascii="Calibri" w:hAnsi="Calibri" w:cs="Arial"/>
                <w:szCs w:val="22"/>
              </w:rPr>
            </w:pPr>
            <w:r w:rsidRPr="00CC43EC">
              <w:rPr>
                <w:rFonts w:ascii="Calibri" w:hAnsi="Calibri" w:cs="Arial"/>
                <w:szCs w:val="22"/>
              </w:rPr>
              <w:t xml:space="preserve"> </w:t>
            </w:r>
            <w:r w:rsidR="00107914">
              <w:rPr>
                <w:rFonts w:ascii="Calibri" w:hAnsi="Calibri" w:cs="Arial"/>
                <w:szCs w:val="22"/>
              </w:rPr>
              <w:t>Reflection on virtual placement</w:t>
            </w:r>
          </w:p>
          <w:p w:rsidRPr="00CC43EC" w:rsidR="00FA2446" w:rsidP="006048E2" w:rsidRDefault="00FA2446" w14:paraId="049F31CB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CC43EC" w:rsidR="00FA2446" w:rsidP="00107914" w:rsidRDefault="00FA2446" w14:paraId="2D4D2570" wp14:textId="77777777">
            <w:pPr>
              <w:rPr>
                <w:rFonts w:ascii="Calibri" w:hAnsi="Calibri" w:cs="Arial"/>
                <w:szCs w:val="22"/>
              </w:rPr>
            </w:pPr>
            <w:r w:rsidRPr="00CC43EC">
              <w:rPr>
                <w:rFonts w:ascii="Calibri" w:hAnsi="Calibri" w:cs="Arial"/>
                <w:szCs w:val="22"/>
              </w:rPr>
              <w:t xml:space="preserve">500 </w:t>
            </w:r>
          </w:p>
        </w:tc>
        <w:tc>
          <w:tcPr>
            <w:tcW w:w="1163" w:type="dxa"/>
            <w:shd w:val="clear" w:color="auto" w:fill="auto"/>
            <w:tcMar/>
          </w:tcPr>
          <w:p w:rsidRPr="00CC43EC" w:rsidR="00FA2446" w:rsidP="006048E2" w:rsidRDefault="00107914" w14:paraId="5B060510" wp14:textId="7777777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500</w:t>
            </w:r>
          </w:p>
        </w:tc>
      </w:tr>
      <w:tr xmlns:wp14="http://schemas.microsoft.com/office/word/2010/wordml" w:rsidR="00FA2446" w:rsidTr="34145677" w14:paraId="1BEAFE73" wp14:textId="77777777">
        <w:tc>
          <w:tcPr>
            <w:tcW w:w="6520" w:type="dxa"/>
            <w:shd w:val="clear" w:color="auto" w:fill="auto"/>
            <w:tcMar/>
          </w:tcPr>
          <w:p w:rsidRPr="00107914" w:rsidR="00FA2446" w:rsidP="006048E2" w:rsidRDefault="00483BE0" w14:paraId="04A37DA3" wp14:textId="77777777">
            <w:pPr>
              <w:rPr>
                <w:rFonts w:ascii="Calibri" w:hAnsi="Calibri" w:cs="Arial"/>
                <w:sz w:val="24"/>
                <w:szCs w:val="22"/>
              </w:rPr>
            </w:pPr>
            <w:r w:rsidRPr="00107914">
              <w:rPr>
                <w:rFonts w:ascii="Calibri" w:hAnsi="Calibri" w:cs="Arial"/>
                <w:sz w:val="24"/>
                <w:szCs w:val="22"/>
              </w:rPr>
              <w:t xml:space="preserve">Essay - </w:t>
            </w:r>
            <w:r w:rsidRPr="00107914" w:rsidR="00FA2446">
              <w:rPr>
                <w:rFonts w:ascii="Calibri" w:hAnsi="Calibri" w:cs="Arial"/>
                <w:sz w:val="24"/>
                <w:szCs w:val="22"/>
              </w:rPr>
              <w:t xml:space="preserve">Critical reflection, informed by scholarly and professional literature, </w:t>
            </w:r>
            <w:r w:rsidR="00107914">
              <w:rPr>
                <w:rFonts w:ascii="Calibri" w:hAnsi="Calibri" w:cs="Arial"/>
                <w:sz w:val="24"/>
                <w:szCs w:val="22"/>
              </w:rPr>
              <w:t>aspects</w:t>
            </w:r>
            <w:r w:rsidRPr="00107914" w:rsidR="00FA2446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107914" w:rsidR="00107914">
              <w:rPr>
                <w:rFonts w:ascii="Calibri" w:hAnsi="Calibri" w:cs="Arial"/>
                <w:sz w:val="24"/>
                <w:szCs w:val="22"/>
              </w:rPr>
              <w:t xml:space="preserve">of teaching arising from virtual </w:t>
            </w:r>
            <w:r w:rsidRPr="00107914" w:rsidR="00FA2446">
              <w:rPr>
                <w:rFonts w:ascii="Calibri" w:hAnsi="Calibri" w:cs="Arial"/>
                <w:sz w:val="24"/>
                <w:szCs w:val="22"/>
              </w:rPr>
              <w:t>placement</w:t>
            </w:r>
          </w:p>
          <w:p w:rsidRPr="00107914" w:rsidR="00FA2446" w:rsidP="006048E2" w:rsidRDefault="00FA2446" w14:paraId="53128261" wp14:textId="77777777">
            <w:pPr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CC43EC" w:rsidR="00FA2446" w:rsidP="006048E2" w:rsidRDefault="00FA2446" w14:paraId="62EED2A1" wp14:textId="77777777">
            <w:pPr>
              <w:rPr>
                <w:rFonts w:ascii="Calibri" w:hAnsi="Calibri" w:cs="Arial"/>
                <w:szCs w:val="22"/>
              </w:rPr>
            </w:pPr>
            <w:r w:rsidRPr="00CC43EC">
              <w:rPr>
                <w:rFonts w:ascii="Calibri" w:hAnsi="Calibri" w:cs="Arial"/>
                <w:szCs w:val="22"/>
              </w:rPr>
              <w:t xml:space="preserve">1,000 </w:t>
            </w:r>
          </w:p>
          <w:p w:rsidRPr="00CC43EC" w:rsidR="00FA2446" w:rsidP="006048E2" w:rsidRDefault="00FA2446" w14:paraId="62486C05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CC43EC" w:rsidR="00FA2446" w:rsidP="006048E2" w:rsidRDefault="00FA2446" w14:paraId="26FBA44D" wp14:textId="77777777">
            <w:pPr>
              <w:rPr>
                <w:rFonts w:ascii="Calibri" w:hAnsi="Calibri" w:cs="Arial"/>
                <w:szCs w:val="22"/>
              </w:rPr>
            </w:pPr>
            <w:r w:rsidRPr="00CC43EC">
              <w:rPr>
                <w:rFonts w:ascii="Calibri" w:hAnsi="Calibri" w:cs="Arial"/>
                <w:szCs w:val="22"/>
              </w:rPr>
              <w:t xml:space="preserve">2,000 </w:t>
            </w:r>
          </w:p>
          <w:p w:rsidRPr="00CC43EC" w:rsidR="00FA2446" w:rsidP="006048E2" w:rsidRDefault="00FA2446" w14:paraId="4101652C" wp14:textId="77777777">
            <w:pPr>
              <w:rPr>
                <w:rFonts w:ascii="Calibri" w:hAnsi="Calibri" w:cs="Arial"/>
                <w:szCs w:val="22"/>
              </w:rPr>
            </w:pPr>
          </w:p>
        </w:tc>
      </w:tr>
    </w:tbl>
    <w:p xmlns:wp14="http://schemas.microsoft.com/office/word/2010/wordml" w:rsidR="00FA2446" w:rsidP="00FA2446" w:rsidRDefault="00FA2446" w14:paraId="4B99056E" wp14:textId="77777777">
      <w:pPr>
        <w:rPr>
          <w:rFonts w:ascii="Calibri" w:hAnsi="Calibri" w:cs="Arial"/>
          <w:szCs w:val="22"/>
        </w:rPr>
      </w:pPr>
    </w:p>
    <w:p xmlns:wp14="http://schemas.microsoft.com/office/word/2010/wordml" w:rsidRPr="00E36216" w:rsidR="00FA2446" w:rsidP="00FA2446" w:rsidRDefault="00FA2446" w14:paraId="1299C43A" wp14:textId="77777777">
      <w:pPr>
        <w:rPr>
          <w:rFonts w:ascii="Calibri" w:hAnsi="Calibri" w:cs="Arial"/>
          <w:szCs w:val="22"/>
        </w:rPr>
      </w:pPr>
    </w:p>
    <w:tbl>
      <w:tblPr>
        <w:tblW w:w="8959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20"/>
        <w:gridCol w:w="1276"/>
        <w:gridCol w:w="1163"/>
      </w:tblGrid>
      <w:tr xmlns:wp14="http://schemas.microsoft.com/office/word/2010/wordml" w:rsidRPr="00E36216" w:rsidR="00FA2446" w:rsidTr="34145677" w14:paraId="217A7195" wp14:textId="77777777">
        <w:tc>
          <w:tcPr>
            <w:tcW w:w="6520" w:type="dxa"/>
            <w:vMerge w:val="restart"/>
            <w:tcMar/>
          </w:tcPr>
          <w:p w:rsidR="00FA2446" w:rsidP="34145677" w:rsidRDefault="00FA2446" w14:paraId="56CC6641" wp14:textId="6C21173A">
            <w:pPr>
              <w:rPr>
                <w:rFonts w:ascii="Calibri" w:hAnsi="Calibri" w:cs="Arial"/>
                <w:lang w:val="en-US"/>
              </w:rPr>
            </w:pPr>
            <w:r w:rsidRPr="34145677" w:rsidR="00FA2446">
              <w:rPr>
                <w:rFonts w:ascii="Calibri" w:hAnsi="Calibri" w:cs="Arial"/>
                <w:b w:val="1"/>
                <w:bCs w:val="1"/>
                <w:lang w:val="en-US"/>
              </w:rPr>
              <w:t xml:space="preserve">SUMMATIVE </w:t>
            </w:r>
            <w:r w:rsidRPr="34145677" w:rsidR="00FA2446">
              <w:rPr>
                <w:rFonts w:ascii="Calibri" w:hAnsi="Calibri" w:cs="Arial"/>
                <w:b w:val="1"/>
                <w:bCs w:val="1"/>
                <w:lang w:val="en-US"/>
              </w:rPr>
              <w:t xml:space="preserve">ASSIGNMENT: </w:t>
            </w:r>
            <w:r w:rsidRPr="34145677" w:rsidR="5CF7257D">
              <w:rPr>
                <w:rFonts w:ascii="Calibri" w:hAnsi="Calibri" w:cs="Arial"/>
                <w:b w:val="1"/>
                <w:bCs w:val="1"/>
                <w:lang w:val="en-US"/>
              </w:rPr>
              <w:t>4</w:t>
            </w:r>
            <w:r w:rsidRPr="34145677" w:rsidR="00107914">
              <w:rPr>
                <w:rFonts w:ascii="Calibri" w:hAnsi="Calibri" w:cs="Arial"/>
                <w:b w:val="1"/>
                <w:bCs w:val="1"/>
                <w:vertAlign w:val="superscript"/>
                <w:lang w:val="en-US"/>
              </w:rPr>
              <w:t>th</w:t>
            </w:r>
            <w:r w:rsidRPr="34145677" w:rsidR="00107914">
              <w:rPr>
                <w:rFonts w:ascii="Calibri" w:hAnsi="Calibri" w:cs="Arial"/>
                <w:b w:val="1"/>
                <w:bCs w:val="1"/>
                <w:lang w:val="en-US"/>
              </w:rPr>
              <w:t xml:space="preserve"> </w:t>
            </w:r>
            <w:r w:rsidRPr="34145677" w:rsidR="2DD5BE9B">
              <w:rPr>
                <w:rFonts w:ascii="Calibri" w:hAnsi="Calibri" w:cs="Arial"/>
                <w:b w:val="1"/>
                <w:bCs w:val="1"/>
                <w:lang w:val="en-US"/>
              </w:rPr>
              <w:t>May</w:t>
            </w:r>
            <w:r w:rsidRPr="34145677" w:rsidR="00107914">
              <w:rPr>
                <w:rFonts w:ascii="Calibri" w:hAnsi="Calibri" w:cs="Arial"/>
                <w:b w:val="1"/>
                <w:bCs w:val="1"/>
                <w:lang w:val="en-US"/>
              </w:rPr>
              <w:t xml:space="preserve"> 202</w:t>
            </w:r>
            <w:r w:rsidRPr="34145677" w:rsidR="61E92832">
              <w:rPr>
                <w:rFonts w:ascii="Calibri" w:hAnsi="Calibri" w:cs="Arial"/>
                <w:b w:val="1"/>
                <w:bCs w:val="1"/>
                <w:lang w:val="en-US"/>
              </w:rPr>
              <w:t>2</w:t>
            </w:r>
          </w:p>
          <w:p w:rsidRPr="00E36216" w:rsidR="00FA2446" w:rsidP="006048E2" w:rsidRDefault="00FA2446" w14:paraId="32447720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Cs w:val="22"/>
                <w:lang w:val="en-US"/>
              </w:rPr>
              <w:t>Summative work may draw on some content from formative</w:t>
            </w:r>
          </w:p>
        </w:tc>
        <w:tc>
          <w:tcPr>
            <w:tcW w:w="2439" w:type="dxa"/>
            <w:gridSpan w:val="2"/>
            <w:tcMar/>
          </w:tcPr>
          <w:p w:rsidRPr="00023DE1" w:rsidR="00FA2446" w:rsidP="006048E2" w:rsidRDefault="00FA2446" w14:paraId="3F738D48" wp14:textId="77777777">
            <w:pPr>
              <w:jc w:val="center"/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023DE1">
              <w:rPr>
                <w:rFonts w:ascii="Calibri" w:hAnsi="Calibri" w:cs="Arial"/>
                <w:b/>
                <w:bCs/>
                <w:szCs w:val="22"/>
                <w:lang w:val="en-US"/>
              </w:rPr>
              <w:t>WORD LIMIT</w:t>
            </w:r>
          </w:p>
        </w:tc>
      </w:tr>
      <w:tr xmlns:wp14="http://schemas.microsoft.com/office/word/2010/wordml" w:rsidRPr="00E36216" w:rsidR="00FA2446" w:rsidTr="34145677" w14:paraId="16B92588" wp14:textId="77777777">
        <w:tc>
          <w:tcPr>
            <w:tcW w:w="6520" w:type="dxa"/>
            <w:vMerge/>
            <w:tcMar/>
          </w:tcPr>
          <w:p w:rsidRPr="00E36216" w:rsidR="00FA2446" w:rsidP="006048E2" w:rsidRDefault="00FA2446" w14:paraId="4DDBEF00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</w:p>
        </w:tc>
        <w:tc>
          <w:tcPr>
            <w:tcW w:w="1276" w:type="dxa"/>
            <w:tcMar/>
          </w:tcPr>
          <w:p w:rsidR="00FA2446" w:rsidP="006048E2" w:rsidRDefault="00FA2446" w14:paraId="625DE05A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en-US"/>
              </w:rPr>
              <w:t>EDU2015</w:t>
            </w:r>
            <w:r w:rsidRPr="00E36216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 </w:t>
            </w:r>
          </w:p>
          <w:p w:rsidRPr="00AD2C2A" w:rsidR="00FA2446" w:rsidP="006048E2" w:rsidRDefault="00FA2446" w14:paraId="4343FAF8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AD2C2A">
              <w:rPr>
                <w:rFonts w:ascii="Calibri" w:hAnsi="Calibri" w:cs="Arial"/>
                <w:b/>
                <w:szCs w:val="22"/>
              </w:rPr>
              <w:t>E</w:t>
            </w:r>
            <w:r>
              <w:rPr>
                <w:rFonts w:ascii="Calibri" w:hAnsi="Calibri" w:cs="Arial"/>
                <w:b/>
                <w:szCs w:val="22"/>
              </w:rPr>
              <w:t>DU3013</w:t>
            </w:r>
          </w:p>
        </w:tc>
        <w:tc>
          <w:tcPr>
            <w:tcW w:w="1163" w:type="dxa"/>
            <w:tcMar/>
          </w:tcPr>
          <w:p w:rsidR="00FA2446" w:rsidP="006048E2" w:rsidRDefault="00FA2446" w14:paraId="32873981" wp14:textId="77777777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en-US"/>
              </w:rPr>
              <w:t>EDU2016</w:t>
            </w:r>
            <w:r w:rsidRPr="00E36216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 </w:t>
            </w:r>
          </w:p>
          <w:p w:rsidRPr="00E36216" w:rsidR="00FA2446" w:rsidP="006048E2" w:rsidRDefault="00FA2446" w14:paraId="1B757FA5" wp14:textId="77777777">
            <w:pPr>
              <w:rPr>
                <w:rFonts w:ascii="Calibri" w:hAnsi="Calibri" w:cs="Arial"/>
                <w:b/>
                <w:szCs w:val="22"/>
              </w:rPr>
            </w:pPr>
            <w:r w:rsidRPr="00AD2C2A">
              <w:rPr>
                <w:rFonts w:ascii="Calibri" w:hAnsi="Calibri" w:cs="Arial"/>
                <w:b/>
                <w:szCs w:val="22"/>
              </w:rPr>
              <w:t>E</w:t>
            </w:r>
            <w:r>
              <w:rPr>
                <w:rFonts w:ascii="Calibri" w:hAnsi="Calibri" w:cs="Arial"/>
                <w:b/>
                <w:szCs w:val="22"/>
              </w:rPr>
              <w:t>DU3014</w:t>
            </w:r>
          </w:p>
        </w:tc>
      </w:tr>
      <w:tr xmlns:wp14="http://schemas.microsoft.com/office/word/2010/wordml" w:rsidRPr="00E36216" w:rsidR="00FA2446" w:rsidTr="34145677" w14:paraId="5C1F1EE4" wp14:textId="77777777">
        <w:tc>
          <w:tcPr>
            <w:tcW w:w="6520" w:type="dxa"/>
            <w:tcMar/>
          </w:tcPr>
          <w:p w:rsidRPr="00EB5ED3" w:rsidR="00FA2446" w:rsidP="006048E2" w:rsidRDefault="00107914" w14:paraId="34129B3C" wp14:textId="7777777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Portfolio  (10% of final mark)</w:t>
            </w:r>
          </w:p>
          <w:p w:rsidRPr="00EB5ED3" w:rsidR="00FA2446" w:rsidP="006048E2" w:rsidRDefault="00FA2446" w14:paraId="3461D779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76" w:type="dxa"/>
            <w:tcMar/>
          </w:tcPr>
          <w:p w:rsidRPr="0093761A" w:rsidR="00FA2446" w:rsidP="006048E2" w:rsidRDefault="00FA2446" w14:paraId="629D792A" wp14:textId="77777777">
            <w:pPr>
              <w:rPr>
                <w:rFonts w:ascii="Calibri" w:hAnsi="Calibri" w:cs="Arial"/>
                <w:bCs/>
                <w:szCs w:val="22"/>
                <w:lang w:val="en-US"/>
              </w:rPr>
            </w:pPr>
            <w:r w:rsidRPr="0093761A">
              <w:rPr>
                <w:rFonts w:ascii="Calibri" w:hAnsi="Calibri" w:cs="Arial"/>
                <w:bCs/>
                <w:szCs w:val="22"/>
                <w:lang w:val="en-US"/>
              </w:rPr>
              <w:t>N/A</w:t>
            </w:r>
          </w:p>
        </w:tc>
        <w:tc>
          <w:tcPr>
            <w:tcW w:w="1163" w:type="dxa"/>
            <w:tcMar/>
          </w:tcPr>
          <w:p w:rsidRPr="0093761A" w:rsidR="00FA2446" w:rsidP="006048E2" w:rsidRDefault="00FA2446" w14:paraId="34824FA9" wp14:textId="77777777">
            <w:pPr>
              <w:rPr>
                <w:rFonts w:ascii="Calibri" w:hAnsi="Calibri" w:cs="Arial"/>
                <w:bCs/>
                <w:szCs w:val="22"/>
                <w:lang w:val="en-US"/>
              </w:rPr>
            </w:pPr>
            <w:r w:rsidRPr="0093761A">
              <w:rPr>
                <w:rFonts w:ascii="Calibri" w:hAnsi="Calibri" w:cs="Arial"/>
                <w:bCs/>
                <w:szCs w:val="22"/>
                <w:lang w:val="en-US"/>
              </w:rPr>
              <w:t>N/A</w:t>
            </w:r>
          </w:p>
        </w:tc>
      </w:tr>
      <w:tr xmlns:wp14="http://schemas.microsoft.com/office/word/2010/wordml" w:rsidRPr="00E36216" w:rsidR="00FA2446" w:rsidTr="34145677" w14:paraId="67AFC618" wp14:textId="77777777">
        <w:tc>
          <w:tcPr>
            <w:tcW w:w="6520" w:type="dxa"/>
            <w:tcMar/>
          </w:tcPr>
          <w:p w:rsidR="00FA2446" w:rsidP="006048E2" w:rsidRDefault="00483BE0" w14:paraId="49C59551" wp14:textId="7777777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Essay</w:t>
            </w:r>
            <w:r w:rsidR="00107914">
              <w:rPr>
                <w:rFonts w:ascii="Calibri" w:hAnsi="Calibri" w:cs="Arial"/>
                <w:szCs w:val="22"/>
              </w:rPr>
              <w:t xml:space="preserve"> (90% of final mark)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="00107914">
              <w:rPr>
                <w:rFonts w:ascii="Calibri" w:hAnsi="Calibri" w:cs="Arial"/>
                <w:szCs w:val="22"/>
              </w:rPr>
              <w:t>–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="00107914">
              <w:rPr>
                <w:rFonts w:ascii="Calibri" w:hAnsi="Calibri" w:cs="Arial"/>
                <w:szCs w:val="22"/>
              </w:rPr>
              <w:t>Reflection on virtual placement, critical reflective essay</w:t>
            </w:r>
            <w:r w:rsidR="00FA2446">
              <w:rPr>
                <w:rFonts w:ascii="Calibri" w:hAnsi="Calibri" w:cs="Arial"/>
                <w:szCs w:val="22"/>
              </w:rPr>
              <w:t>, informed by scholarly and professional literatur</w:t>
            </w:r>
            <w:r w:rsidR="00107914">
              <w:rPr>
                <w:rFonts w:ascii="Calibri" w:hAnsi="Calibri" w:cs="Arial"/>
                <w:szCs w:val="22"/>
              </w:rPr>
              <w:t xml:space="preserve">e, on aspect of teaching arising from virtual school </w:t>
            </w:r>
            <w:r w:rsidR="00FA2446">
              <w:rPr>
                <w:rFonts w:ascii="Calibri" w:hAnsi="Calibri" w:cs="Arial"/>
                <w:szCs w:val="22"/>
              </w:rPr>
              <w:t xml:space="preserve">placement. </w:t>
            </w:r>
          </w:p>
          <w:p w:rsidR="00FA2446" w:rsidP="006048E2" w:rsidRDefault="00FA2446" w14:paraId="3CF2D8B6" wp14:textId="77777777">
            <w:pPr>
              <w:rPr>
                <w:rFonts w:ascii="Calibri" w:hAnsi="Calibri" w:cs="Arial"/>
                <w:szCs w:val="22"/>
              </w:rPr>
            </w:pPr>
          </w:p>
          <w:p w:rsidRPr="00AD2C2A" w:rsidR="00FA2446" w:rsidP="006048E2" w:rsidRDefault="00FA2446" w14:paraId="32EDC88D" wp14:textId="7777777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Your</w:t>
            </w:r>
            <w:r w:rsidRPr="00EB5ED3">
              <w:rPr>
                <w:rFonts w:ascii="Calibri" w:hAnsi="Calibri" w:cs="Arial"/>
                <w:szCs w:val="22"/>
              </w:rPr>
              <w:t xml:space="preserve"> personal development plan</w:t>
            </w:r>
            <w:r>
              <w:rPr>
                <w:rFonts w:ascii="Calibri" w:hAnsi="Calibri" w:cs="Arial"/>
                <w:szCs w:val="22"/>
              </w:rPr>
              <w:t xml:space="preserve"> (max. 10% of total word count)</w:t>
            </w:r>
          </w:p>
        </w:tc>
        <w:tc>
          <w:tcPr>
            <w:tcW w:w="1276" w:type="dxa"/>
            <w:tcMar/>
          </w:tcPr>
          <w:p w:rsidR="00FA2446" w:rsidP="006048E2" w:rsidRDefault="00FA2446" w14:paraId="0FB78278" wp14:textId="77777777">
            <w:pPr>
              <w:rPr>
                <w:rFonts w:ascii="Calibri" w:hAnsi="Calibri" w:cs="Arial"/>
                <w:bCs/>
                <w:szCs w:val="22"/>
                <w:lang w:val="en-US"/>
              </w:rPr>
            </w:pPr>
          </w:p>
          <w:p w:rsidRPr="0093761A" w:rsidR="00FA2446" w:rsidP="006048E2" w:rsidRDefault="00FA2446" w14:paraId="38298D92" wp14:textId="77777777">
            <w:pPr>
              <w:rPr>
                <w:rFonts w:ascii="Calibri" w:hAnsi="Calibri" w:cs="Arial"/>
                <w:bCs/>
                <w:szCs w:val="22"/>
                <w:lang w:val="en-US"/>
              </w:rPr>
            </w:pPr>
            <w:r w:rsidRPr="0093761A">
              <w:rPr>
                <w:rFonts w:ascii="Calibri" w:hAnsi="Calibri" w:cs="Arial"/>
                <w:bCs/>
                <w:szCs w:val="22"/>
                <w:lang w:val="en-US"/>
              </w:rPr>
              <w:t xml:space="preserve">2,500 </w:t>
            </w:r>
          </w:p>
        </w:tc>
        <w:tc>
          <w:tcPr>
            <w:tcW w:w="1163" w:type="dxa"/>
            <w:tcMar/>
          </w:tcPr>
          <w:p w:rsidR="00FA2446" w:rsidP="006048E2" w:rsidRDefault="00FA2446" w14:paraId="1FC39945" wp14:textId="77777777">
            <w:pPr>
              <w:rPr>
                <w:rFonts w:ascii="Calibri" w:hAnsi="Calibri" w:cs="Arial"/>
                <w:bCs/>
                <w:szCs w:val="22"/>
                <w:lang w:val="en-US"/>
              </w:rPr>
            </w:pPr>
          </w:p>
          <w:p w:rsidRPr="0093761A" w:rsidR="00FA2446" w:rsidP="006048E2" w:rsidRDefault="00FA2446" w14:paraId="0E67B558" wp14:textId="77777777">
            <w:pPr>
              <w:rPr>
                <w:rFonts w:ascii="Calibri" w:hAnsi="Calibri" w:cs="Arial"/>
                <w:bCs/>
                <w:szCs w:val="22"/>
                <w:lang w:val="en-US"/>
              </w:rPr>
            </w:pPr>
            <w:r w:rsidRPr="0093761A">
              <w:rPr>
                <w:rFonts w:ascii="Calibri" w:hAnsi="Calibri" w:cs="Arial"/>
                <w:bCs/>
                <w:szCs w:val="22"/>
                <w:lang w:val="en-US"/>
              </w:rPr>
              <w:t xml:space="preserve">5,000 </w:t>
            </w:r>
          </w:p>
        </w:tc>
      </w:tr>
    </w:tbl>
    <w:p xmlns:wp14="http://schemas.microsoft.com/office/word/2010/wordml" w:rsidRPr="00324247" w:rsidR="00FA2446" w:rsidP="00FA2446" w:rsidRDefault="00FA2446" w14:paraId="0562CB0E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C9722D" w:rsidP="00C75108" w:rsidRDefault="00553CEA" w14:paraId="0A6959E7" wp14:textId="77777777">
      <w:pPr>
        <w:pStyle w:val="ColorfulList-Accent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xmlns:wp14="http://schemas.microsoft.com/office/word/2010/wordml" w:rsidRPr="00EC6496" w:rsidR="00B158CC" w:rsidP="00B158CC" w:rsidRDefault="00B158CC" w14:paraId="5A281ECA" wp14:textId="77777777">
      <w:pPr>
        <w:pStyle w:val="ColorfulList-Accent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questions, please contact us via learningforteaching@exeter.ac.uk</w:t>
      </w:r>
    </w:p>
    <w:sectPr w:rsidRPr="00EC6496" w:rsidR="00B158CC" w:rsidSect="001F1609">
      <w:headerReference w:type="default" r:id="rId11"/>
      <w:pgSz w:w="11906" w:h="16838" w:orient="portrait"/>
      <w:pgMar w:top="1134" w:right="1106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32359" w:rsidRDefault="00032359" w14:paraId="5997CC1D" wp14:textId="77777777">
      <w:r>
        <w:separator/>
      </w:r>
    </w:p>
  </w:endnote>
  <w:endnote w:type="continuationSeparator" w:id="0">
    <w:p xmlns:wp14="http://schemas.microsoft.com/office/word/2010/wordml" w:rsidR="00032359" w:rsidRDefault="00032359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32359" w:rsidRDefault="00032359" w14:paraId="34CE0A41" wp14:textId="77777777">
      <w:r>
        <w:separator/>
      </w:r>
    </w:p>
  </w:footnote>
  <w:footnote w:type="continuationSeparator" w:id="0">
    <w:p xmlns:wp14="http://schemas.microsoft.com/office/word/2010/wordml" w:rsidR="00032359" w:rsidRDefault="00032359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CD53CC" w:rsidP="001E7050" w:rsidRDefault="00DA64C2" w14:paraId="6D98A12B" wp14:textId="77777777">
    <w:pPr>
      <w:pStyle w:val="Header"/>
      <w:rPr>
        <w:b/>
        <w:bCs/>
        <w:lang w:val="en-US"/>
      </w:rPr>
    </w:pPr>
    <w:r w:rsidR="34145677">
      <w:drawing>
        <wp:inline xmlns:wp14="http://schemas.microsoft.com/office/word/2010/wordprocessingDrawing" wp14:editId="56F785C8" wp14:anchorId="2E936404">
          <wp:extent cx="1371600" cy="61912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60025b346bd148d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716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1E7050" w:rsidR="004A0F4B" w:rsidP="004A0F4B" w:rsidRDefault="006F0B99" w14:paraId="0112CF4A" wp14:textId="77777777">
    <w:pPr>
      <w:pStyle w:val="Header"/>
      <w:jc w:val="center"/>
      <w:rPr>
        <w:b/>
        <w:bCs/>
        <w:sz w:val="32"/>
        <w:lang w:val="en-US"/>
      </w:rPr>
    </w:pPr>
    <w:r w:rsidRPr="001E7050">
      <w:rPr>
        <w:b/>
        <w:bCs/>
        <w:sz w:val="32"/>
        <w:lang w:val="en-US"/>
      </w:rPr>
      <w:t xml:space="preserve">Learning </w:t>
    </w:r>
    <w:r w:rsidRPr="001E7050" w:rsidR="00785CBB">
      <w:rPr>
        <w:b/>
        <w:bCs/>
        <w:sz w:val="32"/>
        <w:lang w:val="en-US"/>
      </w:rPr>
      <w:t xml:space="preserve">For </w:t>
    </w:r>
    <w:r w:rsidRPr="001E7050">
      <w:rPr>
        <w:b/>
        <w:bCs/>
        <w:sz w:val="32"/>
        <w:lang w:val="en-US"/>
      </w:rPr>
      <w:t>Teach</w:t>
    </w:r>
    <w:r w:rsidRPr="001E7050" w:rsidR="00785CBB">
      <w:rPr>
        <w:b/>
        <w:bCs/>
        <w:sz w:val="32"/>
        <w:lang w:val="en-US"/>
      </w:rPr>
      <w:t>ing</w:t>
    </w:r>
    <w:r w:rsidRPr="001E7050">
      <w:rPr>
        <w:b/>
        <w:bCs/>
        <w:sz w:val="32"/>
        <w:lang w:val="en-US"/>
      </w:rPr>
      <w:t xml:space="preserve"> </w:t>
    </w:r>
    <w:r w:rsidRPr="001E7050" w:rsidR="001E7050">
      <w:rPr>
        <w:b/>
        <w:bCs/>
        <w:sz w:val="32"/>
        <w:lang w:val="en-US"/>
      </w:rPr>
      <w:t>Module</w:t>
    </w:r>
  </w:p>
  <w:p xmlns:wp14="http://schemas.microsoft.com/office/word/2010/wordml" w:rsidR="004A0F4B" w:rsidP="004A0F4B" w:rsidRDefault="001E7050" w14:paraId="3003063A" wp14:textId="77777777">
    <w:pPr>
      <w:pStyle w:val="Header"/>
      <w:jc w:val="center"/>
      <w:rPr>
        <w:b/>
        <w:bCs/>
      </w:rPr>
    </w:pPr>
    <w:r>
      <w:rPr>
        <w:b/>
        <w:bCs/>
        <w:lang w:val="en-US"/>
      </w:rPr>
      <w:br/>
    </w:r>
    <w:r w:rsidR="004A0F4B">
      <w:rPr>
        <w:b/>
        <w:bCs/>
        <w:lang w:val="en-US"/>
      </w:rPr>
      <w:t>Frequently Asked Questions</w:t>
    </w:r>
  </w:p>
  <w:p xmlns:wp14="http://schemas.microsoft.com/office/word/2010/wordml" w:rsidRPr="004A0F4B" w:rsidR="00DD2FA6" w:rsidP="004A0F4B" w:rsidRDefault="00DD2FA6" w14:paraId="2946DB82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9FC"/>
    <w:multiLevelType w:val="hybridMultilevel"/>
    <w:tmpl w:val="BC626FFA"/>
    <w:lvl w:ilvl="0" w:tplc="BA0E4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76674"/>
    <w:multiLevelType w:val="hybridMultilevel"/>
    <w:tmpl w:val="8F289178"/>
    <w:lvl w:ilvl="0" w:tplc="08090001">
      <w:start w:val="1"/>
      <w:numFmt w:val="bullet"/>
      <w:lvlText w:val=""/>
      <w:lvlJc w:val="left"/>
      <w:pPr>
        <w:ind w:left="3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hint="default" w:ascii="Wingdings" w:hAnsi="Wingdings"/>
      </w:rPr>
    </w:lvl>
  </w:abstractNum>
  <w:abstractNum w:abstractNumId="2" w15:restartNumberingAfterBreak="0">
    <w:nsid w:val="028C6A7D"/>
    <w:multiLevelType w:val="hybridMultilevel"/>
    <w:tmpl w:val="BC626FFA"/>
    <w:lvl w:ilvl="0" w:tplc="BA0E4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34DD7"/>
    <w:multiLevelType w:val="hybridMultilevel"/>
    <w:tmpl w:val="B48C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B11306C"/>
    <w:multiLevelType w:val="hybridMultilevel"/>
    <w:tmpl w:val="BF106A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1591"/>
    <w:multiLevelType w:val="hybridMultilevel"/>
    <w:tmpl w:val="00FC336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845D72"/>
    <w:multiLevelType w:val="hybridMultilevel"/>
    <w:tmpl w:val="C90EBA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6C61C1"/>
    <w:multiLevelType w:val="hybridMultilevel"/>
    <w:tmpl w:val="1DE8D4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60C0"/>
    <w:multiLevelType w:val="hybridMultilevel"/>
    <w:tmpl w:val="BBE6120A"/>
    <w:lvl w:ilvl="0" w:tplc="67D4B636">
      <w:start w:val="2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80B61BB"/>
    <w:multiLevelType w:val="hybridMultilevel"/>
    <w:tmpl w:val="0FC69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610F1C"/>
    <w:multiLevelType w:val="hybridMultilevel"/>
    <w:tmpl w:val="CB4C96E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4DE3ABC"/>
    <w:multiLevelType w:val="hybridMultilevel"/>
    <w:tmpl w:val="1C46E8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77E6916"/>
    <w:multiLevelType w:val="hybridMultilevel"/>
    <w:tmpl w:val="679A1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8312B"/>
    <w:multiLevelType w:val="hybridMultilevel"/>
    <w:tmpl w:val="BC626FFA"/>
    <w:lvl w:ilvl="0" w:tplc="BA0E4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A5111"/>
    <w:multiLevelType w:val="hybridMultilevel"/>
    <w:tmpl w:val="EF6A7990"/>
    <w:lvl w:ilvl="0" w:tplc="E6F6EEC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4B"/>
    <w:rsid w:val="000148D6"/>
    <w:rsid w:val="0002214B"/>
    <w:rsid w:val="00032359"/>
    <w:rsid w:val="000332D1"/>
    <w:rsid w:val="00036E03"/>
    <w:rsid w:val="00043B8D"/>
    <w:rsid w:val="00043E38"/>
    <w:rsid w:val="0004748E"/>
    <w:rsid w:val="000759D2"/>
    <w:rsid w:val="00092560"/>
    <w:rsid w:val="000935F1"/>
    <w:rsid w:val="000B47EC"/>
    <w:rsid w:val="000D3EB9"/>
    <w:rsid w:val="000E1F4D"/>
    <w:rsid w:val="000F61EB"/>
    <w:rsid w:val="00106572"/>
    <w:rsid w:val="00107914"/>
    <w:rsid w:val="00107952"/>
    <w:rsid w:val="00110C53"/>
    <w:rsid w:val="00111618"/>
    <w:rsid w:val="00113235"/>
    <w:rsid w:val="00116E59"/>
    <w:rsid w:val="00122944"/>
    <w:rsid w:val="00126E4C"/>
    <w:rsid w:val="0013688F"/>
    <w:rsid w:val="001428B5"/>
    <w:rsid w:val="00146AC5"/>
    <w:rsid w:val="0016446B"/>
    <w:rsid w:val="00190D26"/>
    <w:rsid w:val="001B6520"/>
    <w:rsid w:val="001C1454"/>
    <w:rsid w:val="001C2377"/>
    <w:rsid w:val="001D58E7"/>
    <w:rsid w:val="001E7050"/>
    <w:rsid w:val="001F1609"/>
    <w:rsid w:val="001F4309"/>
    <w:rsid w:val="00212D9D"/>
    <w:rsid w:val="00214632"/>
    <w:rsid w:val="00215054"/>
    <w:rsid w:val="00254519"/>
    <w:rsid w:val="00265146"/>
    <w:rsid w:val="00283412"/>
    <w:rsid w:val="00284F68"/>
    <w:rsid w:val="00293D3E"/>
    <w:rsid w:val="002967F4"/>
    <w:rsid w:val="002A2EB9"/>
    <w:rsid w:val="002A2EE6"/>
    <w:rsid w:val="002D058D"/>
    <w:rsid w:val="002D4040"/>
    <w:rsid w:val="003145B5"/>
    <w:rsid w:val="00324247"/>
    <w:rsid w:val="00325AA8"/>
    <w:rsid w:val="00354B28"/>
    <w:rsid w:val="003576E7"/>
    <w:rsid w:val="003663C6"/>
    <w:rsid w:val="00377157"/>
    <w:rsid w:val="00384226"/>
    <w:rsid w:val="00384556"/>
    <w:rsid w:val="00385C17"/>
    <w:rsid w:val="00386AEA"/>
    <w:rsid w:val="003A0F6E"/>
    <w:rsid w:val="003C0159"/>
    <w:rsid w:val="003C63D0"/>
    <w:rsid w:val="003E22C3"/>
    <w:rsid w:val="003E38E9"/>
    <w:rsid w:val="00401099"/>
    <w:rsid w:val="00404966"/>
    <w:rsid w:val="00405853"/>
    <w:rsid w:val="00422350"/>
    <w:rsid w:val="00427F44"/>
    <w:rsid w:val="004331F7"/>
    <w:rsid w:val="00471832"/>
    <w:rsid w:val="00472837"/>
    <w:rsid w:val="00472A37"/>
    <w:rsid w:val="004761CB"/>
    <w:rsid w:val="00482AC3"/>
    <w:rsid w:val="00483BE0"/>
    <w:rsid w:val="00487311"/>
    <w:rsid w:val="004A0056"/>
    <w:rsid w:val="004A0F4B"/>
    <w:rsid w:val="004A2B0A"/>
    <w:rsid w:val="004A5751"/>
    <w:rsid w:val="004D2B86"/>
    <w:rsid w:val="004D46AE"/>
    <w:rsid w:val="005060EF"/>
    <w:rsid w:val="00510000"/>
    <w:rsid w:val="00520354"/>
    <w:rsid w:val="00553CEA"/>
    <w:rsid w:val="00561BFE"/>
    <w:rsid w:val="00562DA2"/>
    <w:rsid w:val="00572FF7"/>
    <w:rsid w:val="00586666"/>
    <w:rsid w:val="00593D1F"/>
    <w:rsid w:val="005A3B82"/>
    <w:rsid w:val="005C3399"/>
    <w:rsid w:val="005D40D1"/>
    <w:rsid w:val="005E48A5"/>
    <w:rsid w:val="005F245D"/>
    <w:rsid w:val="005F3F40"/>
    <w:rsid w:val="0060004F"/>
    <w:rsid w:val="006041F2"/>
    <w:rsid w:val="006048E2"/>
    <w:rsid w:val="006166BB"/>
    <w:rsid w:val="006174A9"/>
    <w:rsid w:val="00620772"/>
    <w:rsid w:val="00624FCA"/>
    <w:rsid w:val="006705F0"/>
    <w:rsid w:val="00680B38"/>
    <w:rsid w:val="00685AA3"/>
    <w:rsid w:val="00693F26"/>
    <w:rsid w:val="006A61CB"/>
    <w:rsid w:val="006B3B44"/>
    <w:rsid w:val="006B47DF"/>
    <w:rsid w:val="006B782F"/>
    <w:rsid w:val="006B7AF8"/>
    <w:rsid w:val="006C5E8D"/>
    <w:rsid w:val="006C63C9"/>
    <w:rsid w:val="006E5BA5"/>
    <w:rsid w:val="006F0B99"/>
    <w:rsid w:val="006F430D"/>
    <w:rsid w:val="007037C1"/>
    <w:rsid w:val="00707171"/>
    <w:rsid w:val="00710DBA"/>
    <w:rsid w:val="00713394"/>
    <w:rsid w:val="00721792"/>
    <w:rsid w:val="00724012"/>
    <w:rsid w:val="007248CA"/>
    <w:rsid w:val="00747238"/>
    <w:rsid w:val="00752BCC"/>
    <w:rsid w:val="00752D77"/>
    <w:rsid w:val="00773E88"/>
    <w:rsid w:val="00785CBB"/>
    <w:rsid w:val="00796397"/>
    <w:rsid w:val="00796575"/>
    <w:rsid w:val="007A5C80"/>
    <w:rsid w:val="007A653A"/>
    <w:rsid w:val="007B020E"/>
    <w:rsid w:val="007B0AC5"/>
    <w:rsid w:val="007B5844"/>
    <w:rsid w:val="007B6377"/>
    <w:rsid w:val="007C3C08"/>
    <w:rsid w:val="007D79AF"/>
    <w:rsid w:val="007E2F93"/>
    <w:rsid w:val="00826FE5"/>
    <w:rsid w:val="008274FC"/>
    <w:rsid w:val="00847B9C"/>
    <w:rsid w:val="00881045"/>
    <w:rsid w:val="00883D29"/>
    <w:rsid w:val="008C01F8"/>
    <w:rsid w:val="008C4328"/>
    <w:rsid w:val="008D25C1"/>
    <w:rsid w:val="008D5D07"/>
    <w:rsid w:val="008D661C"/>
    <w:rsid w:val="00931EED"/>
    <w:rsid w:val="009341AF"/>
    <w:rsid w:val="009348D1"/>
    <w:rsid w:val="009464BF"/>
    <w:rsid w:val="00964D1F"/>
    <w:rsid w:val="00964DCC"/>
    <w:rsid w:val="00991055"/>
    <w:rsid w:val="009B1D80"/>
    <w:rsid w:val="009B6C81"/>
    <w:rsid w:val="009C4814"/>
    <w:rsid w:val="009D7A37"/>
    <w:rsid w:val="00A15A03"/>
    <w:rsid w:val="00A16FC9"/>
    <w:rsid w:val="00A201E3"/>
    <w:rsid w:val="00A26241"/>
    <w:rsid w:val="00A30601"/>
    <w:rsid w:val="00A42A88"/>
    <w:rsid w:val="00A6041D"/>
    <w:rsid w:val="00A64E93"/>
    <w:rsid w:val="00A7005A"/>
    <w:rsid w:val="00A82709"/>
    <w:rsid w:val="00AB4144"/>
    <w:rsid w:val="00AB52F1"/>
    <w:rsid w:val="00AC4174"/>
    <w:rsid w:val="00AD440C"/>
    <w:rsid w:val="00AE1D71"/>
    <w:rsid w:val="00AE52EF"/>
    <w:rsid w:val="00AF746B"/>
    <w:rsid w:val="00B13E74"/>
    <w:rsid w:val="00B158CC"/>
    <w:rsid w:val="00B300FA"/>
    <w:rsid w:val="00B435B3"/>
    <w:rsid w:val="00B44EC5"/>
    <w:rsid w:val="00B4523A"/>
    <w:rsid w:val="00B7027F"/>
    <w:rsid w:val="00B72DC1"/>
    <w:rsid w:val="00B76298"/>
    <w:rsid w:val="00B90423"/>
    <w:rsid w:val="00BC5412"/>
    <w:rsid w:val="00BC6CEA"/>
    <w:rsid w:val="00BD08A9"/>
    <w:rsid w:val="00BD155D"/>
    <w:rsid w:val="00BD4660"/>
    <w:rsid w:val="00BE5302"/>
    <w:rsid w:val="00C17487"/>
    <w:rsid w:val="00C3417D"/>
    <w:rsid w:val="00C603D3"/>
    <w:rsid w:val="00C60737"/>
    <w:rsid w:val="00C75108"/>
    <w:rsid w:val="00C77120"/>
    <w:rsid w:val="00C96569"/>
    <w:rsid w:val="00C9722D"/>
    <w:rsid w:val="00CA13CE"/>
    <w:rsid w:val="00CA1DA0"/>
    <w:rsid w:val="00CB141E"/>
    <w:rsid w:val="00CD53CC"/>
    <w:rsid w:val="00D035F5"/>
    <w:rsid w:val="00D161B7"/>
    <w:rsid w:val="00D34D1B"/>
    <w:rsid w:val="00D35086"/>
    <w:rsid w:val="00D3695C"/>
    <w:rsid w:val="00D4268F"/>
    <w:rsid w:val="00D45CF2"/>
    <w:rsid w:val="00D566B6"/>
    <w:rsid w:val="00DA425D"/>
    <w:rsid w:val="00DA64C2"/>
    <w:rsid w:val="00DB214C"/>
    <w:rsid w:val="00DB5128"/>
    <w:rsid w:val="00DB5CA1"/>
    <w:rsid w:val="00DC0117"/>
    <w:rsid w:val="00DC656F"/>
    <w:rsid w:val="00DD2F57"/>
    <w:rsid w:val="00DD2FA6"/>
    <w:rsid w:val="00DD379E"/>
    <w:rsid w:val="00DD75AB"/>
    <w:rsid w:val="00DE0395"/>
    <w:rsid w:val="00DF1DC3"/>
    <w:rsid w:val="00DF2002"/>
    <w:rsid w:val="00E12E8A"/>
    <w:rsid w:val="00E425B1"/>
    <w:rsid w:val="00E53E39"/>
    <w:rsid w:val="00E54D7F"/>
    <w:rsid w:val="00E70B07"/>
    <w:rsid w:val="00E87CF4"/>
    <w:rsid w:val="00EA51A5"/>
    <w:rsid w:val="00EA7435"/>
    <w:rsid w:val="00EB6ADA"/>
    <w:rsid w:val="00EC0360"/>
    <w:rsid w:val="00EC6496"/>
    <w:rsid w:val="00ED2A48"/>
    <w:rsid w:val="00ED2BC5"/>
    <w:rsid w:val="00EE0961"/>
    <w:rsid w:val="00EF0D02"/>
    <w:rsid w:val="00EF6EB5"/>
    <w:rsid w:val="00F01E99"/>
    <w:rsid w:val="00F16080"/>
    <w:rsid w:val="00F26A7D"/>
    <w:rsid w:val="00F5778D"/>
    <w:rsid w:val="00F93B70"/>
    <w:rsid w:val="00F951E9"/>
    <w:rsid w:val="00FA2446"/>
    <w:rsid w:val="00FB6E5B"/>
    <w:rsid w:val="00FB7305"/>
    <w:rsid w:val="00FC1046"/>
    <w:rsid w:val="00FF40B8"/>
    <w:rsid w:val="00FF7D16"/>
    <w:rsid w:val="01997F3A"/>
    <w:rsid w:val="04877D9A"/>
    <w:rsid w:val="0FA6AE7A"/>
    <w:rsid w:val="100935F3"/>
    <w:rsid w:val="1165F7AE"/>
    <w:rsid w:val="137874C3"/>
    <w:rsid w:val="153B145C"/>
    <w:rsid w:val="1728D58A"/>
    <w:rsid w:val="19393CBA"/>
    <w:rsid w:val="19638D74"/>
    <w:rsid w:val="19DF0B27"/>
    <w:rsid w:val="1F43E9E7"/>
    <w:rsid w:val="2685DC14"/>
    <w:rsid w:val="2A65966E"/>
    <w:rsid w:val="2CDA22BA"/>
    <w:rsid w:val="2DD5BE9B"/>
    <w:rsid w:val="2EC2E409"/>
    <w:rsid w:val="2F6F2C94"/>
    <w:rsid w:val="3249DCFA"/>
    <w:rsid w:val="33001614"/>
    <w:rsid w:val="34009C20"/>
    <w:rsid w:val="34145677"/>
    <w:rsid w:val="35F3EED7"/>
    <w:rsid w:val="37CE1751"/>
    <w:rsid w:val="3A0F96CA"/>
    <w:rsid w:val="3B7F935A"/>
    <w:rsid w:val="403591F4"/>
    <w:rsid w:val="42E137CE"/>
    <w:rsid w:val="474F66B1"/>
    <w:rsid w:val="48ECB08D"/>
    <w:rsid w:val="491EA4C6"/>
    <w:rsid w:val="498CD170"/>
    <w:rsid w:val="4C361D8F"/>
    <w:rsid w:val="585544CA"/>
    <w:rsid w:val="5B939134"/>
    <w:rsid w:val="5CF7257D"/>
    <w:rsid w:val="6065D6B8"/>
    <w:rsid w:val="60BB2943"/>
    <w:rsid w:val="61776DD4"/>
    <w:rsid w:val="61E92832"/>
    <w:rsid w:val="684FBF8C"/>
    <w:rsid w:val="71EF73AA"/>
    <w:rsid w:val="72F2678F"/>
    <w:rsid w:val="748E37F0"/>
    <w:rsid w:val="79317DBF"/>
    <w:rsid w:val="7961A913"/>
    <w:rsid w:val="7D1A68DC"/>
    <w:rsid w:val="7EE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6E0975"/>
  <w15:chartTrackingRefBased/>
  <w15:docId w15:val="{D1A487E6-5E16-40D4-900B-F2BAE2E6F0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A0F4B"/>
    <w:rPr>
      <w:rFonts w:ascii="Verdana" w:hAnsi="Verdana" w:cs="Arial Unicode MS"/>
      <w:sz w:val="22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84556"/>
    <w:rPr>
      <w:color w:val="800080"/>
      <w:u w:val="single"/>
    </w:rPr>
  </w:style>
  <w:style w:type="paragraph" w:styleId="BalloonText">
    <w:name w:val="Balloon Text"/>
    <w:basedOn w:val="Normal"/>
    <w:semiHidden/>
    <w:rsid w:val="006041F2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99"/>
    <w:qFormat/>
    <w:rsid w:val="007B5844"/>
    <w:pPr>
      <w:ind w:left="720"/>
    </w:pPr>
  </w:style>
  <w:style w:type="table" w:styleId="TableGrid">
    <w:name w:val="Table Grid"/>
    <w:basedOn w:val="TableNormal"/>
    <w:rsid w:val="003E38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rsid w:val="00931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EED"/>
    <w:rPr>
      <w:sz w:val="20"/>
    </w:rPr>
  </w:style>
  <w:style w:type="character" w:styleId="CommentTextChar" w:customStyle="1">
    <w:name w:val="Comment Text Char"/>
    <w:link w:val="CommentText"/>
    <w:rsid w:val="00931EED"/>
    <w:rPr>
      <w:rFonts w:ascii="Verdana" w:hAnsi="Verdana" w:cs="Arial Unicode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EED"/>
    <w:rPr>
      <w:b/>
      <w:bCs/>
    </w:rPr>
  </w:style>
  <w:style w:type="character" w:styleId="CommentSubjectChar" w:customStyle="1">
    <w:name w:val="Comment Subject Char"/>
    <w:link w:val="CommentSubject"/>
    <w:rsid w:val="00931EED"/>
    <w:rPr>
      <w:rFonts w:ascii="Verdana" w:hAnsi="Verdana" w:cs="Arial Unicode MS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34D1B"/>
    <w:rPr>
      <w:rFonts w:ascii="Calibri" w:hAnsi="Calibri" w:eastAsia="Calibri" w:cs="Times New Roman"/>
      <w:szCs w:val="21"/>
    </w:rPr>
  </w:style>
  <w:style w:type="character" w:styleId="PlainTextChar" w:customStyle="1">
    <w:name w:val="Plain Text Char"/>
    <w:link w:val="PlainText"/>
    <w:uiPriority w:val="99"/>
    <w:rsid w:val="00D34D1B"/>
    <w:rPr>
      <w:rFonts w:ascii="Calibri" w:hAnsi="Calibri" w:eastAsia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C9722D"/>
    <w:rPr>
      <w:rFonts w:ascii="Times New Roman" w:hAnsi="Times New Roman" w:eastAsia="Calibri" w:cs="Times New Roman"/>
      <w:sz w:val="24"/>
      <w:szCs w:val="24"/>
      <w:lang w:eastAsia="en-GB"/>
    </w:rPr>
  </w:style>
  <w:style w:type="character" w:styleId="BodyText2" w:customStyle="1">
    <w:name w:val="Body Text2"/>
    <w:rsid w:val="00E8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0025b346bd148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6C680A3BB4642B6F3548ADA850120" ma:contentTypeVersion="12" ma:contentTypeDescription="Create a new document." ma:contentTypeScope="" ma:versionID="165be7f000dfc9505cb7f26c9769b16b">
  <xsd:schema xmlns:xsd="http://www.w3.org/2001/XMLSchema" xmlns:xs="http://www.w3.org/2001/XMLSchema" xmlns:p="http://schemas.microsoft.com/office/2006/metadata/properties" xmlns:ns2="8cefc96e-7bfc-459f-92b9-86deaf2eeded" xmlns:ns3="0022c487-221e-49c2-8978-bc7306a4b697" targetNamespace="http://schemas.microsoft.com/office/2006/metadata/properties" ma:root="true" ma:fieldsID="c61572659d1cd996fd1bac73ca4e724a" ns2:_="" ns3:_="">
    <xsd:import namespace="8cefc96e-7bfc-459f-92b9-86deaf2eeded"/>
    <xsd:import namespace="0022c487-221e-49c2-8978-bc7306a4b6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fc96e-7bfc-459f-92b9-86deaf2ee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2c487-221e-49c2-8978-bc7306a4b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037E-22FE-4F87-9083-B9C723BD6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ABA9D-5555-4179-BCE2-FA6049322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fc96e-7bfc-459f-92b9-86deaf2eeded"/>
    <ds:schemaRef ds:uri="0022c487-221e-49c2-8978-bc7306a4b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7C0B1-9963-4C6F-BE64-0F5F04FDAD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Exeter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SELL</dc:creator>
  <keywords/>
  <lastModifiedBy>Wood, Anita</lastModifiedBy>
  <revision>5</revision>
  <lastPrinted>2018-05-17T20:15:00.0000000Z</lastPrinted>
  <dcterms:created xsi:type="dcterms:W3CDTF">2021-02-23T14:11:00.0000000Z</dcterms:created>
  <dcterms:modified xsi:type="dcterms:W3CDTF">2021-02-24T09:44:31.2199551Z</dcterms:modified>
</coreProperties>
</file>