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F" w:rsidRPr="005174D2" w:rsidRDefault="0090709F" w:rsidP="0090709F">
      <w:pPr>
        <w:spacing w:after="0" w:line="240" w:lineRule="auto"/>
        <w:rPr>
          <w:rFonts w:ascii="Cambria" w:eastAsia="Cambria" w:hAnsi="Cambria" w:cs="Times New Roman"/>
          <w:b/>
          <w:color w:val="1F497D"/>
          <w:sz w:val="52"/>
          <w:szCs w:val="24"/>
        </w:rPr>
      </w:pPr>
      <w:r>
        <w:rPr>
          <w:rFonts w:ascii="Cambria" w:eastAsia="Cambria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25E44B" wp14:editId="2EB3D4D5">
            <wp:simplePos x="0" y="0"/>
            <wp:positionH relativeFrom="column">
              <wp:posOffset>-78105</wp:posOffset>
            </wp:positionH>
            <wp:positionV relativeFrom="paragraph">
              <wp:posOffset>-333375</wp:posOffset>
            </wp:positionV>
            <wp:extent cx="782955" cy="762000"/>
            <wp:effectExtent l="0" t="0" r="0" b="0"/>
            <wp:wrapSquare wrapText="bothSides"/>
            <wp:docPr id="1" name="Picture 1" descr="Peer-Logo-white-back-blue-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er-Logo-white-back-blue-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D2">
        <w:rPr>
          <w:rFonts w:ascii="Cambria" w:eastAsia="Cambria" w:hAnsi="Cambria" w:cs="Times New Roman"/>
          <w:b/>
          <w:color w:val="1F497D"/>
          <w:sz w:val="52"/>
          <w:szCs w:val="24"/>
        </w:rPr>
        <w:t xml:space="preserve">  </w:t>
      </w:r>
      <w:r w:rsidRPr="005174D2">
        <w:rPr>
          <w:rFonts w:ascii="Cambria" w:eastAsia="Cambria" w:hAnsi="Cambria" w:cs="Times New Roman"/>
          <w:b/>
          <w:color w:val="1F497D"/>
          <w:sz w:val="44"/>
          <w:szCs w:val="24"/>
        </w:rPr>
        <w:t>Exeter Peer Support Resources</w:t>
      </w:r>
    </w:p>
    <w:p w:rsidR="0090709F" w:rsidRDefault="0090709F" w:rsidP="0090709F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F8C313" wp14:editId="3960859F">
                <wp:simplePos x="0" y="0"/>
                <wp:positionH relativeFrom="column">
                  <wp:posOffset>-909955</wp:posOffset>
                </wp:positionH>
                <wp:positionV relativeFrom="paragraph">
                  <wp:posOffset>208915</wp:posOffset>
                </wp:positionV>
                <wp:extent cx="5878830" cy="0"/>
                <wp:effectExtent l="0" t="19050" r="76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1.65pt;margin-top:16.45pt;width:462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" strokecolor="#17365d" strokeweight="3pt"/>
            </w:pict>
          </mc:Fallback>
        </mc:AlternateContent>
      </w:r>
    </w:p>
    <w:p w:rsidR="00E63DED" w:rsidRDefault="00E63DED" w:rsidP="0090709F">
      <w:pPr>
        <w:rPr>
          <w:rFonts w:ascii="Arial" w:hAnsi="Arial"/>
          <w:b/>
          <w:color w:val="17365D"/>
          <w:sz w:val="24"/>
          <w:szCs w:val="24"/>
        </w:rPr>
      </w:pPr>
    </w:p>
    <w:p w:rsidR="0090709F" w:rsidRPr="00E63DED" w:rsidRDefault="00273223" w:rsidP="0090709F">
      <w:pPr>
        <w:rPr>
          <w:rFonts w:ascii="Arial" w:hAnsi="Arial"/>
          <w:b/>
          <w:color w:val="17365D"/>
          <w:sz w:val="28"/>
          <w:szCs w:val="28"/>
        </w:rPr>
      </w:pPr>
      <w:r>
        <w:rPr>
          <w:rFonts w:ascii="Arial" w:hAnsi="Arial"/>
          <w:b/>
          <w:color w:val="17365D"/>
          <w:sz w:val="28"/>
          <w:szCs w:val="28"/>
        </w:rPr>
        <w:t xml:space="preserve">Organisation and </w:t>
      </w:r>
      <w:r w:rsidR="00E63DED" w:rsidRPr="00E63DED">
        <w:rPr>
          <w:rFonts w:ascii="Arial" w:hAnsi="Arial"/>
          <w:b/>
          <w:color w:val="17365D"/>
          <w:sz w:val="28"/>
          <w:szCs w:val="28"/>
        </w:rPr>
        <w:t>Resources peer leaders should supply:</w:t>
      </w:r>
    </w:p>
    <w:p w:rsidR="00422989" w:rsidRPr="005A5681" w:rsidRDefault="00273223" w:rsidP="005A5681">
      <w:pPr>
        <w:jc w:val="both"/>
        <w:rPr>
          <w:sz w:val="24"/>
          <w:szCs w:val="24"/>
        </w:rPr>
      </w:pPr>
      <w:bookmarkStart w:id="0" w:name="_GoBack"/>
      <w:bookmarkEnd w:id="0"/>
      <w:r w:rsidRPr="005A5681">
        <w:rPr>
          <w:sz w:val="24"/>
          <w:szCs w:val="24"/>
        </w:rPr>
        <w:t>As a leader, you will be r</w:t>
      </w:r>
      <w:r w:rsidR="0090709F" w:rsidRPr="005A5681">
        <w:rPr>
          <w:sz w:val="24"/>
          <w:szCs w:val="24"/>
        </w:rPr>
        <w:t>esponsible for the organisation of your meetings</w:t>
      </w:r>
      <w:r w:rsidRPr="005A5681">
        <w:rPr>
          <w:sz w:val="24"/>
          <w:szCs w:val="24"/>
        </w:rPr>
        <w:t>. This</w:t>
      </w:r>
      <w:r w:rsidR="0090709F" w:rsidRPr="005A5681">
        <w:rPr>
          <w:sz w:val="24"/>
          <w:szCs w:val="24"/>
        </w:rPr>
        <w:t xml:space="preserve"> means</w:t>
      </w:r>
      <w:r w:rsidR="00C73EE2" w:rsidRPr="005A5681">
        <w:rPr>
          <w:sz w:val="24"/>
          <w:szCs w:val="24"/>
        </w:rPr>
        <w:t xml:space="preserve"> </w:t>
      </w:r>
      <w:r w:rsidR="00924FA1" w:rsidRPr="005A5681">
        <w:rPr>
          <w:sz w:val="24"/>
          <w:szCs w:val="24"/>
        </w:rPr>
        <w:t xml:space="preserve">effectively </w:t>
      </w:r>
      <w:r w:rsidR="00C73EE2" w:rsidRPr="005A5681">
        <w:rPr>
          <w:sz w:val="24"/>
          <w:szCs w:val="24"/>
        </w:rPr>
        <w:t>planning what materials and access you may require and request students to bring.</w:t>
      </w:r>
    </w:p>
    <w:p w:rsidR="00422989" w:rsidRPr="00422989" w:rsidRDefault="00C73EE2" w:rsidP="004229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22989">
        <w:rPr>
          <w:sz w:val="24"/>
          <w:szCs w:val="24"/>
        </w:rPr>
        <w:t>Meetings should be scheduled as regular sessions with a clear communication of</w:t>
      </w:r>
      <w:r w:rsidR="00924FA1">
        <w:rPr>
          <w:sz w:val="24"/>
          <w:szCs w:val="24"/>
        </w:rPr>
        <w:t xml:space="preserve"> </w:t>
      </w:r>
      <w:r w:rsidRPr="00422989">
        <w:rPr>
          <w:sz w:val="24"/>
          <w:szCs w:val="24"/>
        </w:rPr>
        <w:t>location</w:t>
      </w:r>
      <w:r w:rsidR="00924FA1">
        <w:rPr>
          <w:sz w:val="24"/>
          <w:szCs w:val="24"/>
        </w:rPr>
        <w:t xml:space="preserve">, </w:t>
      </w:r>
      <w:r w:rsidR="00924FA1" w:rsidRPr="00422989">
        <w:rPr>
          <w:sz w:val="24"/>
          <w:szCs w:val="24"/>
        </w:rPr>
        <w:t>time</w:t>
      </w:r>
      <w:r w:rsidR="00422989" w:rsidRPr="00422989">
        <w:rPr>
          <w:sz w:val="24"/>
          <w:szCs w:val="24"/>
        </w:rPr>
        <w:t xml:space="preserve"> and</w:t>
      </w:r>
      <w:r w:rsidRPr="00422989">
        <w:rPr>
          <w:sz w:val="24"/>
          <w:szCs w:val="24"/>
        </w:rPr>
        <w:t xml:space="preserve"> timetabled topics. </w:t>
      </w:r>
    </w:p>
    <w:p w:rsidR="00924FA1" w:rsidRDefault="00422989" w:rsidP="0042298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22989">
        <w:rPr>
          <w:sz w:val="24"/>
          <w:szCs w:val="24"/>
        </w:rPr>
        <w:t>Please read up on the boundaries and code of practice, remembering to maintain confidentiality</w:t>
      </w:r>
      <w:r w:rsidR="00924FA1">
        <w:rPr>
          <w:sz w:val="24"/>
          <w:szCs w:val="24"/>
        </w:rPr>
        <w:t>.</w:t>
      </w:r>
    </w:p>
    <w:p w:rsidR="00534375" w:rsidRPr="005A5681" w:rsidRDefault="00924FA1" w:rsidP="0053437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A5681">
        <w:rPr>
          <w:sz w:val="24"/>
          <w:szCs w:val="24"/>
        </w:rPr>
        <w:t xml:space="preserve">Finally, </w:t>
      </w:r>
      <w:r w:rsidR="00422989" w:rsidRPr="005A5681">
        <w:rPr>
          <w:sz w:val="24"/>
          <w:szCs w:val="24"/>
        </w:rPr>
        <w:t xml:space="preserve">detailed </w:t>
      </w:r>
      <w:r w:rsidRPr="005A5681">
        <w:rPr>
          <w:sz w:val="24"/>
          <w:szCs w:val="24"/>
        </w:rPr>
        <w:t xml:space="preserve">evaluative </w:t>
      </w:r>
      <w:r w:rsidR="00422989" w:rsidRPr="005A5681">
        <w:rPr>
          <w:sz w:val="24"/>
          <w:szCs w:val="24"/>
        </w:rPr>
        <w:t>records and feedback</w:t>
      </w:r>
      <w:r w:rsidRPr="005A5681">
        <w:rPr>
          <w:sz w:val="24"/>
          <w:szCs w:val="24"/>
        </w:rPr>
        <w:t xml:space="preserve"> are useful not only for yourself</w:t>
      </w:r>
      <w:r w:rsidR="005A5681" w:rsidRPr="005A5681">
        <w:rPr>
          <w:sz w:val="24"/>
          <w:szCs w:val="24"/>
        </w:rPr>
        <w:t xml:space="preserve"> in terms of tracking progress</w:t>
      </w:r>
      <w:r w:rsidRPr="005A5681">
        <w:rPr>
          <w:sz w:val="24"/>
          <w:szCs w:val="24"/>
        </w:rPr>
        <w:t>, but for guiding the overall structure of the programmes</w:t>
      </w:r>
      <w:r w:rsidR="005A5681" w:rsidRPr="005A5681">
        <w:rPr>
          <w:sz w:val="24"/>
          <w:szCs w:val="24"/>
        </w:rPr>
        <w:t xml:space="preserve"> </w:t>
      </w:r>
      <w:r w:rsidR="005A5681">
        <w:rPr>
          <w:sz w:val="24"/>
          <w:szCs w:val="24"/>
        </w:rPr>
        <w:t>based on what strategies were effective.</w:t>
      </w:r>
    </w:p>
    <w:p w:rsidR="00422989" w:rsidRDefault="00422989" w:rsidP="0090709F">
      <w:pPr>
        <w:jc w:val="both"/>
        <w:rPr>
          <w:sz w:val="24"/>
          <w:szCs w:val="24"/>
        </w:rPr>
      </w:pPr>
    </w:p>
    <w:p w:rsidR="0090709F" w:rsidRPr="00422989" w:rsidRDefault="00422989" w:rsidP="0090709F">
      <w:pPr>
        <w:jc w:val="both"/>
        <w:rPr>
          <w:b/>
          <w:sz w:val="24"/>
          <w:szCs w:val="24"/>
        </w:rPr>
      </w:pPr>
      <w:r w:rsidRPr="00422989">
        <w:rPr>
          <w:b/>
          <w:sz w:val="24"/>
          <w:szCs w:val="24"/>
        </w:rPr>
        <w:t>Materials both mentor and mentees may</w:t>
      </w:r>
      <w:r w:rsidR="00C73EE2" w:rsidRPr="00422989">
        <w:rPr>
          <w:b/>
          <w:sz w:val="24"/>
          <w:szCs w:val="24"/>
        </w:rPr>
        <w:t xml:space="preserve"> require:</w:t>
      </w:r>
    </w:p>
    <w:p w:rsidR="00C73EE2" w:rsidRPr="00C73EE2" w:rsidRDefault="00C73EE2" w:rsidP="00C73EE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73EE2">
        <w:rPr>
          <w:sz w:val="24"/>
          <w:szCs w:val="24"/>
        </w:rPr>
        <w:t xml:space="preserve">Sufficient stationary </w:t>
      </w:r>
      <w:proofErr w:type="spellStart"/>
      <w:r w:rsidRPr="00C73EE2">
        <w:rPr>
          <w:sz w:val="24"/>
          <w:szCs w:val="24"/>
        </w:rPr>
        <w:t>e.g</w:t>
      </w:r>
      <w:proofErr w:type="spellEnd"/>
      <w:r w:rsidRPr="00C73EE2">
        <w:rPr>
          <w:sz w:val="24"/>
          <w:szCs w:val="24"/>
        </w:rPr>
        <w:t xml:space="preserve"> highlighters, notepads, geometry set if necessary</w:t>
      </w:r>
    </w:p>
    <w:p w:rsidR="00C73EE2" w:rsidRDefault="00C73EE2" w:rsidP="00C73E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EE2">
        <w:rPr>
          <w:sz w:val="24"/>
          <w:szCs w:val="24"/>
        </w:rPr>
        <w:t>Textbooks and other course material</w:t>
      </w:r>
    </w:p>
    <w:p w:rsidR="00C73EE2" w:rsidRDefault="00C73EE2" w:rsidP="00C73E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EE2">
        <w:rPr>
          <w:sz w:val="24"/>
          <w:szCs w:val="24"/>
        </w:rPr>
        <w:t xml:space="preserve">Consider the necessity of disability access when booking rooms and appropriate materials </w:t>
      </w:r>
      <w:proofErr w:type="spellStart"/>
      <w:r w:rsidRPr="00C73EE2">
        <w:rPr>
          <w:sz w:val="24"/>
          <w:szCs w:val="24"/>
        </w:rPr>
        <w:t>ie</w:t>
      </w:r>
      <w:proofErr w:type="spellEnd"/>
      <w:r w:rsidRPr="00C73EE2">
        <w:rPr>
          <w:sz w:val="24"/>
          <w:szCs w:val="24"/>
        </w:rPr>
        <w:t>. Laptops</w:t>
      </w:r>
      <w:r w:rsidR="00273223">
        <w:rPr>
          <w:sz w:val="24"/>
          <w:szCs w:val="24"/>
        </w:rPr>
        <w:t>. More information can be found at:</w:t>
      </w:r>
    </w:p>
    <w:p w:rsidR="00273223" w:rsidRDefault="00273223" w:rsidP="00273223">
      <w:pPr>
        <w:pStyle w:val="ListParagraph"/>
        <w:rPr>
          <w:sz w:val="24"/>
          <w:szCs w:val="24"/>
        </w:rPr>
      </w:pPr>
    </w:p>
    <w:p w:rsidR="00273223" w:rsidRPr="00273223" w:rsidRDefault="00273223" w:rsidP="0027322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7" w:history="1">
        <w:r w:rsidRPr="00273223">
          <w:rPr>
            <w:rStyle w:val="Hyperlink"/>
            <w:sz w:val="24"/>
            <w:szCs w:val="24"/>
          </w:rPr>
          <w:t>http://www.disabledgo.com/organisations/university-of-exeter/main-2</w:t>
        </w:r>
      </w:hyperlink>
      <w:r w:rsidRPr="00273223">
        <w:rPr>
          <w:sz w:val="24"/>
          <w:szCs w:val="24"/>
        </w:rPr>
        <w:t xml:space="preserve"> </w:t>
      </w:r>
    </w:p>
    <w:p w:rsidR="00273223" w:rsidRPr="00273223" w:rsidRDefault="00273223" w:rsidP="00273223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8" w:history="1">
        <w:r w:rsidRPr="0027322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http://www.exeter.ac.uk/accessability/</w:t>
        </w:r>
      </w:hyperlink>
      <w:r w:rsidRPr="002732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73223" w:rsidRPr="00273223" w:rsidRDefault="00273223" w:rsidP="002732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732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email: </w:t>
      </w:r>
      <w:r w:rsidRPr="00273223">
        <w:rPr>
          <w:rFonts w:ascii="Arial" w:hAnsi="Arial" w:cs="Arial"/>
          <w:color w:val="000000"/>
          <w:sz w:val="21"/>
          <w:szCs w:val="21"/>
          <w:shd w:val="clear" w:color="auto" w:fill="FFFFFF"/>
        </w:rPr>
        <w:t>accessability@exeter.ac.uk</w:t>
      </w:r>
    </w:p>
    <w:p w:rsidR="00422989" w:rsidRPr="00C73EE2" w:rsidRDefault="00422989" w:rsidP="00422989">
      <w:pPr>
        <w:pStyle w:val="ListParagraph"/>
        <w:rPr>
          <w:sz w:val="24"/>
          <w:szCs w:val="24"/>
        </w:rPr>
      </w:pPr>
    </w:p>
    <w:p w:rsidR="0090709F" w:rsidRPr="00C73EE2" w:rsidRDefault="0090709F" w:rsidP="0090709F">
      <w:pPr>
        <w:jc w:val="both"/>
        <w:rPr>
          <w:sz w:val="24"/>
          <w:szCs w:val="24"/>
        </w:rPr>
      </w:pPr>
    </w:p>
    <w:p w:rsidR="00C73EE2" w:rsidRPr="00422989" w:rsidRDefault="00C73EE2" w:rsidP="0090709F">
      <w:pPr>
        <w:jc w:val="both"/>
        <w:rPr>
          <w:b/>
          <w:sz w:val="24"/>
          <w:szCs w:val="24"/>
        </w:rPr>
      </w:pPr>
      <w:r w:rsidRPr="00422989">
        <w:rPr>
          <w:b/>
          <w:sz w:val="24"/>
          <w:szCs w:val="24"/>
        </w:rPr>
        <w:t>Consider materials you may need to provide</w:t>
      </w:r>
      <w:r w:rsidR="00422989" w:rsidRPr="00422989">
        <w:rPr>
          <w:b/>
          <w:sz w:val="24"/>
          <w:szCs w:val="24"/>
        </w:rPr>
        <w:t xml:space="preserve"> or request</w:t>
      </w:r>
      <w:r w:rsidRPr="00422989">
        <w:rPr>
          <w:b/>
          <w:sz w:val="24"/>
          <w:szCs w:val="24"/>
        </w:rPr>
        <w:t xml:space="preserve"> </w:t>
      </w:r>
      <w:r w:rsidR="00422989">
        <w:rPr>
          <w:b/>
          <w:sz w:val="24"/>
          <w:szCs w:val="24"/>
        </w:rPr>
        <w:t>to lead the</w:t>
      </w:r>
      <w:r w:rsidRPr="00422989">
        <w:rPr>
          <w:b/>
          <w:sz w:val="24"/>
          <w:szCs w:val="24"/>
        </w:rPr>
        <w:t xml:space="preserve"> sessions</w:t>
      </w:r>
      <w:r w:rsidR="00422989" w:rsidRPr="00422989">
        <w:rPr>
          <w:b/>
          <w:sz w:val="24"/>
          <w:szCs w:val="24"/>
        </w:rPr>
        <w:t xml:space="preserve"> yourself</w:t>
      </w:r>
      <w:r w:rsidRPr="00422989">
        <w:rPr>
          <w:b/>
          <w:sz w:val="24"/>
          <w:szCs w:val="24"/>
        </w:rPr>
        <w:t>:</w:t>
      </w:r>
    </w:p>
    <w:p w:rsidR="00C73EE2" w:rsidRPr="00C73EE2" w:rsidRDefault="00C73EE2" w:rsidP="00C73E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3EE2">
        <w:rPr>
          <w:sz w:val="24"/>
          <w:szCs w:val="24"/>
        </w:rPr>
        <w:t>Presentations</w:t>
      </w:r>
    </w:p>
    <w:p w:rsidR="00C73EE2" w:rsidRPr="00C73EE2" w:rsidRDefault="00C73EE2" w:rsidP="00C73E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3EE2">
        <w:rPr>
          <w:sz w:val="24"/>
          <w:szCs w:val="24"/>
        </w:rPr>
        <w:t>Handouts and activities</w:t>
      </w:r>
      <w:r w:rsidR="00924FA1">
        <w:rPr>
          <w:sz w:val="24"/>
          <w:szCs w:val="24"/>
        </w:rPr>
        <w:t xml:space="preserve"> </w:t>
      </w:r>
      <w:proofErr w:type="spellStart"/>
      <w:r w:rsidR="00924FA1">
        <w:rPr>
          <w:sz w:val="24"/>
          <w:szCs w:val="24"/>
        </w:rPr>
        <w:t>ie</w:t>
      </w:r>
      <w:proofErr w:type="spellEnd"/>
      <w:r w:rsidR="00924FA1">
        <w:rPr>
          <w:sz w:val="24"/>
          <w:szCs w:val="24"/>
        </w:rPr>
        <w:t>. Icebreakers, quizzes, work plans</w:t>
      </w:r>
    </w:p>
    <w:p w:rsidR="00C73EE2" w:rsidRDefault="00C73EE2" w:rsidP="00C73E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3EE2">
        <w:rPr>
          <w:sz w:val="24"/>
          <w:szCs w:val="24"/>
        </w:rPr>
        <w:t>Interactive clickers</w:t>
      </w:r>
    </w:p>
    <w:p w:rsidR="00422989" w:rsidRDefault="00422989" w:rsidP="00C73E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Timetable of sessions and topic material</w:t>
      </w:r>
    </w:p>
    <w:p w:rsidR="00273223" w:rsidRDefault="00273223" w:rsidP="004229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Sign-up sheets </w:t>
      </w:r>
    </w:p>
    <w:p w:rsidR="00422989" w:rsidRPr="00C73EE2" w:rsidRDefault="00273223" w:rsidP="004229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log</w:t>
      </w:r>
      <w:r w:rsidR="00422989">
        <w:rPr>
          <w:sz w:val="24"/>
          <w:szCs w:val="24"/>
        </w:rPr>
        <w:t xml:space="preserve"> to record sessions and provide feedback</w:t>
      </w:r>
    </w:p>
    <w:p w:rsidR="00E07897" w:rsidRPr="0090709F" w:rsidRDefault="005A5681">
      <w:pPr>
        <w:rPr>
          <w:sz w:val="24"/>
        </w:rPr>
      </w:pPr>
    </w:p>
    <w:sectPr w:rsidR="00E07897" w:rsidRPr="0090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CA"/>
    <w:multiLevelType w:val="hybridMultilevel"/>
    <w:tmpl w:val="4F46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DC4"/>
    <w:multiLevelType w:val="hybridMultilevel"/>
    <w:tmpl w:val="53823CB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D11EF"/>
    <w:multiLevelType w:val="hybridMultilevel"/>
    <w:tmpl w:val="A04271FC"/>
    <w:lvl w:ilvl="0" w:tplc="7460FAA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D45"/>
    <w:multiLevelType w:val="hybridMultilevel"/>
    <w:tmpl w:val="C6B2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3CCF"/>
    <w:multiLevelType w:val="hybridMultilevel"/>
    <w:tmpl w:val="2F0425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72044"/>
    <w:multiLevelType w:val="hybridMultilevel"/>
    <w:tmpl w:val="17521A52"/>
    <w:lvl w:ilvl="0" w:tplc="DE563ED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9837C5"/>
    <w:multiLevelType w:val="hybridMultilevel"/>
    <w:tmpl w:val="0BA8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9F"/>
    <w:rsid w:val="00273223"/>
    <w:rsid w:val="00422989"/>
    <w:rsid w:val="00534375"/>
    <w:rsid w:val="005A5681"/>
    <w:rsid w:val="0089353F"/>
    <w:rsid w:val="0090709F"/>
    <w:rsid w:val="00924FA1"/>
    <w:rsid w:val="00C73EE2"/>
    <w:rsid w:val="00E63DED"/>
    <w:rsid w:val="00E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accessabil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abledgo.com/organisations/university-of-exeter/main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Aslam-Bennings, Doris-May</dc:creator>
  <cp:lastModifiedBy>Aslam-Bennings, Doris-May</cp:lastModifiedBy>
  <cp:revision>3</cp:revision>
  <dcterms:created xsi:type="dcterms:W3CDTF">2016-07-07T10:43:00Z</dcterms:created>
  <dcterms:modified xsi:type="dcterms:W3CDTF">2016-07-12T11:15:00Z</dcterms:modified>
</cp:coreProperties>
</file>