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6E6E6"/>
  <w:body>
    <w:p w14:paraId="6FFEDDFC" w14:textId="77777777" w:rsidR="00D85FD3" w:rsidRDefault="00D85FD3" w:rsidP="00A839FB">
      <w:pPr>
        <w:pStyle w:val="z-TopofForm"/>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s>
        <w:jc w:val="left"/>
        <w:rPr>
          <w:vanish w:val="0"/>
        </w:rPr>
      </w:pPr>
    </w:p>
    <w:p w14:paraId="6A8E20AF" w14:textId="78434E88" w:rsidR="00D52136" w:rsidRDefault="00407160" w:rsidP="00A839FB">
      <w:pPr>
        <w:pStyle w:val="z-TopofForm"/>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s>
        <w:jc w:val="left"/>
        <w:rPr>
          <w:vanish w:val="0"/>
        </w:rPr>
      </w:pPr>
      <w:r>
        <w:rPr>
          <w:vanish w:val="0"/>
        </w:rPr>
        <w:tab/>
      </w:r>
      <w:r>
        <w:rPr>
          <w:vanish w:val="0"/>
        </w:rPr>
        <w:tab/>
      </w:r>
    </w:p>
    <w:p w14:paraId="4928B882" w14:textId="3A3B2BDE" w:rsidR="00D52136" w:rsidRDefault="00D52136" w:rsidP="00D52136"/>
    <w:p w14:paraId="11C4BDAF" w14:textId="1715DEA8" w:rsidR="00223F69" w:rsidRPr="00223F69" w:rsidRDefault="0062358F" w:rsidP="00223F69">
      <w:pPr>
        <w:rPr>
          <w:rFonts w:ascii="Gill Sans MT" w:hAnsi="Gill Sans MT"/>
          <w:b/>
          <w:sz w:val="32"/>
        </w:rPr>
      </w:pPr>
      <w:r>
        <w:rPr>
          <w:rFonts w:ascii="Gill Sans MT" w:hAnsi="Gill Sans MT"/>
          <w:b/>
          <w:sz w:val="32"/>
        </w:rPr>
        <w:t>Why is a</w:t>
      </w:r>
      <w:r w:rsidR="00223F69">
        <w:rPr>
          <w:rFonts w:ascii="Gill Sans MT" w:hAnsi="Gill Sans MT"/>
          <w:b/>
          <w:sz w:val="32"/>
        </w:rPr>
        <w:t xml:space="preserve"> Business Plan</w:t>
      </w:r>
      <w:r>
        <w:rPr>
          <w:rFonts w:ascii="Gill Sans MT" w:hAnsi="Gill Sans MT"/>
          <w:b/>
          <w:sz w:val="32"/>
        </w:rPr>
        <w:t xml:space="preserve"> useful</w:t>
      </w:r>
      <w:r w:rsidR="00223F69">
        <w:rPr>
          <w:rFonts w:ascii="Gill Sans MT" w:hAnsi="Gill Sans MT"/>
          <w:b/>
          <w:sz w:val="32"/>
        </w:rPr>
        <w:t>?</w:t>
      </w:r>
    </w:p>
    <w:p w14:paraId="63F89043" w14:textId="77777777" w:rsidR="00A14A0D" w:rsidRDefault="00A14A0D" w:rsidP="00223F69">
      <w:pPr>
        <w:rPr>
          <w:rFonts w:ascii="Gill Sans MT" w:hAnsi="Gill Sans MT"/>
        </w:rPr>
      </w:pPr>
      <w:r>
        <w:rPr>
          <w:rFonts w:ascii="Gill Sans MT" w:hAnsi="Gill Sans MT"/>
        </w:rPr>
        <w:t xml:space="preserve">Once you have an idea for a Students as Change Agents project, you will need a clear understanding of what your aims and objectives are, and how you will structure your project to deliver that. </w:t>
      </w:r>
    </w:p>
    <w:p w14:paraId="4D4A659E" w14:textId="77777777" w:rsidR="00A14A0D" w:rsidRDefault="00A14A0D" w:rsidP="00223F69">
      <w:pPr>
        <w:rPr>
          <w:rFonts w:ascii="Gill Sans MT" w:hAnsi="Gill Sans MT"/>
        </w:rPr>
      </w:pPr>
    </w:p>
    <w:p w14:paraId="1E45D126" w14:textId="4341C62C" w:rsidR="00A14A0D" w:rsidRDefault="00A14A0D" w:rsidP="00223F69">
      <w:pPr>
        <w:rPr>
          <w:rFonts w:ascii="Gill Sans MT" w:hAnsi="Gill Sans MT"/>
        </w:rPr>
      </w:pPr>
      <w:r>
        <w:rPr>
          <w:rFonts w:ascii="Gill Sans MT" w:hAnsi="Gill Sans MT"/>
        </w:rPr>
        <w:t xml:space="preserve">Many new ventures, including businesses or not-for-profit organisations, will create a Business Plan to capture all of this detail. That plan will set out how </w:t>
      </w:r>
      <w:r w:rsidR="0062358F">
        <w:rPr>
          <w:rFonts w:ascii="Gill Sans MT" w:hAnsi="Gill Sans MT"/>
        </w:rPr>
        <w:t>a</w:t>
      </w:r>
      <w:r>
        <w:rPr>
          <w:rFonts w:ascii="Gill Sans MT" w:hAnsi="Gill Sans MT"/>
        </w:rPr>
        <w:t xml:space="preserve"> project will work, but will also include detail around goals and targets needed to evaluate success, and will be useful in identifying potential problems early on that so that the project can be restructure</w:t>
      </w:r>
      <w:r w:rsidR="0062358F">
        <w:rPr>
          <w:rFonts w:ascii="Gill Sans MT" w:hAnsi="Gill Sans MT"/>
        </w:rPr>
        <w:t>d</w:t>
      </w:r>
      <w:r>
        <w:rPr>
          <w:rFonts w:ascii="Gill Sans MT" w:hAnsi="Gill Sans MT"/>
        </w:rPr>
        <w:t xml:space="preserve"> to accommodate them. Having a clear outline of how a project works is also useful to stimulate interest in </w:t>
      </w:r>
      <w:r w:rsidR="0062358F">
        <w:rPr>
          <w:rFonts w:ascii="Gill Sans MT" w:hAnsi="Gill Sans MT"/>
        </w:rPr>
        <w:t>a</w:t>
      </w:r>
      <w:r>
        <w:rPr>
          <w:rFonts w:ascii="Gill Sans MT" w:hAnsi="Gill Sans MT"/>
        </w:rPr>
        <w:t xml:space="preserve"> project from stakeholders,</w:t>
      </w:r>
      <w:r w:rsidR="0062358F">
        <w:rPr>
          <w:rFonts w:ascii="Gill Sans MT" w:hAnsi="Gill Sans MT"/>
        </w:rPr>
        <w:t xml:space="preserve"> especially fellow students and staff in your case.</w:t>
      </w:r>
    </w:p>
    <w:p w14:paraId="77755AF8" w14:textId="77777777" w:rsidR="00A14A0D" w:rsidRDefault="00A14A0D" w:rsidP="00223F69">
      <w:pPr>
        <w:rPr>
          <w:rFonts w:ascii="Gill Sans MT" w:hAnsi="Gill Sans MT"/>
        </w:rPr>
      </w:pPr>
    </w:p>
    <w:p w14:paraId="365B75D3" w14:textId="7736B086" w:rsidR="00223F69" w:rsidRDefault="00A14A0D" w:rsidP="00223F69">
      <w:pPr>
        <w:rPr>
          <w:rFonts w:ascii="Gill Sans MT" w:hAnsi="Gill Sans MT"/>
        </w:rPr>
      </w:pPr>
      <w:r>
        <w:rPr>
          <w:rFonts w:ascii="Gill Sans MT" w:hAnsi="Gill Sans MT"/>
        </w:rPr>
        <w:t xml:space="preserve">You are not required to draw up a business plan for your Students as Change Agents project, but we do ask you as part of your workflow to complete a short project plan. If you have never created a project plan before, or your project is particularly large or ambitious in what it is trying to achieve, following some of the basic principles of creating a business plan may help you to complete </w:t>
      </w:r>
      <w:r w:rsidR="00D64AC3">
        <w:rPr>
          <w:rFonts w:ascii="Gill Sans MT" w:hAnsi="Gill Sans MT"/>
        </w:rPr>
        <w:t xml:space="preserve">your Change Agents Project Plan. </w:t>
      </w:r>
    </w:p>
    <w:p w14:paraId="081F0DCD" w14:textId="77777777" w:rsidR="00D64AC3" w:rsidRDefault="00D64AC3" w:rsidP="00223F69">
      <w:pPr>
        <w:rPr>
          <w:rFonts w:ascii="Gill Sans MT" w:hAnsi="Gill Sans MT"/>
        </w:rPr>
      </w:pPr>
    </w:p>
    <w:p w14:paraId="2A613489" w14:textId="36A33E8F" w:rsidR="00D64AC3" w:rsidRDefault="00D64AC3" w:rsidP="00223F69">
      <w:pPr>
        <w:rPr>
          <w:rFonts w:ascii="Gill Sans MT" w:hAnsi="Gill Sans MT"/>
        </w:rPr>
      </w:pPr>
      <w:r>
        <w:rPr>
          <w:rFonts w:ascii="Gill Sans MT" w:hAnsi="Gill Sans MT"/>
        </w:rPr>
        <w:t xml:space="preserve">A full business plan is normally a very long document. Rather than completing such a task, we present here a different way of thinking about this, through the Business Model Canvas. </w:t>
      </w:r>
    </w:p>
    <w:p w14:paraId="3F55A42A" w14:textId="77777777" w:rsidR="00A14A0D" w:rsidRDefault="00A14A0D" w:rsidP="00223F69">
      <w:pPr>
        <w:rPr>
          <w:rFonts w:ascii="Gill Sans MT" w:hAnsi="Gill Sans MT"/>
        </w:rPr>
      </w:pPr>
    </w:p>
    <w:p w14:paraId="0EA6B239" w14:textId="777F396F" w:rsidR="00223F69" w:rsidRPr="00223F69" w:rsidRDefault="00223F69" w:rsidP="00223F69">
      <w:pPr>
        <w:rPr>
          <w:rFonts w:ascii="Gill Sans MT" w:hAnsi="Gill Sans MT"/>
          <w:b/>
          <w:sz w:val="32"/>
        </w:rPr>
      </w:pPr>
      <w:r>
        <w:rPr>
          <w:rFonts w:ascii="Gill Sans MT" w:hAnsi="Gill Sans MT"/>
          <w:b/>
          <w:sz w:val="32"/>
        </w:rPr>
        <w:t>Using the Business Model Canvas</w:t>
      </w:r>
    </w:p>
    <w:p w14:paraId="437AABF6" w14:textId="14ECBD8D" w:rsidR="00801C04" w:rsidRDefault="00801C04" w:rsidP="00801C04">
      <w:pPr>
        <w:rPr>
          <w:rFonts w:ascii="Gill Sans MT" w:hAnsi="Gill Sans MT"/>
        </w:rPr>
      </w:pPr>
      <w:r w:rsidRPr="00801C04">
        <w:rPr>
          <w:rFonts w:ascii="Gill Sans MT" w:hAnsi="Gill Sans MT"/>
        </w:rPr>
        <w:t xml:space="preserve">The </w:t>
      </w:r>
      <w:r>
        <w:rPr>
          <w:rFonts w:ascii="Gill Sans MT" w:hAnsi="Gill Sans MT"/>
        </w:rPr>
        <w:t>Business Model Canvas</w:t>
      </w:r>
      <w:r w:rsidRPr="00801C04">
        <w:rPr>
          <w:rFonts w:ascii="Gill Sans MT" w:hAnsi="Gill Sans MT"/>
        </w:rPr>
        <w:t xml:space="preserve"> is a planning tool </w:t>
      </w:r>
      <w:r>
        <w:rPr>
          <w:rFonts w:ascii="Gill Sans MT" w:hAnsi="Gill Sans MT"/>
        </w:rPr>
        <w:t xml:space="preserve">you can use to create a business </w:t>
      </w:r>
      <w:r w:rsidR="00D64AC3">
        <w:rPr>
          <w:rFonts w:ascii="Gill Sans MT" w:hAnsi="Gill Sans MT"/>
        </w:rPr>
        <w:t>plan</w:t>
      </w:r>
      <w:r>
        <w:rPr>
          <w:rFonts w:ascii="Gill Sans MT" w:hAnsi="Gill Sans MT"/>
        </w:rPr>
        <w:t xml:space="preserve"> in short form. It allows you to see the different elements of how a business or project will work and interact with one another all on the same page. </w:t>
      </w:r>
      <w:r w:rsidR="00D64AC3">
        <w:rPr>
          <w:rFonts w:ascii="Gill Sans MT" w:hAnsi="Gill Sans MT"/>
        </w:rPr>
        <w:t xml:space="preserve">You can also use this tool to play </w:t>
      </w:r>
      <w:r w:rsidR="00A14A0D">
        <w:rPr>
          <w:rFonts w:ascii="Gill Sans MT" w:hAnsi="Gill Sans MT"/>
        </w:rPr>
        <w:t xml:space="preserve">around </w:t>
      </w:r>
      <w:r w:rsidR="00D64AC3">
        <w:rPr>
          <w:rFonts w:ascii="Gill Sans MT" w:hAnsi="Gill Sans MT"/>
        </w:rPr>
        <w:t xml:space="preserve">with modify </w:t>
      </w:r>
      <w:r w:rsidR="00A14A0D">
        <w:rPr>
          <w:rFonts w:ascii="Gill Sans MT" w:hAnsi="Gill Sans MT"/>
        </w:rPr>
        <w:t xml:space="preserve">the finer details of what you are planning to deliver. </w:t>
      </w:r>
      <w:r>
        <w:rPr>
          <w:rFonts w:ascii="Gill Sans MT" w:hAnsi="Gill Sans MT"/>
        </w:rPr>
        <w:t xml:space="preserve">This guide has pulled together a form of Business Model Canvas that you can use to plot out your project, and work on to help improve its structure. </w:t>
      </w:r>
    </w:p>
    <w:p w14:paraId="7AE0E353" w14:textId="77777777" w:rsidR="00801C04" w:rsidRDefault="00801C04" w:rsidP="00801C04">
      <w:pPr>
        <w:rPr>
          <w:rFonts w:ascii="Gill Sans MT" w:hAnsi="Gill Sans MT"/>
        </w:rPr>
      </w:pPr>
    </w:p>
    <w:p w14:paraId="51B87BE9" w14:textId="362C89B8" w:rsidR="00801C04" w:rsidRDefault="00801C04" w:rsidP="00801C04">
      <w:pPr>
        <w:rPr>
          <w:rFonts w:ascii="Gill Sans MT" w:hAnsi="Gill Sans MT"/>
        </w:rPr>
      </w:pPr>
      <w:r>
        <w:rPr>
          <w:rFonts w:ascii="Gill Sans MT" w:hAnsi="Gill Sans MT"/>
        </w:rPr>
        <w:t xml:space="preserve">Pages 2 has the Canvas template adapted to how Students as Change Agents work, with page 3 providing more details instructions on how to complete each section of the canvas, including a break-down of the terms used. Page 4-6 the contain information about two former Students as Change Agents, with examples of completed Business Model Canvasses for each. </w:t>
      </w:r>
    </w:p>
    <w:p w14:paraId="2D76710D" w14:textId="77777777" w:rsidR="00801C04" w:rsidRDefault="00801C04" w:rsidP="00801C04">
      <w:pPr>
        <w:rPr>
          <w:rFonts w:ascii="Gill Sans MT" w:hAnsi="Gill Sans MT"/>
        </w:rPr>
      </w:pPr>
    </w:p>
    <w:p w14:paraId="2420D47D" w14:textId="5CCB678D" w:rsidR="00A14A0D" w:rsidRDefault="00801C04" w:rsidP="00801C04">
      <w:pPr>
        <w:rPr>
          <w:rFonts w:ascii="Gill Sans MT" w:hAnsi="Gill Sans MT"/>
        </w:rPr>
      </w:pPr>
      <w:r>
        <w:rPr>
          <w:rFonts w:ascii="Gill Sans MT" w:hAnsi="Gill Sans MT"/>
        </w:rPr>
        <w:t>Before you start using the template on pages 2-3, check out these video guides to the Business Model Canvas provided by S</w:t>
      </w:r>
      <w:r w:rsidR="00A14A0D">
        <w:rPr>
          <w:rFonts w:ascii="Gill Sans MT" w:hAnsi="Gill Sans MT"/>
        </w:rPr>
        <w:t xml:space="preserve">trategyzer. Their </w:t>
      </w:r>
      <w:hyperlink r:id="rId8" w:history="1">
        <w:r w:rsidR="00A14A0D" w:rsidRPr="00A14A0D">
          <w:rPr>
            <w:rStyle w:val="Hyperlink"/>
            <w:rFonts w:ascii="Gill Sans MT" w:hAnsi="Gill Sans MT"/>
          </w:rPr>
          <w:t>website</w:t>
        </w:r>
      </w:hyperlink>
      <w:r w:rsidR="00A14A0D">
        <w:rPr>
          <w:rFonts w:ascii="Gill Sans MT" w:hAnsi="Gill Sans MT"/>
        </w:rPr>
        <w:t xml:space="preserve"> has plenty more information about how they support use of this for start-up businesses, ventures, and groups. </w:t>
      </w:r>
    </w:p>
    <w:p w14:paraId="68CD6264" w14:textId="77777777" w:rsidR="00A14A0D" w:rsidRDefault="00A14A0D" w:rsidP="00801C04">
      <w:pPr>
        <w:rPr>
          <w:rFonts w:ascii="Gill Sans MT" w:hAnsi="Gill Sans MT"/>
        </w:rPr>
      </w:pPr>
    </w:p>
    <w:p w14:paraId="70C861AF" w14:textId="4D312359" w:rsidR="00D52136" w:rsidRPr="00A14A0D" w:rsidRDefault="00C51B39" w:rsidP="00D52136">
      <w:pPr>
        <w:rPr>
          <w:rFonts w:ascii="Gill Sans MT" w:hAnsi="Gill Sans MT"/>
          <w:sz w:val="28"/>
          <w:szCs w:val="22"/>
        </w:rPr>
      </w:pPr>
      <w:r w:rsidRPr="00A14A0D">
        <w:rPr>
          <w:rFonts w:ascii="Gill Sans MT" w:hAnsi="Gill Sans MT"/>
          <w:b/>
          <w:sz w:val="28"/>
          <w:szCs w:val="22"/>
        </w:rPr>
        <w:t>Episode 2</w:t>
      </w:r>
      <w:r w:rsidRPr="00A14A0D">
        <w:rPr>
          <w:rFonts w:ascii="Gill Sans MT" w:hAnsi="Gill Sans MT"/>
          <w:sz w:val="28"/>
          <w:szCs w:val="22"/>
        </w:rPr>
        <w:t xml:space="preserve"> – </w:t>
      </w:r>
      <w:hyperlink r:id="rId9" w:history="1">
        <w:r w:rsidRPr="00A14A0D">
          <w:rPr>
            <w:rStyle w:val="Hyperlink"/>
            <w:rFonts w:ascii="Gill Sans MT" w:hAnsi="Gill Sans MT"/>
            <w:sz w:val="28"/>
            <w:szCs w:val="22"/>
          </w:rPr>
          <w:t>Visualizing your Business Model Canvas</w:t>
        </w:r>
      </w:hyperlink>
    </w:p>
    <w:p w14:paraId="02506D69" w14:textId="77777777" w:rsidR="00A14A0D" w:rsidRPr="00A14A0D" w:rsidRDefault="00A14A0D" w:rsidP="00D52136">
      <w:pPr>
        <w:rPr>
          <w:rFonts w:ascii="Gill Sans MT" w:hAnsi="Gill Sans MT"/>
          <w:sz w:val="28"/>
          <w:szCs w:val="22"/>
        </w:rPr>
      </w:pPr>
    </w:p>
    <w:p w14:paraId="42457710" w14:textId="17BC844F" w:rsidR="00D52136" w:rsidRPr="00D52136" w:rsidRDefault="00C51B39" w:rsidP="00D52136">
      <w:pPr>
        <w:rPr>
          <w:rFonts w:ascii="Gill Sans MT" w:hAnsi="Gill Sans MT"/>
          <w:sz w:val="22"/>
          <w:szCs w:val="22"/>
        </w:rPr>
      </w:pPr>
      <w:r w:rsidRPr="00A14A0D">
        <w:rPr>
          <w:rFonts w:ascii="Gill Sans MT" w:hAnsi="Gill Sans MT"/>
          <w:b/>
          <w:sz w:val="28"/>
          <w:szCs w:val="22"/>
        </w:rPr>
        <w:t>Episode 3</w:t>
      </w:r>
      <w:r w:rsidRPr="00A14A0D">
        <w:rPr>
          <w:rFonts w:ascii="Gill Sans MT" w:hAnsi="Gill Sans MT"/>
          <w:sz w:val="28"/>
          <w:szCs w:val="22"/>
        </w:rPr>
        <w:t xml:space="preserve"> – </w:t>
      </w:r>
      <w:hyperlink r:id="rId10" w:history="1">
        <w:r w:rsidRPr="00A14A0D">
          <w:rPr>
            <w:rStyle w:val="Hyperlink"/>
            <w:rFonts w:ascii="Gill Sans MT" w:hAnsi="Gill Sans MT"/>
            <w:sz w:val="28"/>
            <w:szCs w:val="22"/>
          </w:rPr>
          <w:t>Prototyping your Business Model</w:t>
        </w:r>
      </w:hyperlink>
    </w:p>
    <w:tbl>
      <w:tblPr>
        <w:tblStyle w:val="TableGrid"/>
        <w:tblpPr w:leftFromText="180" w:rightFromText="180" w:vertAnchor="text" w:horzAnchor="margin" w:tblpY="531"/>
        <w:tblW w:w="146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923"/>
        <w:gridCol w:w="2923"/>
        <w:gridCol w:w="1462"/>
        <w:gridCol w:w="1461"/>
        <w:gridCol w:w="2923"/>
        <w:gridCol w:w="2924"/>
      </w:tblGrid>
      <w:tr w:rsidR="00A839FB" w:rsidRPr="004E2A15" w14:paraId="230A0AB0" w14:textId="77777777" w:rsidTr="00D52136">
        <w:trPr>
          <w:trHeight w:val="3107"/>
        </w:trPr>
        <w:tc>
          <w:tcPr>
            <w:tcW w:w="2923" w:type="dxa"/>
            <w:vMerge w:val="restart"/>
            <w:shd w:val="clear" w:color="auto" w:fill="FFFFFF"/>
          </w:tcPr>
          <w:p w14:paraId="1053A7AB" w14:textId="77777777" w:rsidR="00A839FB" w:rsidRPr="008F7BE8" w:rsidRDefault="00A839FB" w:rsidP="00D52136">
            <w:pPr>
              <w:rPr>
                <w:rFonts w:ascii="Gill Sans MT" w:hAnsi="Gill Sans MT"/>
                <w:i/>
              </w:rPr>
            </w:pPr>
            <w:r w:rsidRPr="008F7BE8">
              <w:rPr>
                <w:rFonts w:ascii="Gill Sans MT" w:hAnsi="Gill Sans MT"/>
                <w:i/>
              </w:rPr>
              <w:lastRenderedPageBreak/>
              <w:t>Key Partners</w:t>
            </w:r>
            <w:r>
              <w:rPr>
                <w:rFonts w:ascii="Gill Sans MT" w:hAnsi="Gill Sans MT"/>
                <w:i/>
              </w:rPr>
              <w:t xml:space="preserve"> (8)</w:t>
            </w:r>
          </w:p>
          <w:p w14:paraId="7453F65A" w14:textId="77777777" w:rsidR="00A839FB" w:rsidRDefault="00A839FB" w:rsidP="00D52136">
            <w:pPr>
              <w:rPr>
                <w:rFonts w:ascii="Gill Sans MT" w:hAnsi="Gill Sans MT"/>
                <w:color w:val="A6A6A6" w:themeColor="background1" w:themeShade="A6"/>
                <w:sz w:val="16"/>
                <w:szCs w:val="16"/>
              </w:rPr>
            </w:pPr>
          </w:p>
          <w:p w14:paraId="541ED37B" w14:textId="77777777" w:rsidR="00A839FB" w:rsidRDefault="00A839FB" w:rsidP="00D52136">
            <w:pPr>
              <w:rPr>
                <w:rFonts w:ascii="Gill Sans MT" w:hAnsi="Gill Sans MT"/>
                <w:color w:val="A6A6A6" w:themeColor="background1" w:themeShade="A6"/>
                <w:sz w:val="20"/>
                <w:szCs w:val="16"/>
              </w:rPr>
            </w:pPr>
            <w:r w:rsidRPr="006C1BF3">
              <w:rPr>
                <w:rFonts w:ascii="Gill Sans MT" w:hAnsi="Gill Sans MT"/>
                <w:color w:val="A6A6A6" w:themeColor="background1" w:themeShade="A6"/>
                <w:sz w:val="20"/>
                <w:szCs w:val="16"/>
              </w:rPr>
              <w:t>Who are the key partners and suppliers to our project?</w:t>
            </w:r>
          </w:p>
          <w:p w14:paraId="3DA3E808" w14:textId="77777777" w:rsidR="00A839FB" w:rsidRDefault="00A839FB" w:rsidP="00D52136">
            <w:pPr>
              <w:rPr>
                <w:rFonts w:ascii="Gill Sans MT" w:hAnsi="Gill Sans MT"/>
                <w:color w:val="A6A6A6" w:themeColor="background1" w:themeShade="A6"/>
                <w:sz w:val="20"/>
                <w:szCs w:val="16"/>
              </w:rPr>
            </w:pPr>
          </w:p>
          <w:p w14:paraId="54094649" w14:textId="77777777" w:rsidR="00A839FB" w:rsidRDefault="00A839F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Who must we consult with in order to successfully deliver our project?</w:t>
            </w:r>
          </w:p>
          <w:p w14:paraId="02DA2E06" w14:textId="77777777" w:rsidR="00A839FB" w:rsidRDefault="00A839FB" w:rsidP="00D52136">
            <w:pPr>
              <w:rPr>
                <w:rFonts w:ascii="Gill Sans MT" w:hAnsi="Gill Sans MT"/>
                <w:color w:val="A6A6A6" w:themeColor="background1" w:themeShade="A6"/>
                <w:sz w:val="20"/>
                <w:szCs w:val="16"/>
              </w:rPr>
            </w:pPr>
          </w:p>
          <w:p w14:paraId="072444F2" w14:textId="77777777" w:rsidR="00A839FB" w:rsidRPr="006C1BF3" w:rsidRDefault="00A839F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Whose activities do we rely on to deliver all or part of our project?</w:t>
            </w:r>
          </w:p>
        </w:tc>
        <w:tc>
          <w:tcPr>
            <w:tcW w:w="2923" w:type="dxa"/>
            <w:shd w:val="clear" w:color="auto" w:fill="FFFFFF"/>
          </w:tcPr>
          <w:p w14:paraId="1575A434" w14:textId="77777777" w:rsidR="00A839FB" w:rsidRPr="008F7BE8" w:rsidRDefault="00A839FB" w:rsidP="00D52136">
            <w:pPr>
              <w:rPr>
                <w:rFonts w:ascii="Gill Sans MT" w:hAnsi="Gill Sans MT"/>
                <w:i/>
              </w:rPr>
            </w:pPr>
            <w:r w:rsidRPr="008F7BE8">
              <w:rPr>
                <w:rFonts w:ascii="Gill Sans MT" w:hAnsi="Gill Sans MT"/>
                <w:i/>
              </w:rPr>
              <w:t>Key Activities</w:t>
            </w:r>
            <w:r>
              <w:rPr>
                <w:rFonts w:ascii="Gill Sans MT" w:hAnsi="Gill Sans MT"/>
                <w:i/>
              </w:rPr>
              <w:t xml:space="preserve"> (7)</w:t>
            </w:r>
          </w:p>
          <w:p w14:paraId="5D291068" w14:textId="77777777" w:rsidR="00A839FB" w:rsidRDefault="00A839FB" w:rsidP="00D52136">
            <w:pPr>
              <w:rPr>
                <w:rFonts w:ascii="Gill Sans MT" w:hAnsi="Gill Sans MT"/>
                <w:color w:val="A6A6A6" w:themeColor="background1" w:themeShade="A6"/>
                <w:sz w:val="20"/>
                <w:szCs w:val="16"/>
              </w:rPr>
            </w:pPr>
          </w:p>
          <w:p w14:paraId="0B675936" w14:textId="77777777" w:rsidR="00A839FB" w:rsidRDefault="00A839FB" w:rsidP="00D52136">
            <w:pPr>
              <w:rPr>
                <w:rFonts w:ascii="Gill Sans MT" w:hAnsi="Gill Sans MT"/>
                <w:color w:val="A6A6A6" w:themeColor="background1" w:themeShade="A6"/>
                <w:sz w:val="20"/>
                <w:szCs w:val="16"/>
              </w:rPr>
            </w:pPr>
            <w:r w:rsidRPr="004030B3">
              <w:rPr>
                <w:rFonts w:ascii="Gill Sans MT" w:hAnsi="Gill Sans MT"/>
                <w:color w:val="A6A6A6" w:themeColor="background1" w:themeShade="A6"/>
                <w:sz w:val="20"/>
                <w:szCs w:val="16"/>
              </w:rPr>
              <w:t xml:space="preserve">What </w:t>
            </w:r>
            <w:r>
              <w:rPr>
                <w:rFonts w:ascii="Gill Sans MT" w:hAnsi="Gill Sans MT"/>
                <w:color w:val="A6A6A6" w:themeColor="background1" w:themeShade="A6"/>
                <w:sz w:val="20"/>
                <w:szCs w:val="16"/>
              </w:rPr>
              <w:t>activities will we do to deliver each part of the project?</w:t>
            </w:r>
          </w:p>
          <w:p w14:paraId="16D62C4F" w14:textId="77777777" w:rsidR="00A839FB" w:rsidRDefault="00A839F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 Revenue (fundraising)</w:t>
            </w:r>
          </w:p>
          <w:p w14:paraId="316E9550" w14:textId="77777777" w:rsidR="00A839FB" w:rsidRDefault="00A839F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 Channels (event management, logistics, training)</w:t>
            </w:r>
          </w:p>
          <w:p w14:paraId="7A62E3E4" w14:textId="77777777" w:rsidR="00A839FB" w:rsidRPr="004030B3" w:rsidRDefault="00A839F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 Customer relationships (research, focus groups, reports, promotion)</w:t>
            </w:r>
          </w:p>
        </w:tc>
        <w:tc>
          <w:tcPr>
            <w:tcW w:w="2923" w:type="dxa"/>
            <w:gridSpan w:val="2"/>
            <w:vMerge w:val="restart"/>
            <w:shd w:val="clear" w:color="auto" w:fill="FFFFFF"/>
          </w:tcPr>
          <w:p w14:paraId="3ECDAD1F" w14:textId="77777777" w:rsidR="00A839FB" w:rsidRPr="008F7BE8" w:rsidRDefault="00A839FB" w:rsidP="00D52136">
            <w:pPr>
              <w:rPr>
                <w:rFonts w:ascii="Gill Sans MT" w:hAnsi="Gill Sans MT"/>
                <w:i/>
              </w:rPr>
            </w:pPr>
            <w:r w:rsidRPr="008F7BE8">
              <w:rPr>
                <w:rFonts w:ascii="Gill Sans MT" w:hAnsi="Gill Sans MT"/>
                <w:i/>
              </w:rPr>
              <w:t>Value Proposition</w:t>
            </w:r>
            <w:r>
              <w:rPr>
                <w:rFonts w:ascii="Gill Sans MT" w:hAnsi="Gill Sans MT"/>
                <w:i/>
              </w:rPr>
              <w:t xml:space="preserve"> (2)</w:t>
            </w:r>
          </w:p>
          <w:p w14:paraId="73774B83" w14:textId="77777777" w:rsidR="00A839FB" w:rsidRDefault="00A839FB" w:rsidP="00D52136">
            <w:pPr>
              <w:rPr>
                <w:rFonts w:ascii="Gill Sans MT" w:hAnsi="Gill Sans MT"/>
                <w:color w:val="A6A6A6" w:themeColor="background1" w:themeShade="A6"/>
                <w:sz w:val="16"/>
                <w:szCs w:val="16"/>
              </w:rPr>
            </w:pPr>
          </w:p>
          <w:p w14:paraId="4298C4D8" w14:textId="77777777" w:rsidR="00A839FB" w:rsidRDefault="00A839FB" w:rsidP="00D52136">
            <w:pPr>
              <w:rPr>
                <w:rFonts w:ascii="Gill Sans MT" w:hAnsi="Gill Sans MT"/>
                <w:color w:val="A6A6A6" w:themeColor="background1" w:themeShade="A6"/>
                <w:sz w:val="20"/>
                <w:szCs w:val="16"/>
              </w:rPr>
            </w:pPr>
            <w:r w:rsidRPr="00BA6C21">
              <w:rPr>
                <w:rFonts w:ascii="Gill Sans MT" w:hAnsi="Gill Sans MT"/>
                <w:color w:val="A6A6A6" w:themeColor="background1" w:themeShade="A6"/>
                <w:sz w:val="20"/>
                <w:szCs w:val="16"/>
              </w:rPr>
              <w:t xml:space="preserve">What </w:t>
            </w:r>
            <w:r>
              <w:rPr>
                <w:rFonts w:ascii="Gill Sans MT" w:hAnsi="Gill Sans MT"/>
                <w:color w:val="A6A6A6" w:themeColor="background1" w:themeShade="A6"/>
                <w:sz w:val="20"/>
                <w:szCs w:val="16"/>
              </w:rPr>
              <w:t>does the project want to achieve?</w:t>
            </w:r>
          </w:p>
          <w:p w14:paraId="79C46DCE" w14:textId="77777777" w:rsidR="00A839FB" w:rsidRDefault="00A839FB" w:rsidP="00D52136">
            <w:pPr>
              <w:rPr>
                <w:rFonts w:ascii="Gill Sans MT" w:hAnsi="Gill Sans MT"/>
                <w:color w:val="A6A6A6" w:themeColor="background1" w:themeShade="A6"/>
                <w:sz w:val="20"/>
                <w:szCs w:val="16"/>
              </w:rPr>
            </w:pPr>
          </w:p>
          <w:p w14:paraId="7FB561C8" w14:textId="77777777" w:rsidR="00A839FB" w:rsidRPr="00BA6C21" w:rsidRDefault="00A839F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 xml:space="preserve">What </w:t>
            </w:r>
            <w:r w:rsidRPr="00BA6C21">
              <w:rPr>
                <w:rFonts w:ascii="Gill Sans MT" w:hAnsi="Gill Sans MT"/>
                <w:color w:val="A6A6A6" w:themeColor="background1" w:themeShade="A6"/>
                <w:sz w:val="20"/>
                <w:szCs w:val="16"/>
              </w:rPr>
              <w:t>value</w:t>
            </w:r>
            <w:r>
              <w:rPr>
                <w:rFonts w:ascii="Gill Sans MT" w:hAnsi="Gill Sans MT"/>
                <w:color w:val="A6A6A6" w:themeColor="background1" w:themeShade="A6"/>
                <w:sz w:val="20"/>
                <w:szCs w:val="16"/>
              </w:rPr>
              <w:t>/change/improvement</w:t>
            </w:r>
            <w:r w:rsidRPr="00BA6C21">
              <w:rPr>
                <w:rFonts w:ascii="Gill Sans MT" w:hAnsi="Gill Sans MT"/>
                <w:color w:val="A6A6A6" w:themeColor="background1" w:themeShade="A6"/>
                <w:sz w:val="20"/>
                <w:szCs w:val="16"/>
              </w:rPr>
              <w:t xml:space="preserve"> </w:t>
            </w:r>
            <w:r>
              <w:rPr>
                <w:rFonts w:ascii="Gill Sans MT" w:hAnsi="Gill Sans MT"/>
                <w:color w:val="A6A6A6" w:themeColor="background1" w:themeShade="A6"/>
                <w:sz w:val="20"/>
                <w:szCs w:val="16"/>
              </w:rPr>
              <w:t>will the project deliver?</w:t>
            </w:r>
          </w:p>
          <w:p w14:paraId="6C752FDD" w14:textId="77777777" w:rsidR="00A839FB" w:rsidRPr="00BA6C21" w:rsidRDefault="00A839FB" w:rsidP="00D52136">
            <w:pPr>
              <w:rPr>
                <w:rFonts w:ascii="Gill Sans MT" w:hAnsi="Gill Sans MT"/>
                <w:color w:val="A6A6A6" w:themeColor="background1" w:themeShade="A6"/>
                <w:sz w:val="20"/>
                <w:szCs w:val="16"/>
              </w:rPr>
            </w:pPr>
          </w:p>
          <w:p w14:paraId="66BA1503" w14:textId="77777777" w:rsidR="00A839FB" w:rsidRDefault="00A839FB" w:rsidP="00D52136">
            <w:pPr>
              <w:rPr>
                <w:rFonts w:ascii="Gill Sans MT" w:hAnsi="Gill Sans MT"/>
                <w:color w:val="A6A6A6" w:themeColor="background1" w:themeShade="A6"/>
                <w:sz w:val="20"/>
                <w:szCs w:val="16"/>
              </w:rPr>
            </w:pPr>
            <w:r w:rsidRPr="00BA6C21">
              <w:rPr>
                <w:rFonts w:ascii="Gill Sans MT" w:hAnsi="Gill Sans MT"/>
                <w:color w:val="A6A6A6" w:themeColor="background1" w:themeShade="A6"/>
                <w:sz w:val="20"/>
                <w:szCs w:val="16"/>
              </w:rPr>
              <w:t xml:space="preserve">Which needs </w:t>
            </w:r>
            <w:r>
              <w:rPr>
                <w:rFonts w:ascii="Gill Sans MT" w:hAnsi="Gill Sans MT"/>
                <w:color w:val="A6A6A6" w:themeColor="background1" w:themeShade="A6"/>
                <w:sz w:val="20"/>
                <w:szCs w:val="16"/>
              </w:rPr>
              <w:t xml:space="preserve">of our beneficiaries/customers </w:t>
            </w:r>
            <w:r w:rsidRPr="00BA6C21">
              <w:rPr>
                <w:rFonts w:ascii="Gill Sans MT" w:hAnsi="Gill Sans MT"/>
                <w:color w:val="A6A6A6" w:themeColor="background1" w:themeShade="A6"/>
                <w:sz w:val="20"/>
                <w:szCs w:val="16"/>
              </w:rPr>
              <w:t>are we satisfying?</w:t>
            </w:r>
          </w:p>
          <w:p w14:paraId="0BC50B4E" w14:textId="77777777" w:rsidR="00A839FB" w:rsidRDefault="00A839FB" w:rsidP="00D52136">
            <w:pPr>
              <w:rPr>
                <w:rFonts w:ascii="Gill Sans MT" w:hAnsi="Gill Sans MT"/>
                <w:color w:val="A6A6A6" w:themeColor="background1" w:themeShade="A6"/>
                <w:sz w:val="20"/>
                <w:szCs w:val="16"/>
              </w:rPr>
            </w:pPr>
          </w:p>
          <w:p w14:paraId="160C8032" w14:textId="77777777" w:rsidR="00336C8B" w:rsidRDefault="00A839FB" w:rsidP="00D52136">
            <w:pPr>
              <w:rPr>
                <w:rFonts w:ascii="Gill Sans MT" w:hAnsi="Gill Sans MT"/>
                <w:color w:val="A6A6A6" w:themeColor="background1" w:themeShade="A6"/>
                <w:sz w:val="20"/>
                <w:szCs w:val="16"/>
              </w:rPr>
            </w:pPr>
            <w:r w:rsidRPr="00BA6C21">
              <w:rPr>
                <w:rFonts w:ascii="Gill Sans MT" w:hAnsi="Gill Sans MT"/>
                <w:color w:val="A6A6A6" w:themeColor="background1" w:themeShade="A6"/>
                <w:sz w:val="20"/>
                <w:szCs w:val="16"/>
              </w:rPr>
              <w:t xml:space="preserve">Which one of our </w:t>
            </w:r>
            <w:r>
              <w:rPr>
                <w:rFonts w:ascii="Gill Sans MT" w:hAnsi="Gill Sans MT"/>
                <w:color w:val="A6A6A6" w:themeColor="background1" w:themeShade="A6"/>
                <w:sz w:val="20"/>
                <w:szCs w:val="16"/>
              </w:rPr>
              <w:t>beneficiaries’/customer</w:t>
            </w:r>
            <w:r w:rsidRPr="00BA6C21">
              <w:rPr>
                <w:rFonts w:ascii="Gill Sans MT" w:hAnsi="Gill Sans MT"/>
                <w:color w:val="A6A6A6" w:themeColor="background1" w:themeShade="A6"/>
                <w:sz w:val="20"/>
                <w:szCs w:val="16"/>
              </w:rPr>
              <w:t>s</w:t>
            </w:r>
            <w:r>
              <w:rPr>
                <w:rFonts w:ascii="Gill Sans MT" w:hAnsi="Gill Sans MT"/>
                <w:color w:val="A6A6A6" w:themeColor="background1" w:themeShade="A6"/>
                <w:sz w:val="20"/>
                <w:szCs w:val="16"/>
              </w:rPr>
              <w:t>’</w:t>
            </w:r>
            <w:r w:rsidRPr="00BA6C21">
              <w:rPr>
                <w:rFonts w:ascii="Gill Sans MT" w:hAnsi="Gill Sans MT"/>
                <w:color w:val="A6A6A6" w:themeColor="background1" w:themeShade="A6"/>
                <w:sz w:val="20"/>
                <w:szCs w:val="16"/>
              </w:rPr>
              <w:t xml:space="preserve"> problems are we helping to solve?</w:t>
            </w:r>
            <w:r w:rsidR="00336C8B">
              <w:rPr>
                <w:rFonts w:ascii="Gill Sans MT" w:hAnsi="Gill Sans MT"/>
                <w:color w:val="A6A6A6" w:themeColor="background1" w:themeShade="A6"/>
                <w:sz w:val="20"/>
                <w:szCs w:val="16"/>
              </w:rPr>
              <w:t xml:space="preserve"> </w:t>
            </w:r>
          </w:p>
          <w:p w14:paraId="7EC64792" w14:textId="77777777" w:rsidR="00336C8B" w:rsidRDefault="00336C8B" w:rsidP="00D52136">
            <w:pPr>
              <w:rPr>
                <w:rFonts w:ascii="Gill Sans MT" w:hAnsi="Gill Sans MT"/>
                <w:color w:val="A6A6A6" w:themeColor="background1" w:themeShade="A6"/>
                <w:sz w:val="20"/>
                <w:szCs w:val="16"/>
              </w:rPr>
            </w:pPr>
          </w:p>
          <w:p w14:paraId="383220D3" w14:textId="789ECA5D" w:rsidR="00336C8B" w:rsidRDefault="00336C8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How will the project deliver its intended change to the beneficiaries/customers?</w:t>
            </w:r>
          </w:p>
          <w:p w14:paraId="214F6270" w14:textId="77777777" w:rsidR="00A839FB" w:rsidRPr="00272556" w:rsidRDefault="00A839FB" w:rsidP="00D52136">
            <w:pPr>
              <w:rPr>
                <w:rFonts w:ascii="Gill Sans MT" w:hAnsi="Gill Sans MT"/>
                <w:color w:val="A6A6A6" w:themeColor="background1" w:themeShade="A6"/>
                <w:sz w:val="20"/>
                <w:szCs w:val="16"/>
              </w:rPr>
            </w:pPr>
          </w:p>
        </w:tc>
        <w:tc>
          <w:tcPr>
            <w:tcW w:w="2923" w:type="dxa"/>
            <w:shd w:val="clear" w:color="auto" w:fill="FFFFFF"/>
          </w:tcPr>
          <w:p w14:paraId="7D8037E1" w14:textId="77777777" w:rsidR="00A839FB" w:rsidRPr="008F7BE8" w:rsidRDefault="00A839FB" w:rsidP="00D52136">
            <w:pPr>
              <w:rPr>
                <w:rFonts w:ascii="Gill Sans MT" w:hAnsi="Gill Sans MT"/>
                <w:i/>
              </w:rPr>
            </w:pPr>
            <w:r w:rsidRPr="008F7BE8">
              <w:rPr>
                <w:rFonts w:ascii="Gill Sans MT" w:hAnsi="Gill Sans MT"/>
                <w:i/>
              </w:rPr>
              <w:t>Customer Relationships</w:t>
            </w:r>
            <w:r>
              <w:rPr>
                <w:rFonts w:ascii="Gill Sans MT" w:hAnsi="Gill Sans MT"/>
                <w:i/>
              </w:rPr>
              <w:t xml:space="preserve"> (4)</w:t>
            </w:r>
          </w:p>
          <w:p w14:paraId="3AECA0BC" w14:textId="77777777" w:rsidR="00A839FB" w:rsidRDefault="00A839FB" w:rsidP="00D52136">
            <w:pPr>
              <w:rPr>
                <w:rFonts w:ascii="Gill Sans MT" w:hAnsi="Gill Sans MT"/>
                <w:color w:val="A6A6A6" w:themeColor="background1" w:themeShade="A6"/>
                <w:sz w:val="20"/>
                <w:szCs w:val="16"/>
              </w:rPr>
            </w:pPr>
          </w:p>
          <w:p w14:paraId="22DF18A7" w14:textId="0FF63043" w:rsidR="00A839FB" w:rsidRDefault="00336C8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What is the nature of our customer relationships? Are these appropriate in the context of our value propositions?</w:t>
            </w:r>
            <w:r>
              <w:rPr>
                <w:rFonts w:ascii="Gill Sans MT" w:hAnsi="Gill Sans MT"/>
                <w:color w:val="A6A6A6" w:themeColor="background1" w:themeShade="A6"/>
                <w:sz w:val="20"/>
                <w:szCs w:val="16"/>
              </w:rPr>
              <w:br/>
            </w:r>
            <w:r>
              <w:rPr>
                <w:rFonts w:ascii="Gill Sans MT" w:hAnsi="Gill Sans MT"/>
                <w:color w:val="A6A6A6" w:themeColor="background1" w:themeShade="A6"/>
                <w:sz w:val="20"/>
                <w:szCs w:val="16"/>
              </w:rPr>
              <w:br/>
              <w:t>What are the strengths and weaknesses of the channels we are using?</w:t>
            </w:r>
          </w:p>
          <w:p w14:paraId="63C175AA" w14:textId="77777777" w:rsidR="00A839FB" w:rsidRDefault="00A839FB" w:rsidP="00D52136">
            <w:pPr>
              <w:rPr>
                <w:rFonts w:ascii="Gill Sans MT" w:hAnsi="Gill Sans MT"/>
                <w:color w:val="A6A6A6" w:themeColor="background1" w:themeShade="A6"/>
                <w:sz w:val="20"/>
                <w:szCs w:val="16"/>
              </w:rPr>
            </w:pPr>
          </w:p>
          <w:p w14:paraId="0FCBE10A" w14:textId="7484846B" w:rsidR="00A839FB" w:rsidRPr="00BA6C21" w:rsidRDefault="00336C8B" w:rsidP="00D52136">
            <w:pPr>
              <w:rPr>
                <w:rFonts w:ascii="Gill Sans MT" w:hAnsi="Gill Sans MT"/>
              </w:rPr>
            </w:pPr>
            <w:r>
              <w:rPr>
                <w:rFonts w:ascii="Gill Sans MT" w:hAnsi="Gill Sans MT"/>
                <w:color w:val="A6A6A6" w:themeColor="background1" w:themeShade="A6"/>
                <w:sz w:val="20"/>
                <w:szCs w:val="16"/>
              </w:rPr>
              <w:t xml:space="preserve">How can we improve our relationships? </w:t>
            </w:r>
          </w:p>
        </w:tc>
        <w:tc>
          <w:tcPr>
            <w:tcW w:w="2924" w:type="dxa"/>
            <w:vMerge w:val="restart"/>
            <w:shd w:val="clear" w:color="auto" w:fill="FFFFFF"/>
          </w:tcPr>
          <w:p w14:paraId="1B84EDCA" w14:textId="77777777" w:rsidR="00A839FB" w:rsidRPr="008F7BE8" w:rsidRDefault="00A839FB" w:rsidP="00D52136">
            <w:pPr>
              <w:rPr>
                <w:rFonts w:ascii="Gill Sans MT" w:hAnsi="Gill Sans MT"/>
                <w:i/>
              </w:rPr>
            </w:pPr>
            <w:r w:rsidRPr="008F7BE8">
              <w:rPr>
                <w:rFonts w:ascii="Gill Sans MT" w:hAnsi="Gill Sans MT"/>
                <w:i/>
              </w:rPr>
              <w:t>Customer Segments</w:t>
            </w:r>
            <w:r>
              <w:rPr>
                <w:rFonts w:ascii="Gill Sans MT" w:hAnsi="Gill Sans MT"/>
                <w:i/>
              </w:rPr>
              <w:t xml:space="preserve"> (1)</w:t>
            </w:r>
          </w:p>
          <w:p w14:paraId="55A317DA" w14:textId="77777777" w:rsidR="00A839FB" w:rsidRDefault="00A839FB" w:rsidP="00D52136">
            <w:pPr>
              <w:rPr>
                <w:rFonts w:ascii="Gill Sans MT" w:hAnsi="Gill Sans MT"/>
                <w:color w:val="A6A6A6" w:themeColor="background1" w:themeShade="A6"/>
                <w:sz w:val="20"/>
                <w:szCs w:val="16"/>
              </w:rPr>
            </w:pPr>
          </w:p>
          <w:p w14:paraId="6CD6EC3F" w14:textId="77777777" w:rsidR="00A839FB" w:rsidRPr="00BA6C21" w:rsidRDefault="00A839FB" w:rsidP="00D52136">
            <w:pPr>
              <w:rPr>
                <w:rFonts w:ascii="Gill Sans MT" w:hAnsi="Gill Sans MT"/>
                <w:color w:val="A6A6A6" w:themeColor="background1" w:themeShade="A6"/>
                <w:sz w:val="20"/>
                <w:szCs w:val="16"/>
              </w:rPr>
            </w:pPr>
            <w:r w:rsidRPr="00BA6C21">
              <w:rPr>
                <w:rFonts w:ascii="Gill Sans MT" w:hAnsi="Gill Sans MT"/>
                <w:color w:val="A6A6A6" w:themeColor="background1" w:themeShade="A6"/>
                <w:sz w:val="20"/>
                <w:szCs w:val="16"/>
              </w:rPr>
              <w:t>For whom are we creating value</w:t>
            </w:r>
            <w:r>
              <w:rPr>
                <w:rFonts w:ascii="Gill Sans MT" w:hAnsi="Gill Sans MT"/>
                <w:color w:val="A6A6A6" w:themeColor="background1" w:themeShade="A6"/>
                <w:sz w:val="20"/>
                <w:szCs w:val="16"/>
              </w:rPr>
              <w:t>/change/improvement</w:t>
            </w:r>
            <w:r w:rsidRPr="00BA6C21">
              <w:rPr>
                <w:rFonts w:ascii="Gill Sans MT" w:hAnsi="Gill Sans MT"/>
                <w:color w:val="A6A6A6" w:themeColor="background1" w:themeShade="A6"/>
                <w:sz w:val="20"/>
                <w:szCs w:val="16"/>
              </w:rPr>
              <w:t>?</w:t>
            </w:r>
          </w:p>
          <w:p w14:paraId="0C3215DD" w14:textId="77777777" w:rsidR="00A839FB" w:rsidRDefault="00A839FB" w:rsidP="00D52136">
            <w:pPr>
              <w:rPr>
                <w:rFonts w:ascii="Gill Sans MT" w:hAnsi="Gill Sans MT"/>
                <w:color w:val="A6A6A6" w:themeColor="background1" w:themeShade="A6"/>
                <w:sz w:val="20"/>
                <w:szCs w:val="16"/>
              </w:rPr>
            </w:pPr>
          </w:p>
          <w:p w14:paraId="787D8531" w14:textId="77777777" w:rsidR="00A839FB" w:rsidRDefault="00A839F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 xml:space="preserve">Who are the key beneficiaries/customers </w:t>
            </w:r>
            <w:r w:rsidRPr="00BA6C21">
              <w:rPr>
                <w:rFonts w:ascii="Gill Sans MT" w:hAnsi="Gill Sans MT"/>
                <w:color w:val="A6A6A6" w:themeColor="background1" w:themeShade="A6"/>
                <w:sz w:val="20"/>
                <w:szCs w:val="16"/>
              </w:rPr>
              <w:t>of the change we are introducing?</w:t>
            </w:r>
          </w:p>
          <w:p w14:paraId="026B94B4" w14:textId="77777777" w:rsidR="00A839FB" w:rsidRPr="00BA6C21" w:rsidRDefault="00A839FB" w:rsidP="00D52136">
            <w:pPr>
              <w:rPr>
                <w:rFonts w:ascii="Gill Sans MT" w:hAnsi="Gill Sans MT"/>
                <w:color w:val="A6A6A6" w:themeColor="background1" w:themeShade="A6"/>
                <w:sz w:val="20"/>
                <w:szCs w:val="16"/>
              </w:rPr>
            </w:pPr>
          </w:p>
          <w:p w14:paraId="74346014" w14:textId="77777777" w:rsidR="00A839FB" w:rsidRDefault="00A839F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Are any of the beneficiaries/customers more important than others?</w:t>
            </w:r>
          </w:p>
          <w:p w14:paraId="1856E34B" w14:textId="77777777" w:rsidR="00A839FB" w:rsidRPr="00BA6C21" w:rsidRDefault="00A839FB" w:rsidP="00D52136">
            <w:pPr>
              <w:rPr>
                <w:rFonts w:ascii="Gill Sans MT" w:hAnsi="Gill Sans MT"/>
                <w:color w:val="A6A6A6" w:themeColor="background1" w:themeShade="A6"/>
                <w:sz w:val="20"/>
                <w:szCs w:val="16"/>
              </w:rPr>
            </w:pPr>
          </w:p>
          <w:p w14:paraId="585A80BF" w14:textId="77777777" w:rsidR="00A839FB" w:rsidRPr="00BA6C21" w:rsidRDefault="00A839FB" w:rsidP="00D52136">
            <w:pPr>
              <w:rPr>
                <w:rFonts w:ascii="Gill Sans MT" w:hAnsi="Gill Sans MT"/>
              </w:rPr>
            </w:pPr>
          </w:p>
        </w:tc>
      </w:tr>
      <w:tr w:rsidR="00A839FB" w:rsidRPr="004E2A15" w14:paraId="441BBB87" w14:textId="77777777" w:rsidTr="00D52136">
        <w:trPr>
          <w:trHeight w:val="3461"/>
        </w:trPr>
        <w:tc>
          <w:tcPr>
            <w:tcW w:w="2923" w:type="dxa"/>
            <w:vMerge/>
            <w:shd w:val="clear" w:color="auto" w:fill="FFFFFF"/>
          </w:tcPr>
          <w:p w14:paraId="5348B99C" w14:textId="77777777" w:rsidR="00A839FB" w:rsidRPr="004E2A15" w:rsidRDefault="00A839FB" w:rsidP="00D52136">
            <w:pPr>
              <w:rPr>
                <w:rFonts w:ascii="Gill Sans MT" w:hAnsi="Gill Sans MT"/>
              </w:rPr>
            </w:pPr>
          </w:p>
        </w:tc>
        <w:tc>
          <w:tcPr>
            <w:tcW w:w="2923" w:type="dxa"/>
            <w:shd w:val="clear" w:color="auto" w:fill="FFFFFF"/>
          </w:tcPr>
          <w:p w14:paraId="28056DF0" w14:textId="77777777" w:rsidR="00A839FB" w:rsidRPr="008F7BE8" w:rsidRDefault="00A839FB" w:rsidP="00D52136">
            <w:pPr>
              <w:rPr>
                <w:rFonts w:ascii="Gill Sans MT" w:hAnsi="Gill Sans MT"/>
                <w:i/>
              </w:rPr>
            </w:pPr>
            <w:r w:rsidRPr="008F7BE8">
              <w:rPr>
                <w:rFonts w:ascii="Gill Sans MT" w:hAnsi="Gill Sans MT"/>
                <w:i/>
              </w:rPr>
              <w:t>Key Resources</w:t>
            </w:r>
            <w:r>
              <w:rPr>
                <w:rFonts w:ascii="Gill Sans MT" w:hAnsi="Gill Sans MT"/>
                <w:i/>
              </w:rPr>
              <w:t xml:space="preserve"> (5)</w:t>
            </w:r>
          </w:p>
          <w:p w14:paraId="735768FA" w14:textId="77777777" w:rsidR="00A839FB" w:rsidRPr="004030B3" w:rsidRDefault="00A839FB" w:rsidP="00D52136">
            <w:pPr>
              <w:rPr>
                <w:rFonts w:ascii="Gill Sans MT" w:hAnsi="Gill Sans MT"/>
                <w:color w:val="A6A6A6" w:themeColor="background1" w:themeShade="A6"/>
                <w:sz w:val="20"/>
                <w:szCs w:val="16"/>
              </w:rPr>
            </w:pPr>
          </w:p>
          <w:p w14:paraId="7B632206" w14:textId="77777777" w:rsidR="00A839FB" w:rsidRDefault="00A839FB" w:rsidP="00D52136">
            <w:pPr>
              <w:rPr>
                <w:rFonts w:ascii="Gill Sans MT" w:hAnsi="Gill Sans MT"/>
                <w:color w:val="A6A6A6" w:themeColor="background1" w:themeShade="A6"/>
                <w:sz w:val="20"/>
                <w:szCs w:val="16"/>
              </w:rPr>
            </w:pPr>
            <w:r w:rsidRPr="004030B3">
              <w:rPr>
                <w:rFonts w:ascii="Gill Sans MT" w:hAnsi="Gill Sans MT"/>
                <w:color w:val="A6A6A6" w:themeColor="background1" w:themeShade="A6"/>
                <w:sz w:val="20"/>
                <w:szCs w:val="16"/>
              </w:rPr>
              <w:t xml:space="preserve">What </w:t>
            </w:r>
            <w:r>
              <w:rPr>
                <w:rFonts w:ascii="Gill Sans MT" w:hAnsi="Gill Sans MT"/>
                <w:color w:val="A6A6A6" w:themeColor="background1" w:themeShade="A6"/>
                <w:sz w:val="20"/>
                <w:szCs w:val="16"/>
              </w:rPr>
              <w:t>key</w:t>
            </w:r>
            <w:r w:rsidRPr="004030B3">
              <w:rPr>
                <w:rFonts w:ascii="Gill Sans MT" w:hAnsi="Gill Sans MT"/>
                <w:color w:val="A6A6A6" w:themeColor="background1" w:themeShade="A6"/>
                <w:sz w:val="20"/>
                <w:szCs w:val="16"/>
              </w:rPr>
              <w:t xml:space="preserve"> </w:t>
            </w:r>
            <w:r>
              <w:rPr>
                <w:rFonts w:ascii="Gill Sans MT" w:hAnsi="Gill Sans MT"/>
                <w:color w:val="A6A6A6" w:themeColor="background1" w:themeShade="A6"/>
                <w:sz w:val="20"/>
                <w:szCs w:val="16"/>
              </w:rPr>
              <w:t>resources</w:t>
            </w:r>
            <w:r w:rsidRPr="004030B3">
              <w:rPr>
                <w:rFonts w:ascii="Gill Sans MT" w:hAnsi="Gill Sans MT"/>
                <w:color w:val="A6A6A6" w:themeColor="background1" w:themeShade="A6"/>
                <w:sz w:val="20"/>
                <w:szCs w:val="16"/>
              </w:rPr>
              <w:t xml:space="preserve"> do </w:t>
            </w:r>
            <w:r>
              <w:rPr>
                <w:rFonts w:ascii="Gill Sans MT" w:hAnsi="Gill Sans MT"/>
                <w:color w:val="A6A6A6" w:themeColor="background1" w:themeShade="A6"/>
                <w:sz w:val="20"/>
                <w:szCs w:val="16"/>
              </w:rPr>
              <w:t>we need to deliver our project?</w:t>
            </w:r>
          </w:p>
          <w:p w14:paraId="6B5062F9" w14:textId="77777777" w:rsidR="00A839FB" w:rsidRDefault="00A839F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 Channels (event venues, online infrastructure, physical materials and assets)</w:t>
            </w:r>
          </w:p>
          <w:p w14:paraId="05F1C81F" w14:textId="77777777" w:rsidR="00A839FB" w:rsidRDefault="00A839F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 Customer relationships (online infrastructure, people, time, etc.)</w:t>
            </w:r>
          </w:p>
          <w:p w14:paraId="01CD3CC4" w14:textId="6C6BC0CC" w:rsidR="001C3DAD" w:rsidRPr="004030B3" w:rsidRDefault="001C3DAD"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 xml:space="preserve">- </w:t>
            </w:r>
            <w:r w:rsidRPr="004030B3">
              <w:rPr>
                <w:rFonts w:ascii="Gill Sans MT" w:hAnsi="Gill Sans MT"/>
                <w:color w:val="A6A6A6" w:themeColor="background1" w:themeShade="A6"/>
                <w:sz w:val="20"/>
                <w:szCs w:val="16"/>
              </w:rPr>
              <w:t>R</w:t>
            </w:r>
            <w:r>
              <w:rPr>
                <w:rFonts w:ascii="Gill Sans MT" w:hAnsi="Gill Sans MT"/>
                <w:color w:val="A6A6A6" w:themeColor="background1" w:themeShade="A6"/>
                <w:sz w:val="20"/>
                <w:szCs w:val="16"/>
              </w:rPr>
              <w:t>evenue (funding)</w:t>
            </w:r>
          </w:p>
          <w:p w14:paraId="279702D6" w14:textId="77777777" w:rsidR="00A839FB" w:rsidRPr="00BA6C21" w:rsidRDefault="00A839FB" w:rsidP="00D52136">
            <w:pPr>
              <w:rPr>
                <w:rFonts w:ascii="Gill Sans MT" w:hAnsi="Gill Sans MT"/>
                <w:color w:val="A6A6A6" w:themeColor="background1" w:themeShade="A6"/>
                <w:sz w:val="16"/>
                <w:szCs w:val="16"/>
              </w:rPr>
            </w:pPr>
          </w:p>
        </w:tc>
        <w:tc>
          <w:tcPr>
            <w:tcW w:w="2923" w:type="dxa"/>
            <w:gridSpan w:val="2"/>
            <w:vMerge/>
            <w:shd w:val="clear" w:color="auto" w:fill="FFFFFF"/>
          </w:tcPr>
          <w:p w14:paraId="6754A0B5" w14:textId="77777777" w:rsidR="00A839FB" w:rsidRPr="004E2A15" w:rsidRDefault="00A839FB" w:rsidP="00D52136">
            <w:pPr>
              <w:rPr>
                <w:rFonts w:ascii="Gill Sans MT" w:hAnsi="Gill Sans MT"/>
              </w:rPr>
            </w:pPr>
          </w:p>
        </w:tc>
        <w:tc>
          <w:tcPr>
            <w:tcW w:w="2923" w:type="dxa"/>
            <w:shd w:val="clear" w:color="auto" w:fill="FFFFFF"/>
          </w:tcPr>
          <w:p w14:paraId="34A63F35" w14:textId="77777777" w:rsidR="00A839FB" w:rsidRPr="008F7BE8" w:rsidRDefault="00A839FB" w:rsidP="00D52136">
            <w:pPr>
              <w:rPr>
                <w:rFonts w:ascii="Gill Sans MT" w:hAnsi="Gill Sans MT"/>
                <w:i/>
              </w:rPr>
            </w:pPr>
            <w:r w:rsidRPr="008F7BE8">
              <w:rPr>
                <w:rFonts w:ascii="Gill Sans MT" w:hAnsi="Gill Sans MT"/>
                <w:i/>
              </w:rPr>
              <w:t>Channels</w:t>
            </w:r>
            <w:r>
              <w:rPr>
                <w:rFonts w:ascii="Gill Sans MT" w:hAnsi="Gill Sans MT"/>
                <w:i/>
              </w:rPr>
              <w:t xml:space="preserve"> (3)</w:t>
            </w:r>
          </w:p>
          <w:p w14:paraId="68D3ACF8" w14:textId="77777777" w:rsidR="00A839FB" w:rsidRDefault="00A839FB" w:rsidP="00D52136">
            <w:pPr>
              <w:rPr>
                <w:rFonts w:ascii="Gill Sans MT" w:hAnsi="Gill Sans MT"/>
                <w:color w:val="A6A6A6" w:themeColor="background1" w:themeShade="A6"/>
                <w:sz w:val="20"/>
                <w:szCs w:val="16"/>
              </w:rPr>
            </w:pPr>
          </w:p>
          <w:p w14:paraId="17B49A90" w14:textId="069A36CC" w:rsidR="00336C8B" w:rsidRDefault="00336C8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What methods will you use to communicate with and engage your customers?</w:t>
            </w:r>
          </w:p>
          <w:p w14:paraId="5157C15B" w14:textId="77777777" w:rsidR="00A839FB" w:rsidRDefault="00A839FB" w:rsidP="00D52136">
            <w:pPr>
              <w:rPr>
                <w:rFonts w:ascii="Gill Sans MT" w:hAnsi="Gill Sans MT"/>
                <w:color w:val="A6A6A6" w:themeColor="background1" w:themeShade="A6"/>
                <w:sz w:val="20"/>
                <w:szCs w:val="16"/>
              </w:rPr>
            </w:pPr>
          </w:p>
          <w:p w14:paraId="2EA1AF07" w14:textId="77777777" w:rsidR="00A839FB" w:rsidRDefault="00A839F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Will there be more than one?</w:t>
            </w:r>
          </w:p>
          <w:p w14:paraId="0BC479C3" w14:textId="77777777" w:rsidR="00A839FB" w:rsidRDefault="00A839FB" w:rsidP="00D52136">
            <w:pPr>
              <w:rPr>
                <w:rFonts w:ascii="Gill Sans MT" w:hAnsi="Gill Sans MT"/>
                <w:color w:val="A6A6A6" w:themeColor="background1" w:themeShade="A6"/>
                <w:sz w:val="20"/>
                <w:szCs w:val="16"/>
              </w:rPr>
            </w:pPr>
          </w:p>
          <w:p w14:paraId="0B7FD5A1" w14:textId="77777777" w:rsidR="00A839FB" w:rsidRPr="00272556" w:rsidRDefault="00A839F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Are any of these already being done?</w:t>
            </w:r>
          </w:p>
        </w:tc>
        <w:tc>
          <w:tcPr>
            <w:tcW w:w="2924" w:type="dxa"/>
            <w:vMerge/>
            <w:shd w:val="clear" w:color="auto" w:fill="FFFFFF"/>
          </w:tcPr>
          <w:p w14:paraId="42334646" w14:textId="77777777" w:rsidR="00A839FB" w:rsidRPr="004E2A15" w:rsidRDefault="00A839FB" w:rsidP="00D52136">
            <w:pPr>
              <w:rPr>
                <w:rFonts w:ascii="Gill Sans MT" w:hAnsi="Gill Sans MT"/>
              </w:rPr>
            </w:pPr>
          </w:p>
        </w:tc>
      </w:tr>
      <w:tr w:rsidR="00A839FB" w:rsidRPr="004E2A15" w14:paraId="643F5CBD" w14:textId="77777777" w:rsidTr="00D52136">
        <w:trPr>
          <w:trHeight w:val="3023"/>
        </w:trPr>
        <w:tc>
          <w:tcPr>
            <w:tcW w:w="7308" w:type="dxa"/>
            <w:gridSpan w:val="3"/>
            <w:shd w:val="clear" w:color="auto" w:fill="FFFFFF"/>
          </w:tcPr>
          <w:p w14:paraId="76F60A8C" w14:textId="77777777" w:rsidR="00A839FB" w:rsidRPr="008F7BE8" w:rsidRDefault="00A839FB" w:rsidP="00D52136">
            <w:pPr>
              <w:rPr>
                <w:rFonts w:ascii="Gill Sans MT" w:hAnsi="Gill Sans MT"/>
                <w:i/>
              </w:rPr>
            </w:pPr>
            <w:r w:rsidRPr="008F7BE8">
              <w:rPr>
                <w:rFonts w:ascii="Gill Sans MT" w:hAnsi="Gill Sans MT"/>
                <w:i/>
              </w:rPr>
              <w:t>Cost Structure</w:t>
            </w:r>
            <w:r>
              <w:rPr>
                <w:rFonts w:ascii="Gill Sans MT" w:hAnsi="Gill Sans MT"/>
                <w:i/>
              </w:rPr>
              <w:t xml:space="preserve"> (9)</w:t>
            </w:r>
          </w:p>
          <w:p w14:paraId="57FF9B43" w14:textId="77777777" w:rsidR="00A839FB" w:rsidRDefault="00A839FB" w:rsidP="00D52136">
            <w:pPr>
              <w:rPr>
                <w:rFonts w:ascii="Gill Sans MT" w:hAnsi="Gill Sans MT"/>
                <w:color w:val="A6A6A6" w:themeColor="background1" w:themeShade="A6"/>
                <w:sz w:val="20"/>
                <w:szCs w:val="16"/>
              </w:rPr>
            </w:pPr>
          </w:p>
          <w:p w14:paraId="03F443AB" w14:textId="77777777" w:rsidR="00A839FB" w:rsidRDefault="00A839F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What are the most and least important costs to our project plan?</w:t>
            </w:r>
          </w:p>
          <w:p w14:paraId="4CD4A0EE" w14:textId="77777777" w:rsidR="00A839FB" w:rsidRDefault="00A839FB" w:rsidP="00D52136">
            <w:pPr>
              <w:rPr>
                <w:rFonts w:ascii="Gill Sans MT" w:hAnsi="Gill Sans MT"/>
                <w:color w:val="A6A6A6" w:themeColor="background1" w:themeShade="A6"/>
                <w:sz w:val="20"/>
                <w:szCs w:val="16"/>
              </w:rPr>
            </w:pPr>
          </w:p>
          <w:p w14:paraId="142EB1F1" w14:textId="77777777" w:rsidR="00A839FB" w:rsidRDefault="00A839F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Is our project plan able to adapt to a change in what resources, revenue, activities and partners we have access to?</w:t>
            </w:r>
          </w:p>
          <w:p w14:paraId="5E6D181B" w14:textId="77777777" w:rsidR="00A839FB" w:rsidRDefault="00A839FB" w:rsidP="00D52136">
            <w:pPr>
              <w:rPr>
                <w:rFonts w:ascii="Gill Sans MT" w:hAnsi="Gill Sans MT"/>
                <w:color w:val="A6A6A6" w:themeColor="background1" w:themeShade="A6"/>
                <w:sz w:val="20"/>
                <w:szCs w:val="16"/>
              </w:rPr>
            </w:pPr>
          </w:p>
          <w:p w14:paraId="1A42AE6F" w14:textId="77777777" w:rsidR="00A839FB" w:rsidRPr="006C1BF3" w:rsidRDefault="00A839F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 xml:space="preserve"> </w:t>
            </w:r>
          </w:p>
        </w:tc>
        <w:tc>
          <w:tcPr>
            <w:tcW w:w="7308" w:type="dxa"/>
            <w:gridSpan w:val="3"/>
            <w:shd w:val="clear" w:color="auto" w:fill="FFFFFF"/>
          </w:tcPr>
          <w:p w14:paraId="0B2A9E03" w14:textId="77777777" w:rsidR="00A839FB" w:rsidRDefault="00A839FB" w:rsidP="00D52136">
            <w:pPr>
              <w:rPr>
                <w:rFonts w:ascii="Gill Sans MT" w:hAnsi="Gill Sans MT"/>
                <w:i/>
              </w:rPr>
            </w:pPr>
            <w:r w:rsidRPr="008F7BE8">
              <w:rPr>
                <w:rFonts w:ascii="Gill Sans MT" w:hAnsi="Gill Sans MT"/>
                <w:i/>
              </w:rPr>
              <w:t>Revenue Streams</w:t>
            </w:r>
            <w:r>
              <w:rPr>
                <w:rFonts w:ascii="Gill Sans MT" w:hAnsi="Gill Sans MT"/>
                <w:i/>
              </w:rPr>
              <w:t xml:space="preserve"> (6)</w:t>
            </w:r>
          </w:p>
          <w:p w14:paraId="7CFC89B7" w14:textId="77777777" w:rsidR="00A839FB" w:rsidRDefault="00A839FB" w:rsidP="00D52136">
            <w:pPr>
              <w:rPr>
                <w:rFonts w:ascii="Gill Sans MT" w:hAnsi="Gill Sans MT"/>
                <w:color w:val="A6A6A6" w:themeColor="background1" w:themeShade="A6"/>
                <w:sz w:val="20"/>
                <w:szCs w:val="16"/>
              </w:rPr>
            </w:pPr>
          </w:p>
          <w:p w14:paraId="7F3C2D42" w14:textId="77777777" w:rsidR="00A839FB" w:rsidRDefault="00A839F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If the project requires funding, where is this coming from?</w:t>
            </w:r>
          </w:p>
          <w:p w14:paraId="42A13FE0" w14:textId="77777777" w:rsidR="00A839FB" w:rsidRDefault="00A839FB" w:rsidP="00D52136">
            <w:pPr>
              <w:rPr>
                <w:rFonts w:ascii="Gill Sans MT" w:hAnsi="Gill Sans MT"/>
                <w:color w:val="A6A6A6" w:themeColor="background1" w:themeShade="A6"/>
                <w:sz w:val="20"/>
                <w:szCs w:val="16"/>
              </w:rPr>
            </w:pPr>
          </w:p>
          <w:p w14:paraId="3F1C5ACD" w14:textId="77777777" w:rsidR="00A839FB" w:rsidRDefault="00A839F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Is this already secured?</w:t>
            </w:r>
          </w:p>
          <w:p w14:paraId="3DD44FED" w14:textId="77777777" w:rsidR="00A839FB" w:rsidRDefault="00A839FB" w:rsidP="00D52136">
            <w:pPr>
              <w:rPr>
                <w:rFonts w:ascii="Gill Sans MT" w:hAnsi="Gill Sans MT"/>
                <w:color w:val="A6A6A6" w:themeColor="background1" w:themeShade="A6"/>
                <w:sz w:val="20"/>
                <w:szCs w:val="16"/>
              </w:rPr>
            </w:pPr>
          </w:p>
          <w:p w14:paraId="150B0EB1" w14:textId="77777777" w:rsidR="00A839FB" w:rsidRPr="00BE7C3D" w:rsidRDefault="00A839FB" w:rsidP="00D52136">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Is this source sustainable if our project intends to continue indefinitely?</w:t>
            </w:r>
          </w:p>
        </w:tc>
      </w:tr>
    </w:tbl>
    <w:p w14:paraId="414B6226" w14:textId="77777777" w:rsidR="00A839FB" w:rsidRDefault="00A839FB" w:rsidP="00407160">
      <w:pPr>
        <w:pStyle w:val="z-TopofForm"/>
        <w:tabs>
          <w:tab w:val="left" w:pos="720"/>
          <w:tab w:val="left" w:pos="1440"/>
          <w:tab w:val="left" w:pos="2160"/>
          <w:tab w:val="left" w:pos="2880"/>
          <w:tab w:val="left" w:pos="3600"/>
          <w:tab w:val="left" w:pos="4320"/>
          <w:tab w:val="left" w:pos="5040"/>
          <w:tab w:val="left" w:pos="5760"/>
          <w:tab w:val="left" w:pos="6480"/>
          <w:tab w:val="left" w:pos="7200"/>
        </w:tabs>
        <w:jc w:val="left"/>
        <w:rPr>
          <w:vanish w:val="0"/>
        </w:rPr>
      </w:pPr>
    </w:p>
    <w:p w14:paraId="040116E3" w14:textId="77777777" w:rsidR="00A839FB" w:rsidRDefault="00A839FB" w:rsidP="00407160">
      <w:pPr>
        <w:pStyle w:val="z-TopofForm"/>
        <w:tabs>
          <w:tab w:val="left" w:pos="720"/>
          <w:tab w:val="left" w:pos="1440"/>
          <w:tab w:val="left" w:pos="2160"/>
          <w:tab w:val="left" w:pos="2880"/>
          <w:tab w:val="left" w:pos="3600"/>
          <w:tab w:val="left" w:pos="4320"/>
          <w:tab w:val="left" w:pos="5040"/>
          <w:tab w:val="left" w:pos="5760"/>
          <w:tab w:val="left" w:pos="6480"/>
          <w:tab w:val="left" w:pos="7200"/>
        </w:tabs>
        <w:jc w:val="left"/>
        <w:rPr>
          <w:vanish w:val="0"/>
        </w:rPr>
      </w:pPr>
    </w:p>
    <w:p w14:paraId="7DF573FB" w14:textId="77777777" w:rsidR="00D52136" w:rsidRDefault="00D52136" w:rsidP="00A839FB">
      <w:pPr>
        <w:rPr>
          <w:rFonts w:ascii="Gill Sans MT" w:hAnsi="Gill Sans MT"/>
          <w:sz w:val="22"/>
          <w:szCs w:val="22"/>
        </w:rPr>
      </w:pPr>
    </w:p>
    <w:p w14:paraId="59EB16AF" w14:textId="77777777" w:rsidR="00D52136" w:rsidRDefault="00D52136" w:rsidP="00A839FB">
      <w:pPr>
        <w:rPr>
          <w:rFonts w:ascii="Gill Sans MT" w:hAnsi="Gill Sans MT"/>
          <w:sz w:val="22"/>
          <w:szCs w:val="22"/>
        </w:rPr>
      </w:pPr>
    </w:p>
    <w:p w14:paraId="01EB3279" w14:textId="19463FEC" w:rsidR="008922A8" w:rsidRDefault="00F9054E" w:rsidP="00A839FB">
      <w:pPr>
        <w:rPr>
          <w:rFonts w:ascii="Gill Sans MT" w:hAnsi="Gill Sans MT"/>
          <w:sz w:val="22"/>
          <w:szCs w:val="22"/>
        </w:rPr>
      </w:pPr>
      <w:r w:rsidRPr="000D75A0">
        <w:rPr>
          <w:rFonts w:ascii="Gill Sans MT" w:hAnsi="Gill Sans MT"/>
          <w:sz w:val="22"/>
          <w:szCs w:val="22"/>
        </w:rPr>
        <w:t xml:space="preserve">The </w:t>
      </w:r>
      <w:r w:rsidR="002039A9">
        <w:rPr>
          <w:rFonts w:ascii="Gill Sans MT" w:hAnsi="Gill Sans MT"/>
          <w:sz w:val="22"/>
          <w:szCs w:val="22"/>
        </w:rPr>
        <w:t>Business Model Canvas</w:t>
      </w:r>
      <w:r w:rsidR="008922A8">
        <w:rPr>
          <w:rFonts w:ascii="Gill Sans MT" w:hAnsi="Gill Sans MT"/>
          <w:sz w:val="22"/>
          <w:szCs w:val="22"/>
        </w:rPr>
        <w:t xml:space="preserve"> helps you plot and plan your entire project.</w:t>
      </w:r>
      <w:r w:rsidRPr="000D75A0">
        <w:rPr>
          <w:rFonts w:ascii="Gill Sans MT" w:hAnsi="Gill Sans MT"/>
          <w:sz w:val="22"/>
          <w:szCs w:val="22"/>
        </w:rPr>
        <w:t xml:space="preserve"> </w:t>
      </w:r>
      <w:r w:rsidR="00A839FB" w:rsidRPr="000D75A0">
        <w:rPr>
          <w:rFonts w:ascii="Gill Sans MT" w:hAnsi="Gill Sans MT"/>
          <w:sz w:val="22"/>
          <w:szCs w:val="22"/>
        </w:rPr>
        <w:t>Complete the nine sections in the order in which they are numbered</w:t>
      </w:r>
      <w:r w:rsidR="008922A8">
        <w:rPr>
          <w:rFonts w:ascii="Gill Sans MT" w:hAnsi="Gill Sans MT"/>
          <w:sz w:val="22"/>
          <w:szCs w:val="22"/>
        </w:rPr>
        <w:t xml:space="preserve">, using the </w:t>
      </w:r>
      <w:r w:rsidR="008922A8" w:rsidRPr="000D75A0">
        <w:rPr>
          <w:rFonts w:ascii="Gill Sans MT" w:hAnsi="Gill Sans MT"/>
          <w:sz w:val="22"/>
          <w:szCs w:val="22"/>
        </w:rPr>
        <w:t>prompt questions to think about how your project fits into each area</w:t>
      </w:r>
      <w:r w:rsidR="008922A8">
        <w:rPr>
          <w:rFonts w:ascii="Gill Sans MT" w:hAnsi="Gill Sans MT"/>
          <w:sz w:val="22"/>
          <w:szCs w:val="22"/>
        </w:rPr>
        <w:t xml:space="preserve">. </w:t>
      </w:r>
      <w:r w:rsidR="008922A8" w:rsidRPr="000D75A0">
        <w:rPr>
          <w:rFonts w:ascii="Gill Sans MT" w:hAnsi="Gill Sans MT"/>
          <w:sz w:val="22"/>
          <w:szCs w:val="22"/>
        </w:rPr>
        <w:t>If you need to amend sections as you progress, then go back and do so. This document is expected to be a live and flexible project plan that you can use as creatively as possible.</w:t>
      </w:r>
    </w:p>
    <w:p w14:paraId="7DA569EF" w14:textId="77777777" w:rsidR="008922A8" w:rsidRPr="006929E4" w:rsidRDefault="008922A8" w:rsidP="00A839FB">
      <w:pPr>
        <w:rPr>
          <w:rFonts w:ascii="Gill Sans MT" w:hAnsi="Gill Sans MT"/>
          <w:sz w:val="12"/>
          <w:szCs w:val="22"/>
        </w:rPr>
      </w:pPr>
    </w:p>
    <w:p w14:paraId="3C16B73C" w14:textId="2A5C9AFE" w:rsidR="007B05AD" w:rsidRDefault="00A839FB" w:rsidP="007B05AD">
      <w:pPr>
        <w:rPr>
          <w:rFonts w:ascii="Gill Sans MT" w:hAnsi="Gill Sans MT"/>
          <w:sz w:val="22"/>
          <w:szCs w:val="22"/>
        </w:rPr>
      </w:pPr>
      <w:r w:rsidRPr="000D75A0">
        <w:rPr>
          <w:rFonts w:ascii="Gill Sans MT" w:hAnsi="Gill Sans MT"/>
          <w:sz w:val="22"/>
          <w:szCs w:val="22"/>
        </w:rPr>
        <w:t>You do not need to address every question</w:t>
      </w:r>
      <w:r w:rsidR="00A749D7">
        <w:rPr>
          <w:rFonts w:ascii="Gill Sans MT" w:hAnsi="Gill Sans MT"/>
          <w:sz w:val="22"/>
          <w:szCs w:val="22"/>
        </w:rPr>
        <w:t xml:space="preserve"> or even every section</w:t>
      </w:r>
      <w:r w:rsidRPr="000D75A0">
        <w:rPr>
          <w:rFonts w:ascii="Gill Sans MT" w:hAnsi="Gill Sans MT"/>
          <w:sz w:val="22"/>
          <w:szCs w:val="22"/>
        </w:rPr>
        <w:t>, what yo</w:t>
      </w:r>
      <w:r w:rsidR="00F9054E" w:rsidRPr="000D75A0">
        <w:rPr>
          <w:rFonts w:ascii="Gill Sans MT" w:hAnsi="Gill Sans MT"/>
          <w:sz w:val="22"/>
          <w:szCs w:val="22"/>
        </w:rPr>
        <w:t xml:space="preserve">u enter is up to you and depends entirely on the context of what your project involves. </w:t>
      </w:r>
      <w:r w:rsidR="008922A8">
        <w:rPr>
          <w:rFonts w:ascii="Gill Sans MT" w:hAnsi="Gill Sans MT"/>
          <w:sz w:val="22"/>
          <w:szCs w:val="22"/>
        </w:rPr>
        <w:t>Don’t worry if this looks like a lot of information; this canvas helps you to understand every aspect of your project so you can plan appropriately</w:t>
      </w:r>
      <w:r w:rsidR="007B05AD">
        <w:rPr>
          <w:rFonts w:ascii="Gill Sans MT" w:hAnsi="Gill Sans MT"/>
          <w:sz w:val="22"/>
          <w:szCs w:val="22"/>
        </w:rPr>
        <w:t xml:space="preserve"> in its entirety</w:t>
      </w:r>
      <w:r w:rsidR="008922A8">
        <w:rPr>
          <w:rFonts w:ascii="Gill Sans MT" w:hAnsi="Gill Sans MT"/>
          <w:sz w:val="22"/>
          <w:szCs w:val="22"/>
        </w:rPr>
        <w:t xml:space="preserve">, and have a back-up plan if things change. </w:t>
      </w:r>
      <w:r w:rsidR="007B05AD">
        <w:rPr>
          <w:rFonts w:ascii="Gill Sans MT" w:hAnsi="Gill Sans MT"/>
          <w:sz w:val="22"/>
          <w:szCs w:val="22"/>
        </w:rPr>
        <w:t xml:space="preserve">Once complete, the ELE page has plenty of tools and resources to help you break this down into more manageable chunks. </w:t>
      </w:r>
      <w:bookmarkStart w:id="0" w:name="_GoBack"/>
      <w:bookmarkEnd w:id="0"/>
    </w:p>
    <w:p w14:paraId="3B94FC22" w14:textId="4E804825" w:rsidR="00F9054E" w:rsidRPr="006929E4" w:rsidRDefault="007B05AD" w:rsidP="007B05AD">
      <w:pPr>
        <w:rPr>
          <w:rFonts w:ascii="Gill Sans MT" w:hAnsi="Gill Sans MT"/>
          <w:sz w:val="8"/>
          <w:szCs w:val="22"/>
        </w:rPr>
      </w:pPr>
      <w:r>
        <w:rPr>
          <w:rFonts w:ascii="Gill Sans MT" w:hAnsi="Gill Sans MT"/>
          <w:sz w:val="16"/>
          <w:szCs w:val="22"/>
        </w:rPr>
        <w:tab/>
      </w:r>
    </w:p>
    <w:p w14:paraId="5D998023" w14:textId="0A189258" w:rsidR="00F9054E" w:rsidRPr="009556AD" w:rsidRDefault="00F9054E" w:rsidP="00C355AA">
      <w:pPr>
        <w:pStyle w:val="ListParagraph"/>
        <w:numPr>
          <w:ilvl w:val="0"/>
          <w:numId w:val="7"/>
        </w:numPr>
        <w:rPr>
          <w:rFonts w:ascii="Gill Sans MT" w:hAnsi="Gill Sans MT"/>
          <w:sz w:val="22"/>
          <w:szCs w:val="22"/>
        </w:rPr>
      </w:pPr>
      <w:r w:rsidRPr="002C06C4">
        <w:rPr>
          <w:rFonts w:ascii="Gill Sans MT" w:hAnsi="Gill Sans MT"/>
          <w:b/>
          <w:sz w:val="22"/>
          <w:szCs w:val="22"/>
        </w:rPr>
        <w:t>Customer Segments</w:t>
      </w:r>
      <w:r w:rsidRPr="002C06C4">
        <w:rPr>
          <w:rFonts w:ascii="Gill Sans MT" w:hAnsi="Gill Sans MT"/>
          <w:sz w:val="22"/>
          <w:szCs w:val="22"/>
        </w:rPr>
        <w:t xml:space="preserve">: </w:t>
      </w:r>
      <w:r w:rsidR="000D75A0" w:rsidRPr="002C06C4">
        <w:rPr>
          <w:rFonts w:ascii="Gill Sans MT" w:hAnsi="Gill Sans MT"/>
          <w:sz w:val="22"/>
          <w:szCs w:val="22"/>
        </w:rPr>
        <w:t xml:space="preserve">These are the people </w:t>
      </w:r>
      <w:r w:rsidRPr="002C06C4">
        <w:rPr>
          <w:rFonts w:ascii="Gill Sans MT" w:hAnsi="Gill Sans MT"/>
          <w:sz w:val="22"/>
          <w:szCs w:val="22"/>
        </w:rPr>
        <w:t>who your project will help and benefit</w:t>
      </w:r>
      <w:r w:rsidR="000D75A0" w:rsidRPr="002C06C4">
        <w:rPr>
          <w:rFonts w:ascii="Gill Sans MT" w:hAnsi="Gill Sans MT"/>
          <w:sz w:val="22"/>
          <w:szCs w:val="22"/>
        </w:rPr>
        <w:t xml:space="preserve">, and who will use any change you introduce. </w:t>
      </w:r>
      <w:r w:rsidR="009556AD" w:rsidRPr="002C06C4">
        <w:rPr>
          <w:rFonts w:ascii="Gill Sans MT" w:hAnsi="Gill Sans MT"/>
          <w:sz w:val="22"/>
          <w:szCs w:val="22"/>
        </w:rPr>
        <w:t xml:space="preserve">We describe this group as customers not because they are paying you, but because it is their needs which your project must address. </w:t>
      </w:r>
      <w:r w:rsidR="000D75A0" w:rsidRPr="002C06C4">
        <w:rPr>
          <w:rFonts w:ascii="Gill Sans MT" w:hAnsi="Gill Sans MT"/>
          <w:sz w:val="22"/>
          <w:szCs w:val="22"/>
        </w:rPr>
        <w:t>Students will almost always be one of your customers</w:t>
      </w:r>
      <w:r w:rsidR="000D75A0" w:rsidRPr="009556AD">
        <w:rPr>
          <w:rFonts w:ascii="Gill Sans MT" w:hAnsi="Gill Sans MT"/>
          <w:sz w:val="22"/>
          <w:szCs w:val="22"/>
        </w:rPr>
        <w:t xml:space="preserve">, and sometimes staff will too, but you may wish to </w:t>
      </w:r>
      <w:r w:rsidR="009F3B23">
        <w:rPr>
          <w:rFonts w:ascii="Gill Sans MT" w:hAnsi="Gill Sans MT"/>
          <w:sz w:val="22"/>
          <w:szCs w:val="22"/>
        </w:rPr>
        <w:t xml:space="preserve">think more specifically about particular groups </w:t>
      </w:r>
      <w:r w:rsidR="000D75A0" w:rsidRPr="009556AD">
        <w:rPr>
          <w:rFonts w:ascii="Gill Sans MT" w:hAnsi="Gill Sans MT"/>
          <w:sz w:val="22"/>
          <w:szCs w:val="22"/>
        </w:rPr>
        <w:t>with</w:t>
      </w:r>
      <w:r w:rsidR="009F3B23">
        <w:rPr>
          <w:rFonts w:ascii="Gill Sans MT" w:hAnsi="Gill Sans MT"/>
          <w:sz w:val="22"/>
          <w:szCs w:val="22"/>
        </w:rPr>
        <w:t>in</w:t>
      </w:r>
      <w:r w:rsidR="000D75A0" w:rsidRPr="009556AD">
        <w:rPr>
          <w:rFonts w:ascii="Gill Sans MT" w:hAnsi="Gill Sans MT"/>
          <w:sz w:val="22"/>
          <w:szCs w:val="22"/>
        </w:rPr>
        <w:t xml:space="preserve"> this broad audience. </w:t>
      </w:r>
    </w:p>
    <w:p w14:paraId="5F7BC06E" w14:textId="77777777" w:rsidR="00F9054E" w:rsidRPr="00BF001B" w:rsidRDefault="00F9054E" w:rsidP="00F9054E">
      <w:pPr>
        <w:pStyle w:val="ListParagraph"/>
        <w:rPr>
          <w:rFonts w:ascii="Gill Sans MT" w:hAnsi="Gill Sans MT"/>
          <w:sz w:val="16"/>
          <w:szCs w:val="22"/>
        </w:rPr>
      </w:pPr>
    </w:p>
    <w:p w14:paraId="1DDFCEB6" w14:textId="02882596" w:rsidR="00F9054E" w:rsidRPr="000D75A0" w:rsidRDefault="00F9054E" w:rsidP="00F9054E">
      <w:pPr>
        <w:pStyle w:val="ListParagraph"/>
        <w:numPr>
          <w:ilvl w:val="0"/>
          <w:numId w:val="7"/>
        </w:numPr>
        <w:rPr>
          <w:rFonts w:ascii="Gill Sans MT" w:hAnsi="Gill Sans MT"/>
          <w:sz w:val="22"/>
          <w:szCs w:val="22"/>
        </w:rPr>
      </w:pPr>
      <w:r w:rsidRPr="002C06C4">
        <w:rPr>
          <w:rFonts w:ascii="Gill Sans MT" w:hAnsi="Gill Sans MT"/>
          <w:b/>
          <w:sz w:val="22"/>
          <w:szCs w:val="22"/>
        </w:rPr>
        <w:t>Value Proposition</w:t>
      </w:r>
      <w:r w:rsidRPr="002C06C4">
        <w:rPr>
          <w:rFonts w:ascii="Gill Sans MT" w:hAnsi="Gill Sans MT"/>
          <w:sz w:val="22"/>
          <w:szCs w:val="22"/>
        </w:rPr>
        <w:t xml:space="preserve">: This describes what you are trying to </w:t>
      </w:r>
      <w:r w:rsidR="006C23A5" w:rsidRPr="002C06C4">
        <w:rPr>
          <w:rFonts w:ascii="Gill Sans MT" w:hAnsi="Gill Sans MT"/>
          <w:sz w:val="22"/>
          <w:szCs w:val="22"/>
        </w:rPr>
        <w:t xml:space="preserve">change and </w:t>
      </w:r>
      <w:r w:rsidRPr="002C06C4">
        <w:rPr>
          <w:rFonts w:ascii="Gill Sans MT" w:hAnsi="Gill Sans MT"/>
          <w:sz w:val="22"/>
          <w:szCs w:val="22"/>
        </w:rPr>
        <w:t>achieve for your customer</w:t>
      </w:r>
      <w:r w:rsidR="009556AD" w:rsidRPr="002C06C4">
        <w:rPr>
          <w:rFonts w:ascii="Gill Sans MT" w:hAnsi="Gill Sans MT"/>
          <w:sz w:val="22"/>
          <w:szCs w:val="22"/>
        </w:rPr>
        <w:t>s</w:t>
      </w:r>
      <w:r w:rsidR="006C23A5" w:rsidRPr="002C06C4">
        <w:rPr>
          <w:rFonts w:ascii="Gill Sans MT" w:hAnsi="Gill Sans MT"/>
          <w:sz w:val="22"/>
          <w:szCs w:val="22"/>
        </w:rPr>
        <w:t>. Your propositions are essentially your project’s core objectives</w:t>
      </w:r>
      <w:r w:rsidR="009F3B23" w:rsidRPr="002C06C4">
        <w:rPr>
          <w:rFonts w:ascii="Gill Sans MT" w:hAnsi="Gill Sans MT"/>
          <w:sz w:val="22"/>
          <w:szCs w:val="22"/>
        </w:rPr>
        <w:t>. They should</w:t>
      </w:r>
      <w:r w:rsidR="009F3B23">
        <w:rPr>
          <w:rFonts w:ascii="Gill Sans MT" w:hAnsi="Gill Sans MT"/>
          <w:sz w:val="22"/>
          <w:szCs w:val="22"/>
        </w:rPr>
        <w:t xml:space="preserve"> be clear, focused and justifiable; you may benefit from the “SMART” </w:t>
      </w:r>
      <w:r w:rsidR="00EA4FC0">
        <w:rPr>
          <w:rFonts w:ascii="Gill Sans MT" w:hAnsi="Gill Sans MT"/>
          <w:sz w:val="22"/>
          <w:szCs w:val="22"/>
        </w:rPr>
        <w:t xml:space="preserve">objectives </w:t>
      </w:r>
      <w:r w:rsidR="009F3B23">
        <w:rPr>
          <w:rFonts w:ascii="Gill Sans MT" w:hAnsi="Gill Sans MT"/>
          <w:sz w:val="22"/>
          <w:szCs w:val="22"/>
        </w:rPr>
        <w:t>technique</w:t>
      </w:r>
      <w:r w:rsidR="00EA4FC0">
        <w:rPr>
          <w:rFonts w:ascii="Gill Sans MT" w:hAnsi="Gill Sans MT"/>
          <w:sz w:val="22"/>
          <w:szCs w:val="22"/>
        </w:rPr>
        <w:t xml:space="preserve"> outlined on the ELE page for this</w:t>
      </w:r>
      <w:r w:rsidR="009F3B23">
        <w:rPr>
          <w:rFonts w:ascii="Gill Sans MT" w:hAnsi="Gill Sans MT"/>
          <w:sz w:val="22"/>
          <w:szCs w:val="22"/>
        </w:rPr>
        <w:t xml:space="preserve">. </w:t>
      </w:r>
    </w:p>
    <w:p w14:paraId="23DC8F8C" w14:textId="77777777" w:rsidR="00F9054E" w:rsidRPr="00BF001B" w:rsidRDefault="00F9054E" w:rsidP="00F9054E">
      <w:pPr>
        <w:pStyle w:val="ListParagraph"/>
        <w:rPr>
          <w:rFonts w:ascii="Gill Sans MT" w:hAnsi="Gill Sans MT"/>
          <w:sz w:val="16"/>
          <w:szCs w:val="22"/>
        </w:rPr>
      </w:pPr>
    </w:p>
    <w:p w14:paraId="56536AAC" w14:textId="0FEB9924" w:rsidR="00F9054E" w:rsidRPr="000D75A0" w:rsidRDefault="00F9054E" w:rsidP="00F9054E">
      <w:pPr>
        <w:pStyle w:val="ListParagraph"/>
        <w:numPr>
          <w:ilvl w:val="0"/>
          <w:numId w:val="7"/>
        </w:numPr>
        <w:rPr>
          <w:rFonts w:ascii="Gill Sans MT" w:hAnsi="Gill Sans MT"/>
          <w:sz w:val="22"/>
          <w:szCs w:val="22"/>
        </w:rPr>
      </w:pPr>
      <w:r w:rsidRPr="002C06C4">
        <w:rPr>
          <w:rFonts w:ascii="Gill Sans MT" w:hAnsi="Gill Sans MT"/>
          <w:b/>
          <w:sz w:val="22"/>
          <w:szCs w:val="22"/>
        </w:rPr>
        <w:t>Channels</w:t>
      </w:r>
      <w:r w:rsidRPr="002C06C4">
        <w:rPr>
          <w:rFonts w:ascii="Gill Sans MT" w:hAnsi="Gill Sans MT"/>
          <w:sz w:val="22"/>
          <w:szCs w:val="22"/>
        </w:rPr>
        <w:t xml:space="preserve">: Linked to </w:t>
      </w:r>
      <w:r w:rsidR="006C23A5" w:rsidRPr="002C06C4">
        <w:rPr>
          <w:rFonts w:ascii="Gill Sans MT" w:hAnsi="Gill Sans MT"/>
          <w:sz w:val="22"/>
          <w:szCs w:val="22"/>
        </w:rPr>
        <w:t>your value proposition</w:t>
      </w:r>
      <w:r w:rsidR="006929E4">
        <w:rPr>
          <w:rFonts w:ascii="Gill Sans MT" w:hAnsi="Gill Sans MT"/>
          <w:sz w:val="22"/>
          <w:szCs w:val="22"/>
        </w:rPr>
        <w:t>s</w:t>
      </w:r>
      <w:r w:rsidR="006C23A5" w:rsidRPr="002C06C4">
        <w:rPr>
          <w:rFonts w:ascii="Gill Sans MT" w:hAnsi="Gill Sans MT"/>
          <w:sz w:val="22"/>
          <w:szCs w:val="22"/>
        </w:rPr>
        <w:t xml:space="preserve">, channels describe </w:t>
      </w:r>
      <w:r w:rsidR="006929E4">
        <w:rPr>
          <w:rFonts w:ascii="Gill Sans MT" w:hAnsi="Gill Sans MT"/>
          <w:sz w:val="22"/>
          <w:szCs w:val="22"/>
        </w:rPr>
        <w:t xml:space="preserve">how you will engage with your customers to deliver your project’s </w:t>
      </w:r>
      <w:r w:rsidR="000D75A0" w:rsidRPr="002C06C4">
        <w:rPr>
          <w:rFonts w:ascii="Gill Sans MT" w:hAnsi="Gill Sans MT"/>
          <w:sz w:val="22"/>
          <w:szCs w:val="22"/>
        </w:rPr>
        <w:t>value</w:t>
      </w:r>
      <w:r w:rsidR="0042170E" w:rsidRPr="002C06C4">
        <w:rPr>
          <w:rFonts w:ascii="Gill Sans MT" w:hAnsi="Gill Sans MT"/>
          <w:sz w:val="22"/>
          <w:szCs w:val="22"/>
        </w:rPr>
        <w:t>s/</w:t>
      </w:r>
      <w:r w:rsidR="000D75A0" w:rsidRPr="002C06C4">
        <w:rPr>
          <w:rFonts w:ascii="Gill Sans MT" w:hAnsi="Gill Sans MT"/>
          <w:sz w:val="22"/>
          <w:szCs w:val="22"/>
        </w:rPr>
        <w:t xml:space="preserve">objectives. E.g. </w:t>
      </w:r>
      <w:r w:rsidR="006929E4">
        <w:rPr>
          <w:rFonts w:ascii="Gill Sans MT" w:hAnsi="Gill Sans MT"/>
          <w:sz w:val="22"/>
          <w:szCs w:val="22"/>
        </w:rPr>
        <w:t>how will you promote an event? How will you gather your customers’ feedback? How will you disseminate your project’s findings?</w:t>
      </w:r>
    </w:p>
    <w:p w14:paraId="47B2726D" w14:textId="77777777" w:rsidR="00F9054E" w:rsidRPr="006929E4" w:rsidRDefault="00F9054E" w:rsidP="00F9054E">
      <w:pPr>
        <w:pStyle w:val="ListParagraph"/>
        <w:rPr>
          <w:rFonts w:ascii="Gill Sans MT" w:hAnsi="Gill Sans MT"/>
          <w:sz w:val="16"/>
          <w:szCs w:val="22"/>
        </w:rPr>
      </w:pPr>
    </w:p>
    <w:p w14:paraId="7DF1FE37" w14:textId="51047E64" w:rsidR="00F9054E" w:rsidRPr="006929E4" w:rsidRDefault="00F9054E" w:rsidP="00C70A26">
      <w:pPr>
        <w:pStyle w:val="ListParagraph"/>
        <w:numPr>
          <w:ilvl w:val="0"/>
          <w:numId w:val="7"/>
        </w:numPr>
        <w:rPr>
          <w:rFonts w:ascii="Gill Sans MT" w:hAnsi="Gill Sans MT"/>
          <w:sz w:val="16"/>
          <w:szCs w:val="22"/>
        </w:rPr>
      </w:pPr>
      <w:r w:rsidRPr="006929E4">
        <w:rPr>
          <w:rFonts w:ascii="Gill Sans MT" w:hAnsi="Gill Sans MT"/>
          <w:b/>
          <w:sz w:val="22"/>
          <w:szCs w:val="22"/>
        </w:rPr>
        <w:t>Customer Relationships</w:t>
      </w:r>
      <w:r w:rsidRPr="006929E4">
        <w:rPr>
          <w:rFonts w:ascii="Gill Sans MT" w:hAnsi="Gill Sans MT"/>
          <w:sz w:val="22"/>
          <w:szCs w:val="22"/>
        </w:rPr>
        <w:t>:</w:t>
      </w:r>
      <w:r w:rsidR="000D75A0" w:rsidRPr="006929E4">
        <w:rPr>
          <w:rFonts w:ascii="Gill Sans MT" w:hAnsi="Gill Sans MT"/>
          <w:sz w:val="22"/>
          <w:szCs w:val="22"/>
        </w:rPr>
        <w:t xml:space="preserve"> </w:t>
      </w:r>
      <w:r w:rsidR="0042170E" w:rsidRPr="006929E4">
        <w:rPr>
          <w:rFonts w:ascii="Gill Sans MT" w:hAnsi="Gill Sans MT"/>
          <w:sz w:val="22"/>
          <w:szCs w:val="22"/>
        </w:rPr>
        <w:t xml:space="preserve">This describes </w:t>
      </w:r>
      <w:r w:rsidR="006929E4" w:rsidRPr="006929E4">
        <w:rPr>
          <w:rFonts w:ascii="Gill Sans MT" w:hAnsi="Gill Sans MT"/>
          <w:sz w:val="22"/>
          <w:szCs w:val="22"/>
        </w:rPr>
        <w:t>the nature of how you will engage with your customers, especially those outlined</w:t>
      </w:r>
      <w:r w:rsidR="001C3DAD" w:rsidRPr="006929E4">
        <w:rPr>
          <w:rFonts w:ascii="Gill Sans MT" w:hAnsi="Gill Sans MT"/>
          <w:sz w:val="22"/>
          <w:szCs w:val="22"/>
        </w:rPr>
        <w:t xml:space="preserve"> in your values and channels, </w:t>
      </w:r>
      <w:r w:rsidR="004D3D00" w:rsidRPr="006929E4">
        <w:rPr>
          <w:rFonts w:ascii="Gill Sans MT" w:hAnsi="Gill Sans MT"/>
          <w:sz w:val="22"/>
          <w:szCs w:val="22"/>
        </w:rPr>
        <w:t xml:space="preserve">the strengths and weaknesses of this, </w:t>
      </w:r>
      <w:r w:rsidR="001C3DAD" w:rsidRPr="006929E4">
        <w:rPr>
          <w:rFonts w:ascii="Gill Sans MT" w:hAnsi="Gill Sans MT"/>
          <w:sz w:val="22"/>
          <w:szCs w:val="22"/>
        </w:rPr>
        <w:t xml:space="preserve">and </w:t>
      </w:r>
      <w:r w:rsidR="003064D3" w:rsidRPr="006929E4">
        <w:rPr>
          <w:rFonts w:ascii="Gill Sans MT" w:hAnsi="Gill Sans MT"/>
          <w:sz w:val="22"/>
          <w:szCs w:val="22"/>
        </w:rPr>
        <w:t>how you can improve this</w:t>
      </w:r>
      <w:r w:rsidR="006855A9" w:rsidRPr="006929E4">
        <w:rPr>
          <w:rFonts w:ascii="Gill Sans MT" w:hAnsi="Gill Sans MT"/>
          <w:sz w:val="22"/>
          <w:szCs w:val="22"/>
        </w:rPr>
        <w:t>.</w:t>
      </w:r>
      <w:r w:rsidR="001C3DAD" w:rsidRPr="006929E4">
        <w:rPr>
          <w:rFonts w:ascii="Gill Sans MT" w:hAnsi="Gill Sans MT"/>
          <w:sz w:val="22"/>
          <w:szCs w:val="22"/>
        </w:rPr>
        <w:t xml:space="preserve"> </w:t>
      </w:r>
      <w:r w:rsidR="006855A9" w:rsidRPr="006929E4">
        <w:rPr>
          <w:rFonts w:ascii="Gill Sans MT" w:hAnsi="Gill Sans MT"/>
          <w:sz w:val="22"/>
          <w:szCs w:val="22"/>
        </w:rPr>
        <w:t>T</w:t>
      </w:r>
      <w:r w:rsidR="001C3DAD" w:rsidRPr="006929E4">
        <w:rPr>
          <w:rFonts w:ascii="Gill Sans MT" w:hAnsi="Gill Sans MT"/>
          <w:sz w:val="22"/>
          <w:szCs w:val="22"/>
        </w:rPr>
        <w:t xml:space="preserve">hink about </w:t>
      </w:r>
      <w:r w:rsidR="004D3D00" w:rsidRPr="006929E4">
        <w:rPr>
          <w:rFonts w:ascii="Gill Sans MT" w:hAnsi="Gill Sans MT"/>
          <w:sz w:val="22"/>
          <w:szCs w:val="22"/>
        </w:rPr>
        <w:t>each part of your</w:t>
      </w:r>
      <w:r w:rsidR="001C3DAD" w:rsidRPr="006929E4">
        <w:rPr>
          <w:rFonts w:ascii="Gill Sans MT" w:hAnsi="Gill Sans MT"/>
          <w:sz w:val="22"/>
          <w:szCs w:val="22"/>
        </w:rPr>
        <w:t xml:space="preserve"> customer base, and whethe</w:t>
      </w:r>
      <w:r w:rsidR="004D3D00" w:rsidRPr="006929E4">
        <w:rPr>
          <w:rFonts w:ascii="Gill Sans MT" w:hAnsi="Gill Sans MT"/>
          <w:sz w:val="22"/>
          <w:szCs w:val="22"/>
        </w:rPr>
        <w:t xml:space="preserve">r </w:t>
      </w:r>
      <w:r w:rsidR="006929E4" w:rsidRPr="006929E4">
        <w:rPr>
          <w:rFonts w:ascii="Gill Sans MT" w:hAnsi="Gill Sans MT"/>
          <w:sz w:val="22"/>
          <w:szCs w:val="22"/>
        </w:rPr>
        <w:t>the</w:t>
      </w:r>
      <w:r w:rsidR="004D3D00" w:rsidRPr="006929E4">
        <w:rPr>
          <w:rFonts w:ascii="Gill Sans MT" w:hAnsi="Gill Sans MT"/>
          <w:sz w:val="22"/>
          <w:szCs w:val="22"/>
        </w:rPr>
        <w:t xml:space="preserve"> nature of your relationship with each is appropriate.</w:t>
      </w:r>
    </w:p>
    <w:p w14:paraId="3471A370" w14:textId="77777777" w:rsidR="006929E4" w:rsidRPr="006929E4" w:rsidRDefault="006929E4" w:rsidP="006929E4">
      <w:pPr>
        <w:rPr>
          <w:rFonts w:ascii="Gill Sans MT" w:hAnsi="Gill Sans MT"/>
          <w:sz w:val="16"/>
          <w:szCs w:val="22"/>
        </w:rPr>
      </w:pPr>
    </w:p>
    <w:p w14:paraId="7AFE06CE" w14:textId="6C4085B6" w:rsidR="00F9054E" w:rsidRPr="000D75A0" w:rsidRDefault="000D75A0" w:rsidP="00F9054E">
      <w:pPr>
        <w:pStyle w:val="ListParagraph"/>
        <w:numPr>
          <w:ilvl w:val="0"/>
          <w:numId w:val="7"/>
        </w:numPr>
        <w:rPr>
          <w:rFonts w:ascii="Gill Sans MT" w:hAnsi="Gill Sans MT"/>
          <w:sz w:val="22"/>
          <w:szCs w:val="22"/>
        </w:rPr>
      </w:pPr>
      <w:r w:rsidRPr="002C06C4">
        <w:rPr>
          <w:rFonts w:ascii="Gill Sans MT" w:hAnsi="Gill Sans MT"/>
          <w:b/>
          <w:sz w:val="22"/>
          <w:szCs w:val="22"/>
        </w:rPr>
        <w:t>Key Resources*</w:t>
      </w:r>
      <w:r w:rsidR="00F9054E" w:rsidRPr="002C06C4">
        <w:rPr>
          <w:rFonts w:ascii="Gill Sans MT" w:hAnsi="Gill Sans MT"/>
          <w:sz w:val="22"/>
          <w:szCs w:val="22"/>
        </w:rPr>
        <w:t>:</w:t>
      </w:r>
      <w:r w:rsidR="001C3DAD" w:rsidRPr="002C06C4">
        <w:rPr>
          <w:rFonts w:ascii="Gill Sans MT" w:hAnsi="Gill Sans MT"/>
          <w:sz w:val="22"/>
          <w:szCs w:val="22"/>
        </w:rPr>
        <w:t xml:space="preserve"> These are the materials and resource</w:t>
      </w:r>
      <w:r w:rsidR="000C4055" w:rsidRPr="002C06C4">
        <w:rPr>
          <w:rFonts w:ascii="Gill Sans MT" w:hAnsi="Gill Sans MT"/>
          <w:sz w:val="22"/>
          <w:szCs w:val="22"/>
        </w:rPr>
        <w:t>s</w:t>
      </w:r>
      <w:r w:rsidR="001C3DAD" w:rsidRPr="002C06C4">
        <w:rPr>
          <w:rFonts w:ascii="Gill Sans MT" w:hAnsi="Gill Sans MT"/>
          <w:sz w:val="22"/>
          <w:szCs w:val="22"/>
        </w:rPr>
        <w:t xml:space="preserve"> you need to deliver everything you have listed so far</w:t>
      </w:r>
      <w:r w:rsidR="000C4055" w:rsidRPr="002C06C4">
        <w:rPr>
          <w:rFonts w:ascii="Gill Sans MT" w:hAnsi="Gill Sans MT"/>
          <w:sz w:val="22"/>
          <w:szCs w:val="22"/>
        </w:rPr>
        <w:t xml:space="preserve"> in line with your values/objectives</w:t>
      </w:r>
      <w:r w:rsidR="001C3DAD" w:rsidRPr="002C06C4">
        <w:rPr>
          <w:rFonts w:ascii="Gill Sans MT" w:hAnsi="Gill Sans MT"/>
          <w:sz w:val="22"/>
          <w:szCs w:val="22"/>
        </w:rPr>
        <w:t xml:space="preserve">. Think about </w:t>
      </w:r>
      <w:r w:rsidR="002C06C4">
        <w:rPr>
          <w:rFonts w:ascii="Gill Sans MT" w:hAnsi="Gill Sans MT"/>
          <w:sz w:val="22"/>
          <w:szCs w:val="22"/>
        </w:rPr>
        <w:t>everything</w:t>
      </w:r>
      <w:r w:rsidR="001C3DAD" w:rsidRPr="002C06C4">
        <w:rPr>
          <w:rFonts w:ascii="Gill Sans MT" w:hAnsi="Gill Sans MT"/>
          <w:sz w:val="22"/>
          <w:szCs w:val="22"/>
        </w:rPr>
        <w:t xml:space="preserve"> you need to deliver </w:t>
      </w:r>
      <w:r w:rsidR="000C4055" w:rsidRPr="002C06C4">
        <w:rPr>
          <w:rFonts w:ascii="Gill Sans MT" w:hAnsi="Gill Sans MT"/>
          <w:sz w:val="22"/>
          <w:szCs w:val="22"/>
        </w:rPr>
        <w:t xml:space="preserve">and maintain </w:t>
      </w:r>
      <w:r w:rsidR="001C3DAD" w:rsidRPr="002C06C4">
        <w:rPr>
          <w:rFonts w:ascii="Gill Sans MT" w:hAnsi="Gill Sans MT"/>
          <w:sz w:val="22"/>
          <w:szCs w:val="22"/>
        </w:rPr>
        <w:t>your channels</w:t>
      </w:r>
      <w:r w:rsidR="000C4055" w:rsidRPr="002C06C4">
        <w:rPr>
          <w:rFonts w:ascii="Gill Sans MT" w:hAnsi="Gill Sans MT"/>
          <w:sz w:val="22"/>
          <w:szCs w:val="22"/>
        </w:rPr>
        <w:t xml:space="preserve"> and customer</w:t>
      </w:r>
      <w:r w:rsidR="001C3DAD" w:rsidRPr="002C06C4">
        <w:rPr>
          <w:rFonts w:ascii="Gill Sans MT" w:hAnsi="Gill Sans MT"/>
          <w:sz w:val="22"/>
          <w:szCs w:val="22"/>
        </w:rPr>
        <w:t xml:space="preserve"> relationships</w:t>
      </w:r>
      <w:r w:rsidR="000C4055" w:rsidRPr="002C06C4">
        <w:rPr>
          <w:rFonts w:ascii="Gill Sans MT" w:hAnsi="Gill Sans MT"/>
          <w:sz w:val="22"/>
          <w:szCs w:val="22"/>
        </w:rPr>
        <w:t xml:space="preserve">. Most importantly, decide here whether your project </w:t>
      </w:r>
      <w:r w:rsidR="002C06C4">
        <w:rPr>
          <w:rFonts w:ascii="Gill Sans MT" w:hAnsi="Gill Sans MT"/>
          <w:sz w:val="22"/>
          <w:szCs w:val="22"/>
        </w:rPr>
        <w:t xml:space="preserve">will require funding to provide some or all of these resources. </w:t>
      </w:r>
    </w:p>
    <w:p w14:paraId="4CFC1658" w14:textId="77777777" w:rsidR="00F9054E" w:rsidRPr="00BF001B" w:rsidRDefault="00F9054E" w:rsidP="00F9054E">
      <w:pPr>
        <w:pStyle w:val="ListParagraph"/>
        <w:rPr>
          <w:rFonts w:ascii="Gill Sans MT" w:hAnsi="Gill Sans MT"/>
          <w:sz w:val="16"/>
          <w:szCs w:val="22"/>
        </w:rPr>
      </w:pPr>
    </w:p>
    <w:p w14:paraId="7951672F" w14:textId="4AA82832" w:rsidR="00F9054E" w:rsidRPr="000D75A0" w:rsidRDefault="000D75A0" w:rsidP="00F9054E">
      <w:pPr>
        <w:pStyle w:val="ListParagraph"/>
        <w:numPr>
          <w:ilvl w:val="0"/>
          <w:numId w:val="7"/>
        </w:numPr>
        <w:rPr>
          <w:rFonts w:ascii="Gill Sans MT" w:hAnsi="Gill Sans MT"/>
          <w:sz w:val="22"/>
          <w:szCs w:val="22"/>
        </w:rPr>
      </w:pPr>
      <w:r w:rsidRPr="002C06C4">
        <w:rPr>
          <w:rFonts w:ascii="Gill Sans MT" w:hAnsi="Gill Sans MT"/>
          <w:b/>
          <w:sz w:val="22"/>
          <w:szCs w:val="22"/>
        </w:rPr>
        <w:t>Revenue Streams*</w:t>
      </w:r>
      <w:r w:rsidR="00F9054E" w:rsidRPr="002C06C4">
        <w:rPr>
          <w:rFonts w:ascii="Gill Sans MT" w:hAnsi="Gill Sans MT"/>
          <w:sz w:val="22"/>
          <w:szCs w:val="22"/>
        </w:rPr>
        <w:t>:</w:t>
      </w:r>
      <w:r w:rsidR="000C4055" w:rsidRPr="002C06C4">
        <w:rPr>
          <w:rFonts w:ascii="Gill Sans MT" w:hAnsi="Gill Sans MT"/>
          <w:sz w:val="22"/>
          <w:szCs w:val="22"/>
        </w:rPr>
        <w:t xml:space="preserve"> If you </w:t>
      </w:r>
      <w:r w:rsidR="002C06C4">
        <w:rPr>
          <w:rFonts w:ascii="Gill Sans MT" w:hAnsi="Gill Sans MT"/>
          <w:sz w:val="22"/>
          <w:szCs w:val="22"/>
        </w:rPr>
        <w:t xml:space="preserve">do </w:t>
      </w:r>
      <w:r w:rsidR="000C4055" w:rsidRPr="002C06C4">
        <w:rPr>
          <w:rFonts w:ascii="Gill Sans MT" w:hAnsi="Gill Sans MT"/>
          <w:sz w:val="22"/>
          <w:szCs w:val="22"/>
        </w:rPr>
        <w:t>require funding, use this section to think about and plan where this money will come from</w:t>
      </w:r>
      <w:r w:rsidR="000C4055">
        <w:rPr>
          <w:rFonts w:ascii="Gill Sans MT" w:hAnsi="Gill Sans MT"/>
          <w:sz w:val="22"/>
          <w:szCs w:val="22"/>
        </w:rPr>
        <w:t>. If your project will be ongoing, you must also indicate where this will come from in the long term and how sustainable this is.</w:t>
      </w:r>
    </w:p>
    <w:p w14:paraId="357462B9" w14:textId="77777777" w:rsidR="00F9054E" w:rsidRPr="00BF001B" w:rsidRDefault="00F9054E" w:rsidP="00F9054E">
      <w:pPr>
        <w:pStyle w:val="ListParagraph"/>
        <w:rPr>
          <w:rFonts w:ascii="Gill Sans MT" w:hAnsi="Gill Sans MT"/>
          <w:sz w:val="16"/>
          <w:szCs w:val="22"/>
        </w:rPr>
      </w:pPr>
    </w:p>
    <w:p w14:paraId="151A36B5" w14:textId="61B172AA" w:rsidR="00F9054E" w:rsidRPr="000D75A0" w:rsidRDefault="00F9054E" w:rsidP="00F9054E">
      <w:pPr>
        <w:pStyle w:val="ListParagraph"/>
        <w:numPr>
          <w:ilvl w:val="0"/>
          <w:numId w:val="7"/>
        </w:numPr>
        <w:rPr>
          <w:rFonts w:ascii="Gill Sans MT" w:hAnsi="Gill Sans MT"/>
          <w:sz w:val="22"/>
          <w:szCs w:val="22"/>
        </w:rPr>
      </w:pPr>
      <w:r w:rsidRPr="002C06C4">
        <w:rPr>
          <w:rFonts w:ascii="Gill Sans MT" w:hAnsi="Gill Sans MT"/>
          <w:b/>
          <w:sz w:val="22"/>
          <w:szCs w:val="22"/>
        </w:rPr>
        <w:t>Key Activities</w:t>
      </w:r>
      <w:r w:rsidRPr="002C06C4">
        <w:rPr>
          <w:rFonts w:ascii="Gill Sans MT" w:hAnsi="Gill Sans MT"/>
          <w:sz w:val="22"/>
          <w:szCs w:val="22"/>
        </w:rPr>
        <w:t>:</w:t>
      </w:r>
      <w:r w:rsidR="00BF001B" w:rsidRPr="002C06C4">
        <w:rPr>
          <w:rFonts w:ascii="Gill Sans MT" w:hAnsi="Gill Sans MT"/>
          <w:sz w:val="22"/>
          <w:szCs w:val="22"/>
        </w:rPr>
        <w:t xml:space="preserve"> This is a summary of everything you/your team should do to deliver what you have listed so far. </w:t>
      </w:r>
      <w:r w:rsidR="002C06C4">
        <w:rPr>
          <w:rFonts w:ascii="Gill Sans MT" w:hAnsi="Gill Sans MT"/>
          <w:sz w:val="22"/>
          <w:szCs w:val="22"/>
        </w:rPr>
        <w:t>T</w:t>
      </w:r>
      <w:r w:rsidR="00BF001B" w:rsidRPr="002C06C4">
        <w:rPr>
          <w:rFonts w:ascii="Gill Sans MT" w:hAnsi="Gill Sans MT"/>
          <w:sz w:val="22"/>
          <w:szCs w:val="22"/>
        </w:rPr>
        <w:t xml:space="preserve">he ELE page </w:t>
      </w:r>
      <w:r w:rsidR="002C06C4">
        <w:rPr>
          <w:rFonts w:ascii="Gill Sans MT" w:hAnsi="Gill Sans MT"/>
          <w:sz w:val="22"/>
          <w:szCs w:val="22"/>
        </w:rPr>
        <w:t>contains tools to help you</w:t>
      </w:r>
      <w:r w:rsidR="00BF001B" w:rsidRPr="002C06C4">
        <w:rPr>
          <w:rFonts w:ascii="Gill Sans MT" w:hAnsi="Gill Sans MT"/>
          <w:sz w:val="22"/>
          <w:szCs w:val="22"/>
        </w:rPr>
        <w:t xml:space="preserve"> plot this out and</w:t>
      </w:r>
      <w:r w:rsidR="00BF001B">
        <w:rPr>
          <w:rFonts w:ascii="Gill Sans MT" w:hAnsi="Gill Sans MT"/>
          <w:sz w:val="22"/>
          <w:szCs w:val="22"/>
        </w:rPr>
        <w:t xml:space="preserve"> track this in greater detail, but this section will help you </w:t>
      </w:r>
      <w:r w:rsidR="002C06C4">
        <w:rPr>
          <w:rFonts w:ascii="Gill Sans MT" w:hAnsi="Gill Sans MT"/>
          <w:sz w:val="22"/>
          <w:szCs w:val="22"/>
        </w:rPr>
        <w:t xml:space="preserve">initially </w:t>
      </w:r>
      <w:r w:rsidR="00BF001B">
        <w:rPr>
          <w:rFonts w:ascii="Gill Sans MT" w:hAnsi="Gill Sans MT"/>
          <w:sz w:val="22"/>
          <w:szCs w:val="22"/>
        </w:rPr>
        <w:t xml:space="preserve">identify if there are key skills or weaknesses in your project team. </w:t>
      </w:r>
    </w:p>
    <w:p w14:paraId="151A8531" w14:textId="77777777" w:rsidR="00F9054E" w:rsidRPr="00BF001B" w:rsidRDefault="00F9054E" w:rsidP="00F9054E">
      <w:pPr>
        <w:pStyle w:val="ListParagraph"/>
        <w:rPr>
          <w:rFonts w:ascii="Gill Sans MT" w:hAnsi="Gill Sans MT"/>
          <w:sz w:val="16"/>
          <w:szCs w:val="22"/>
        </w:rPr>
      </w:pPr>
    </w:p>
    <w:p w14:paraId="1765D534" w14:textId="25ED00E1" w:rsidR="00F9054E" w:rsidRPr="000D75A0" w:rsidRDefault="00F9054E" w:rsidP="00F9054E">
      <w:pPr>
        <w:pStyle w:val="ListParagraph"/>
        <w:numPr>
          <w:ilvl w:val="0"/>
          <w:numId w:val="7"/>
        </w:numPr>
        <w:rPr>
          <w:rFonts w:ascii="Gill Sans MT" w:hAnsi="Gill Sans MT"/>
          <w:sz w:val="22"/>
          <w:szCs w:val="22"/>
        </w:rPr>
      </w:pPr>
      <w:r w:rsidRPr="002C06C4">
        <w:rPr>
          <w:rFonts w:ascii="Gill Sans MT" w:hAnsi="Gill Sans MT"/>
          <w:b/>
          <w:sz w:val="22"/>
          <w:szCs w:val="22"/>
        </w:rPr>
        <w:t>Key Partners</w:t>
      </w:r>
      <w:r w:rsidRPr="002C06C4">
        <w:rPr>
          <w:rFonts w:ascii="Gill Sans MT" w:hAnsi="Gill Sans MT"/>
          <w:sz w:val="22"/>
          <w:szCs w:val="22"/>
        </w:rPr>
        <w:t>:</w:t>
      </w:r>
      <w:r w:rsidR="00BF001B" w:rsidRPr="002C06C4">
        <w:rPr>
          <w:rFonts w:ascii="Gill Sans MT" w:hAnsi="Gill Sans MT"/>
          <w:sz w:val="22"/>
          <w:szCs w:val="22"/>
        </w:rPr>
        <w:t xml:space="preserve"> </w:t>
      </w:r>
      <w:r w:rsidR="00A51293" w:rsidRPr="002C06C4">
        <w:rPr>
          <w:rFonts w:ascii="Gill Sans MT" w:hAnsi="Gill Sans MT"/>
          <w:sz w:val="22"/>
          <w:szCs w:val="22"/>
        </w:rPr>
        <w:t>This lists everyone outside of your team you rely on to deliver part of your project. This will highlight anyone you must involve throughout your project who may not be a customer. If your customers’ needs and/or your project is complex and you need to research this more, you may also consider treating</w:t>
      </w:r>
      <w:r w:rsidR="00A51293">
        <w:rPr>
          <w:rFonts w:ascii="Gill Sans MT" w:hAnsi="Gill Sans MT"/>
          <w:sz w:val="22"/>
          <w:szCs w:val="22"/>
        </w:rPr>
        <w:t xml:space="preserve"> one or all of your customer segments as partners</w:t>
      </w:r>
      <w:r w:rsidR="002C06C4">
        <w:rPr>
          <w:rFonts w:ascii="Gill Sans MT" w:hAnsi="Gill Sans MT"/>
          <w:sz w:val="22"/>
          <w:szCs w:val="22"/>
        </w:rPr>
        <w:t>.</w:t>
      </w:r>
    </w:p>
    <w:p w14:paraId="592C5736" w14:textId="77777777" w:rsidR="00F9054E" w:rsidRPr="00BF001B" w:rsidRDefault="00F9054E" w:rsidP="00F9054E">
      <w:pPr>
        <w:pStyle w:val="ListParagraph"/>
        <w:rPr>
          <w:rFonts w:ascii="Gill Sans MT" w:hAnsi="Gill Sans MT"/>
          <w:sz w:val="16"/>
          <w:szCs w:val="22"/>
        </w:rPr>
      </w:pPr>
    </w:p>
    <w:p w14:paraId="055948D1" w14:textId="6678EE7A" w:rsidR="001649B6" w:rsidRDefault="00F9054E" w:rsidP="00F9054E">
      <w:pPr>
        <w:pStyle w:val="ListParagraph"/>
        <w:numPr>
          <w:ilvl w:val="0"/>
          <w:numId w:val="7"/>
        </w:numPr>
        <w:rPr>
          <w:rFonts w:ascii="Gill Sans MT" w:hAnsi="Gill Sans MT"/>
          <w:sz w:val="22"/>
          <w:szCs w:val="22"/>
        </w:rPr>
      </w:pPr>
      <w:r w:rsidRPr="002C06C4">
        <w:rPr>
          <w:rFonts w:ascii="Gill Sans MT" w:hAnsi="Gill Sans MT"/>
          <w:b/>
          <w:sz w:val="22"/>
          <w:szCs w:val="22"/>
        </w:rPr>
        <w:t>Cost Structure</w:t>
      </w:r>
      <w:r w:rsidRPr="002C06C4">
        <w:rPr>
          <w:rFonts w:ascii="Gill Sans MT" w:hAnsi="Gill Sans MT"/>
          <w:sz w:val="22"/>
          <w:szCs w:val="22"/>
        </w:rPr>
        <w:t xml:space="preserve">: </w:t>
      </w:r>
      <w:r w:rsidR="00A51293" w:rsidRPr="002C06C4">
        <w:rPr>
          <w:rFonts w:ascii="Gill Sans MT" w:hAnsi="Gill Sans MT"/>
          <w:sz w:val="22"/>
          <w:szCs w:val="22"/>
        </w:rPr>
        <w:t>This</w:t>
      </w:r>
      <w:r w:rsidR="00F4145A" w:rsidRPr="002C06C4">
        <w:rPr>
          <w:rFonts w:ascii="Gill Sans MT" w:hAnsi="Gill Sans MT"/>
          <w:sz w:val="22"/>
          <w:szCs w:val="22"/>
        </w:rPr>
        <w:t xml:space="preserve"> section helps you think about expenditures of resources, time and, if applicable, money. If one of these changes, you need to have a contingency plan to adapt</w:t>
      </w:r>
      <w:r w:rsidR="00F4145A">
        <w:rPr>
          <w:rFonts w:ascii="Gill Sans MT" w:hAnsi="Gill Sans MT"/>
          <w:sz w:val="22"/>
          <w:szCs w:val="22"/>
        </w:rPr>
        <w:t xml:space="preserve"> to. Use this section to prioritise what outlays are important and cannot change, and what can. </w:t>
      </w:r>
    </w:p>
    <w:p w14:paraId="74673CEC" w14:textId="77777777" w:rsidR="006929E4" w:rsidRPr="006929E4" w:rsidRDefault="006929E4" w:rsidP="00F9054E">
      <w:pPr>
        <w:rPr>
          <w:rFonts w:ascii="Gill Sans MT" w:hAnsi="Gill Sans MT"/>
          <w:sz w:val="16"/>
        </w:rPr>
      </w:pPr>
    </w:p>
    <w:p w14:paraId="11165612" w14:textId="1C740C39" w:rsidR="00FB375D" w:rsidRDefault="00F9054E" w:rsidP="0060295E">
      <w:pPr>
        <w:rPr>
          <w:rFonts w:ascii="Gill Sans MT" w:hAnsi="Gill Sans MT"/>
          <w:sz w:val="16"/>
        </w:rPr>
      </w:pPr>
      <w:r w:rsidRPr="000C4055">
        <w:rPr>
          <w:rFonts w:ascii="Gill Sans MT" w:hAnsi="Gill Sans MT"/>
          <w:sz w:val="16"/>
        </w:rPr>
        <w:t xml:space="preserve">*The </w:t>
      </w:r>
      <w:r w:rsidR="0060295E">
        <w:rPr>
          <w:rFonts w:ascii="Gill Sans MT" w:hAnsi="Gill Sans MT"/>
          <w:sz w:val="16"/>
        </w:rPr>
        <w:t>Business</w:t>
      </w:r>
      <w:r w:rsidRPr="000C4055">
        <w:rPr>
          <w:rFonts w:ascii="Gill Sans MT" w:hAnsi="Gill Sans MT"/>
          <w:sz w:val="16"/>
        </w:rPr>
        <w:t xml:space="preserve"> Model Canvas normally recommends you fill out Revenue Streams at point 5, then Key Resources at point 6. For Students as Change Agents projects, we think that it will help you think about costings better if you address these two sections in the reverse order. However, this is only guidance: you do not have to follow this advice, either for these two sect</w:t>
      </w:r>
      <w:r w:rsidR="0060295E">
        <w:rPr>
          <w:rFonts w:ascii="Gill Sans MT" w:hAnsi="Gill Sans MT"/>
          <w:sz w:val="16"/>
        </w:rPr>
        <w:t>ions or for the whole document.</w:t>
      </w:r>
    </w:p>
    <w:p w14:paraId="731E324F" w14:textId="77777777" w:rsidR="00223F69" w:rsidRDefault="00223F69" w:rsidP="0060295E">
      <w:pPr>
        <w:rPr>
          <w:rFonts w:ascii="Gill Sans MT" w:hAnsi="Gill Sans MT"/>
          <w:sz w:val="16"/>
        </w:rPr>
      </w:pPr>
    </w:p>
    <w:p w14:paraId="687CF92F" w14:textId="77777777" w:rsidR="00223F69" w:rsidRDefault="00223F69" w:rsidP="0060295E">
      <w:pPr>
        <w:rPr>
          <w:rFonts w:ascii="Gill Sans MT" w:hAnsi="Gill Sans MT"/>
          <w:sz w:val="16"/>
        </w:rPr>
      </w:pPr>
    </w:p>
    <w:p w14:paraId="48D0F2BC" w14:textId="77777777" w:rsidR="00223F69" w:rsidRDefault="00223F69" w:rsidP="00223F69">
      <w:pPr>
        <w:rPr>
          <w:rFonts w:ascii="Gill Sans MT" w:hAnsi="Gill Sans MT"/>
        </w:rPr>
      </w:pPr>
    </w:p>
    <w:p w14:paraId="0AB815DC" w14:textId="5A5A96F0" w:rsidR="00223F69" w:rsidRPr="00223F69" w:rsidRDefault="00223F69" w:rsidP="00223F69">
      <w:pPr>
        <w:rPr>
          <w:rFonts w:ascii="Gill Sans MT" w:hAnsi="Gill Sans MT"/>
          <w:b/>
          <w:sz w:val="32"/>
        </w:rPr>
      </w:pPr>
      <w:r w:rsidRPr="00223F69">
        <w:rPr>
          <w:rFonts w:ascii="Gill Sans MT" w:hAnsi="Gill Sans MT"/>
          <w:b/>
          <w:sz w:val="32"/>
        </w:rPr>
        <w:t>Examples of applying this to Students as Change Agents</w:t>
      </w:r>
    </w:p>
    <w:p w14:paraId="3E1642A0" w14:textId="77777777" w:rsidR="00223F69" w:rsidRDefault="00223F69" w:rsidP="00223F69">
      <w:pPr>
        <w:rPr>
          <w:rFonts w:ascii="Gill Sans MT" w:hAnsi="Gill Sans MT"/>
        </w:rPr>
      </w:pPr>
    </w:p>
    <w:p w14:paraId="3138D335" w14:textId="77777777" w:rsidR="00223F69" w:rsidRPr="00D54505" w:rsidRDefault="00223F69" w:rsidP="00223F69">
      <w:pPr>
        <w:rPr>
          <w:rFonts w:ascii="Gill Sans MT" w:hAnsi="Gill Sans MT"/>
        </w:rPr>
      </w:pPr>
      <w:r w:rsidRPr="00D54505">
        <w:rPr>
          <w:rFonts w:ascii="Gill Sans MT" w:hAnsi="Gill Sans MT"/>
        </w:rPr>
        <w:t xml:space="preserve">The </w:t>
      </w:r>
      <w:r>
        <w:rPr>
          <w:rFonts w:ascii="Gill Sans MT" w:hAnsi="Gill Sans MT"/>
        </w:rPr>
        <w:t>following</w:t>
      </w:r>
      <w:r w:rsidRPr="00D54505">
        <w:rPr>
          <w:rFonts w:ascii="Gill Sans MT" w:hAnsi="Gill Sans MT"/>
        </w:rPr>
        <w:t xml:space="preserve"> are examples of how the </w:t>
      </w:r>
      <w:r>
        <w:rPr>
          <w:rFonts w:ascii="Gill Sans MT" w:hAnsi="Gill Sans MT"/>
        </w:rPr>
        <w:t>Business</w:t>
      </w:r>
      <w:r w:rsidRPr="00D54505">
        <w:rPr>
          <w:rFonts w:ascii="Gill Sans MT" w:hAnsi="Gill Sans MT"/>
        </w:rPr>
        <w:t xml:space="preserve"> Model Canvas might be completed if using the below two examples of Change Agent projects. </w:t>
      </w:r>
      <w:r>
        <w:rPr>
          <w:rFonts w:ascii="Gill Sans MT" w:hAnsi="Gill Sans MT"/>
        </w:rPr>
        <w:t xml:space="preserve">The first project is clearly more complex, while the second is a more straightforward and more contained project. There is no right or wrong way to complete the document, it is used simply to help students plot out everything they need to think about on their project before managing and monitoring this appropriately. </w:t>
      </w:r>
    </w:p>
    <w:p w14:paraId="6C0B5CF6" w14:textId="77777777" w:rsidR="00223F69" w:rsidRPr="00D54505" w:rsidRDefault="00223F69" w:rsidP="00223F69">
      <w:pPr>
        <w:rPr>
          <w:sz w:val="22"/>
        </w:rPr>
      </w:pPr>
    </w:p>
    <w:p w14:paraId="0AFA38DD" w14:textId="77777777" w:rsidR="00223F69" w:rsidRDefault="00223F69" w:rsidP="00223F69">
      <w:pPr>
        <w:rPr>
          <w:sz w:val="20"/>
        </w:rPr>
      </w:pPr>
    </w:p>
    <w:p w14:paraId="3C64348D" w14:textId="77777777" w:rsidR="00223F69" w:rsidRPr="00220540" w:rsidRDefault="00223F69" w:rsidP="00223F69">
      <w:pPr>
        <w:rPr>
          <w:rFonts w:ascii="Gill Sans MT" w:hAnsi="Gill Sans MT"/>
          <w:b/>
          <w:bCs/>
          <w:color w:val="00B050"/>
          <w:lang w:val="en-GB"/>
        </w:rPr>
      </w:pPr>
      <w:r w:rsidRPr="00220540">
        <w:rPr>
          <w:rFonts w:ascii="Gill Sans MT" w:hAnsi="Gill Sans MT"/>
          <w:b/>
          <w:bCs/>
          <w:color w:val="00B050"/>
          <w:lang w:val="en-GB"/>
        </w:rPr>
        <w:t>The Bioscience Student Employability Committee (BSEC)</w:t>
      </w:r>
    </w:p>
    <w:p w14:paraId="6B40DCE3" w14:textId="77777777" w:rsidR="00223F69" w:rsidRDefault="00223F69" w:rsidP="00223F69">
      <w:pPr>
        <w:rPr>
          <w:rFonts w:ascii="Gill Sans MT" w:hAnsi="Gill Sans MT"/>
          <w:color w:val="00B050"/>
          <w:lang w:val="en-GB"/>
        </w:rPr>
      </w:pPr>
      <w:r w:rsidRPr="00220540">
        <w:rPr>
          <w:rFonts w:ascii="Gill Sans MT" w:hAnsi="Gill Sans MT"/>
          <w:color w:val="00B050"/>
          <w:lang w:val="en-GB"/>
        </w:rPr>
        <w:t>The BSEC is a student-led committee that showcases relevant employability opportunities to Biosciences students. Now in its third year, the society organises a series of high-profile events over the course of the year. These include the successful Biosciences Careers Fair, which, in 2012, hosted speakers from the BBC Natural History Unit, Acorn Ecology Ltd and Cornwall Council Environmental Service and attracted more than 200 students. BSEC has also run a week-long Student Employability Seminar series, which has featured guest speakers from the RSPCA, Erasmus and the BBC. Further events are planned for the coming academic year that will showcase relevant employability options, provide targeted work experience opportunities, and develop employer-student relations.</w:t>
      </w:r>
    </w:p>
    <w:p w14:paraId="3266DE3C" w14:textId="77777777" w:rsidR="00223F69" w:rsidRDefault="00223F69" w:rsidP="00223F69">
      <w:pPr>
        <w:rPr>
          <w:rFonts w:ascii="Gill Sans MT" w:hAnsi="Gill Sans MT"/>
          <w:color w:val="00B050"/>
          <w:lang w:val="en-GB"/>
        </w:rPr>
      </w:pPr>
    </w:p>
    <w:p w14:paraId="2F6881AF" w14:textId="77777777" w:rsidR="00223F69" w:rsidRDefault="00223F69" w:rsidP="00223F69">
      <w:pPr>
        <w:rPr>
          <w:rFonts w:ascii="Gill Sans MT" w:hAnsi="Gill Sans MT"/>
          <w:color w:val="00B050"/>
          <w:lang w:val="en-GB"/>
        </w:rPr>
      </w:pPr>
    </w:p>
    <w:p w14:paraId="5743E0E7" w14:textId="77777777" w:rsidR="00223F69" w:rsidRPr="00220540" w:rsidRDefault="00223F69" w:rsidP="00223F69">
      <w:pPr>
        <w:rPr>
          <w:rFonts w:ascii="Gill Sans MT" w:hAnsi="Gill Sans MT"/>
          <w:b/>
          <w:color w:val="00B0F0"/>
          <w:lang w:val="en-GB"/>
        </w:rPr>
      </w:pPr>
      <w:r w:rsidRPr="00220540">
        <w:rPr>
          <w:rFonts w:ascii="Gill Sans MT" w:hAnsi="Gill Sans MT"/>
          <w:b/>
          <w:color w:val="00B0F0"/>
          <w:lang w:val="en-GB"/>
        </w:rPr>
        <w:t>Theology Buddy Scheme</w:t>
      </w:r>
    </w:p>
    <w:p w14:paraId="6217DEF3" w14:textId="77777777" w:rsidR="00223F69" w:rsidRPr="00220540" w:rsidRDefault="00223F69" w:rsidP="00223F69">
      <w:pPr>
        <w:rPr>
          <w:rFonts w:ascii="Gill Sans MT" w:hAnsi="Gill Sans MT"/>
          <w:color w:val="00B0F0"/>
          <w:lang w:val="en-GB"/>
        </w:rPr>
      </w:pPr>
      <w:r w:rsidRPr="00220540">
        <w:rPr>
          <w:rFonts w:ascii="Gill Sans MT" w:hAnsi="Gill Sans MT"/>
          <w:color w:val="00B0F0"/>
          <w:lang w:val="en-GB"/>
        </w:rPr>
        <w:t xml:space="preserve">Hannah Barr, a third year Theology student and Subject Chair, ran a Theology Buddy Scheme to support the integration of first year students into the discipline. With the support of the discipline’s Student Staff Liaison Committee, the project paired new first year students with first years in the discipline to ease their transition into university life. </w:t>
      </w:r>
      <w:r>
        <w:rPr>
          <w:rFonts w:ascii="Gill Sans MT" w:hAnsi="Gill Sans MT"/>
          <w:color w:val="00B0F0"/>
          <w:lang w:val="en-GB"/>
        </w:rPr>
        <w:t xml:space="preserve">The project helped third year students to develop their mentoring, listening and communication skills, while the first year buddies gained an understanding of the department and how to resolve issues within a supported structure. This potentially saved staff contact hours providing first year students with basic support, which would have been reallocated to providing specific academic support. </w:t>
      </w:r>
    </w:p>
    <w:p w14:paraId="1D705CEA" w14:textId="77777777" w:rsidR="00223F69" w:rsidRDefault="00223F69" w:rsidP="0060295E"/>
    <w:p w14:paraId="1B06F48A" w14:textId="77777777" w:rsidR="00223F69" w:rsidRDefault="00223F69" w:rsidP="0060295E"/>
    <w:p w14:paraId="74E0168A" w14:textId="77777777" w:rsidR="00223F69" w:rsidRDefault="00223F69" w:rsidP="0060295E"/>
    <w:p w14:paraId="53CDA61D" w14:textId="77777777" w:rsidR="00223F69" w:rsidRDefault="00223F69" w:rsidP="0060295E"/>
    <w:p w14:paraId="136A9BA7" w14:textId="77777777" w:rsidR="00223F69" w:rsidRDefault="00223F69" w:rsidP="0060295E"/>
    <w:p w14:paraId="7BE20578" w14:textId="77777777" w:rsidR="00223F69" w:rsidRDefault="00223F69" w:rsidP="0060295E"/>
    <w:p w14:paraId="28F8C874" w14:textId="77777777" w:rsidR="00223F69" w:rsidRDefault="00223F69" w:rsidP="0060295E"/>
    <w:p w14:paraId="6B2EC75B" w14:textId="77777777" w:rsidR="00223F69" w:rsidRDefault="00223F69" w:rsidP="0060295E"/>
    <w:p w14:paraId="7CA2D741" w14:textId="77777777" w:rsidR="00223F69" w:rsidRDefault="00223F69" w:rsidP="0060295E"/>
    <w:p w14:paraId="0E28D9B8" w14:textId="77777777" w:rsidR="00223F69" w:rsidRDefault="00223F69" w:rsidP="0060295E"/>
    <w:p w14:paraId="50351A1F" w14:textId="77777777" w:rsidR="00223F69" w:rsidRPr="00223F69" w:rsidRDefault="00223F69" w:rsidP="0060295E">
      <w:pPr>
        <w:rPr>
          <w:sz w:val="25"/>
          <w:szCs w:val="25"/>
        </w:rPr>
      </w:pPr>
    </w:p>
    <w:p w14:paraId="0E68038A" w14:textId="6FC64B9B" w:rsidR="00223F69" w:rsidRPr="00223F69" w:rsidRDefault="00223F69" w:rsidP="00223F69">
      <w:pPr>
        <w:spacing w:after="240"/>
        <w:rPr>
          <w:rFonts w:ascii="Gill Sans MT" w:hAnsi="Gill Sans MT"/>
          <w:b/>
          <w:color w:val="00B050"/>
          <w:sz w:val="36"/>
          <w:szCs w:val="25"/>
        </w:rPr>
      </w:pPr>
      <w:r w:rsidRPr="00223F69">
        <w:rPr>
          <w:rFonts w:ascii="Gill Sans MT" w:hAnsi="Gill Sans MT"/>
          <w:b/>
          <w:color w:val="00B050"/>
          <w:sz w:val="36"/>
          <w:szCs w:val="25"/>
        </w:rPr>
        <w:t>The Bioscience Student Employability Committee (BSEC)</w:t>
      </w:r>
      <w:r>
        <w:rPr>
          <w:rFonts w:ascii="Gill Sans MT" w:hAnsi="Gill Sans MT"/>
          <w:b/>
          <w:color w:val="00B050"/>
          <w:sz w:val="36"/>
          <w:szCs w:val="25"/>
        </w:rPr>
        <w:t xml:space="preserve"> Business Plan</w:t>
      </w:r>
    </w:p>
    <w:tbl>
      <w:tblPr>
        <w:tblStyle w:val="TableGrid"/>
        <w:tblpPr w:leftFromText="180" w:rightFromText="180" w:vertAnchor="text" w:horzAnchor="margin" w:tblpY="113"/>
        <w:tblW w:w="146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37"/>
        <w:gridCol w:w="3260"/>
        <w:gridCol w:w="1511"/>
        <w:gridCol w:w="1608"/>
        <w:gridCol w:w="3118"/>
        <w:gridCol w:w="2582"/>
      </w:tblGrid>
      <w:tr w:rsidR="00223F69" w:rsidRPr="004E2A15" w14:paraId="0007EA8A" w14:textId="77777777" w:rsidTr="00223F69">
        <w:trPr>
          <w:trHeight w:val="3107"/>
        </w:trPr>
        <w:tc>
          <w:tcPr>
            <w:tcW w:w="2537" w:type="dxa"/>
            <w:vMerge w:val="restart"/>
            <w:shd w:val="clear" w:color="auto" w:fill="FFFFFF"/>
          </w:tcPr>
          <w:p w14:paraId="717F44AC" w14:textId="77777777" w:rsidR="00223F69" w:rsidRPr="008F7BE8" w:rsidRDefault="00223F69" w:rsidP="00A84802">
            <w:pPr>
              <w:rPr>
                <w:rFonts w:ascii="Gill Sans MT" w:hAnsi="Gill Sans MT"/>
                <w:i/>
              </w:rPr>
            </w:pPr>
            <w:r w:rsidRPr="008F7BE8">
              <w:rPr>
                <w:rFonts w:ascii="Gill Sans MT" w:hAnsi="Gill Sans MT"/>
                <w:i/>
              </w:rPr>
              <w:t>Key Partners</w:t>
            </w:r>
            <w:r>
              <w:rPr>
                <w:rFonts w:ascii="Gill Sans MT" w:hAnsi="Gill Sans MT"/>
                <w:i/>
              </w:rPr>
              <w:t xml:space="preserve"> (8)</w:t>
            </w:r>
          </w:p>
          <w:p w14:paraId="3A7A634F" w14:textId="77777777" w:rsidR="00223F69" w:rsidRPr="00223F69" w:rsidRDefault="00223F69" w:rsidP="00A84802">
            <w:pPr>
              <w:rPr>
                <w:rFonts w:ascii="Gill Sans MT" w:hAnsi="Gill Sans MT"/>
                <w:color w:val="A6A6A6" w:themeColor="background1" w:themeShade="A6"/>
                <w:sz w:val="12"/>
                <w:szCs w:val="16"/>
              </w:rPr>
            </w:pPr>
          </w:p>
          <w:p w14:paraId="0440AC0A" w14:textId="77777777" w:rsidR="00223F69" w:rsidRPr="00DA6ABD" w:rsidRDefault="00223F69" w:rsidP="00A84802">
            <w:pPr>
              <w:rPr>
                <w:rFonts w:ascii="Gill Sans MT" w:hAnsi="Gill Sans MT"/>
                <w:color w:val="00B050"/>
                <w:sz w:val="20"/>
                <w:szCs w:val="16"/>
              </w:rPr>
            </w:pPr>
            <w:r w:rsidRPr="00DA6ABD">
              <w:rPr>
                <w:rFonts w:ascii="Gill Sans MT" w:hAnsi="Gill Sans MT"/>
                <w:color w:val="00B050"/>
                <w:sz w:val="20"/>
                <w:szCs w:val="16"/>
              </w:rPr>
              <w:t>Careers service and academic staff may have industry contacts</w:t>
            </w:r>
            <w:r>
              <w:rPr>
                <w:rFonts w:ascii="Gill Sans MT" w:hAnsi="Gill Sans MT"/>
                <w:color w:val="00B050"/>
                <w:sz w:val="20"/>
                <w:szCs w:val="16"/>
              </w:rPr>
              <w:t xml:space="preserve"> and can help to contact local employers</w:t>
            </w:r>
          </w:p>
          <w:p w14:paraId="4014A30C" w14:textId="77777777" w:rsidR="00223F69" w:rsidRPr="00DA6ABD" w:rsidRDefault="00223F69" w:rsidP="00A84802">
            <w:pPr>
              <w:rPr>
                <w:rFonts w:ascii="Gill Sans MT" w:hAnsi="Gill Sans MT"/>
                <w:color w:val="00B050"/>
                <w:sz w:val="20"/>
                <w:szCs w:val="16"/>
              </w:rPr>
            </w:pPr>
          </w:p>
          <w:p w14:paraId="72BFCBAA" w14:textId="77777777" w:rsidR="00223F69" w:rsidRPr="00DA6ABD" w:rsidRDefault="00223F69" w:rsidP="00A84802">
            <w:pPr>
              <w:rPr>
                <w:rFonts w:ascii="Gill Sans MT" w:hAnsi="Gill Sans MT"/>
                <w:color w:val="00B050"/>
                <w:sz w:val="20"/>
                <w:szCs w:val="16"/>
              </w:rPr>
            </w:pPr>
            <w:r w:rsidRPr="00DA6ABD">
              <w:rPr>
                <w:rFonts w:ascii="Gill Sans MT" w:hAnsi="Gill Sans MT"/>
                <w:color w:val="00B050"/>
                <w:sz w:val="20"/>
                <w:szCs w:val="16"/>
              </w:rPr>
              <w:t>Alumni office can help secure graduates to speak at events, but must follow protocol</w:t>
            </w:r>
          </w:p>
          <w:p w14:paraId="42F51D76" w14:textId="77777777" w:rsidR="00223F69" w:rsidRDefault="00223F69" w:rsidP="00A84802">
            <w:pPr>
              <w:rPr>
                <w:rFonts w:ascii="Gill Sans MT" w:hAnsi="Gill Sans MT"/>
                <w:color w:val="A6A6A6" w:themeColor="background1" w:themeShade="A6"/>
                <w:sz w:val="20"/>
                <w:szCs w:val="16"/>
              </w:rPr>
            </w:pPr>
          </w:p>
          <w:p w14:paraId="50781680" w14:textId="77777777" w:rsidR="00223F69" w:rsidRPr="00DA6ABD" w:rsidRDefault="00223F69" w:rsidP="00A84802">
            <w:pPr>
              <w:rPr>
                <w:rFonts w:ascii="Gill Sans MT" w:hAnsi="Gill Sans MT"/>
                <w:color w:val="00B050"/>
                <w:sz w:val="20"/>
                <w:szCs w:val="16"/>
              </w:rPr>
            </w:pPr>
            <w:r>
              <w:rPr>
                <w:rFonts w:ascii="Gill Sans MT" w:hAnsi="Gill Sans MT"/>
                <w:color w:val="00B050"/>
                <w:sz w:val="20"/>
                <w:szCs w:val="16"/>
              </w:rPr>
              <w:t>Must consult with students to check if any particular careers or focus needed for particular events – are we targeting their needs appropriately?</w:t>
            </w:r>
          </w:p>
        </w:tc>
        <w:tc>
          <w:tcPr>
            <w:tcW w:w="3260" w:type="dxa"/>
            <w:shd w:val="clear" w:color="auto" w:fill="FFFFFF"/>
          </w:tcPr>
          <w:p w14:paraId="2A041627" w14:textId="77777777" w:rsidR="00223F69" w:rsidRPr="008F7BE8" w:rsidRDefault="00223F69" w:rsidP="00A84802">
            <w:pPr>
              <w:rPr>
                <w:rFonts w:ascii="Gill Sans MT" w:hAnsi="Gill Sans MT"/>
                <w:i/>
              </w:rPr>
            </w:pPr>
            <w:r w:rsidRPr="008F7BE8">
              <w:rPr>
                <w:rFonts w:ascii="Gill Sans MT" w:hAnsi="Gill Sans MT"/>
                <w:i/>
              </w:rPr>
              <w:t>Key Activities</w:t>
            </w:r>
            <w:r>
              <w:rPr>
                <w:rFonts w:ascii="Gill Sans MT" w:hAnsi="Gill Sans MT"/>
                <w:i/>
              </w:rPr>
              <w:t xml:space="preserve"> (7)</w:t>
            </w:r>
          </w:p>
          <w:p w14:paraId="79D28DFD" w14:textId="77777777" w:rsidR="00223F69" w:rsidRPr="00223F69" w:rsidRDefault="00223F69" w:rsidP="00A84802">
            <w:pPr>
              <w:rPr>
                <w:rFonts w:ascii="Gill Sans MT" w:hAnsi="Gill Sans MT"/>
                <w:color w:val="A6A6A6" w:themeColor="background1" w:themeShade="A6"/>
                <w:sz w:val="12"/>
                <w:szCs w:val="16"/>
              </w:rPr>
            </w:pPr>
          </w:p>
          <w:p w14:paraId="1D9E091D" w14:textId="77777777" w:rsidR="00223F69" w:rsidRDefault="00223F69" w:rsidP="00A84802">
            <w:pPr>
              <w:rPr>
                <w:rFonts w:ascii="Gill Sans MT" w:hAnsi="Gill Sans MT"/>
                <w:color w:val="00B050"/>
                <w:sz w:val="20"/>
                <w:szCs w:val="16"/>
              </w:rPr>
            </w:pPr>
            <w:r>
              <w:rPr>
                <w:rFonts w:ascii="Gill Sans MT" w:hAnsi="Gill Sans MT"/>
                <w:color w:val="00B050"/>
                <w:sz w:val="20"/>
                <w:szCs w:val="16"/>
              </w:rPr>
              <w:t>-Fundraising</w:t>
            </w:r>
          </w:p>
          <w:p w14:paraId="52D06E15" w14:textId="77777777" w:rsidR="00223F69" w:rsidRDefault="00223F69" w:rsidP="00A84802">
            <w:pPr>
              <w:rPr>
                <w:rFonts w:ascii="Gill Sans MT" w:hAnsi="Gill Sans MT"/>
                <w:color w:val="00B050"/>
                <w:sz w:val="20"/>
                <w:szCs w:val="16"/>
              </w:rPr>
            </w:pPr>
            <w:r>
              <w:rPr>
                <w:rFonts w:ascii="Gill Sans MT" w:hAnsi="Gill Sans MT"/>
                <w:color w:val="00B050"/>
                <w:sz w:val="20"/>
                <w:szCs w:val="16"/>
              </w:rPr>
              <w:t>-Secure speakers</w:t>
            </w:r>
          </w:p>
          <w:p w14:paraId="211BFF96" w14:textId="77777777" w:rsidR="00223F69" w:rsidRDefault="00223F69" w:rsidP="00A84802">
            <w:pPr>
              <w:rPr>
                <w:rFonts w:ascii="Gill Sans MT" w:hAnsi="Gill Sans MT"/>
                <w:color w:val="00B050"/>
                <w:sz w:val="20"/>
                <w:szCs w:val="16"/>
              </w:rPr>
            </w:pPr>
            <w:r>
              <w:rPr>
                <w:rFonts w:ascii="Gill Sans MT" w:hAnsi="Gill Sans MT"/>
                <w:color w:val="00B050"/>
                <w:sz w:val="20"/>
                <w:szCs w:val="16"/>
              </w:rPr>
              <w:t>-Event planning and management</w:t>
            </w:r>
          </w:p>
          <w:p w14:paraId="4A28DCCE" w14:textId="77777777" w:rsidR="00223F69" w:rsidRDefault="00223F69" w:rsidP="00A84802">
            <w:pPr>
              <w:rPr>
                <w:rFonts w:ascii="Gill Sans MT" w:hAnsi="Gill Sans MT"/>
                <w:color w:val="00B050"/>
                <w:sz w:val="20"/>
                <w:szCs w:val="16"/>
              </w:rPr>
            </w:pPr>
            <w:r>
              <w:rPr>
                <w:rFonts w:ascii="Gill Sans MT" w:hAnsi="Gill Sans MT"/>
                <w:color w:val="00B050"/>
                <w:sz w:val="20"/>
                <w:szCs w:val="16"/>
              </w:rPr>
              <w:t>-Risk assessment for events</w:t>
            </w:r>
          </w:p>
          <w:p w14:paraId="1CABB756" w14:textId="77777777" w:rsidR="00223F69" w:rsidRDefault="00223F69" w:rsidP="00A84802">
            <w:pPr>
              <w:rPr>
                <w:rFonts w:ascii="Gill Sans MT" w:hAnsi="Gill Sans MT"/>
                <w:color w:val="00B050"/>
                <w:sz w:val="20"/>
                <w:szCs w:val="16"/>
              </w:rPr>
            </w:pPr>
            <w:r>
              <w:rPr>
                <w:rFonts w:ascii="Gill Sans MT" w:hAnsi="Gill Sans MT"/>
                <w:color w:val="00B050"/>
                <w:sz w:val="20"/>
                <w:szCs w:val="16"/>
              </w:rPr>
              <w:t>-Comms and marketing</w:t>
            </w:r>
          </w:p>
          <w:p w14:paraId="02A51252" w14:textId="77777777" w:rsidR="00223F69" w:rsidRPr="00DA6ABD" w:rsidRDefault="00223F69" w:rsidP="00A84802">
            <w:pPr>
              <w:rPr>
                <w:rFonts w:ascii="Gill Sans MT" w:hAnsi="Gill Sans MT"/>
                <w:color w:val="00B050"/>
                <w:sz w:val="20"/>
                <w:szCs w:val="16"/>
              </w:rPr>
            </w:pPr>
            <w:r>
              <w:rPr>
                <w:rFonts w:ascii="Gill Sans MT" w:hAnsi="Gill Sans MT"/>
                <w:color w:val="00B050"/>
                <w:sz w:val="20"/>
                <w:szCs w:val="16"/>
              </w:rPr>
              <w:t>-Measure satisfaction with events</w:t>
            </w:r>
          </w:p>
        </w:tc>
        <w:tc>
          <w:tcPr>
            <w:tcW w:w="3119" w:type="dxa"/>
            <w:gridSpan w:val="2"/>
            <w:vMerge w:val="restart"/>
            <w:shd w:val="clear" w:color="auto" w:fill="FFFFFF"/>
          </w:tcPr>
          <w:p w14:paraId="11BC907C" w14:textId="77777777" w:rsidR="00223F69" w:rsidRPr="008F7BE8" w:rsidRDefault="00223F69" w:rsidP="00A84802">
            <w:pPr>
              <w:rPr>
                <w:rFonts w:ascii="Gill Sans MT" w:hAnsi="Gill Sans MT"/>
                <w:i/>
              </w:rPr>
            </w:pPr>
            <w:r w:rsidRPr="008F7BE8">
              <w:rPr>
                <w:rFonts w:ascii="Gill Sans MT" w:hAnsi="Gill Sans MT"/>
                <w:i/>
              </w:rPr>
              <w:t>Value Proposition</w:t>
            </w:r>
            <w:r>
              <w:rPr>
                <w:rFonts w:ascii="Gill Sans MT" w:hAnsi="Gill Sans MT"/>
                <w:i/>
              </w:rPr>
              <w:t xml:space="preserve"> (2)</w:t>
            </w:r>
          </w:p>
          <w:p w14:paraId="09FF9D79" w14:textId="77777777" w:rsidR="00223F69" w:rsidRPr="00223F69" w:rsidRDefault="00223F69" w:rsidP="00A84802">
            <w:pPr>
              <w:rPr>
                <w:rFonts w:ascii="Gill Sans MT" w:hAnsi="Gill Sans MT"/>
                <w:color w:val="A6A6A6" w:themeColor="background1" w:themeShade="A6"/>
                <w:sz w:val="12"/>
                <w:szCs w:val="16"/>
              </w:rPr>
            </w:pPr>
          </w:p>
          <w:p w14:paraId="2E48ECD2" w14:textId="77777777" w:rsidR="00223F69" w:rsidRPr="00F8198F" w:rsidRDefault="00223F69" w:rsidP="00A84802">
            <w:pPr>
              <w:rPr>
                <w:rFonts w:ascii="Gill Sans MT" w:hAnsi="Gill Sans MT"/>
                <w:color w:val="00B050"/>
                <w:sz w:val="18"/>
                <w:szCs w:val="16"/>
              </w:rPr>
            </w:pPr>
            <w:r w:rsidRPr="00F8198F">
              <w:rPr>
                <w:rFonts w:ascii="Gill Sans MT" w:hAnsi="Gill Sans MT"/>
                <w:color w:val="00B050"/>
                <w:sz w:val="18"/>
                <w:szCs w:val="16"/>
              </w:rPr>
              <w:t xml:space="preserve">Biosciences students have easy access to employability advice, but not on what opportunities are available. Biosciences students have expressed concern about this at the SSLCs several times in the last 12 months. </w:t>
            </w:r>
          </w:p>
          <w:p w14:paraId="3EB2012A" w14:textId="77777777" w:rsidR="00223F69" w:rsidRPr="00F8198F" w:rsidRDefault="00223F69" w:rsidP="00A84802">
            <w:pPr>
              <w:rPr>
                <w:rFonts w:ascii="Gill Sans MT" w:hAnsi="Gill Sans MT"/>
                <w:color w:val="00B050"/>
                <w:sz w:val="18"/>
                <w:szCs w:val="16"/>
              </w:rPr>
            </w:pPr>
          </w:p>
          <w:p w14:paraId="4DE39008" w14:textId="77777777" w:rsidR="00223F69" w:rsidRPr="00F8198F" w:rsidRDefault="00223F69" w:rsidP="00A84802">
            <w:pPr>
              <w:rPr>
                <w:rFonts w:ascii="Gill Sans MT" w:hAnsi="Gill Sans MT"/>
                <w:color w:val="00B050"/>
                <w:sz w:val="18"/>
                <w:szCs w:val="16"/>
              </w:rPr>
            </w:pPr>
            <w:r w:rsidRPr="00F8198F">
              <w:rPr>
                <w:rFonts w:ascii="Gill Sans MT" w:hAnsi="Gill Sans MT"/>
                <w:color w:val="00B050"/>
                <w:sz w:val="18"/>
                <w:szCs w:val="16"/>
              </w:rPr>
              <w:t>We want to*:</w:t>
            </w:r>
            <w:r w:rsidRPr="00F8198F">
              <w:rPr>
                <w:rFonts w:ascii="Gill Sans MT" w:hAnsi="Gill Sans MT"/>
                <w:color w:val="00B050"/>
                <w:sz w:val="18"/>
                <w:szCs w:val="16"/>
              </w:rPr>
              <w:br/>
              <w:t>-Help students feel more aware of the career opportunities on offer</w:t>
            </w:r>
          </w:p>
          <w:p w14:paraId="2E1972B3" w14:textId="77777777" w:rsidR="00223F69" w:rsidRPr="00F8198F" w:rsidRDefault="00223F69" w:rsidP="00A84802">
            <w:pPr>
              <w:rPr>
                <w:rFonts w:ascii="Gill Sans MT" w:hAnsi="Gill Sans MT"/>
                <w:color w:val="00B050"/>
                <w:sz w:val="18"/>
                <w:szCs w:val="16"/>
              </w:rPr>
            </w:pPr>
            <w:r w:rsidRPr="00F8198F">
              <w:rPr>
                <w:rFonts w:ascii="Gill Sans MT" w:hAnsi="Gill Sans MT"/>
                <w:color w:val="00B050"/>
                <w:sz w:val="18"/>
                <w:szCs w:val="16"/>
              </w:rPr>
              <w:t>-Help students feel more confident about finding opportunities for themselves</w:t>
            </w:r>
          </w:p>
          <w:p w14:paraId="2152172B" w14:textId="77777777" w:rsidR="00223F69" w:rsidRPr="00F8198F" w:rsidRDefault="00223F69" w:rsidP="00A84802">
            <w:pPr>
              <w:rPr>
                <w:rFonts w:ascii="Gill Sans MT" w:hAnsi="Gill Sans MT"/>
                <w:color w:val="00B050"/>
                <w:sz w:val="18"/>
                <w:szCs w:val="16"/>
              </w:rPr>
            </w:pPr>
            <w:r w:rsidRPr="00F8198F">
              <w:rPr>
                <w:rFonts w:ascii="Gill Sans MT" w:hAnsi="Gill Sans MT"/>
                <w:color w:val="00B050"/>
                <w:sz w:val="18"/>
                <w:szCs w:val="16"/>
              </w:rPr>
              <w:t>-Inspire students to continue with the sciences into their careers.</w:t>
            </w:r>
          </w:p>
          <w:p w14:paraId="654F93CD" w14:textId="77777777" w:rsidR="00223F69" w:rsidRDefault="00223F69" w:rsidP="00A84802">
            <w:pPr>
              <w:rPr>
                <w:rFonts w:ascii="Gill Sans MT" w:hAnsi="Gill Sans MT"/>
                <w:color w:val="00B050"/>
                <w:sz w:val="18"/>
                <w:szCs w:val="16"/>
              </w:rPr>
            </w:pPr>
          </w:p>
          <w:p w14:paraId="38E60EBE" w14:textId="77777777" w:rsidR="00223F69" w:rsidRPr="00F8198F" w:rsidRDefault="00223F69" w:rsidP="00A84802">
            <w:pPr>
              <w:rPr>
                <w:rFonts w:ascii="Gill Sans MT" w:hAnsi="Gill Sans MT"/>
                <w:color w:val="00B050"/>
                <w:sz w:val="18"/>
                <w:szCs w:val="16"/>
              </w:rPr>
            </w:pPr>
            <w:r>
              <w:rPr>
                <w:rFonts w:ascii="Gill Sans MT" w:hAnsi="Gill Sans MT"/>
                <w:color w:val="00B050"/>
                <w:sz w:val="18"/>
                <w:szCs w:val="16"/>
              </w:rPr>
              <w:t>We will achieve this</w:t>
            </w:r>
            <w:r w:rsidRPr="00F8198F">
              <w:rPr>
                <w:rFonts w:ascii="Gill Sans MT" w:hAnsi="Gill Sans MT"/>
                <w:color w:val="00B050"/>
                <w:sz w:val="18"/>
                <w:szCs w:val="16"/>
              </w:rPr>
              <w:t xml:space="preserve"> through events:</w:t>
            </w:r>
          </w:p>
          <w:p w14:paraId="6CD05EBF" w14:textId="77777777" w:rsidR="00223F69" w:rsidRPr="00F8198F" w:rsidRDefault="00223F69" w:rsidP="00A84802">
            <w:pPr>
              <w:rPr>
                <w:rFonts w:ascii="Gill Sans MT" w:hAnsi="Gill Sans MT"/>
                <w:color w:val="00B050"/>
                <w:sz w:val="18"/>
                <w:szCs w:val="16"/>
              </w:rPr>
            </w:pPr>
            <w:r w:rsidRPr="00F8198F">
              <w:rPr>
                <w:rFonts w:ascii="Gill Sans MT" w:hAnsi="Gill Sans MT"/>
                <w:color w:val="00B050"/>
                <w:sz w:val="18"/>
                <w:szCs w:val="16"/>
              </w:rPr>
              <w:t>-Biosciences Penryn careers fair</w:t>
            </w:r>
          </w:p>
          <w:p w14:paraId="10CFA96B" w14:textId="77777777" w:rsidR="00223F69" w:rsidRPr="00F8198F" w:rsidRDefault="00223F69" w:rsidP="00A84802">
            <w:pPr>
              <w:rPr>
                <w:rFonts w:ascii="Gill Sans MT" w:hAnsi="Gill Sans MT"/>
                <w:color w:val="00B050"/>
                <w:sz w:val="18"/>
                <w:szCs w:val="16"/>
              </w:rPr>
            </w:pPr>
            <w:r w:rsidRPr="00F8198F">
              <w:rPr>
                <w:rFonts w:ascii="Gill Sans MT" w:hAnsi="Gill Sans MT"/>
                <w:color w:val="00B050"/>
                <w:sz w:val="18"/>
                <w:szCs w:val="16"/>
              </w:rPr>
              <w:t>-Student Employability Seminar Series</w:t>
            </w:r>
          </w:p>
          <w:p w14:paraId="09A3343B" w14:textId="77777777" w:rsidR="00223F69" w:rsidRPr="00F8198F" w:rsidRDefault="00223F69" w:rsidP="00A84802">
            <w:pPr>
              <w:rPr>
                <w:rFonts w:ascii="Gill Sans MT" w:hAnsi="Gill Sans MT"/>
                <w:color w:val="00B050"/>
                <w:sz w:val="18"/>
                <w:szCs w:val="16"/>
              </w:rPr>
            </w:pPr>
            <w:r w:rsidRPr="00F8198F">
              <w:rPr>
                <w:rFonts w:ascii="Gill Sans MT" w:hAnsi="Gill Sans MT"/>
                <w:color w:val="00B050"/>
                <w:sz w:val="18"/>
                <w:szCs w:val="16"/>
              </w:rPr>
              <w:t>-Other employability events</w:t>
            </w:r>
          </w:p>
          <w:p w14:paraId="5517846A" w14:textId="77777777" w:rsidR="00223F69" w:rsidRPr="00F8198F" w:rsidRDefault="00223F69" w:rsidP="00A84802">
            <w:pPr>
              <w:rPr>
                <w:rFonts w:ascii="Gill Sans MT" w:hAnsi="Gill Sans MT"/>
                <w:color w:val="00B050"/>
                <w:sz w:val="18"/>
                <w:szCs w:val="16"/>
              </w:rPr>
            </w:pPr>
          </w:p>
          <w:p w14:paraId="023FAD34" w14:textId="77777777" w:rsidR="00223F69" w:rsidRPr="00300148" w:rsidRDefault="00223F69" w:rsidP="00A84802">
            <w:pPr>
              <w:rPr>
                <w:rFonts w:ascii="Gill Sans MT" w:hAnsi="Gill Sans MT"/>
                <w:color w:val="00B050"/>
                <w:sz w:val="20"/>
                <w:szCs w:val="16"/>
              </w:rPr>
            </w:pPr>
            <w:r w:rsidRPr="00F8198F">
              <w:rPr>
                <w:rFonts w:ascii="Gill Sans MT" w:hAnsi="Gill Sans MT"/>
                <w:color w:val="00B050"/>
                <w:sz w:val="18"/>
                <w:szCs w:val="16"/>
              </w:rPr>
              <w:t xml:space="preserve">*To measure how successful this is, we can look at surveying students each year, and also comparing results against only those attend our events. </w:t>
            </w:r>
          </w:p>
        </w:tc>
        <w:tc>
          <w:tcPr>
            <w:tcW w:w="3118" w:type="dxa"/>
            <w:shd w:val="clear" w:color="auto" w:fill="FFFFFF"/>
          </w:tcPr>
          <w:p w14:paraId="5FE45D6F" w14:textId="77777777" w:rsidR="00223F69" w:rsidRPr="008F7BE8" w:rsidRDefault="00223F69" w:rsidP="00A84802">
            <w:pPr>
              <w:rPr>
                <w:rFonts w:ascii="Gill Sans MT" w:hAnsi="Gill Sans MT"/>
                <w:i/>
              </w:rPr>
            </w:pPr>
            <w:r w:rsidRPr="008F7BE8">
              <w:rPr>
                <w:rFonts w:ascii="Gill Sans MT" w:hAnsi="Gill Sans MT"/>
                <w:i/>
              </w:rPr>
              <w:t>Customer Relationships</w:t>
            </w:r>
            <w:r>
              <w:rPr>
                <w:rFonts w:ascii="Gill Sans MT" w:hAnsi="Gill Sans MT"/>
                <w:i/>
              </w:rPr>
              <w:t xml:space="preserve"> (4)</w:t>
            </w:r>
          </w:p>
          <w:p w14:paraId="56E15859" w14:textId="77777777" w:rsidR="00223F69" w:rsidRPr="00223F69" w:rsidRDefault="00223F69" w:rsidP="00A84802">
            <w:pPr>
              <w:rPr>
                <w:rFonts w:ascii="Gill Sans MT" w:hAnsi="Gill Sans MT"/>
                <w:color w:val="A6A6A6" w:themeColor="background1" w:themeShade="A6"/>
                <w:sz w:val="12"/>
                <w:szCs w:val="16"/>
              </w:rPr>
            </w:pPr>
          </w:p>
          <w:p w14:paraId="1E0723D4" w14:textId="77777777" w:rsidR="00223F69" w:rsidRPr="00F8198F" w:rsidRDefault="00223F69" w:rsidP="00A84802">
            <w:pPr>
              <w:rPr>
                <w:rFonts w:ascii="Gill Sans MT" w:hAnsi="Gill Sans MT"/>
                <w:color w:val="00B050"/>
                <w:sz w:val="19"/>
                <w:szCs w:val="19"/>
              </w:rPr>
            </w:pPr>
            <w:r w:rsidRPr="00F8198F">
              <w:rPr>
                <w:rFonts w:ascii="Gill Sans MT" w:hAnsi="Gill Sans MT"/>
                <w:color w:val="00B050"/>
                <w:sz w:val="19"/>
                <w:szCs w:val="19"/>
              </w:rPr>
              <w:t xml:space="preserve">The events themselves operate on a self-service type of basis. The interactions at events are quite personable which allows students to get the right information for them.  </w:t>
            </w:r>
          </w:p>
          <w:p w14:paraId="12F63929" w14:textId="77777777" w:rsidR="00223F69" w:rsidRPr="00F8198F" w:rsidRDefault="00223F69" w:rsidP="00A84802">
            <w:pPr>
              <w:rPr>
                <w:rFonts w:ascii="Gill Sans MT" w:hAnsi="Gill Sans MT"/>
                <w:color w:val="00B050"/>
                <w:sz w:val="19"/>
                <w:szCs w:val="19"/>
              </w:rPr>
            </w:pPr>
          </w:p>
          <w:p w14:paraId="0AFB95C4" w14:textId="77777777" w:rsidR="00223F69" w:rsidRPr="0063389A" w:rsidRDefault="00223F69" w:rsidP="00A84802">
            <w:pPr>
              <w:rPr>
                <w:rFonts w:ascii="Gill Sans MT" w:hAnsi="Gill Sans MT"/>
                <w:color w:val="00B050"/>
                <w:sz w:val="20"/>
                <w:szCs w:val="16"/>
              </w:rPr>
            </w:pPr>
            <w:r w:rsidRPr="00F8198F">
              <w:rPr>
                <w:rFonts w:ascii="Gill Sans MT" w:hAnsi="Gill Sans MT"/>
                <w:color w:val="00B050"/>
                <w:sz w:val="19"/>
                <w:szCs w:val="19"/>
              </w:rPr>
              <w:t xml:space="preserve">Using email and social media for promotion can be quite uneven in who it reaches, must target the right places. </w:t>
            </w:r>
          </w:p>
        </w:tc>
        <w:tc>
          <w:tcPr>
            <w:tcW w:w="2582" w:type="dxa"/>
            <w:vMerge w:val="restart"/>
            <w:shd w:val="clear" w:color="auto" w:fill="FFFFFF"/>
          </w:tcPr>
          <w:p w14:paraId="70AD38B2" w14:textId="77777777" w:rsidR="00223F69" w:rsidRPr="008F7BE8" w:rsidRDefault="00223F69" w:rsidP="00A84802">
            <w:pPr>
              <w:rPr>
                <w:rFonts w:ascii="Gill Sans MT" w:hAnsi="Gill Sans MT"/>
                <w:i/>
              </w:rPr>
            </w:pPr>
            <w:r w:rsidRPr="008F7BE8">
              <w:rPr>
                <w:rFonts w:ascii="Gill Sans MT" w:hAnsi="Gill Sans MT"/>
                <w:i/>
              </w:rPr>
              <w:t>Customer Segments</w:t>
            </w:r>
            <w:r>
              <w:rPr>
                <w:rFonts w:ascii="Gill Sans MT" w:hAnsi="Gill Sans MT"/>
                <w:i/>
              </w:rPr>
              <w:t xml:space="preserve"> (1)</w:t>
            </w:r>
          </w:p>
          <w:p w14:paraId="40650338" w14:textId="77777777" w:rsidR="00223F69" w:rsidRPr="00223F69" w:rsidRDefault="00223F69" w:rsidP="00A84802">
            <w:pPr>
              <w:rPr>
                <w:rFonts w:ascii="Gill Sans MT" w:hAnsi="Gill Sans MT"/>
                <w:color w:val="A6A6A6" w:themeColor="background1" w:themeShade="A6"/>
                <w:sz w:val="12"/>
                <w:szCs w:val="16"/>
              </w:rPr>
            </w:pPr>
          </w:p>
          <w:p w14:paraId="7E394D3D" w14:textId="77777777" w:rsidR="00223F69" w:rsidRPr="00EF3BBC" w:rsidRDefault="00223F69" w:rsidP="00A84802">
            <w:pPr>
              <w:rPr>
                <w:rFonts w:ascii="Gill Sans MT" w:hAnsi="Gill Sans MT"/>
                <w:color w:val="00B050"/>
                <w:sz w:val="20"/>
                <w:szCs w:val="16"/>
              </w:rPr>
            </w:pPr>
            <w:r w:rsidRPr="00EF3BBC">
              <w:rPr>
                <w:rFonts w:ascii="Gill Sans MT" w:hAnsi="Gill Sans MT"/>
                <w:color w:val="00B050"/>
                <w:sz w:val="20"/>
                <w:szCs w:val="16"/>
              </w:rPr>
              <w:t>All students on Biosciences courses at Penryn campus</w:t>
            </w:r>
          </w:p>
          <w:p w14:paraId="77550B74" w14:textId="77777777" w:rsidR="00223F69" w:rsidRPr="00EF3BBC" w:rsidRDefault="00223F69" w:rsidP="00A84802">
            <w:pPr>
              <w:rPr>
                <w:rFonts w:ascii="Gill Sans MT" w:hAnsi="Gill Sans MT"/>
                <w:color w:val="00B050"/>
                <w:sz w:val="20"/>
                <w:szCs w:val="16"/>
              </w:rPr>
            </w:pPr>
          </w:p>
          <w:p w14:paraId="14A5495E" w14:textId="77777777" w:rsidR="00223F69" w:rsidRPr="00EF3BBC" w:rsidRDefault="00223F69" w:rsidP="00A84802">
            <w:pPr>
              <w:rPr>
                <w:rFonts w:ascii="Gill Sans MT" w:hAnsi="Gill Sans MT"/>
                <w:color w:val="00B050"/>
                <w:sz w:val="20"/>
                <w:szCs w:val="16"/>
              </w:rPr>
            </w:pPr>
            <w:r w:rsidRPr="00EF3BBC">
              <w:rPr>
                <w:rFonts w:ascii="Gill Sans MT" w:hAnsi="Gill Sans MT"/>
                <w:color w:val="00B050"/>
                <w:sz w:val="20"/>
                <w:szCs w:val="16"/>
              </w:rPr>
              <w:t>May be more relevant to undergraduates and Masters students only.</w:t>
            </w:r>
          </w:p>
          <w:p w14:paraId="23FC681A" w14:textId="77777777" w:rsidR="00223F69" w:rsidRPr="00EF3BBC" w:rsidRDefault="00223F69" w:rsidP="00A84802">
            <w:pPr>
              <w:rPr>
                <w:rFonts w:ascii="Gill Sans MT" w:hAnsi="Gill Sans MT"/>
                <w:color w:val="00B050"/>
                <w:sz w:val="20"/>
                <w:szCs w:val="16"/>
              </w:rPr>
            </w:pPr>
          </w:p>
          <w:p w14:paraId="253275D4" w14:textId="77777777" w:rsidR="00223F69" w:rsidRPr="00EF3BBC" w:rsidRDefault="00223F69" w:rsidP="00A84802">
            <w:pPr>
              <w:rPr>
                <w:rFonts w:ascii="Gill Sans MT" w:hAnsi="Gill Sans MT"/>
                <w:color w:val="00B050"/>
                <w:sz w:val="20"/>
                <w:szCs w:val="16"/>
              </w:rPr>
            </w:pPr>
            <w:r w:rsidRPr="00EF3BBC">
              <w:rPr>
                <w:rFonts w:ascii="Gill Sans MT" w:hAnsi="Gill Sans MT"/>
                <w:color w:val="00B050"/>
                <w:sz w:val="20"/>
                <w:szCs w:val="16"/>
              </w:rPr>
              <w:t>Maybe our target audience is more towards the end of the degrees. Specifically, 3</w:t>
            </w:r>
            <w:r w:rsidRPr="00EF3BBC">
              <w:rPr>
                <w:rFonts w:ascii="Gill Sans MT" w:hAnsi="Gill Sans MT"/>
                <w:color w:val="00B050"/>
                <w:sz w:val="20"/>
                <w:szCs w:val="16"/>
                <w:vertAlign w:val="superscript"/>
              </w:rPr>
              <w:t>rd</w:t>
            </w:r>
            <w:r w:rsidRPr="00EF3BBC">
              <w:rPr>
                <w:rFonts w:ascii="Gill Sans MT" w:hAnsi="Gill Sans MT"/>
                <w:color w:val="00B050"/>
                <w:sz w:val="20"/>
                <w:szCs w:val="16"/>
              </w:rPr>
              <w:t xml:space="preserve"> years and MSc students, while some 2</w:t>
            </w:r>
            <w:r w:rsidRPr="00EF3BBC">
              <w:rPr>
                <w:rFonts w:ascii="Gill Sans MT" w:hAnsi="Gill Sans MT"/>
                <w:color w:val="00B050"/>
                <w:sz w:val="20"/>
                <w:szCs w:val="16"/>
                <w:vertAlign w:val="superscript"/>
              </w:rPr>
              <w:t>nd</w:t>
            </w:r>
            <w:r w:rsidRPr="00EF3BBC">
              <w:rPr>
                <w:rFonts w:ascii="Gill Sans MT" w:hAnsi="Gill Sans MT"/>
                <w:color w:val="00B050"/>
                <w:sz w:val="20"/>
                <w:szCs w:val="16"/>
              </w:rPr>
              <w:t xml:space="preserve"> years may be interested. 1</w:t>
            </w:r>
            <w:r w:rsidRPr="00EF3BBC">
              <w:rPr>
                <w:rFonts w:ascii="Gill Sans MT" w:hAnsi="Gill Sans MT"/>
                <w:color w:val="00B050"/>
                <w:sz w:val="20"/>
                <w:szCs w:val="16"/>
                <w:vertAlign w:val="superscript"/>
              </w:rPr>
              <w:t>st</w:t>
            </w:r>
            <w:r w:rsidRPr="00EF3BBC">
              <w:rPr>
                <w:rFonts w:ascii="Gill Sans MT" w:hAnsi="Gill Sans MT"/>
                <w:color w:val="00B050"/>
                <w:sz w:val="20"/>
                <w:szCs w:val="16"/>
              </w:rPr>
              <w:t xml:space="preserve"> years might be enthusiastic, but this is not so relevant to them. </w:t>
            </w:r>
          </w:p>
          <w:p w14:paraId="1BDF0B54" w14:textId="77777777" w:rsidR="00223F69" w:rsidRPr="00EF3BBC" w:rsidRDefault="00223F69" w:rsidP="00A84802">
            <w:pPr>
              <w:rPr>
                <w:rFonts w:ascii="Gill Sans MT" w:hAnsi="Gill Sans MT"/>
                <w:color w:val="00B050"/>
                <w:sz w:val="20"/>
                <w:szCs w:val="16"/>
              </w:rPr>
            </w:pPr>
          </w:p>
          <w:p w14:paraId="56C249AA" w14:textId="77777777" w:rsidR="00223F69" w:rsidRPr="00EF3BBC" w:rsidRDefault="00223F69" w:rsidP="00A84802">
            <w:pPr>
              <w:rPr>
                <w:rFonts w:ascii="Gill Sans MT" w:hAnsi="Gill Sans MT"/>
                <w:color w:val="00B050"/>
                <w:sz w:val="20"/>
                <w:szCs w:val="16"/>
              </w:rPr>
            </w:pPr>
            <w:r w:rsidRPr="00EF3BBC">
              <w:rPr>
                <w:rFonts w:ascii="Gill Sans MT" w:hAnsi="Gill Sans MT"/>
                <w:color w:val="00B050"/>
                <w:sz w:val="20"/>
                <w:szCs w:val="16"/>
              </w:rPr>
              <w:t>Not sure how many students there are in each of these sub groups</w:t>
            </w:r>
          </w:p>
          <w:p w14:paraId="7690E8C7" w14:textId="77777777" w:rsidR="00223F69" w:rsidRPr="005F5CE3" w:rsidRDefault="00223F69" w:rsidP="00A84802">
            <w:pPr>
              <w:rPr>
                <w:rFonts w:ascii="Gill Sans MT" w:hAnsi="Gill Sans MT"/>
                <w:color w:val="000000" w:themeColor="text1"/>
                <w:sz w:val="22"/>
                <w:szCs w:val="16"/>
              </w:rPr>
            </w:pPr>
          </w:p>
          <w:p w14:paraId="303F1B52" w14:textId="77777777" w:rsidR="00223F69" w:rsidRPr="00BA6C21" w:rsidRDefault="00223F69" w:rsidP="00A84802">
            <w:pPr>
              <w:rPr>
                <w:rFonts w:ascii="Gill Sans MT" w:hAnsi="Gill Sans MT"/>
              </w:rPr>
            </w:pPr>
          </w:p>
        </w:tc>
      </w:tr>
      <w:tr w:rsidR="00223F69" w:rsidRPr="004E2A15" w14:paraId="505673BA" w14:textId="77777777" w:rsidTr="00223F69">
        <w:trPr>
          <w:trHeight w:val="2933"/>
        </w:trPr>
        <w:tc>
          <w:tcPr>
            <w:tcW w:w="2537" w:type="dxa"/>
            <w:vMerge/>
            <w:shd w:val="clear" w:color="auto" w:fill="FFFFFF"/>
          </w:tcPr>
          <w:p w14:paraId="4ABD6A21" w14:textId="77777777" w:rsidR="00223F69" w:rsidRPr="004E2A15" w:rsidRDefault="00223F69" w:rsidP="00A84802">
            <w:pPr>
              <w:rPr>
                <w:rFonts w:ascii="Gill Sans MT" w:hAnsi="Gill Sans MT"/>
              </w:rPr>
            </w:pPr>
          </w:p>
        </w:tc>
        <w:tc>
          <w:tcPr>
            <w:tcW w:w="3260" w:type="dxa"/>
            <w:shd w:val="clear" w:color="auto" w:fill="FFFFFF"/>
          </w:tcPr>
          <w:p w14:paraId="5F9D3E18" w14:textId="77777777" w:rsidR="00223F69" w:rsidRPr="008F7BE8" w:rsidRDefault="00223F69" w:rsidP="00A84802">
            <w:pPr>
              <w:rPr>
                <w:rFonts w:ascii="Gill Sans MT" w:hAnsi="Gill Sans MT"/>
                <w:i/>
              </w:rPr>
            </w:pPr>
            <w:r w:rsidRPr="008F7BE8">
              <w:rPr>
                <w:rFonts w:ascii="Gill Sans MT" w:hAnsi="Gill Sans MT"/>
                <w:i/>
              </w:rPr>
              <w:t>Key Resources</w:t>
            </w:r>
            <w:r>
              <w:rPr>
                <w:rFonts w:ascii="Gill Sans MT" w:hAnsi="Gill Sans MT"/>
                <w:i/>
              </w:rPr>
              <w:t xml:space="preserve"> (5)</w:t>
            </w:r>
          </w:p>
          <w:p w14:paraId="2E63F87C" w14:textId="77777777" w:rsidR="00223F69" w:rsidRPr="00223F69" w:rsidRDefault="00223F69" w:rsidP="00A84802">
            <w:pPr>
              <w:rPr>
                <w:rFonts w:ascii="Gill Sans MT" w:hAnsi="Gill Sans MT"/>
                <w:color w:val="A6A6A6" w:themeColor="background1" w:themeShade="A6"/>
                <w:sz w:val="12"/>
                <w:szCs w:val="16"/>
              </w:rPr>
            </w:pPr>
          </w:p>
          <w:p w14:paraId="4C4077C0" w14:textId="77777777" w:rsidR="00223F69" w:rsidRPr="0063389A" w:rsidRDefault="00223F69" w:rsidP="00A84802">
            <w:pPr>
              <w:rPr>
                <w:rFonts w:ascii="Gill Sans MT" w:hAnsi="Gill Sans MT"/>
                <w:color w:val="00B050"/>
                <w:sz w:val="20"/>
                <w:szCs w:val="16"/>
              </w:rPr>
            </w:pPr>
            <w:r w:rsidRPr="0063389A">
              <w:rPr>
                <w:rFonts w:ascii="Gill Sans MT" w:hAnsi="Gill Sans MT"/>
                <w:color w:val="00B050"/>
                <w:sz w:val="20"/>
                <w:szCs w:val="16"/>
              </w:rPr>
              <w:t>Events – we need a venue, tables, stands, handout information, volunteers, and maybe hospitality.</w:t>
            </w:r>
          </w:p>
          <w:p w14:paraId="603EDE42" w14:textId="77777777" w:rsidR="00223F69" w:rsidRPr="0063389A" w:rsidRDefault="00223F69" w:rsidP="00A84802">
            <w:pPr>
              <w:rPr>
                <w:rFonts w:ascii="Gill Sans MT" w:hAnsi="Gill Sans MT"/>
                <w:color w:val="00B050"/>
                <w:sz w:val="20"/>
                <w:szCs w:val="16"/>
              </w:rPr>
            </w:pPr>
          </w:p>
          <w:p w14:paraId="66E17E30" w14:textId="77777777" w:rsidR="00223F69" w:rsidRPr="0063389A" w:rsidRDefault="00223F69" w:rsidP="00A84802">
            <w:pPr>
              <w:rPr>
                <w:rFonts w:ascii="Gill Sans MT" w:hAnsi="Gill Sans MT"/>
                <w:color w:val="00B050"/>
                <w:sz w:val="20"/>
                <w:szCs w:val="16"/>
              </w:rPr>
            </w:pPr>
            <w:r w:rsidRPr="0063389A">
              <w:rPr>
                <w:rFonts w:ascii="Gill Sans MT" w:hAnsi="Gill Sans MT"/>
                <w:color w:val="00B050"/>
                <w:sz w:val="20"/>
                <w:szCs w:val="16"/>
              </w:rPr>
              <w:t>Customers – need access to timetables and email lists, people to conduct comms</w:t>
            </w:r>
          </w:p>
          <w:p w14:paraId="73B2ED12" w14:textId="77777777" w:rsidR="00223F69" w:rsidRPr="0063389A" w:rsidRDefault="00223F69" w:rsidP="00A84802">
            <w:pPr>
              <w:rPr>
                <w:rFonts w:ascii="Gill Sans MT" w:hAnsi="Gill Sans MT"/>
                <w:color w:val="00B050"/>
                <w:sz w:val="20"/>
                <w:szCs w:val="16"/>
              </w:rPr>
            </w:pPr>
          </w:p>
          <w:p w14:paraId="323DD27C" w14:textId="77777777" w:rsidR="00223F69" w:rsidRPr="003C2490" w:rsidRDefault="00223F69" w:rsidP="00A84802">
            <w:pPr>
              <w:rPr>
                <w:rFonts w:ascii="Gill Sans MT" w:hAnsi="Gill Sans MT"/>
                <w:color w:val="00B050"/>
                <w:sz w:val="20"/>
                <w:szCs w:val="16"/>
              </w:rPr>
            </w:pPr>
            <w:r w:rsidRPr="0063389A">
              <w:rPr>
                <w:rFonts w:ascii="Gill Sans MT" w:hAnsi="Gill Sans MT"/>
                <w:color w:val="00B050"/>
                <w:sz w:val="20"/>
                <w:szCs w:val="16"/>
              </w:rPr>
              <w:t>Revenue – do we need money to pay for food and expenses for speakers?</w:t>
            </w:r>
          </w:p>
        </w:tc>
        <w:tc>
          <w:tcPr>
            <w:tcW w:w="3119" w:type="dxa"/>
            <w:gridSpan w:val="2"/>
            <w:vMerge/>
            <w:shd w:val="clear" w:color="auto" w:fill="FFFFFF"/>
          </w:tcPr>
          <w:p w14:paraId="08C0BE22" w14:textId="77777777" w:rsidR="00223F69" w:rsidRPr="004E2A15" w:rsidRDefault="00223F69" w:rsidP="00A84802">
            <w:pPr>
              <w:rPr>
                <w:rFonts w:ascii="Gill Sans MT" w:hAnsi="Gill Sans MT"/>
              </w:rPr>
            </w:pPr>
          </w:p>
        </w:tc>
        <w:tc>
          <w:tcPr>
            <w:tcW w:w="3118" w:type="dxa"/>
            <w:shd w:val="clear" w:color="auto" w:fill="FFFFFF"/>
          </w:tcPr>
          <w:p w14:paraId="654AE515" w14:textId="77777777" w:rsidR="00223F69" w:rsidRPr="008F7BE8" w:rsidRDefault="00223F69" w:rsidP="00A84802">
            <w:pPr>
              <w:rPr>
                <w:rFonts w:ascii="Gill Sans MT" w:hAnsi="Gill Sans MT"/>
                <w:i/>
              </w:rPr>
            </w:pPr>
            <w:r w:rsidRPr="008F7BE8">
              <w:rPr>
                <w:rFonts w:ascii="Gill Sans MT" w:hAnsi="Gill Sans MT"/>
                <w:i/>
              </w:rPr>
              <w:t>Channels</w:t>
            </w:r>
            <w:r>
              <w:rPr>
                <w:rFonts w:ascii="Gill Sans MT" w:hAnsi="Gill Sans MT"/>
                <w:i/>
              </w:rPr>
              <w:t xml:space="preserve"> (3)</w:t>
            </w:r>
          </w:p>
          <w:p w14:paraId="05434274" w14:textId="77777777" w:rsidR="00223F69" w:rsidRPr="00223F69" w:rsidRDefault="00223F69" w:rsidP="00A84802">
            <w:pPr>
              <w:rPr>
                <w:rFonts w:ascii="Gill Sans MT" w:hAnsi="Gill Sans MT"/>
                <w:color w:val="A6A6A6" w:themeColor="background1" w:themeShade="A6"/>
                <w:sz w:val="12"/>
                <w:szCs w:val="16"/>
              </w:rPr>
            </w:pPr>
          </w:p>
          <w:p w14:paraId="00591E3B" w14:textId="77777777" w:rsidR="00223F69" w:rsidRPr="00F8198F" w:rsidRDefault="00223F69" w:rsidP="00A84802">
            <w:pPr>
              <w:rPr>
                <w:rFonts w:ascii="Gill Sans MT" w:hAnsi="Gill Sans MT"/>
                <w:color w:val="00B050"/>
                <w:sz w:val="18"/>
                <w:szCs w:val="16"/>
              </w:rPr>
            </w:pPr>
            <w:r w:rsidRPr="00F8198F">
              <w:rPr>
                <w:rFonts w:ascii="Gill Sans MT" w:hAnsi="Gill Sans MT"/>
                <w:color w:val="00B050"/>
                <w:sz w:val="18"/>
                <w:szCs w:val="16"/>
              </w:rPr>
              <w:t>Promotion requires emails, social media, visual materials, lecture shout, etc.</w:t>
            </w:r>
          </w:p>
          <w:p w14:paraId="75E978D9" w14:textId="77777777" w:rsidR="00223F69" w:rsidRPr="00F8198F" w:rsidRDefault="00223F69" w:rsidP="00A84802">
            <w:pPr>
              <w:rPr>
                <w:rFonts w:ascii="Gill Sans MT" w:hAnsi="Gill Sans MT"/>
                <w:color w:val="00B050"/>
                <w:sz w:val="18"/>
                <w:szCs w:val="16"/>
              </w:rPr>
            </w:pPr>
          </w:p>
          <w:p w14:paraId="18CE1E9D" w14:textId="77777777" w:rsidR="00223F69" w:rsidRPr="00F8198F" w:rsidRDefault="00223F69" w:rsidP="00A84802">
            <w:pPr>
              <w:rPr>
                <w:rFonts w:ascii="Gill Sans MT" w:hAnsi="Gill Sans MT"/>
                <w:color w:val="00B050"/>
                <w:sz w:val="18"/>
                <w:szCs w:val="16"/>
              </w:rPr>
            </w:pPr>
            <w:r w:rsidRPr="00F8198F">
              <w:rPr>
                <w:rFonts w:ascii="Gill Sans MT" w:hAnsi="Gill Sans MT"/>
                <w:color w:val="00B050"/>
                <w:sz w:val="18"/>
                <w:szCs w:val="16"/>
              </w:rPr>
              <w:t xml:space="preserve">Events are a channel for students to engage with employers, staff, and other students. </w:t>
            </w:r>
          </w:p>
          <w:p w14:paraId="36791F9D" w14:textId="77777777" w:rsidR="00223F69" w:rsidRPr="00F8198F" w:rsidRDefault="00223F69" w:rsidP="00A84802">
            <w:pPr>
              <w:rPr>
                <w:rFonts w:ascii="Gill Sans MT" w:hAnsi="Gill Sans MT"/>
                <w:color w:val="00B050"/>
                <w:sz w:val="18"/>
                <w:szCs w:val="16"/>
              </w:rPr>
            </w:pPr>
          </w:p>
          <w:p w14:paraId="5FBE94D0" w14:textId="77777777" w:rsidR="00223F69" w:rsidRPr="00272556" w:rsidRDefault="00223F69" w:rsidP="00A84802">
            <w:pPr>
              <w:rPr>
                <w:rFonts w:ascii="Gill Sans MT" w:hAnsi="Gill Sans MT"/>
                <w:color w:val="A6A6A6" w:themeColor="background1" w:themeShade="A6"/>
                <w:sz w:val="20"/>
                <w:szCs w:val="16"/>
              </w:rPr>
            </w:pPr>
            <w:r w:rsidRPr="00F8198F">
              <w:rPr>
                <w:rFonts w:ascii="Gill Sans MT" w:hAnsi="Gill Sans MT"/>
                <w:color w:val="00B050"/>
                <w:sz w:val="18"/>
                <w:szCs w:val="16"/>
              </w:rPr>
              <w:t xml:space="preserve">The Uni and CareerZone run generic events for the whole student body, but none are specific for just Biosciences. </w:t>
            </w:r>
          </w:p>
        </w:tc>
        <w:tc>
          <w:tcPr>
            <w:tcW w:w="2582" w:type="dxa"/>
            <w:vMerge/>
            <w:shd w:val="clear" w:color="auto" w:fill="FFFFFF"/>
          </w:tcPr>
          <w:p w14:paraId="2D5FD40B" w14:textId="77777777" w:rsidR="00223F69" w:rsidRPr="004E2A15" w:rsidRDefault="00223F69" w:rsidP="00A84802">
            <w:pPr>
              <w:rPr>
                <w:rFonts w:ascii="Gill Sans MT" w:hAnsi="Gill Sans MT"/>
              </w:rPr>
            </w:pPr>
          </w:p>
        </w:tc>
      </w:tr>
      <w:tr w:rsidR="00223F69" w:rsidRPr="004E2A15" w14:paraId="72F51EB1" w14:textId="77777777" w:rsidTr="00223F69">
        <w:trPr>
          <w:trHeight w:val="2808"/>
        </w:trPr>
        <w:tc>
          <w:tcPr>
            <w:tcW w:w="7308" w:type="dxa"/>
            <w:gridSpan w:val="3"/>
            <w:shd w:val="clear" w:color="auto" w:fill="FFFFFF"/>
          </w:tcPr>
          <w:p w14:paraId="1FA27639" w14:textId="77777777" w:rsidR="00223F69" w:rsidRPr="008F7BE8" w:rsidRDefault="00223F69" w:rsidP="00A84802">
            <w:pPr>
              <w:rPr>
                <w:rFonts w:ascii="Gill Sans MT" w:hAnsi="Gill Sans MT"/>
                <w:i/>
              </w:rPr>
            </w:pPr>
            <w:r w:rsidRPr="008F7BE8">
              <w:rPr>
                <w:rFonts w:ascii="Gill Sans MT" w:hAnsi="Gill Sans MT"/>
                <w:i/>
              </w:rPr>
              <w:t>Cost Structure</w:t>
            </w:r>
            <w:r>
              <w:rPr>
                <w:rFonts w:ascii="Gill Sans MT" w:hAnsi="Gill Sans MT"/>
                <w:i/>
              </w:rPr>
              <w:t xml:space="preserve"> (9)</w:t>
            </w:r>
          </w:p>
          <w:p w14:paraId="369E1F68" w14:textId="77777777" w:rsidR="00223F69" w:rsidRPr="00223F69" w:rsidRDefault="00223F69" w:rsidP="00A84802">
            <w:pPr>
              <w:rPr>
                <w:rFonts w:ascii="Gill Sans MT" w:hAnsi="Gill Sans MT"/>
                <w:color w:val="A6A6A6" w:themeColor="background1" w:themeShade="A6"/>
                <w:sz w:val="12"/>
                <w:szCs w:val="16"/>
              </w:rPr>
            </w:pPr>
          </w:p>
          <w:p w14:paraId="6B27A32F" w14:textId="77777777" w:rsidR="00223F69" w:rsidRPr="00DA6ABD" w:rsidRDefault="00223F69" w:rsidP="00A84802">
            <w:pPr>
              <w:rPr>
                <w:rFonts w:ascii="Gill Sans MT" w:hAnsi="Gill Sans MT"/>
                <w:color w:val="00B050"/>
                <w:sz w:val="20"/>
                <w:szCs w:val="16"/>
              </w:rPr>
            </w:pPr>
            <w:r w:rsidRPr="00DA6ABD">
              <w:rPr>
                <w:rFonts w:ascii="Gill Sans MT" w:hAnsi="Gill Sans MT"/>
                <w:color w:val="00B050"/>
                <w:sz w:val="20"/>
                <w:szCs w:val="16"/>
              </w:rPr>
              <w:t>Time – really important to thoroughly plan our events</w:t>
            </w:r>
            <w:r>
              <w:rPr>
                <w:rFonts w:ascii="Gill Sans MT" w:hAnsi="Gill Sans MT"/>
                <w:color w:val="00B050"/>
                <w:sz w:val="20"/>
                <w:szCs w:val="16"/>
              </w:rPr>
              <w:t xml:space="preserve">. Any changes will affect ability to deliver on time, must watch carefully. </w:t>
            </w:r>
          </w:p>
          <w:p w14:paraId="6AAC2A13" w14:textId="77777777" w:rsidR="00223F69" w:rsidRDefault="00223F69" w:rsidP="00A84802">
            <w:pPr>
              <w:rPr>
                <w:rFonts w:ascii="Gill Sans MT" w:hAnsi="Gill Sans MT"/>
                <w:color w:val="00B050"/>
                <w:sz w:val="20"/>
                <w:szCs w:val="16"/>
              </w:rPr>
            </w:pPr>
          </w:p>
          <w:p w14:paraId="69D6F93C" w14:textId="77777777" w:rsidR="00223F69" w:rsidRPr="00DA6ABD" w:rsidRDefault="00223F69" w:rsidP="00A84802">
            <w:pPr>
              <w:rPr>
                <w:rFonts w:ascii="Gill Sans MT" w:hAnsi="Gill Sans MT"/>
                <w:color w:val="00B050"/>
                <w:sz w:val="20"/>
                <w:szCs w:val="16"/>
              </w:rPr>
            </w:pPr>
            <w:r w:rsidRPr="00DA6ABD">
              <w:rPr>
                <w:rFonts w:ascii="Gill Sans MT" w:hAnsi="Gill Sans MT"/>
                <w:color w:val="00B050"/>
                <w:sz w:val="20"/>
                <w:szCs w:val="16"/>
              </w:rPr>
              <w:t>Resources – need volunteers to help promote and staff the event on the day</w:t>
            </w:r>
            <w:r>
              <w:rPr>
                <w:rFonts w:ascii="Gill Sans MT" w:hAnsi="Gill Sans MT"/>
                <w:color w:val="00B050"/>
                <w:sz w:val="20"/>
                <w:szCs w:val="16"/>
              </w:rPr>
              <w:t xml:space="preserve">.  Any changes will badly affect ability to do this, must be very well planned and cannot change. </w:t>
            </w:r>
          </w:p>
          <w:p w14:paraId="772466EF" w14:textId="77777777" w:rsidR="00223F69" w:rsidRDefault="00223F69" w:rsidP="00A84802">
            <w:pPr>
              <w:rPr>
                <w:rFonts w:ascii="Gill Sans MT" w:hAnsi="Gill Sans MT"/>
                <w:color w:val="00B050"/>
                <w:sz w:val="20"/>
                <w:szCs w:val="16"/>
              </w:rPr>
            </w:pPr>
          </w:p>
          <w:p w14:paraId="4A8DCD7E" w14:textId="77777777" w:rsidR="00223F69" w:rsidRPr="00CA08AB" w:rsidRDefault="00223F69" w:rsidP="00A84802">
            <w:pPr>
              <w:rPr>
                <w:rFonts w:ascii="Gill Sans MT" w:hAnsi="Gill Sans MT"/>
                <w:color w:val="00B050"/>
                <w:sz w:val="20"/>
                <w:szCs w:val="16"/>
              </w:rPr>
            </w:pPr>
            <w:r w:rsidRPr="00DA6ABD">
              <w:rPr>
                <w:rFonts w:ascii="Gill Sans MT" w:hAnsi="Gill Sans MT"/>
                <w:color w:val="00B050"/>
                <w:sz w:val="20"/>
                <w:szCs w:val="16"/>
              </w:rPr>
              <w:t>Funding – cannot pay speakers’ expenses or for food</w:t>
            </w:r>
            <w:r>
              <w:rPr>
                <w:rFonts w:ascii="Gill Sans MT" w:hAnsi="Gill Sans MT"/>
                <w:color w:val="00B050"/>
                <w:sz w:val="20"/>
                <w:szCs w:val="16"/>
              </w:rPr>
              <w:t>.</w:t>
            </w:r>
            <w:r w:rsidRPr="00DA6ABD">
              <w:rPr>
                <w:rFonts w:ascii="Gill Sans MT" w:hAnsi="Gill Sans MT"/>
                <w:color w:val="00B050"/>
                <w:sz w:val="20"/>
                <w:szCs w:val="16"/>
              </w:rPr>
              <w:t xml:space="preserve"> </w:t>
            </w:r>
            <w:r>
              <w:rPr>
                <w:rFonts w:ascii="Gill Sans MT" w:hAnsi="Gill Sans MT"/>
                <w:color w:val="00B050"/>
                <w:sz w:val="20"/>
                <w:szCs w:val="16"/>
              </w:rPr>
              <w:t xml:space="preserve">If not available, food not necessary, alumni office may be able to find speakers who are happy to volunteer without expenses paid. Funding desired but not essential. </w:t>
            </w:r>
          </w:p>
        </w:tc>
        <w:tc>
          <w:tcPr>
            <w:tcW w:w="7308" w:type="dxa"/>
            <w:gridSpan w:val="3"/>
            <w:shd w:val="clear" w:color="auto" w:fill="FFFFFF"/>
          </w:tcPr>
          <w:p w14:paraId="3D113F8D" w14:textId="77777777" w:rsidR="00223F69" w:rsidRDefault="00223F69" w:rsidP="00A84802">
            <w:pPr>
              <w:rPr>
                <w:rFonts w:ascii="Gill Sans MT" w:hAnsi="Gill Sans MT"/>
                <w:i/>
              </w:rPr>
            </w:pPr>
            <w:r w:rsidRPr="008F7BE8">
              <w:rPr>
                <w:rFonts w:ascii="Gill Sans MT" w:hAnsi="Gill Sans MT"/>
                <w:i/>
              </w:rPr>
              <w:t>Revenue Streams</w:t>
            </w:r>
            <w:r>
              <w:rPr>
                <w:rFonts w:ascii="Gill Sans MT" w:hAnsi="Gill Sans MT"/>
                <w:i/>
              </w:rPr>
              <w:t xml:space="preserve"> (6)</w:t>
            </w:r>
          </w:p>
          <w:p w14:paraId="59BFE9D3" w14:textId="77777777" w:rsidR="00223F69" w:rsidRPr="00223F69" w:rsidRDefault="00223F69" w:rsidP="00A84802">
            <w:pPr>
              <w:rPr>
                <w:rFonts w:ascii="Gill Sans MT" w:hAnsi="Gill Sans MT"/>
                <w:color w:val="A6A6A6" w:themeColor="background1" w:themeShade="A6"/>
                <w:sz w:val="12"/>
                <w:szCs w:val="16"/>
              </w:rPr>
            </w:pPr>
          </w:p>
          <w:p w14:paraId="327A292E" w14:textId="77777777" w:rsidR="00223F69" w:rsidRPr="0063389A" w:rsidRDefault="00223F69" w:rsidP="00A84802">
            <w:pPr>
              <w:rPr>
                <w:rFonts w:ascii="Gill Sans MT" w:hAnsi="Gill Sans MT"/>
                <w:color w:val="00B050"/>
                <w:sz w:val="20"/>
                <w:szCs w:val="16"/>
              </w:rPr>
            </w:pPr>
            <w:r w:rsidRPr="0063389A">
              <w:rPr>
                <w:rFonts w:ascii="Gill Sans MT" w:hAnsi="Gill Sans MT"/>
                <w:color w:val="00B050"/>
                <w:sz w:val="20"/>
                <w:szCs w:val="16"/>
              </w:rPr>
              <w:t xml:space="preserve">No money secured, but not a lot required - ask Careers service, academic staff, employability team, Annual Fund for money. </w:t>
            </w:r>
          </w:p>
          <w:p w14:paraId="138AA846" w14:textId="77777777" w:rsidR="00223F69" w:rsidRPr="0063389A" w:rsidRDefault="00223F69" w:rsidP="00A84802">
            <w:pPr>
              <w:rPr>
                <w:rFonts w:ascii="Gill Sans MT" w:hAnsi="Gill Sans MT"/>
                <w:color w:val="00B050"/>
                <w:sz w:val="20"/>
                <w:szCs w:val="16"/>
              </w:rPr>
            </w:pPr>
          </w:p>
          <w:p w14:paraId="496641BF" w14:textId="77777777" w:rsidR="00223F69" w:rsidRPr="00BE7C3D" w:rsidRDefault="00223F69" w:rsidP="00A84802">
            <w:pPr>
              <w:rPr>
                <w:rFonts w:ascii="Gill Sans MT" w:hAnsi="Gill Sans MT"/>
                <w:color w:val="A6A6A6" w:themeColor="background1" w:themeShade="A6"/>
                <w:sz w:val="20"/>
                <w:szCs w:val="16"/>
              </w:rPr>
            </w:pPr>
            <w:r w:rsidRPr="0063389A">
              <w:rPr>
                <w:rFonts w:ascii="Gill Sans MT" w:hAnsi="Gill Sans MT"/>
                <w:color w:val="00B050"/>
                <w:sz w:val="20"/>
                <w:szCs w:val="16"/>
              </w:rPr>
              <w:t xml:space="preserve">Costs are not </w:t>
            </w:r>
            <w:r>
              <w:rPr>
                <w:rFonts w:ascii="Gill Sans MT" w:hAnsi="Gill Sans MT"/>
                <w:color w:val="00B050"/>
                <w:sz w:val="20"/>
                <w:szCs w:val="16"/>
              </w:rPr>
              <w:t>substantial</w:t>
            </w:r>
            <w:r w:rsidRPr="0063389A">
              <w:rPr>
                <w:rFonts w:ascii="Gill Sans MT" w:hAnsi="Gill Sans MT"/>
                <w:color w:val="00B050"/>
                <w:sz w:val="20"/>
                <w:szCs w:val="16"/>
              </w:rPr>
              <w:t xml:space="preserve"> – can easily be </w:t>
            </w:r>
            <w:r>
              <w:rPr>
                <w:rFonts w:ascii="Gill Sans MT" w:hAnsi="Gill Sans MT"/>
                <w:color w:val="00B050"/>
                <w:sz w:val="20"/>
                <w:szCs w:val="16"/>
              </w:rPr>
              <w:t xml:space="preserve">found year after year. </w:t>
            </w:r>
          </w:p>
        </w:tc>
      </w:tr>
    </w:tbl>
    <w:p w14:paraId="3DD0F080" w14:textId="77777777" w:rsidR="00223F69" w:rsidRDefault="00223F69" w:rsidP="0060295E"/>
    <w:p w14:paraId="1A9AEFCA" w14:textId="254F7C83" w:rsidR="00223F69" w:rsidRPr="00223F69" w:rsidRDefault="00223F69" w:rsidP="00223F69">
      <w:pPr>
        <w:spacing w:after="240"/>
        <w:rPr>
          <w:rFonts w:ascii="Gill Sans MT" w:hAnsi="Gill Sans MT"/>
          <w:b/>
          <w:color w:val="00B0F0"/>
          <w:sz w:val="36"/>
        </w:rPr>
      </w:pPr>
      <w:r w:rsidRPr="00223F69">
        <w:rPr>
          <w:rFonts w:ascii="Gill Sans MT" w:hAnsi="Gill Sans MT"/>
          <w:b/>
          <w:color w:val="00B0F0"/>
          <w:sz w:val="36"/>
        </w:rPr>
        <w:t>Theology Buddy Scheme</w:t>
      </w:r>
      <w:r>
        <w:rPr>
          <w:rFonts w:ascii="Gill Sans MT" w:hAnsi="Gill Sans MT"/>
          <w:b/>
          <w:color w:val="00B0F0"/>
          <w:sz w:val="36"/>
        </w:rPr>
        <w:t xml:space="preserve"> Business Plan</w:t>
      </w:r>
    </w:p>
    <w:tbl>
      <w:tblPr>
        <w:tblStyle w:val="TableGrid"/>
        <w:tblpPr w:leftFromText="180" w:rightFromText="180" w:vertAnchor="text" w:horzAnchor="margin" w:tblpY="113"/>
        <w:tblW w:w="146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923"/>
        <w:gridCol w:w="2923"/>
        <w:gridCol w:w="1462"/>
        <w:gridCol w:w="1461"/>
        <w:gridCol w:w="2923"/>
        <w:gridCol w:w="2924"/>
      </w:tblGrid>
      <w:tr w:rsidR="00223F69" w:rsidRPr="00BA6C21" w14:paraId="72A618D1" w14:textId="77777777" w:rsidTr="00A84802">
        <w:trPr>
          <w:trHeight w:val="3107"/>
        </w:trPr>
        <w:tc>
          <w:tcPr>
            <w:tcW w:w="2923" w:type="dxa"/>
            <w:vMerge w:val="restart"/>
            <w:shd w:val="clear" w:color="auto" w:fill="FFFFFF"/>
          </w:tcPr>
          <w:p w14:paraId="2C275F8F" w14:textId="77777777" w:rsidR="00223F69" w:rsidRPr="008F7BE8" w:rsidRDefault="00223F69" w:rsidP="00A84802">
            <w:pPr>
              <w:rPr>
                <w:rFonts w:ascii="Gill Sans MT" w:hAnsi="Gill Sans MT"/>
                <w:i/>
              </w:rPr>
            </w:pPr>
            <w:r w:rsidRPr="008F7BE8">
              <w:rPr>
                <w:rFonts w:ascii="Gill Sans MT" w:hAnsi="Gill Sans MT"/>
                <w:i/>
              </w:rPr>
              <w:t>Key Partners</w:t>
            </w:r>
            <w:r>
              <w:rPr>
                <w:rFonts w:ascii="Gill Sans MT" w:hAnsi="Gill Sans MT"/>
                <w:i/>
              </w:rPr>
              <w:t xml:space="preserve"> (8)</w:t>
            </w:r>
          </w:p>
          <w:p w14:paraId="7D89B069" w14:textId="77777777" w:rsidR="00223F69" w:rsidRDefault="00223F69" w:rsidP="00A84802">
            <w:pPr>
              <w:rPr>
                <w:rFonts w:ascii="Gill Sans MT" w:hAnsi="Gill Sans MT"/>
                <w:color w:val="A6A6A6" w:themeColor="background1" w:themeShade="A6"/>
                <w:sz w:val="20"/>
                <w:szCs w:val="16"/>
              </w:rPr>
            </w:pPr>
          </w:p>
          <w:p w14:paraId="2641A694" w14:textId="77777777" w:rsidR="00223F69" w:rsidRPr="00670365" w:rsidRDefault="00223F69" w:rsidP="00A84802">
            <w:pPr>
              <w:rPr>
                <w:rFonts w:ascii="Gill Sans MT" w:hAnsi="Gill Sans MT"/>
                <w:color w:val="00B0F0"/>
                <w:sz w:val="20"/>
                <w:szCs w:val="16"/>
              </w:rPr>
            </w:pPr>
            <w:r w:rsidRPr="00670365">
              <w:rPr>
                <w:rFonts w:ascii="Gill Sans MT" w:hAnsi="Gill Sans MT"/>
                <w:color w:val="00B0F0"/>
                <w:sz w:val="20"/>
                <w:szCs w:val="16"/>
              </w:rPr>
              <w:t>Mentors essential to maintaining success of scheme</w:t>
            </w:r>
          </w:p>
          <w:p w14:paraId="3FA04E1D" w14:textId="77777777" w:rsidR="00223F69" w:rsidRPr="00670365" w:rsidRDefault="00223F69" w:rsidP="00A84802">
            <w:pPr>
              <w:rPr>
                <w:rFonts w:ascii="Gill Sans MT" w:hAnsi="Gill Sans MT"/>
                <w:color w:val="00B0F0"/>
                <w:sz w:val="20"/>
                <w:szCs w:val="16"/>
              </w:rPr>
            </w:pPr>
          </w:p>
          <w:p w14:paraId="03E179EB" w14:textId="77777777" w:rsidR="00223F69" w:rsidRPr="00670365" w:rsidRDefault="00223F69" w:rsidP="00A84802">
            <w:pPr>
              <w:rPr>
                <w:rFonts w:ascii="Gill Sans MT" w:hAnsi="Gill Sans MT"/>
                <w:color w:val="00B0F0"/>
                <w:sz w:val="20"/>
                <w:szCs w:val="16"/>
              </w:rPr>
            </w:pPr>
            <w:r w:rsidRPr="00670365">
              <w:rPr>
                <w:rFonts w:ascii="Gill Sans MT" w:hAnsi="Gill Sans MT"/>
                <w:color w:val="00B0F0"/>
                <w:sz w:val="20"/>
                <w:szCs w:val="16"/>
              </w:rPr>
              <w:t>Lecturers’ and staff support to endorse and promote benefits to all students</w:t>
            </w:r>
          </w:p>
          <w:p w14:paraId="7C0ED581" w14:textId="77777777" w:rsidR="00223F69" w:rsidRPr="00670365" w:rsidRDefault="00223F69" w:rsidP="00A84802">
            <w:pPr>
              <w:rPr>
                <w:rFonts w:ascii="Gill Sans MT" w:hAnsi="Gill Sans MT"/>
                <w:color w:val="00B0F0"/>
                <w:sz w:val="20"/>
                <w:szCs w:val="16"/>
              </w:rPr>
            </w:pPr>
          </w:p>
          <w:p w14:paraId="6021AB59" w14:textId="77777777" w:rsidR="00223F69" w:rsidRPr="006C1BF3" w:rsidRDefault="00223F69" w:rsidP="00A84802">
            <w:pPr>
              <w:rPr>
                <w:rFonts w:ascii="Gill Sans MT" w:hAnsi="Gill Sans MT"/>
                <w:color w:val="A6A6A6" w:themeColor="background1" w:themeShade="A6"/>
                <w:sz w:val="20"/>
                <w:szCs w:val="16"/>
              </w:rPr>
            </w:pPr>
            <w:r w:rsidRPr="00670365">
              <w:rPr>
                <w:rFonts w:ascii="Gill Sans MT" w:hAnsi="Gill Sans MT"/>
                <w:color w:val="00B0F0"/>
                <w:sz w:val="20"/>
                <w:szCs w:val="16"/>
              </w:rPr>
              <w:t>Can staff provide mentor training?</w:t>
            </w:r>
          </w:p>
        </w:tc>
        <w:tc>
          <w:tcPr>
            <w:tcW w:w="2923" w:type="dxa"/>
            <w:shd w:val="clear" w:color="auto" w:fill="FFFFFF"/>
          </w:tcPr>
          <w:p w14:paraId="06B76E58" w14:textId="77777777" w:rsidR="00223F69" w:rsidRPr="008F7BE8" w:rsidRDefault="00223F69" w:rsidP="00A84802">
            <w:pPr>
              <w:rPr>
                <w:rFonts w:ascii="Gill Sans MT" w:hAnsi="Gill Sans MT"/>
                <w:i/>
              </w:rPr>
            </w:pPr>
            <w:r w:rsidRPr="008F7BE8">
              <w:rPr>
                <w:rFonts w:ascii="Gill Sans MT" w:hAnsi="Gill Sans MT"/>
                <w:i/>
              </w:rPr>
              <w:t>Key Activities</w:t>
            </w:r>
            <w:r>
              <w:rPr>
                <w:rFonts w:ascii="Gill Sans MT" w:hAnsi="Gill Sans MT"/>
                <w:i/>
              </w:rPr>
              <w:t xml:space="preserve"> (7)</w:t>
            </w:r>
          </w:p>
          <w:p w14:paraId="4610E6DB" w14:textId="77777777" w:rsidR="00223F69" w:rsidRDefault="00223F69" w:rsidP="00A84802">
            <w:pPr>
              <w:rPr>
                <w:rFonts w:ascii="Gill Sans MT" w:hAnsi="Gill Sans MT"/>
                <w:color w:val="A6A6A6" w:themeColor="background1" w:themeShade="A6"/>
                <w:sz w:val="20"/>
                <w:szCs w:val="16"/>
              </w:rPr>
            </w:pPr>
          </w:p>
          <w:p w14:paraId="117544F1" w14:textId="77777777" w:rsidR="00223F69" w:rsidRPr="00670365" w:rsidRDefault="00223F69" w:rsidP="00A84802">
            <w:pPr>
              <w:rPr>
                <w:rFonts w:ascii="Gill Sans MT" w:hAnsi="Gill Sans MT"/>
                <w:color w:val="00B0F0"/>
                <w:sz w:val="20"/>
                <w:szCs w:val="16"/>
              </w:rPr>
            </w:pPr>
            <w:r w:rsidRPr="00670365">
              <w:rPr>
                <w:rFonts w:ascii="Gill Sans MT" w:hAnsi="Gill Sans MT"/>
                <w:color w:val="00B0F0"/>
                <w:sz w:val="20"/>
                <w:szCs w:val="16"/>
              </w:rPr>
              <w:t>-Train mentors</w:t>
            </w:r>
          </w:p>
          <w:p w14:paraId="5AE27BCF" w14:textId="77777777" w:rsidR="00223F69" w:rsidRPr="00670365" w:rsidRDefault="00223F69" w:rsidP="00A84802">
            <w:pPr>
              <w:rPr>
                <w:rFonts w:ascii="Gill Sans MT" w:hAnsi="Gill Sans MT"/>
                <w:color w:val="00B0F0"/>
                <w:sz w:val="20"/>
                <w:szCs w:val="16"/>
              </w:rPr>
            </w:pPr>
            <w:r w:rsidRPr="00670365">
              <w:rPr>
                <w:rFonts w:ascii="Gill Sans MT" w:hAnsi="Gill Sans MT"/>
                <w:color w:val="00B0F0"/>
                <w:sz w:val="20"/>
                <w:szCs w:val="16"/>
              </w:rPr>
              <w:t>-Promotion</w:t>
            </w:r>
          </w:p>
          <w:p w14:paraId="3DB49F1F" w14:textId="77777777" w:rsidR="00223F69" w:rsidRPr="00670365" w:rsidRDefault="00223F69" w:rsidP="00A84802">
            <w:pPr>
              <w:rPr>
                <w:rFonts w:ascii="Gill Sans MT" w:hAnsi="Gill Sans MT"/>
                <w:color w:val="00B0F0"/>
                <w:sz w:val="20"/>
                <w:szCs w:val="16"/>
              </w:rPr>
            </w:pPr>
            <w:r w:rsidRPr="00670365">
              <w:rPr>
                <w:rFonts w:ascii="Gill Sans MT" w:hAnsi="Gill Sans MT"/>
                <w:color w:val="00B0F0"/>
                <w:sz w:val="20"/>
                <w:szCs w:val="16"/>
              </w:rPr>
              <w:t>-Allocating mentors</w:t>
            </w:r>
          </w:p>
          <w:p w14:paraId="554949D1" w14:textId="77777777" w:rsidR="00223F69" w:rsidRPr="00670365" w:rsidRDefault="00223F69" w:rsidP="00A84802">
            <w:pPr>
              <w:rPr>
                <w:rFonts w:ascii="Gill Sans MT" w:hAnsi="Gill Sans MT"/>
                <w:color w:val="00B0F0"/>
                <w:sz w:val="20"/>
                <w:szCs w:val="16"/>
              </w:rPr>
            </w:pPr>
            <w:r w:rsidRPr="00670365">
              <w:rPr>
                <w:rFonts w:ascii="Gill Sans MT" w:hAnsi="Gill Sans MT"/>
                <w:color w:val="00B0F0"/>
                <w:sz w:val="20"/>
                <w:szCs w:val="16"/>
              </w:rPr>
              <w:t>-Maintain reporting line for mentors to flag problems</w:t>
            </w:r>
          </w:p>
          <w:p w14:paraId="77A1C3CB" w14:textId="77777777" w:rsidR="00223F69" w:rsidRPr="004030B3" w:rsidRDefault="00223F69" w:rsidP="00A84802">
            <w:pPr>
              <w:rPr>
                <w:rFonts w:ascii="Gill Sans MT" w:hAnsi="Gill Sans MT"/>
                <w:color w:val="A6A6A6" w:themeColor="background1" w:themeShade="A6"/>
                <w:sz w:val="20"/>
                <w:szCs w:val="16"/>
              </w:rPr>
            </w:pPr>
            <w:r w:rsidRPr="00670365">
              <w:rPr>
                <w:rFonts w:ascii="Gill Sans MT" w:hAnsi="Gill Sans MT"/>
                <w:color w:val="00B0F0"/>
                <w:sz w:val="20"/>
                <w:szCs w:val="16"/>
              </w:rPr>
              <w:t>-Reflective questionnaire at end of year for mentees and mentors</w:t>
            </w:r>
          </w:p>
        </w:tc>
        <w:tc>
          <w:tcPr>
            <w:tcW w:w="2923" w:type="dxa"/>
            <w:gridSpan w:val="2"/>
            <w:vMerge w:val="restart"/>
            <w:shd w:val="clear" w:color="auto" w:fill="FFFFFF"/>
          </w:tcPr>
          <w:p w14:paraId="13E14007" w14:textId="77777777" w:rsidR="00223F69" w:rsidRPr="008F7BE8" w:rsidRDefault="00223F69" w:rsidP="00A84802">
            <w:pPr>
              <w:rPr>
                <w:rFonts w:ascii="Gill Sans MT" w:hAnsi="Gill Sans MT"/>
                <w:i/>
              </w:rPr>
            </w:pPr>
            <w:r w:rsidRPr="008F7BE8">
              <w:rPr>
                <w:rFonts w:ascii="Gill Sans MT" w:hAnsi="Gill Sans MT"/>
                <w:i/>
              </w:rPr>
              <w:t>Value Proposition</w:t>
            </w:r>
            <w:r>
              <w:rPr>
                <w:rFonts w:ascii="Gill Sans MT" w:hAnsi="Gill Sans MT"/>
                <w:i/>
              </w:rPr>
              <w:t xml:space="preserve"> (2)</w:t>
            </w:r>
          </w:p>
          <w:p w14:paraId="43621AFE" w14:textId="77777777" w:rsidR="00223F69" w:rsidRPr="00322FA3" w:rsidRDefault="00223F69" w:rsidP="00A84802">
            <w:pPr>
              <w:rPr>
                <w:rFonts w:ascii="Gill Sans MT" w:hAnsi="Gill Sans MT"/>
                <w:color w:val="A6A6A6" w:themeColor="background1" w:themeShade="A6"/>
                <w:sz w:val="20"/>
                <w:szCs w:val="16"/>
              </w:rPr>
            </w:pPr>
          </w:p>
          <w:p w14:paraId="25B262EF" w14:textId="77777777" w:rsidR="00223F69" w:rsidRDefault="00223F69" w:rsidP="00A84802">
            <w:pPr>
              <w:rPr>
                <w:rFonts w:ascii="Gill Sans MT" w:hAnsi="Gill Sans MT"/>
                <w:color w:val="00B0F0"/>
                <w:sz w:val="20"/>
                <w:szCs w:val="16"/>
              </w:rPr>
            </w:pPr>
            <w:r>
              <w:rPr>
                <w:rFonts w:ascii="Gill Sans MT" w:hAnsi="Gill Sans MT"/>
                <w:color w:val="00B0F0"/>
                <w:sz w:val="20"/>
                <w:szCs w:val="16"/>
              </w:rPr>
              <w:t xml:space="preserve">Primary: </w:t>
            </w:r>
            <w:r w:rsidRPr="00B2118F">
              <w:rPr>
                <w:rFonts w:ascii="Gill Sans MT" w:hAnsi="Gill Sans MT"/>
                <w:color w:val="00B0F0"/>
                <w:sz w:val="20"/>
                <w:szCs w:val="16"/>
              </w:rPr>
              <w:t>Help new students settle into their degrees and university life</w:t>
            </w:r>
            <w:r>
              <w:rPr>
                <w:rFonts w:ascii="Gill Sans MT" w:hAnsi="Gill Sans MT"/>
                <w:color w:val="00B0F0"/>
                <w:sz w:val="20"/>
                <w:szCs w:val="16"/>
              </w:rPr>
              <w:t xml:space="preserve"> during their first year at Exeter</w:t>
            </w:r>
          </w:p>
          <w:p w14:paraId="478A2A70" w14:textId="77777777" w:rsidR="00223F69" w:rsidRDefault="00223F69" w:rsidP="00A84802">
            <w:pPr>
              <w:rPr>
                <w:rFonts w:ascii="Gill Sans MT" w:hAnsi="Gill Sans MT"/>
                <w:color w:val="00B0F0"/>
                <w:sz w:val="20"/>
                <w:szCs w:val="16"/>
              </w:rPr>
            </w:pPr>
          </w:p>
          <w:p w14:paraId="1A8AECB2" w14:textId="77777777" w:rsidR="00223F69" w:rsidRDefault="00223F69" w:rsidP="00A84802">
            <w:pPr>
              <w:rPr>
                <w:rFonts w:ascii="Gill Sans MT" w:hAnsi="Gill Sans MT"/>
                <w:color w:val="00B0F0"/>
                <w:sz w:val="20"/>
                <w:szCs w:val="16"/>
              </w:rPr>
            </w:pPr>
            <w:r>
              <w:rPr>
                <w:rFonts w:ascii="Gill Sans MT" w:hAnsi="Gill Sans MT"/>
                <w:color w:val="00B0F0"/>
                <w:sz w:val="20"/>
                <w:szCs w:val="16"/>
              </w:rPr>
              <w:t>Secondary: Provide opportunity to 2</w:t>
            </w:r>
            <w:r w:rsidRPr="005F0AD6">
              <w:rPr>
                <w:rFonts w:ascii="Gill Sans MT" w:hAnsi="Gill Sans MT"/>
                <w:color w:val="00B0F0"/>
                <w:sz w:val="20"/>
                <w:szCs w:val="16"/>
                <w:vertAlign w:val="superscript"/>
              </w:rPr>
              <w:t>nd</w:t>
            </w:r>
            <w:r>
              <w:rPr>
                <w:rFonts w:ascii="Gill Sans MT" w:hAnsi="Gill Sans MT"/>
                <w:color w:val="00B0F0"/>
                <w:sz w:val="20"/>
                <w:szCs w:val="16"/>
              </w:rPr>
              <w:t xml:space="preserve"> and 3</w:t>
            </w:r>
            <w:r w:rsidRPr="005F0AD6">
              <w:rPr>
                <w:rFonts w:ascii="Gill Sans MT" w:hAnsi="Gill Sans MT"/>
                <w:color w:val="00B0F0"/>
                <w:sz w:val="20"/>
                <w:szCs w:val="16"/>
                <w:vertAlign w:val="superscript"/>
              </w:rPr>
              <w:t>rd</w:t>
            </w:r>
            <w:r>
              <w:rPr>
                <w:rFonts w:ascii="Gill Sans MT" w:hAnsi="Gill Sans MT"/>
                <w:color w:val="00B0F0"/>
                <w:sz w:val="20"/>
                <w:szCs w:val="16"/>
              </w:rPr>
              <w:t xml:space="preserve"> year students to develop mentoring, listening and communication skills</w:t>
            </w:r>
          </w:p>
          <w:p w14:paraId="5EA7329E" w14:textId="77777777" w:rsidR="00223F69" w:rsidRDefault="00223F69" w:rsidP="00A84802">
            <w:pPr>
              <w:rPr>
                <w:rFonts w:ascii="Gill Sans MT" w:hAnsi="Gill Sans MT"/>
                <w:color w:val="00B0F0"/>
                <w:sz w:val="20"/>
                <w:szCs w:val="16"/>
              </w:rPr>
            </w:pPr>
          </w:p>
          <w:p w14:paraId="4F4DBBF4" w14:textId="77777777" w:rsidR="00223F69" w:rsidRDefault="00223F69" w:rsidP="00A84802">
            <w:pPr>
              <w:rPr>
                <w:rFonts w:ascii="Gill Sans MT" w:hAnsi="Gill Sans MT"/>
                <w:color w:val="00B0F0"/>
                <w:sz w:val="20"/>
                <w:szCs w:val="16"/>
              </w:rPr>
            </w:pPr>
            <w:r w:rsidRPr="005F0AD6">
              <w:rPr>
                <w:rFonts w:ascii="Gill Sans MT" w:hAnsi="Gill Sans MT"/>
                <w:color w:val="00B0F0"/>
                <w:sz w:val="20"/>
                <w:szCs w:val="16"/>
              </w:rPr>
              <w:t xml:space="preserve">Mentoring scheme – </w:t>
            </w:r>
            <w:r>
              <w:rPr>
                <w:rFonts w:ascii="Gill Sans MT" w:hAnsi="Gill Sans MT"/>
                <w:color w:val="00B0F0"/>
                <w:sz w:val="20"/>
                <w:szCs w:val="16"/>
              </w:rPr>
              <w:t>1</w:t>
            </w:r>
            <w:r w:rsidRPr="005F0AD6">
              <w:rPr>
                <w:rFonts w:ascii="Gill Sans MT" w:hAnsi="Gill Sans MT"/>
                <w:color w:val="00B0F0"/>
                <w:sz w:val="20"/>
                <w:szCs w:val="16"/>
                <w:vertAlign w:val="superscript"/>
              </w:rPr>
              <w:t>st</w:t>
            </w:r>
            <w:r>
              <w:rPr>
                <w:rFonts w:ascii="Gill Sans MT" w:hAnsi="Gill Sans MT"/>
                <w:color w:val="00B0F0"/>
                <w:sz w:val="20"/>
                <w:szCs w:val="16"/>
              </w:rPr>
              <w:t xml:space="preserve"> </w:t>
            </w:r>
            <w:r w:rsidRPr="005F0AD6">
              <w:rPr>
                <w:rFonts w:ascii="Gill Sans MT" w:hAnsi="Gill Sans MT"/>
                <w:color w:val="00B0F0"/>
                <w:sz w:val="20"/>
                <w:szCs w:val="16"/>
              </w:rPr>
              <w:t xml:space="preserve">students </w:t>
            </w:r>
            <w:r>
              <w:rPr>
                <w:rFonts w:ascii="Gill Sans MT" w:hAnsi="Gill Sans MT"/>
                <w:color w:val="00B0F0"/>
                <w:sz w:val="20"/>
                <w:szCs w:val="16"/>
              </w:rPr>
              <w:t>are allocated a buddy in form of 2</w:t>
            </w:r>
            <w:r w:rsidRPr="005F0AD6">
              <w:rPr>
                <w:rFonts w:ascii="Gill Sans MT" w:hAnsi="Gill Sans MT"/>
                <w:color w:val="00B0F0"/>
                <w:sz w:val="20"/>
                <w:szCs w:val="16"/>
                <w:vertAlign w:val="superscript"/>
              </w:rPr>
              <w:t>nd</w:t>
            </w:r>
            <w:r>
              <w:rPr>
                <w:rFonts w:ascii="Gill Sans MT" w:hAnsi="Gill Sans MT"/>
                <w:color w:val="00B0F0"/>
                <w:sz w:val="20"/>
                <w:szCs w:val="16"/>
              </w:rPr>
              <w:t xml:space="preserve"> or 3</w:t>
            </w:r>
            <w:r w:rsidRPr="005F0AD6">
              <w:rPr>
                <w:rFonts w:ascii="Gill Sans MT" w:hAnsi="Gill Sans MT"/>
                <w:color w:val="00B0F0"/>
                <w:sz w:val="20"/>
                <w:szCs w:val="16"/>
                <w:vertAlign w:val="superscript"/>
              </w:rPr>
              <w:t>rd</w:t>
            </w:r>
            <w:r>
              <w:rPr>
                <w:rFonts w:ascii="Gill Sans MT" w:hAnsi="Gill Sans MT"/>
                <w:color w:val="00B0F0"/>
                <w:sz w:val="20"/>
                <w:szCs w:val="16"/>
              </w:rPr>
              <w:t xml:space="preserve"> year Theology student</w:t>
            </w:r>
          </w:p>
          <w:p w14:paraId="74305056" w14:textId="77777777" w:rsidR="00223F69" w:rsidRDefault="00223F69" w:rsidP="00A84802">
            <w:pPr>
              <w:rPr>
                <w:rFonts w:ascii="Gill Sans MT" w:hAnsi="Gill Sans MT"/>
                <w:color w:val="00B0F0"/>
                <w:sz w:val="20"/>
                <w:szCs w:val="16"/>
              </w:rPr>
            </w:pPr>
          </w:p>
          <w:p w14:paraId="7C86E521" w14:textId="77777777" w:rsidR="00223F69" w:rsidRPr="005F0AD6" w:rsidRDefault="00223F69" w:rsidP="00A84802">
            <w:pPr>
              <w:rPr>
                <w:rFonts w:ascii="Gill Sans MT" w:hAnsi="Gill Sans MT"/>
                <w:color w:val="00B0F0"/>
                <w:sz w:val="20"/>
                <w:szCs w:val="16"/>
              </w:rPr>
            </w:pPr>
            <w:r>
              <w:rPr>
                <w:rFonts w:ascii="Gill Sans MT" w:hAnsi="Gill Sans MT"/>
                <w:color w:val="00B0F0"/>
                <w:sz w:val="20"/>
                <w:szCs w:val="16"/>
              </w:rPr>
              <w:t>Measure the effect of the scheme for both mentors and mentees through reflective questionnaire at end of year</w:t>
            </w:r>
          </w:p>
        </w:tc>
        <w:tc>
          <w:tcPr>
            <w:tcW w:w="2923" w:type="dxa"/>
            <w:shd w:val="clear" w:color="auto" w:fill="FFFFFF"/>
          </w:tcPr>
          <w:p w14:paraId="5E1126C9" w14:textId="77777777" w:rsidR="00223F69" w:rsidRPr="008F7BE8" w:rsidRDefault="00223F69" w:rsidP="00A84802">
            <w:pPr>
              <w:rPr>
                <w:rFonts w:ascii="Gill Sans MT" w:hAnsi="Gill Sans MT"/>
                <w:i/>
              </w:rPr>
            </w:pPr>
            <w:r w:rsidRPr="008F7BE8">
              <w:rPr>
                <w:rFonts w:ascii="Gill Sans MT" w:hAnsi="Gill Sans MT"/>
                <w:i/>
              </w:rPr>
              <w:t>Customer Relationships</w:t>
            </w:r>
            <w:r>
              <w:rPr>
                <w:rFonts w:ascii="Gill Sans MT" w:hAnsi="Gill Sans MT"/>
                <w:i/>
              </w:rPr>
              <w:t xml:space="preserve"> (4)</w:t>
            </w:r>
          </w:p>
          <w:p w14:paraId="5309DA57" w14:textId="77777777" w:rsidR="00223F69" w:rsidRDefault="00223F69" w:rsidP="00A84802">
            <w:pPr>
              <w:rPr>
                <w:rFonts w:ascii="Gill Sans MT" w:hAnsi="Gill Sans MT"/>
                <w:color w:val="A6A6A6" w:themeColor="background1" w:themeShade="A6"/>
                <w:sz w:val="20"/>
                <w:szCs w:val="16"/>
              </w:rPr>
            </w:pPr>
          </w:p>
          <w:p w14:paraId="3C0A15F8" w14:textId="77777777" w:rsidR="00223F69" w:rsidRDefault="00223F69" w:rsidP="00A84802">
            <w:pPr>
              <w:rPr>
                <w:rFonts w:ascii="Gill Sans MT" w:hAnsi="Gill Sans MT"/>
                <w:color w:val="00B0F0"/>
                <w:sz w:val="20"/>
              </w:rPr>
            </w:pPr>
            <w:r w:rsidRPr="00D85644">
              <w:rPr>
                <w:rFonts w:ascii="Gill Sans MT" w:hAnsi="Gill Sans MT"/>
                <w:color w:val="00B0F0"/>
                <w:sz w:val="20"/>
              </w:rPr>
              <w:t>Using lecture shout outs is a really friendly, and non-intimidating way to attract interest from students</w:t>
            </w:r>
          </w:p>
          <w:p w14:paraId="69F9A72E" w14:textId="77777777" w:rsidR="00223F69" w:rsidRDefault="00223F69" w:rsidP="00A84802">
            <w:pPr>
              <w:rPr>
                <w:rFonts w:ascii="Gill Sans MT" w:hAnsi="Gill Sans MT"/>
                <w:color w:val="00B0F0"/>
                <w:sz w:val="20"/>
              </w:rPr>
            </w:pPr>
          </w:p>
          <w:p w14:paraId="298F729E" w14:textId="77777777" w:rsidR="00223F69" w:rsidRPr="00D85644" w:rsidRDefault="00223F69" w:rsidP="00A84802">
            <w:pPr>
              <w:rPr>
                <w:rFonts w:ascii="Gill Sans MT" w:hAnsi="Gill Sans MT"/>
                <w:color w:val="00B0F0"/>
                <w:sz w:val="20"/>
              </w:rPr>
            </w:pPr>
            <w:r>
              <w:rPr>
                <w:rFonts w:ascii="Gill Sans MT" w:hAnsi="Gill Sans MT"/>
                <w:color w:val="00B0F0"/>
                <w:sz w:val="20"/>
              </w:rPr>
              <w:t>Could maybe think about using welcome events and lunches to talk to students too</w:t>
            </w:r>
          </w:p>
        </w:tc>
        <w:tc>
          <w:tcPr>
            <w:tcW w:w="2924" w:type="dxa"/>
            <w:vMerge w:val="restart"/>
            <w:shd w:val="clear" w:color="auto" w:fill="FFFFFF"/>
          </w:tcPr>
          <w:p w14:paraId="7F2CE83E" w14:textId="77777777" w:rsidR="00223F69" w:rsidRPr="008F7BE8" w:rsidRDefault="00223F69" w:rsidP="00A84802">
            <w:pPr>
              <w:rPr>
                <w:rFonts w:ascii="Gill Sans MT" w:hAnsi="Gill Sans MT"/>
                <w:i/>
              </w:rPr>
            </w:pPr>
            <w:r w:rsidRPr="008F7BE8">
              <w:rPr>
                <w:rFonts w:ascii="Gill Sans MT" w:hAnsi="Gill Sans MT"/>
                <w:i/>
              </w:rPr>
              <w:t>Customer Segments</w:t>
            </w:r>
            <w:r>
              <w:rPr>
                <w:rFonts w:ascii="Gill Sans MT" w:hAnsi="Gill Sans MT"/>
                <w:i/>
              </w:rPr>
              <w:t xml:space="preserve"> (1)</w:t>
            </w:r>
          </w:p>
          <w:p w14:paraId="78D69259" w14:textId="77777777" w:rsidR="00223F69" w:rsidRDefault="00223F69" w:rsidP="00A84802">
            <w:pPr>
              <w:rPr>
                <w:rFonts w:ascii="Gill Sans MT" w:hAnsi="Gill Sans MT"/>
                <w:color w:val="A6A6A6" w:themeColor="background1" w:themeShade="A6"/>
                <w:sz w:val="20"/>
                <w:szCs w:val="16"/>
              </w:rPr>
            </w:pPr>
          </w:p>
          <w:p w14:paraId="5AB95C0A" w14:textId="77777777" w:rsidR="00223F69" w:rsidRDefault="00223F69" w:rsidP="00A84802">
            <w:pPr>
              <w:rPr>
                <w:rFonts w:ascii="Gill Sans MT" w:hAnsi="Gill Sans MT"/>
                <w:color w:val="00B0F0"/>
                <w:sz w:val="20"/>
                <w:szCs w:val="16"/>
              </w:rPr>
            </w:pPr>
            <w:r>
              <w:rPr>
                <w:rFonts w:ascii="Gill Sans MT" w:hAnsi="Gill Sans MT"/>
                <w:color w:val="00B0F0"/>
                <w:sz w:val="20"/>
                <w:szCs w:val="16"/>
              </w:rPr>
              <w:t>Primary: 1</w:t>
            </w:r>
            <w:r w:rsidRPr="00B2118F">
              <w:rPr>
                <w:rFonts w:ascii="Gill Sans MT" w:hAnsi="Gill Sans MT"/>
                <w:color w:val="00B0F0"/>
                <w:sz w:val="20"/>
                <w:szCs w:val="16"/>
                <w:vertAlign w:val="superscript"/>
              </w:rPr>
              <w:t>st</w:t>
            </w:r>
            <w:r>
              <w:rPr>
                <w:rFonts w:ascii="Gill Sans MT" w:hAnsi="Gill Sans MT"/>
                <w:color w:val="00B0F0"/>
                <w:sz w:val="20"/>
                <w:szCs w:val="16"/>
              </w:rPr>
              <w:t xml:space="preserve"> </w:t>
            </w:r>
            <w:r w:rsidRPr="00B2118F">
              <w:rPr>
                <w:rFonts w:ascii="Gill Sans MT" w:hAnsi="Gill Sans MT"/>
                <w:color w:val="00B0F0"/>
                <w:sz w:val="20"/>
                <w:szCs w:val="16"/>
              </w:rPr>
              <w:t>year Theology students</w:t>
            </w:r>
          </w:p>
          <w:p w14:paraId="140CC147" w14:textId="77777777" w:rsidR="00223F69" w:rsidRDefault="00223F69" w:rsidP="00A84802">
            <w:pPr>
              <w:rPr>
                <w:rFonts w:ascii="Gill Sans MT" w:hAnsi="Gill Sans MT"/>
                <w:color w:val="00B0F0"/>
                <w:sz w:val="20"/>
                <w:szCs w:val="16"/>
              </w:rPr>
            </w:pPr>
          </w:p>
          <w:p w14:paraId="485F8BDF" w14:textId="77777777" w:rsidR="00223F69" w:rsidRPr="00B2118F" w:rsidRDefault="00223F69" w:rsidP="00A84802">
            <w:pPr>
              <w:rPr>
                <w:rFonts w:ascii="Gill Sans MT" w:hAnsi="Gill Sans MT"/>
                <w:color w:val="00B0F0"/>
                <w:sz w:val="20"/>
                <w:szCs w:val="16"/>
              </w:rPr>
            </w:pPr>
            <w:r>
              <w:rPr>
                <w:rFonts w:ascii="Gill Sans MT" w:hAnsi="Gill Sans MT"/>
                <w:color w:val="00B0F0"/>
                <w:sz w:val="20"/>
                <w:szCs w:val="16"/>
              </w:rPr>
              <w:t>Secondary: 2</w:t>
            </w:r>
            <w:r w:rsidRPr="005F0AD6">
              <w:rPr>
                <w:rFonts w:ascii="Gill Sans MT" w:hAnsi="Gill Sans MT"/>
                <w:color w:val="00B0F0"/>
                <w:sz w:val="20"/>
                <w:szCs w:val="16"/>
                <w:vertAlign w:val="superscript"/>
              </w:rPr>
              <w:t>nd</w:t>
            </w:r>
            <w:r>
              <w:rPr>
                <w:rFonts w:ascii="Gill Sans MT" w:hAnsi="Gill Sans MT"/>
                <w:color w:val="00B0F0"/>
                <w:sz w:val="20"/>
                <w:szCs w:val="16"/>
              </w:rPr>
              <w:t xml:space="preserve"> and 3</w:t>
            </w:r>
            <w:r w:rsidRPr="005F0AD6">
              <w:rPr>
                <w:rFonts w:ascii="Gill Sans MT" w:hAnsi="Gill Sans MT"/>
                <w:color w:val="00B0F0"/>
                <w:sz w:val="20"/>
                <w:szCs w:val="16"/>
                <w:vertAlign w:val="superscript"/>
              </w:rPr>
              <w:t>rd</w:t>
            </w:r>
            <w:r>
              <w:rPr>
                <w:rFonts w:ascii="Gill Sans MT" w:hAnsi="Gill Sans MT"/>
                <w:color w:val="00B0F0"/>
                <w:sz w:val="20"/>
                <w:szCs w:val="16"/>
              </w:rPr>
              <w:t xml:space="preserve"> year Theology students</w:t>
            </w:r>
          </w:p>
          <w:p w14:paraId="1485C401" w14:textId="77777777" w:rsidR="00223F69" w:rsidRPr="00BA6C21" w:rsidRDefault="00223F69" w:rsidP="00A84802">
            <w:pPr>
              <w:rPr>
                <w:rFonts w:ascii="Gill Sans MT" w:hAnsi="Gill Sans MT"/>
                <w:color w:val="A6A6A6" w:themeColor="background1" w:themeShade="A6"/>
                <w:sz w:val="20"/>
                <w:szCs w:val="16"/>
              </w:rPr>
            </w:pPr>
          </w:p>
          <w:p w14:paraId="6ABD139B" w14:textId="77777777" w:rsidR="00223F69" w:rsidRPr="00BA6C21" w:rsidRDefault="00223F69" w:rsidP="00A84802">
            <w:pPr>
              <w:rPr>
                <w:rFonts w:ascii="Gill Sans MT" w:hAnsi="Gill Sans MT"/>
              </w:rPr>
            </w:pPr>
          </w:p>
        </w:tc>
      </w:tr>
      <w:tr w:rsidR="00223F69" w:rsidRPr="004E2A15" w14:paraId="17173EDD" w14:textId="77777777" w:rsidTr="00223F69">
        <w:trPr>
          <w:trHeight w:val="2510"/>
        </w:trPr>
        <w:tc>
          <w:tcPr>
            <w:tcW w:w="2923" w:type="dxa"/>
            <w:vMerge/>
            <w:shd w:val="clear" w:color="auto" w:fill="FFFFFF"/>
          </w:tcPr>
          <w:p w14:paraId="6912FF43" w14:textId="77777777" w:rsidR="00223F69" w:rsidRPr="004E2A15" w:rsidRDefault="00223F69" w:rsidP="00A84802">
            <w:pPr>
              <w:rPr>
                <w:rFonts w:ascii="Gill Sans MT" w:hAnsi="Gill Sans MT"/>
              </w:rPr>
            </w:pPr>
          </w:p>
        </w:tc>
        <w:tc>
          <w:tcPr>
            <w:tcW w:w="2923" w:type="dxa"/>
            <w:shd w:val="clear" w:color="auto" w:fill="FFFFFF"/>
          </w:tcPr>
          <w:p w14:paraId="18D79891" w14:textId="77777777" w:rsidR="00223F69" w:rsidRPr="008F7BE8" w:rsidRDefault="00223F69" w:rsidP="00A84802">
            <w:pPr>
              <w:rPr>
                <w:rFonts w:ascii="Gill Sans MT" w:hAnsi="Gill Sans MT"/>
                <w:i/>
              </w:rPr>
            </w:pPr>
            <w:r w:rsidRPr="008F7BE8">
              <w:rPr>
                <w:rFonts w:ascii="Gill Sans MT" w:hAnsi="Gill Sans MT"/>
                <w:i/>
              </w:rPr>
              <w:t>Key Resources</w:t>
            </w:r>
            <w:r>
              <w:rPr>
                <w:rFonts w:ascii="Gill Sans MT" w:hAnsi="Gill Sans MT"/>
                <w:i/>
              </w:rPr>
              <w:t xml:space="preserve"> (5)</w:t>
            </w:r>
          </w:p>
          <w:p w14:paraId="2204A362" w14:textId="77777777" w:rsidR="00223F69" w:rsidRPr="004030B3" w:rsidRDefault="00223F69" w:rsidP="00A84802">
            <w:pPr>
              <w:rPr>
                <w:rFonts w:ascii="Gill Sans MT" w:hAnsi="Gill Sans MT"/>
                <w:color w:val="A6A6A6" w:themeColor="background1" w:themeShade="A6"/>
                <w:sz w:val="20"/>
                <w:szCs w:val="16"/>
              </w:rPr>
            </w:pPr>
          </w:p>
          <w:p w14:paraId="26FC9CA0" w14:textId="77777777" w:rsidR="00223F69" w:rsidRPr="005F0AD6" w:rsidRDefault="00223F69" w:rsidP="00A84802">
            <w:pPr>
              <w:rPr>
                <w:rFonts w:ascii="Gill Sans MT" w:hAnsi="Gill Sans MT"/>
                <w:color w:val="00B0F0"/>
                <w:sz w:val="20"/>
                <w:szCs w:val="16"/>
              </w:rPr>
            </w:pPr>
            <w:r w:rsidRPr="005F0AD6">
              <w:rPr>
                <w:rFonts w:ascii="Gill Sans MT" w:hAnsi="Gill Sans MT"/>
                <w:color w:val="00B0F0"/>
                <w:sz w:val="20"/>
                <w:szCs w:val="16"/>
              </w:rPr>
              <w:t>Process for allocating according to preference.</w:t>
            </w:r>
          </w:p>
          <w:p w14:paraId="44117E8A" w14:textId="77777777" w:rsidR="00223F69" w:rsidRPr="005F0AD6" w:rsidRDefault="00223F69" w:rsidP="00A84802">
            <w:pPr>
              <w:rPr>
                <w:rFonts w:ascii="Gill Sans MT" w:hAnsi="Gill Sans MT"/>
                <w:color w:val="00B0F0"/>
                <w:sz w:val="20"/>
                <w:szCs w:val="16"/>
              </w:rPr>
            </w:pPr>
          </w:p>
          <w:p w14:paraId="6E305ADB" w14:textId="77777777" w:rsidR="00223F69" w:rsidRPr="005F0AD6" w:rsidRDefault="00223F69" w:rsidP="00A84802">
            <w:pPr>
              <w:rPr>
                <w:rFonts w:ascii="Gill Sans MT" w:hAnsi="Gill Sans MT"/>
                <w:color w:val="00B0F0"/>
                <w:sz w:val="20"/>
                <w:szCs w:val="16"/>
              </w:rPr>
            </w:pPr>
            <w:r w:rsidRPr="005F0AD6">
              <w:rPr>
                <w:rFonts w:ascii="Gill Sans MT" w:hAnsi="Gill Sans MT"/>
                <w:color w:val="00B0F0"/>
                <w:sz w:val="20"/>
                <w:szCs w:val="16"/>
              </w:rPr>
              <w:t>Promotional materials</w:t>
            </w:r>
          </w:p>
          <w:p w14:paraId="501A84E2" w14:textId="77777777" w:rsidR="00223F69" w:rsidRPr="005F0AD6" w:rsidRDefault="00223F69" w:rsidP="00A84802">
            <w:pPr>
              <w:rPr>
                <w:rFonts w:ascii="Gill Sans MT" w:hAnsi="Gill Sans MT"/>
                <w:color w:val="00B0F0"/>
                <w:sz w:val="20"/>
                <w:szCs w:val="16"/>
              </w:rPr>
            </w:pPr>
          </w:p>
          <w:p w14:paraId="2468BFB9" w14:textId="77777777" w:rsidR="00223F69" w:rsidRPr="005F0AD6" w:rsidRDefault="00223F69" w:rsidP="00A84802">
            <w:pPr>
              <w:rPr>
                <w:rFonts w:ascii="Gill Sans MT" w:hAnsi="Gill Sans MT"/>
                <w:color w:val="00B0F0"/>
                <w:sz w:val="20"/>
                <w:szCs w:val="16"/>
              </w:rPr>
            </w:pPr>
            <w:r w:rsidRPr="005F0AD6">
              <w:rPr>
                <w:rFonts w:ascii="Gill Sans MT" w:hAnsi="Gill Sans MT"/>
                <w:color w:val="00B0F0"/>
                <w:sz w:val="20"/>
                <w:szCs w:val="16"/>
              </w:rPr>
              <w:t>Training session and trainer for mentors</w:t>
            </w:r>
          </w:p>
          <w:p w14:paraId="618FEC14" w14:textId="77777777" w:rsidR="00223F69" w:rsidRPr="00BA6C21" w:rsidRDefault="00223F69" w:rsidP="00A84802">
            <w:pPr>
              <w:rPr>
                <w:rFonts w:ascii="Gill Sans MT" w:hAnsi="Gill Sans MT"/>
                <w:color w:val="A6A6A6" w:themeColor="background1" w:themeShade="A6"/>
                <w:sz w:val="16"/>
                <w:szCs w:val="16"/>
              </w:rPr>
            </w:pPr>
          </w:p>
        </w:tc>
        <w:tc>
          <w:tcPr>
            <w:tcW w:w="2923" w:type="dxa"/>
            <w:gridSpan w:val="2"/>
            <w:vMerge/>
            <w:shd w:val="clear" w:color="auto" w:fill="FFFFFF"/>
          </w:tcPr>
          <w:p w14:paraId="6960AD3B" w14:textId="77777777" w:rsidR="00223F69" w:rsidRPr="004E2A15" w:rsidRDefault="00223F69" w:rsidP="00A84802">
            <w:pPr>
              <w:rPr>
                <w:rFonts w:ascii="Gill Sans MT" w:hAnsi="Gill Sans MT"/>
              </w:rPr>
            </w:pPr>
          </w:p>
        </w:tc>
        <w:tc>
          <w:tcPr>
            <w:tcW w:w="2923" w:type="dxa"/>
            <w:shd w:val="clear" w:color="auto" w:fill="FFFFFF"/>
          </w:tcPr>
          <w:p w14:paraId="3CE294D7" w14:textId="77777777" w:rsidR="00223F69" w:rsidRPr="008F7BE8" w:rsidRDefault="00223F69" w:rsidP="00A84802">
            <w:pPr>
              <w:rPr>
                <w:rFonts w:ascii="Gill Sans MT" w:hAnsi="Gill Sans MT"/>
                <w:i/>
              </w:rPr>
            </w:pPr>
            <w:r w:rsidRPr="008F7BE8">
              <w:rPr>
                <w:rFonts w:ascii="Gill Sans MT" w:hAnsi="Gill Sans MT"/>
                <w:i/>
              </w:rPr>
              <w:t>Channels</w:t>
            </w:r>
            <w:r>
              <w:rPr>
                <w:rFonts w:ascii="Gill Sans MT" w:hAnsi="Gill Sans MT"/>
                <w:i/>
              </w:rPr>
              <w:t xml:space="preserve"> (3)</w:t>
            </w:r>
          </w:p>
          <w:p w14:paraId="5B74BEDD" w14:textId="77777777" w:rsidR="00223F69" w:rsidRDefault="00223F69" w:rsidP="00A84802">
            <w:pPr>
              <w:rPr>
                <w:rFonts w:ascii="Gill Sans MT" w:hAnsi="Gill Sans MT"/>
                <w:color w:val="A6A6A6" w:themeColor="background1" w:themeShade="A6"/>
                <w:sz w:val="20"/>
                <w:szCs w:val="16"/>
              </w:rPr>
            </w:pPr>
          </w:p>
          <w:p w14:paraId="28CB1E6C" w14:textId="77777777" w:rsidR="00223F69" w:rsidRDefault="00223F69" w:rsidP="00A84802">
            <w:pPr>
              <w:rPr>
                <w:rFonts w:ascii="Gill Sans MT" w:hAnsi="Gill Sans MT"/>
                <w:color w:val="00B0F0"/>
                <w:sz w:val="20"/>
                <w:szCs w:val="16"/>
              </w:rPr>
            </w:pPr>
            <w:r>
              <w:rPr>
                <w:rFonts w:ascii="Gill Sans MT" w:hAnsi="Gill Sans MT"/>
                <w:color w:val="00B0F0"/>
                <w:sz w:val="20"/>
                <w:szCs w:val="16"/>
              </w:rPr>
              <w:t>Promote scheme to mentees in Freshers’ Week and week1 lectures</w:t>
            </w:r>
          </w:p>
          <w:p w14:paraId="135ACB8F" w14:textId="77777777" w:rsidR="00223F69" w:rsidRDefault="00223F69" w:rsidP="00A84802">
            <w:pPr>
              <w:rPr>
                <w:rFonts w:ascii="Gill Sans MT" w:hAnsi="Gill Sans MT"/>
                <w:color w:val="00B0F0"/>
                <w:sz w:val="20"/>
                <w:szCs w:val="16"/>
              </w:rPr>
            </w:pPr>
          </w:p>
          <w:p w14:paraId="1D3FFAE1" w14:textId="77777777" w:rsidR="00223F69" w:rsidRPr="00272556" w:rsidRDefault="00223F69" w:rsidP="00A84802">
            <w:pPr>
              <w:rPr>
                <w:rFonts w:ascii="Gill Sans MT" w:hAnsi="Gill Sans MT"/>
                <w:color w:val="A6A6A6" w:themeColor="background1" w:themeShade="A6"/>
                <w:sz w:val="20"/>
                <w:szCs w:val="16"/>
              </w:rPr>
            </w:pPr>
            <w:r>
              <w:rPr>
                <w:rFonts w:ascii="Gill Sans MT" w:hAnsi="Gill Sans MT"/>
                <w:color w:val="00B0F0"/>
                <w:sz w:val="20"/>
                <w:szCs w:val="16"/>
              </w:rPr>
              <w:t>Recruit and train mentors before summer, provide clear reporting line throughout rest of year when mentoring</w:t>
            </w:r>
          </w:p>
        </w:tc>
        <w:tc>
          <w:tcPr>
            <w:tcW w:w="2924" w:type="dxa"/>
            <w:vMerge/>
            <w:shd w:val="clear" w:color="auto" w:fill="FFFFFF"/>
          </w:tcPr>
          <w:p w14:paraId="3A88399E" w14:textId="77777777" w:rsidR="00223F69" w:rsidRPr="004E2A15" w:rsidRDefault="00223F69" w:rsidP="00A84802">
            <w:pPr>
              <w:rPr>
                <w:rFonts w:ascii="Gill Sans MT" w:hAnsi="Gill Sans MT"/>
              </w:rPr>
            </w:pPr>
          </w:p>
        </w:tc>
      </w:tr>
      <w:tr w:rsidR="00223F69" w:rsidRPr="00BE7C3D" w14:paraId="7E401D45" w14:textId="77777777" w:rsidTr="00223F69">
        <w:trPr>
          <w:trHeight w:val="1808"/>
        </w:trPr>
        <w:tc>
          <w:tcPr>
            <w:tcW w:w="7308" w:type="dxa"/>
            <w:gridSpan w:val="3"/>
            <w:shd w:val="clear" w:color="auto" w:fill="FFFFFF"/>
          </w:tcPr>
          <w:p w14:paraId="71D35D4E" w14:textId="77777777" w:rsidR="00223F69" w:rsidRPr="008F7BE8" w:rsidRDefault="00223F69" w:rsidP="00A84802">
            <w:pPr>
              <w:rPr>
                <w:rFonts w:ascii="Gill Sans MT" w:hAnsi="Gill Sans MT"/>
                <w:i/>
              </w:rPr>
            </w:pPr>
            <w:r w:rsidRPr="008F7BE8">
              <w:rPr>
                <w:rFonts w:ascii="Gill Sans MT" w:hAnsi="Gill Sans MT"/>
                <w:i/>
              </w:rPr>
              <w:t>Cost Structure</w:t>
            </w:r>
            <w:r>
              <w:rPr>
                <w:rFonts w:ascii="Gill Sans MT" w:hAnsi="Gill Sans MT"/>
                <w:i/>
              </w:rPr>
              <w:t xml:space="preserve"> (9)</w:t>
            </w:r>
          </w:p>
          <w:p w14:paraId="54AF5BF1" w14:textId="77777777" w:rsidR="00223F69" w:rsidRDefault="00223F69" w:rsidP="00A84802">
            <w:pPr>
              <w:rPr>
                <w:rFonts w:ascii="Gill Sans MT" w:hAnsi="Gill Sans MT"/>
                <w:color w:val="A6A6A6" w:themeColor="background1" w:themeShade="A6"/>
                <w:sz w:val="20"/>
                <w:szCs w:val="16"/>
              </w:rPr>
            </w:pPr>
          </w:p>
          <w:p w14:paraId="666707E3" w14:textId="77777777" w:rsidR="00223F69" w:rsidRPr="00670365" w:rsidRDefault="00223F69" w:rsidP="00A84802">
            <w:pPr>
              <w:rPr>
                <w:rFonts w:ascii="Gill Sans MT" w:hAnsi="Gill Sans MT"/>
                <w:color w:val="00B0F0"/>
                <w:sz w:val="20"/>
                <w:szCs w:val="16"/>
              </w:rPr>
            </w:pPr>
            <w:r w:rsidRPr="00670365">
              <w:rPr>
                <w:rFonts w:ascii="Gill Sans MT" w:hAnsi="Gill Sans MT"/>
                <w:color w:val="00B0F0"/>
                <w:sz w:val="20"/>
                <w:szCs w:val="16"/>
              </w:rPr>
              <w:t>No financial cost</w:t>
            </w:r>
          </w:p>
          <w:p w14:paraId="19A6796B" w14:textId="77777777" w:rsidR="00223F69" w:rsidRPr="00670365" w:rsidRDefault="00223F69" w:rsidP="00A84802">
            <w:pPr>
              <w:rPr>
                <w:rFonts w:ascii="Gill Sans MT" w:hAnsi="Gill Sans MT"/>
                <w:color w:val="00B0F0"/>
                <w:sz w:val="20"/>
                <w:szCs w:val="16"/>
              </w:rPr>
            </w:pPr>
          </w:p>
          <w:p w14:paraId="228CAB34" w14:textId="77777777" w:rsidR="00223F69" w:rsidRPr="00670365" w:rsidRDefault="00223F69" w:rsidP="00A84802">
            <w:pPr>
              <w:rPr>
                <w:rFonts w:ascii="Gill Sans MT" w:hAnsi="Gill Sans MT"/>
                <w:color w:val="00B0F0"/>
                <w:sz w:val="20"/>
                <w:szCs w:val="16"/>
              </w:rPr>
            </w:pPr>
            <w:r w:rsidRPr="00670365">
              <w:rPr>
                <w:rFonts w:ascii="Gill Sans MT" w:hAnsi="Gill Sans MT"/>
                <w:color w:val="00B0F0"/>
                <w:sz w:val="20"/>
                <w:szCs w:val="16"/>
              </w:rPr>
              <w:t>Needs to book time well in advance for training. Need to spend time on clear plan for communicating and allocating at start of year. Term will not change, so timing essential for delivering on time</w:t>
            </w:r>
          </w:p>
          <w:p w14:paraId="0990BF9D" w14:textId="77777777" w:rsidR="00223F69" w:rsidRDefault="00223F69" w:rsidP="00A84802">
            <w:pPr>
              <w:rPr>
                <w:rFonts w:ascii="Gill Sans MT" w:hAnsi="Gill Sans MT"/>
                <w:color w:val="A6A6A6" w:themeColor="background1" w:themeShade="A6"/>
                <w:sz w:val="20"/>
                <w:szCs w:val="16"/>
              </w:rPr>
            </w:pPr>
          </w:p>
          <w:p w14:paraId="111395B9" w14:textId="77777777" w:rsidR="00223F69" w:rsidRPr="006C1BF3" w:rsidRDefault="00223F69" w:rsidP="00A84802">
            <w:pPr>
              <w:rPr>
                <w:rFonts w:ascii="Gill Sans MT" w:hAnsi="Gill Sans MT"/>
                <w:color w:val="A6A6A6" w:themeColor="background1" w:themeShade="A6"/>
                <w:sz w:val="20"/>
                <w:szCs w:val="16"/>
              </w:rPr>
            </w:pPr>
            <w:r>
              <w:rPr>
                <w:rFonts w:ascii="Gill Sans MT" w:hAnsi="Gill Sans MT"/>
                <w:color w:val="A6A6A6" w:themeColor="background1" w:themeShade="A6"/>
                <w:sz w:val="20"/>
                <w:szCs w:val="16"/>
              </w:rPr>
              <w:t xml:space="preserve"> </w:t>
            </w:r>
          </w:p>
        </w:tc>
        <w:tc>
          <w:tcPr>
            <w:tcW w:w="7308" w:type="dxa"/>
            <w:gridSpan w:val="3"/>
            <w:shd w:val="clear" w:color="auto" w:fill="FFFFFF"/>
          </w:tcPr>
          <w:p w14:paraId="376389B6" w14:textId="77777777" w:rsidR="00223F69" w:rsidRDefault="00223F69" w:rsidP="00A84802">
            <w:pPr>
              <w:rPr>
                <w:rFonts w:ascii="Gill Sans MT" w:hAnsi="Gill Sans MT"/>
                <w:i/>
              </w:rPr>
            </w:pPr>
            <w:r w:rsidRPr="008F7BE8">
              <w:rPr>
                <w:rFonts w:ascii="Gill Sans MT" w:hAnsi="Gill Sans MT"/>
                <w:i/>
              </w:rPr>
              <w:t>Revenue Streams</w:t>
            </w:r>
            <w:r>
              <w:rPr>
                <w:rFonts w:ascii="Gill Sans MT" w:hAnsi="Gill Sans MT"/>
                <w:i/>
              </w:rPr>
              <w:t xml:space="preserve"> (6)</w:t>
            </w:r>
          </w:p>
          <w:p w14:paraId="00A6EB1B" w14:textId="77777777" w:rsidR="00223F69" w:rsidRDefault="00223F69" w:rsidP="00A84802">
            <w:pPr>
              <w:rPr>
                <w:rFonts w:ascii="Gill Sans MT" w:hAnsi="Gill Sans MT"/>
                <w:color w:val="A6A6A6" w:themeColor="background1" w:themeShade="A6"/>
                <w:sz w:val="20"/>
                <w:szCs w:val="16"/>
              </w:rPr>
            </w:pPr>
          </w:p>
          <w:p w14:paraId="1E961213" w14:textId="77777777" w:rsidR="00223F69" w:rsidRPr="00BE7C3D" w:rsidRDefault="00223F69" w:rsidP="00A84802">
            <w:pPr>
              <w:rPr>
                <w:rFonts w:ascii="Gill Sans MT" w:hAnsi="Gill Sans MT"/>
                <w:color w:val="A6A6A6" w:themeColor="background1" w:themeShade="A6"/>
                <w:sz w:val="20"/>
                <w:szCs w:val="16"/>
              </w:rPr>
            </w:pPr>
            <w:r>
              <w:rPr>
                <w:rFonts w:ascii="Gill Sans MT" w:hAnsi="Gill Sans MT"/>
                <w:color w:val="00B0F0"/>
                <w:sz w:val="20"/>
                <w:szCs w:val="16"/>
              </w:rPr>
              <w:t xml:space="preserve">No funding needed – check department can cover cost of printing promo materials, and that internal staff will provide training at no charge. </w:t>
            </w:r>
          </w:p>
        </w:tc>
      </w:tr>
    </w:tbl>
    <w:p w14:paraId="51890CBA" w14:textId="77777777" w:rsidR="00223F69" w:rsidRDefault="00223F69" w:rsidP="0060295E"/>
    <w:p w14:paraId="527B4120" w14:textId="77777777" w:rsidR="00223F69" w:rsidRDefault="00223F69" w:rsidP="0060295E"/>
    <w:p w14:paraId="5D7E4E27" w14:textId="77777777" w:rsidR="00223F69" w:rsidRDefault="00223F69" w:rsidP="0060295E"/>
    <w:sectPr w:rsidR="00223F69" w:rsidSect="00223F69">
      <w:headerReference w:type="default" r:id="rId11"/>
      <w:footerReference w:type="even" r:id="rId12"/>
      <w:footerReference w:type="default" r:id="rId13"/>
      <w:pgSz w:w="15840" w:h="12240" w:orient="landscape"/>
      <w:pgMar w:top="720" w:right="720" w:bottom="567" w:left="720"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F4E17" w14:textId="77777777" w:rsidR="003F1CCC" w:rsidRDefault="003F1CCC" w:rsidP="006027FA">
      <w:r>
        <w:separator/>
      </w:r>
    </w:p>
  </w:endnote>
  <w:endnote w:type="continuationSeparator" w:id="0">
    <w:p w14:paraId="2D1F9AD6" w14:textId="77777777" w:rsidR="003F1CCC" w:rsidRDefault="003F1CCC" w:rsidP="0060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F9B30" w14:textId="77777777" w:rsidR="00FB375D" w:rsidRPr="00FE02D5" w:rsidRDefault="0062358F">
    <w:pPr>
      <w:pStyle w:val="Footer"/>
      <w:rPr>
        <w:sz w:val="22"/>
      </w:rPr>
    </w:pPr>
    <w:sdt>
      <w:sdtPr>
        <w:rPr>
          <w:sz w:val="22"/>
        </w:rPr>
        <w:id w:val="1899322998"/>
        <w:placeholder>
          <w:docPart w:val="FD716238B56580438F56F24D7C268148"/>
        </w:placeholder>
        <w:temporary/>
        <w:showingPlcHdr/>
      </w:sdtPr>
      <w:sdtEndPr/>
      <w:sdtContent>
        <w:r w:rsidR="00FB375D" w:rsidRPr="00FE02D5">
          <w:rPr>
            <w:sz w:val="22"/>
          </w:rPr>
          <w:t>[Type text]</w:t>
        </w:r>
      </w:sdtContent>
    </w:sdt>
    <w:r w:rsidR="00FB375D" w:rsidRPr="00FE02D5">
      <w:rPr>
        <w:sz w:val="22"/>
      </w:rPr>
      <w:ptab w:relativeTo="margin" w:alignment="center" w:leader="none"/>
    </w:r>
    <w:sdt>
      <w:sdtPr>
        <w:rPr>
          <w:sz w:val="22"/>
        </w:rPr>
        <w:id w:val="1034774130"/>
        <w:placeholder>
          <w:docPart w:val="66E4F6CB651BB243894AB8C71B05747D"/>
        </w:placeholder>
        <w:temporary/>
        <w:showingPlcHdr/>
      </w:sdtPr>
      <w:sdtEndPr/>
      <w:sdtContent>
        <w:r w:rsidR="00FB375D" w:rsidRPr="00FE02D5">
          <w:rPr>
            <w:sz w:val="22"/>
          </w:rPr>
          <w:t>[Type text]</w:t>
        </w:r>
      </w:sdtContent>
    </w:sdt>
    <w:r w:rsidR="00FB375D" w:rsidRPr="00FE02D5">
      <w:rPr>
        <w:sz w:val="22"/>
      </w:rPr>
      <w:ptab w:relativeTo="margin" w:alignment="right" w:leader="none"/>
    </w:r>
    <w:sdt>
      <w:sdtPr>
        <w:rPr>
          <w:sz w:val="22"/>
        </w:rPr>
        <w:id w:val="-1899659798"/>
        <w:placeholder>
          <w:docPart w:val="60F165F827ED7D4083F79CD51FC2B03A"/>
        </w:placeholder>
        <w:temporary/>
        <w:showingPlcHdr/>
      </w:sdtPr>
      <w:sdtEndPr/>
      <w:sdtContent>
        <w:r w:rsidR="00FB375D" w:rsidRPr="00FE02D5">
          <w:rPr>
            <w:sz w:val="22"/>
          </w:rP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31F22" w14:textId="4CA8D85A" w:rsidR="00FB375D" w:rsidRPr="00FE02D5" w:rsidRDefault="00FE02D5" w:rsidP="00D85FD3">
    <w:pPr>
      <w:rPr>
        <w:rFonts w:ascii="Gill Sans MT" w:hAnsi="Gill Sans MT"/>
        <w:i/>
        <w:sz w:val="16"/>
      </w:rPr>
    </w:pPr>
    <w:r>
      <w:rPr>
        <w:rFonts w:ascii="Gill Sans MT" w:hAnsi="Gill Sans MT"/>
        <w:sz w:val="16"/>
      </w:rPr>
      <w:br/>
    </w:r>
    <w:r w:rsidR="00BA6C21" w:rsidRPr="00FE02D5">
      <w:rPr>
        <w:rFonts w:ascii="Gill Sans MT" w:hAnsi="Gill Sans MT"/>
        <w:sz w:val="16"/>
      </w:rPr>
      <w:t>Students as Change Agents</w:t>
    </w:r>
    <w:r w:rsidR="00407160" w:rsidRPr="00FE02D5">
      <w:rPr>
        <w:rFonts w:ascii="Gill Sans MT" w:hAnsi="Gill Sans MT"/>
        <w:sz w:val="16"/>
      </w:rPr>
      <w:t xml:space="preserve">: </w:t>
    </w:r>
    <w:r w:rsidR="00D52136">
      <w:rPr>
        <w:rFonts w:ascii="Gill Sans MT" w:hAnsi="Gill Sans MT"/>
        <w:sz w:val="16"/>
      </w:rPr>
      <w:t>Creating a Business Plan for Your Project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DF95F" w14:textId="77777777" w:rsidR="003F1CCC" w:rsidRDefault="003F1CCC" w:rsidP="006027FA">
      <w:r>
        <w:separator/>
      </w:r>
    </w:p>
  </w:footnote>
  <w:footnote w:type="continuationSeparator" w:id="0">
    <w:p w14:paraId="24CCC729" w14:textId="77777777" w:rsidR="003F1CCC" w:rsidRDefault="003F1CCC" w:rsidP="0060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6F9F" w14:textId="0CB02BF2" w:rsidR="00407160" w:rsidRPr="00FE02D5" w:rsidRDefault="00D52136" w:rsidP="00D52136">
    <w:pPr>
      <w:pStyle w:val="Header"/>
      <w:tabs>
        <w:tab w:val="left" w:pos="4290"/>
        <w:tab w:val="right" w:pos="11070"/>
      </w:tabs>
      <w:jc w:val="right"/>
      <w:rPr>
        <w:sz w:val="22"/>
      </w:rPr>
    </w:pPr>
    <w:r>
      <w:rPr>
        <w:rFonts w:ascii="Gill Sans MT" w:hAnsi="Gill Sans MT"/>
        <w:sz w:val="32"/>
        <w:szCs w:val="36"/>
      </w:rPr>
      <w:tab/>
    </w:r>
    <w:r>
      <w:rPr>
        <w:rFonts w:ascii="Gill Sans MT" w:hAnsi="Gill Sans MT"/>
        <w:sz w:val="32"/>
        <w:szCs w:val="36"/>
      </w:rPr>
      <w:tab/>
    </w:r>
    <w:r>
      <w:rPr>
        <w:rFonts w:ascii="Gill Sans MT" w:hAnsi="Gill Sans MT"/>
        <w:sz w:val="32"/>
        <w:szCs w:val="36"/>
      </w:rPr>
      <w:tab/>
    </w:r>
    <w:r w:rsidR="00D85FD3" w:rsidRPr="00FE02D5">
      <w:rPr>
        <w:i/>
        <w:noProof/>
        <w:sz w:val="22"/>
        <w:lang w:val="en-GB" w:eastAsia="en-GB"/>
      </w:rPr>
      <w:drawing>
        <wp:anchor distT="0" distB="0" distL="114300" distR="114300" simplePos="0" relativeHeight="251658240" behindDoc="1" locked="0" layoutInCell="1" allowOverlap="1" wp14:anchorId="4D94FC70" wp14:editId="70918E24">
          <wp:simplePos x="0" y="0"/>
          <wp:positionH relativeFrom="margin">
            <wp:align>left</wp:align>
          </wp:positionH>
          <wp:positionV relativeFrom="paragraph">
            <wp:posOffset>-209550</wp:posOffset>
          </wp:positionV>
          <wp:extent cx="2019935" cy="571500"/>
          <wp:effectExtent l="0" t="0" r="0" b="0"/>
          <wp:wrapTight wrapText="bothSides">
            <wp:wrapPolygon edited="0">
              <wp:start x="0" y="0"/>
              <wp:lineTo x="0" y="16560"/>
              <wp:lineTo x="204" y="20880"/>
              <wp:lineTo x="21390" y="20880"/>
              <wp:lineTo x="21390" y="9360"/>
              <wp:lineTo x="10797" y="0"/>
              <wp:lineTo x="0" y="0"/>
            </wp:wrapPolygon>
          </wp:wrapTight>
          <wp:docPr id="5" name="Picture 5" descr="\\isad.isadroot.ex.ac.uk\UOE\User\My Documents\Change Agents\Restructure and relaunch\Design work and branding\Final branding and documents\SaCA without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d.isadroot.ex.ac.uk\UOE\User\My Documents\Change Agents\Restructure and relaunch\Design work and branding\Final branding and documents\SaCA without strapline.png"/>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8724" b="8726"/>
                  <a:stretch/>
                </pic:blipFill>
                <pic:spPr bwMode="auto">
                  <a:xfrm>
                    <a:off x="0" y="0"/>
                    <a:ext cx="201993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5FD3" w:rsidRPr="00FE02D5">
      <w:rPr>
        <w:rFonts w:ascii="Gill Sans MT" w:hAnsi="Gill Sans MT"/>
        <w:sz w:val="32"/>
        <w:szCs w:val="36"/>
      </w:rPr>
      <w:t xml:space="preserve"> </w:t>
    </w:r>
    <w:r>
      <w:rPr>
        <w:rFonts w:ascii="Gill Sans MT" w:hAnsi="Gill Sans MT"/>
        <w:sz w:val="32"/>
        <w:szCs w:val="36"/>
      </w:rPr>
      <w:t>Creating a Business Plan for Your Project</w:t>
    </w:r>
    <w:r w:rsidR="00407160" w:rsidRPr="00FE02D5">
      <w:rPr>
        <w:i/>
        <w:noProof/>
        <w:sz w:val="22"/>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62F2B"/>
    <w:multiLevelType w:val="hybridMultilevel"/>
    <w:tmpl w:val="27E4C222"/>
    <w:lvl w:ilvl="0" w:tplc="00CCE984">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12E16"/>
    <w:multiLevelType w:val="hybridMultilevel"/>
    <w:tmpl w:val="50A2E5A6"/>
    <w:lvl w:ilvl="0" w:tplc="2FDC7718">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73618"/>
    <w:multiLevelType w:val="hybridMultilevel"/>
    <w:tmpl w:val="A200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57E68"/>
    <w:multiLevelType w:val="hybridMultilevel"/>
    <w:tmpl w:val="1ED2A6FA"/>
    <w:lvl w:ilvl="0" w:tplc="9CEC90BC">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47437"/>
    <w:multiLevelType w:val="hybridMultilevel"/>
    <w:tmpl w:val="71CAD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A43B01"/>
    <w:multiLevelType w:val="hybridMultilevel"/>
    <w:tmpl w:val="95161BD6"/>
    <w:lvl w:ilvl="0" w:tplc="21E47B16">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236C1F"/>
    <w:multiLevelType w:val="hybridMultilevel"/>
    <w:tmpl w:val="DD2CA33C"/>
    <w:lvl w:ilvl="0" w:tplc="388223CE">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hdrShapeDefaults>
    <o:shapedefaults v:ext="edit" spidmax="16385">
      <o:colormru v:ext="edit" colors="#e6e6e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15"/>
    <w:rsid w:val="000C4055"/>
    <w:rsid w:val="000D75A0"/>
    <w:rsid w:val="00144A9B"/>
    <w:rsid w:val="00155721"/>
    <w:rsid w:val="001649B6"/>
    <w:rsid w:val="001C3DAD"/>
    <w:rsid w:val="002039A9"/>
    <w:rsid w:val="00223F69"/>
    <w:rsid w:val="00272556"/>
    <w:rsid w:val="002C06C4"/>
    <w:rsid w:val="002F290A"/>
    <w:rsid w:val="003064D3"/>
    <w:rsid w:val="00336C8B"/>
    <w:rsid w:val="003A56E1"/>
    <w:rsid w:val="003B70D3"/>
    <w:rsid w:val="003F1CCC"/>
    <w:rsid w:val="004030B3"/>
    <w:rsid w:val="00407160"/>
    <w:rsid w:val="0042170E"/>
    <w:rsid w:val="00486C4B"/>
    <w:rsid w:val="004D3D00"/>
    <w:rsid w:val="004E2A15"/>
    <w:rsid w:val="006027FA"/>
    <w:rsid w:val="0060295E"/>
    <w:rsid w:val="0062358F"/>
    <w:rsid w:val="006547D1"/>
    <w:rsid w:val="006855A9"/>
    <w:rsid w:val="006929E4"/>
    <w:rsid w:val="00694FD0"/>
    <w:rsid w:val="006C1BF3"/>
    <w:rsid w:val="006C23A5"/>
    <w:rsid w:val="00716C91"/>
    <w:rsid w:val="007B05AD"/>
    <w:rsid w:val="00801C04"/>
    <w:rsid w:val="008922A8"/>
    <w:rsid w:val="00895ADF"/>
    <w:rsid w:val="008F7BE8"/>
    <w:rsid w:val="0095035C"/>
    <w:rsid w:val="009556AD"/>
    <w:rsid w:val="009737AD"/>
    <w:rsid w:val="009A3119"/>
    <w:rsid w:val="009F3B23"/>
    <w:rsid w:val="00A14A0D"/>
    <w:rsid w:val="00A51293"/>
    <w:rsid w:val="00A749D7"/>
    <w:rsid w:val="00A77754"/>
    <w:rsid w:val="00A839FB"/>
    <w:rsid w:val="00B81896"/>
    <w:rsid w:val="00BA6C21"/>
    <w:rsid w:val="00BE7C3D"/>
    <w:rsid w:val="00BF001B"/>
    <w:rsid w:val="00C51B39"/>
    <w:rsid w:val="00C64694"/>
    <w:rsid w:val="00C94FD8"/>
    <w:rsid w:val="00CB14E4"/>
    <w:rsid w:val="00CD5877"/>
    <w:rsid w:val="00CF700B"/>
    <w:rsid w:val="00D52136"/>
    <w:rsid w:val="00D64AC3"/>
    <w:rsid w:val="00D85FD3"/>
    <w:rsid w:val="00EA4FC0"/>
    <w:rsid w:val="00EF0889"/>
    <w:rsid w:val="00F4145A"/>
    <w:rsid w:val="00F802E1"/>
    <w:rsid w:val="00F9054E"/>
    <w:rsid w:val="00FB375D"/>
    <w:rsid w:val="00FE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e6e6e6"/>
    </o:shapedefaults>
    <o:shapelayout v:ext="edit">
      <o:idmap v:ext="edit" data="1"/>
    </o:shapelayout>
  </w:shapeDefaults>
  <w:decimalSymbol w:val="."/>
  <w:listSeparator w:val=","/>
  <w14:docId w14:val="7827F022"/>
  <w14:defaultImageDpi w14:val="300"/>
  <w15:docId w15:val="{162DEA86-C15E-434E-B6CF-BE51C866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A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A15"/>
    <w:rPr>
      <w:rFonts w:ascii="Lucida Grande" w:hAnsi="Lucida Grande" w:cs="Lucida Grande"/>
      <w:sz w:val="18"/>
      <w:szCs w:val="18"/>
    </w:rPr>
  </w:style>
  <w:style w:type="table" w:styleId="TableGrid">
    <w:name w:val="Table Grid"/>
    <w:basedOn w:val="TableNormal"/>
    <w:uiPriority w:val="59"/>
    <w:rsid w:val="004E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styleId="ListParagraph">
    <w:name w:val="List Paragraph"/>
    <w:basedOn w:val="Normal"/>
    <w:uiPriority w:val="34"/>
    <w:qFormat/>
    <w:rsid w:val="006027FA"/>
    <w:pPr>
      <w:ind w:left="720"/>
      <w:contextualSpacing/>
    </w:pPr>
  </w:style>
  <w:style w:type="paragraph" w:styleId="Header">
    <w:name w:val="header"/>
    <w:basedOn w:val="Normal"/>
    <w:link w:val="HeaderChar"/>
    <w:uiPriority w:val="99"/>
    <w:unhideWhenUsed/>
    <w:rsid w:val="006027FA"/>
    <w:pPr>
      <w:tabs>
        <w:tab w:val="center" w:pos="4320"/>
        <w:tab w:val="right" w:pos="8640"/>
      </w:tabs>
    </w:pPr>
  </w:style>
  <w:style w:type="character" w:customStyle="1" w:styleId="HeaderChar">
    <w:name w:val="Header Char"/>
    <w:basedOn w:val="DefaultParagraphFont"/>
    <w:link w:val="Header"/>
    <w:uiPriority w:val="99"/>
    <w:rsid w:val="006027FA"/>
  </w:style>
  <w:style w:type="paragraph" w:styleId="Footer">
    <w:name w:val="footer"/>
    <w:basedOn w:val="Normal"/>
    <w:link w:val="FooterChar"/>
    <w:uiPriority w:val="99"/>
    <w:unhideWhenUsed/>
    <w:rsid w:val="006027FA"/>
    <w:pPr>
      <w:tabs>
        <w:tab w:val="center" w:pos="4320"/>
        <w:tab w:val="right" w:pos="8640"/>
      </w:tabs>
    </w:pPr>
  </w:style>
  <w:style w:type="character" w:customStyle="1" w:styleId="FooterChar">
    <w:name w:val="Footer Char"/>
    <w:basedOn w:val="DefaultParagraphFont"/>
    <w:link w:val="Footer"/>
    <w:uiPriority w:val="99"/>
    <w:rsid w:val="006027FA"/>
  </w:style>
  <w:style w:type="paragraph" w:styleId="z-BottomofForm">
    <w:name w:val="HTML Bottom of Form"/>
    <w:basedOn w:val="Normal"/>
    <w:next w:val="Normal"/>
    <w:link w:val="z-BottomofFormChar"/>
    <w:hidden/>
    <w:uiPriority w:val="99"/>
    <w:semiHidden/>
    <w:unhideWhenUsed/>
    <w:rsid w:val="008F7BE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7BE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8F7BE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7BE8"/>
    <w:rPr>
      <w:rFonts w:ascii="Arial" w:hAnsi="Arial" w:cs="Arial"/>
      <w:vanish/>
      <w:sz w:val="16"/>
      <w:szCs w:val="16"/>
    </w:rPr>
  </w:style>
  <w:style w:type="character" w:styleId="Hyperlink">
    <w:name w:val="Hyperlink"/>
    <w:basedOn w:val="DefaultParagraphFont"/>
    <w:uiPriority w:val="99"/>
    <w:unhideWhenUsed/>
    <w:rsid w:val="00EF0889"/>
    <w:rPr>
      <w:color w:val="0000FF" w:themeColor="hyperlink"/>
      <w:u w:val="single"/>
    </w:rPr>
  </w:style>
  <w:style w:type="character" w:styleId="FollowedHyperlink">
    <w:name w:val="FollowedHyperlink"/>
    <w:basedOn w:val="DefaultParagraphFont"/>
    <w:uiPriority w:val="99"/>
    <w:semiHidden/>
    <w:unhideWhenUsed/>
    <w:rsid w:val="00BA6C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egyz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youtube.com/watch?v=iA5MVUNkSkM" TargetMode="External"/><Relationship Id="rId4" Type="http://schemas.openxmlformats.org/officeDocument/2006/relationships/settings" Target="settings.xml"/><Relationship Id="rId9" Type="http://schemas.openxmlformats.org/officeDocument/2006/relationships/hyperlink" Target="https://www.youtube.com/watch?v=wlKP-BaC0j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716238B56580438F56F24D7C268148"/>
        <w:category>
          <w:name w:val="General"/>
          <w:gallery w:val="placeholder"/>
        </w:category>
        <w:types>
          <w:type w:val="bbPlcHdr"/>
        </w:types>
        <w:behaviors>
          <w:behavior w:val="content"/>
        </w:behaviors>
        <w:guid w:val="{9A845E2B-AE30-4643-821F-BCDD7CEA8711}"/>
      </w:docPartPr>
      <w:docPartBody>
        <w:p w:rsidR="00F67466" w:rsidRDefault="00F67466" w:rsidP="00F67466">
          <w:pPr>
            <w:pStyle w:val="FD716238B56580438F56F24D7C268148"/>
          </w:pPr>
          <w:r>
            <w:t>[Type text]</w:t>
          </w:r>
        </w:p>
      </w:docPartBody>
    </w:docPart>
    <w:docPart>
      <w:docPartPr>
        <w:name w:val="66E4F6CB651BB243894AB8C71B05747D"/>
        <w:category>
          <w:name w:val="General"/>
          <w:gallery w:val="placeholder"/>
        </w:category>
        <w:types>
          <w:type w:val="bbPlcHdr"/>
        </w:types>
        <w:behaviors>
          <w:behavior w:val="content"/>
        </w:behaviors>
        <w:guid w:val="{8EDDD5D2-EC11-1C48-8394-CBB6BDF52D1F}"/>
      </w:docPartPr>
      <w:docPartBody>
        <w:p w:rsidR="00F67466" w:rsidRDefault="00F67466" w:rsidP="00F67466">
          <w:pPr>
            <w:pStyle w:val="66E4F6CB651BB243894AB8C71B05747D"/>
          </w:pPr>
          <w:r>
            <w:t>[Type text]</w:t>
          </w:r>
        </w:p>
      </w:docPartBody>
    </w:docPart>
    <w:docPart>
      <w:docPartPr>
        <w:name w:val="60F165F827ED7D4083F79CD51FC2B03A"/>
        <w:category>
          <w:name w:val="General"/>
          <w:gallery w:val="placeholder"/>
        </w:category>
        <w:types>
          <w:type w:val="bbPlcHdr"/>
        </w:types>
        <w:behaviors>
          <w:behavior w:val="content"/>
        </w:behaviors>
        <w:guid w:val="{838D7A33-5917-EB40-A7FD-216718C1B078}"/>
      </w:docPartPr>
      <w:docPartBody>
        <w:p w:rsidR="00F67466" w:rsidRDefault="00F67466" w:rsidP="00F67466">
          <w:pPr>
            <w:pStyle w:val="60F165F827ED7D4083F79CD51FC2B03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66"/>
    <w:rsid w:val="0020448E"/>
    <w:rsid w:val="003D5FFA"/>
    <w:rsid w:val="00F67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716238B56580438F56F24D7C268148">
    <w:name w:val="FD716238B56580438F56F24D7C268148"/>
    <w:rsid w:val="00F67466"/>
  </w:style>
  <w:style w:type="paragraph" w:customStyle="1" w:styleId="66E4F6CB651BB243894AB8C71B05747D">
    <w:name w:val="66E4F6CB651BB243894AB8C71B05747D"/>
    <w:rsid w:val="00F67466"/>
  </w:style>
  <w:style w:type="paragraph" w:customStyle="1" w:styleId="60F165F827ED7D4083F79CD51FC2B03A">
    <w:name w:val="60F165F827ED7D4083F79CD51FC2B03A"/>
    <w:rsid w:val="00F67466"/>
  </w:style>
  <w:style w:type="paragraph" w:customStyle="1" w:styleId="E663D23168DF2C49B2072DA88D81FC63">
    <w:name w:val="E663D23168DF2C49B2072DA88D81FC63"/>
    <w:rsid w:val="00F67466"/>
  </w:style>
  <w:style w:type="paragraph" w:customStyle="1" w:styleId="D1BF03D7F5CE9742A07BC4EB0E3CC647">
    <w:name w:val="D1BF03D7F5CE9742A07BC4EB0E3CC647"/>
    <w:rsid w:val="00F67466"/>
  </w:style>
  <w:style w:type="paragraph" w:customStyle="1" w:styleId="4C39F44393F45942A6EF2D0CEDEA5E58">
    <w:name w:val="4C39F44393F45942A6EF2D0CEDEA5E58"/>
    <w:rsid w:val="00F67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969B-B6BE-46E0-840E-A629E6C3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2467</Words>
  <Characters>14066</Characters>
  <Application>Microsoft Office Word</Application>
  <DocSecurity>0</DocSecurity>
  <Lines>117</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California - Berkeley</Company>
  <LinksUpToDate>false</LinksUpToDate>
  <CharactersWithSpaces>16501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 Bplan Executive Committee</dc:creator>
  <dc:description>Source: www.businessmodelgeneration.com</dc:description>
  <cp:lastModifiedBy>Hibberd, Jake</cp:lastModifiedBy>
  <cp:revision>8</cp:revision>
  <cp:lastPrinted>2016-09-27T16:48:00Z</cp:lastPrinted>
  <dcterms:created xsi:type="dcterms:W3CDTF">2018-11-12T15:45:00Z</dcterms:created>
  <dcterms:modified xsi:type="dcterms:W3CDTF">2018-11-16T15:33:00Z</dcterms:modified>
</cp:coreProperties>
</file>