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A492" w14:textId="77777777" w:rsidR="00524892" w:rsidRDefault="00524892" w:rsidP="00524892">
      <w:pPr>
        <w:rPr>
          <w:rFonts w:ascii="Arial" w:hAnsi="Arial" w:cs="Arial"/>
          <w:sz w:val="20"/>
          <w:szCs w:val="20"/>
        </w:rPr>
      </w:pPr>
    </w:p>
    <w:p w14:paraId="626A206C" w14:textId="77777777" w:rsidR="00DF705C" w:rsidRDefault="00DF705C" w:rsidP="00524892">
      <w:pPr>
        <w:rPr>
          <w:rFonts w:ascii="Arial" w:hAnsi="Arial" w:cs="Arial"/>
          <w:sz w:val="20"/>
          <w:szCs w:val="20"/>
        </w:rPr>
      </w:pPr>
    </w:p>
    <w:p w14:paraId="1C6AAF98" w14:textId="77777777" w:rsidR="00DF705C" w:rsidRDefault="00DF705C" w:rsidP="00524892">
      <w:pPr>
        <w:rPr>
          <w:rFonts w:ascii="Arial" w:hAnsi="Arial" w:cs="Arial"/>
          <w:sz w:val="20"/>
          <w:szCs w:val="20"/>
        </w:rPr>
      </w:pPr>
    </w:p>
    <w:p w14:paraId="43DF2453" w14:textId="77777777" w:rsidR="00DF705C" w:rsidRDefault="00953101" w:rsidP="00524892">
      <w:pPr>
        <w:rPr>
          <w:rFonts w:ascii="Arial" w:hAnsi="Arial" w:cs="Arial"/>
          <w:sz w:val="20"/>
          <w:szCs w:val="20"/>
        </w:rPr>
      </w:pPr>
      <w:r w:rsidRPr="00B63F8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05E76AA" wp14:editId="62FB2994">
            <wp:extent cx="2124075" cy="876300"/>
            <wp:effectExtent l="0" t="0" r="0" b="0"/>
            <wp:docPr id="1" name="Picture 1" descr="Ex_Uni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15047" w14:textId="77777777" w:rsidR="00524892" w:rsidRDefault="00953101" w:rsidP="00524892">
      <w:r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76FA17" wp14:editId="676530B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303645" cy="2540"/>
                <wp:effectExtent l="0" t="0" r="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364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  <w:pict>
              <v:line id="Line 6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0,8.35pt" to="496.35pt,8.55pt" w14:anchorId="624BA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"/>
            </w:pict>
          </mc:Fallback>
        </mc:AlternateContent>
      </w:r>
    </w:p>
    <w:p w14:paraId="15F1A29D" w14:textId="77777777" w:rsidR="003749E5" w:rsidRDefault="003749E5">
      <w:pPr>
        <w:pStyle w:val="Heading1"/>
        <w:jc w:val="both"/>
        <w:rPr>
          <w:sz w:val="28"/>
          <w:u w:val="none"/>
        </w:rPr>
      </w:pPr>
    </w:p>
    <w:p w14:paraId="71F82D4F" w14:textId="77777777" w:rsidR="003749E5" w:rsidRDefault="003749E5"/>
    <w:p w14:paraId="58EF2C74" w14:textId="77777777" w:rsidR="003749E5" w:rsidRDefault="003749E5">
      <w:pPr>
        <w:jc w:val="both"/>
        <w:rPr>
          <w:rFonts w:ascii="Arial" w:hAnsi="Arial" w:cs="Arial"/>
          <w:sz w:val="20"/>
        </w:rPr>
      </w:pPr>
      <w:bookmarkStart w:id="0" w:name="job"/>
      <w:bookmarkEnd w:id="0"/>
    </w:p>
    <w:p w14:paraId="2FB38D25" w14:textId="21A57B64" w:rsidR="003749E5" w:rsidRDefault="003749E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Post: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BD1FF0" w:rsidRPr="00BD1FF0">
        <w:rPr>
          <w:rFonts w:ascii="Arial" w:hAnsi="Arial" w:cs="Arial"/>
          <w:b/>
          <w:bCs/>
          <w:sz w:val="20"/>
        </w:rPr>
        <w:t>Graduate Digital Learning Developer  </w:t>
      </w:r>
    </w:p>
    <w:p w14:paraId="384363E5" w14:textId="77777777" w:rsidR="00FC2FFC" w:rsidRDefault="00FC2FFC">
      <w:pPr>
        <w:jc w:val="both"/>
        <w:rPr>
          <w:rFonts w:ascii="Arial" w:hAnsi="Arial" w:cs="Arial"/>
          <w:sz w:val="20"/>
        </w:rPr>
      </w:pPr>
    </w:p>
    <w:p w14:paraId="163AA3AE" w14:textId="77777777"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Reference 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bookmarkStart w:id="1" w:name="Text109"/>
      <w:r w:rsidR="00B02F1B">
        <w:rPr>
          <w:rFonts w:ascii="Arial" w:hAnsi="Arial" w:cs="Arial"/>
          <w:b/>
          <w:bCs/>
          <w:sz w:val="20"/>
        </w:rPr>
        <w:fldChar w:fldCharType="begin">
          <w:ffData>
            <w:name w:val="Text109"/>
            <w:enabled/>
            <w:calcOnExit w:val="0"/>
            <w:textInput>
              <w:default w:val="HR to complete"/>
            </w:textInput>
          </w:ffData>
        </w:fldChar>
      </w:r>
      <w:r w:rsidR="00B02F1B">
        <w:rPr>
          <w:rFonts w:ascii="Arial" w:hAnsi="Arial" w:cs="Arial"/>
          <w:b/>
          <w:bCs/>
          <w:sz w:val="20"/>
        </w:rPr>
        <w:instrText xml:space="preserve"> FORMTEXT </w:instrText>
      </w:r>
      <w:r w:rsidR="00B02F1B">
        <w:rPr>
          <w:rFonts w:ascii="Arial" w:hAnsi="Arial" w:cs="Arial"/>
          <w:b/>
          <w:bCs/>
          <w:sz w:val="20"/>
        </w:rPr>
      </w:r>
      <w:r w:rsidR="00B02F1B">
        <w:rPr>
          <w:rFonts w:ascii="Arial" w:hAnsi="Arial" w:cs="Arial"/>
          <w:b/>
          <w:bCs/>
          <w:sz w:val="20"/>
        </w:rPr>
        <w:fldChar w:fldCharType="separate"/>
      </w:r>
      <w:r w:rsidR="00B02F1B">
        <w:rPr>
          <w:rFonts w:ascii="Arial" w:hAnsi="Arial" w:cs="Arial"/>
          <w:b/>
          <w:bCs/>
          <w:noProof/>
          <w:sz w:val="20"/>
        </w:rPr>
        <w:t>HR to complete</w:t>
      </w:r>
      <w:r w:rsidR="00B02F1B">
        <w:rPr>
          <w:rFonts w:ascii="Arial" w:hAnsi="Arial" w:cs="Arial"/>
          <w:b/>
          <w:bCs/>
          <w:sz w:val="20"/>
        </w:rPr>
        <w:fldChar w:fldCharType="end"/>
      </w:r>
      <w:bookmarkEnd w:id="1"/>
    </w:p>
    <w:p w14:paraId="62A5F884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143BC389" w14:textId="77777777" w:rsidR="003749E5" w:rsidRDefault="003749E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Grade: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9E1372">
        <w:rPr>
          <w:rFonts w:ascii="Arial" w:hAnsi="Arial" w:cs="Arial"/>
          <w:b/>
          <w:bCs/>
          <w:sz w:val="20"/>
        </w:rPr>
        <w:t>C</w:t>
      </w:r>
    </w:p>
    <w:p w14:paraId="53C9219B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50A851EE" w14:textId="3DEF4D49" w:rsidR="00941170" w:rsidRPr="00941170" w:rsidRDefault="003749E5" w:rsidP="528E33CD">
      <w:pPr>
        <w:jc w:val="both"/>
        <w:rPr>
          <w:rFonts w:ascii="Arial" w:hAnsi="Arial" w:cs="Arial"/>
          <w:b/>
          <w:bCs/>
          <w:sz w:val="20"/>
        </w:rPr>
      </w:pPr>
      <w:r w:rsidRPr="528E33CD">
        <w:rPr>
          <w:rFonts w:ascii="Arial" w:hAnsi="Arial" w:cs="Arial"/>
          <w:b/>
          <w:bCs/>
          <w:sz w:val="20"/>
          <w:szCs w:val="20"/>
        </w:rPr>
        <w:t>Reporting To:</w:t>
      </w:r>
      <w:r w:rsidR="00FC2FFC">
        <w:rPr>
          <w:rFonts w:ascii="Arial" w:hAnsi="Arial" w:cs="Arial"/>
          <w:b/>
          <w:bCs/>
          <w:sz w:val="20"/>
          <w:szCs w:val="20"/>
        </w:rPr>
        <w:tab/>
      </w:r>
      <w:r w:rsidR="00FC2FFC">
        <w:rPr>
          <w:rFonts w:ascii="Arial" w:hAnsi="Arial" w:cs="Arial"/>
          <w:b/>
          <w:bCs/>
          <w:sz w:val="20"/>
          <w:szCs w:val="20"/>
        </w:rPr>
        <w:tab/>
        <w:t>TBC</w:t>
      </w:r>
    </w:p>
    <w:p w14:paraId="31650866" w14:textId="77777777" w:rsidR="003749E5" w:rsidRDefault="003749E5">
      <w:pPr>
        <w:jc w:val="both"/>
        <w:rPr>
          <w:rFonts w:ascii="Arial" w:hAnsi="Arial" w:cs="Arial"/>
          <w:b/>
          <w:bCs/>
          <w:sz w:val="20"/>
        </w:rPr>
      </w:pPr>
    </w:p>
    <w:p w14:paraId="0C0003C7" w14:textId="77777777" w:rsidR="009E1372" w:rsidRDefault="009E1372" w:rsidP="009E1372">
      <w:pPr>
        <w:spacing w:before="120"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Organisational Context</w:t>
      </w:r>
    </w:p>
    <w:p w14:paraId="62C717B9" w14:textId="77777777" w:rsidR="00876B3C" w:rsidRDefault="009E1372" w:rsidP="009E1372">
      <w:pPr>
        <w:spacing w:before="120" w:after="120"/>
        <w:rPr>
          <w:rFonts w:ascii="Arial" w:hAnsi="Arial" w:cs="Arial"/>
          <w:b/>
          <w:bCs/>
          <w:i/>
          <w:color w:val="FF0000"/>
          <w:sz w:val="20"/>
        </w:rPr>
      </w:pPr>
      <w:r w:rsidRPr="009E1372">
        <w:rPr>
          <w:rFonts w:ascii="Arial" w:hAnsi="Arial" w:cs="Arial"/>
          <w:sz w:val="20"/>
          <w:szCs w:val="20"/>
        </w:rPr>
        <w:t xml:space="preserve">The University of Exeter is a Russell Group university that combines world-class research </w:t>
      </w:r>
      <w:r>
        <w:rPr>
          <w:rFonts w:ascii="Arial" w:hAnsi="Arial" w:cs="Arial"/>
          <w:sz w:val="20"/>
          <w:szCs w:val="20"/>
        </w:rPr>
        <w:t>and teaching, with high levels of student satisfaction</w:t>
      </w:r>
      <w:r w:rsidRPr="009E1372">
        <w:rPr>
          <w:rFonts w:ascii="Arial" w:hAnsi="Arial" w:cs="Arial"/>
          <w:sz w:val="20"/>
          <w:szCs w:val="20"/>
        </w:rPr>
        <w:t xml:space="preserve">. Our vision is to become one of the most successful universities in the world, one that makes the exceptional happen by challenging traditional thinking and defying conventional boundaries. </w:t>
      </w:r>
      <w:bookmarkStart w:id="2" w:name="_GoBack"/>
    </w:p>
    <w:bookmarkEnd w:id="2"/>
    <w:p w14:paraId="42352A6B" w14:textId="0AE5FAA3" w:rsidR="009E1372" w:rsidRDefault="009E1372" w:rsidP="009E1372">
      <w:pPr>
        <w:spacing w:before="120" w:after="120"/>
        <w:rPr>
          <w:rFonts w:ascii="Arial" w:hAnsi="Arial" w:cs="Arial"/>
          <w:b/>
          <w:bCs/>
          <w:sz w:val="20"/>
        </w:rPr>
      </w:pPr>
      <w:r w:rsidRPr="009E1372">
        <w:rPr>
          <w:rFonts w:ascii="Arial" w:hAnsi="Arial" w:cs="Arial"/>
          <w:b/>
          <w:bCs/>
          <w:sz w:val="20"/>
        </w:rPr>
        <w:t>Main Purpose of the Job</w:t>
      </w:r>
    </w:p>
    <w:p w14:paraId="1987CE4F" w14:textId="10C92BAC" w:rsidR="008F3664" w:rsidRDefault="008F3664" w:rsidP="008F3664">
      <w:pPr>
        <w:spacing w:before="120"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As a </w:t>
      </w:r>
      <w:r w:rsidR="00BD1FF0" w:rsidRPr="0014632D">
        <w:rPr>
          <w:rFonts w:ascii="Arial" w:hAnsi="Arial" w:cs="Arial"/>
          <w:sz w:val="20"/>
          <w:szCs w:val="20"/>
        </w:rPr>
        <w:t>Gradu</w:t>
      </w:r>
      <w:r w:rsidR="00BD1FF0">
        <w:rPr>
          <w:rFonts w:ascii="Arial" w:hAnsi="Arial" w:cs="Arial"/>
          <w:sz w:val="20"/>
          <w:szCs w:val="20"/>
        </w:rPr>
        <w:t>ate Digital Learning Developer</w:t>
      </w:r>
      <w:r>
        <w:rPr>
          <w:rFonts w:ascii="Arial" w:hAnsi="Arial" w:cs="Arial"/>
          <w:bCs/>
          <w:sz w:val="20"/>
        </w:rPr>
        <w:t xml:space="preserve">, you will play an important role in enabling the university to continue to deliver high quality teaching, resources and support to its students, during these unique times.  </w:t>
      </w:r>
    </w:p>
    <w:p w14:paraId="17365B46" w14:textId="49F31489" w:rsidR="008F3664" w:rsidRPr="008F3664" w:rsidRDefault="008F3664" w:rsidP="008F3664">
      <w:pPr>
        <w:spacing w:before="120" w:after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sz w:val="20"/>
        </w:rPr>
        <w:t xml:space="preserve">Working in college focused teams </w:t>
      </w:r>
      <w:r w:rsidR="00FC2FFC">
        <w:rPr>
          <w:rFonts w:ascii="Arial" w:hAnsi="Arial" w:cs="Arial"/>
          <w:bCs/>
          <w:sz w:val="20"/>
        </w:rPr>
        <w:t xml:space="preserve">alongside </w:t>
      </w:r>
      <w:r w:rsidR="00BD1FF0">
        <w:rPr>
          <w:rFonts w:ascii="Arial" w:hAnsi="Arial" w:cs="Arial"/>
          <w:bCs/>
          <w:sz w:val="20"/>
        </w:rPr>
        <w:t xml:space="preserve">Senior </w:t>
      </w:r>
      <w:r w:rsidR="00FC2FFC">
        <w:rPr>
          <w:rFonts w:ascii="Arial" w:hAnsi="Arial" w:cs="Arial"/>
          <w:bCs/>
          <w:sz w:val="20"/>
        </w:rPr>
        <w:t xml:space="preserve">Digital Learning Developers </w:t>
      </w:r>
      <w:r>
        <w:rPr>
          <w:rFonts w:ascii="Arial" w:hAnsi="Arial" w:cs="Arial"/>
          <w:bCs/>
          <w:sz w:val="20"/>
        </w:rPr>
        <w:t xml:space="preserve">and members of the e-Learning and Academic Development teams, you will help the University to translate </w:t>
      </w:r>
      <w:r>
        <w:rPr>
          <w:rFonts w:ascii="Arial" w:hAnsi="Arial" w:cs="Arial"/>
          <w:bCs/>
          <w:color w:val="000000"/>
          <w:sz w:val="20"/>
        </w:rPr>
        <w:t xml:space="preserve">existing face to face, as well as blended learning </w:t>
      </w:r>
      <w:r w:rsidRPr="00537131">
        <w:rPr>
          <w:rFonts w:ascii="Arial" w:hAnsi="Arial" w:cs="Arial"/>
          <w:bCs/>
          <w:color w:val="000000"/>
          <w:sz w:val="20"/>
        </w:rPr>
        <w:t xml:space="preserve">course content </w:t>
      </w:r>
      <w:r>
        <w:rPr>
          <w:rFonts w:ascii="Arial" w:hAnsi="Arial" w:cs="Arial"/>
          <w:bCs/>
          <w:color w:val="000000"/>
          <w:sz w:val="20"/>
        </w:rPr>
        <w:t xml:space="preserve">into the </w:t>
      </w:r>
      <w:r w:rsidRPr="00537131">
        <w:rPr>
          <w:rFonts w:ascii="Arial" w:hAnsi="Arial" w:cs="Arial"/>
          <w:bCs/>
          <w:color w:val="000000"/>
          <w:sz w:val="20"/>
        </w:rPr>
        <w:t>online</w:t>
      </w:r>
      <w:r>
        <w:rPr>
          <w:rFonts w:ascii="Arial" w:hAnsi="Arial" w:cs="Arial"/>
          <w:bCs/>
          <w:color w:val="000000"/>
          <w:sz w:val="20"/>
        </w:rPr>
        <w:t xml:space="preserve"> learning environment</w:t>
      </w:r>
      <w:r w:rsidRPr="00537131">
        <w:rPr>
          <w:rFonts w:ascii="Arial" w:hAnsi="Arial" w:cs="Arial"/>
          <w:bCs/>
          <w:color w:val="000000"/>
          <w:sz w:val="20"/>
        </w:rPr>
        <w:t>.</w:t>
      </w:r>
      <w:r>
        <w:rPr>
          <w:rFonts w:ascii="Arial" w:hAnsi="Arial" w:cs="Arial"/>
          <w:bCs/>
          <w:color w:val="000000"/>
          <w:sz w:val="20"/>
        </w:rPr>
        <w:t xml:space="preserve"> You will also support the user research process and the further development, as well as quality assurance of these online materials, based on feedback. </w:t>
      </w:r>
    </w:p>
    <w:p w14:paraId="0869F6DD" w14:textId="077249E3" w:rsidR="00D64ABF" w:rsidRPr="00537131" w:rsidRDefault="00D64ABF" w:rsidP="00D64ABF">
      <w:pPr>
        <w:spacing w:before="120" w:after="12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This role</w:t>
      </w:r>
      <w:r w:rsidRPr="00537131">
        <w:rPr>
          <w:rFonts w:ascii="Arial" w:hAnsi="Arial" w:cs="Arial"/>
          <w:bCs/>
          <w:color w:val="000000"/>
          <w:sz w:val="20"/>
        </w:rPr>
        <w:t xml:space="preserve"> </w:t>
      </w:r>
      <w:r w:rsidR="008F3664">
        <w:rPr>
          <w:rFonts w:ascii="Arial" w:hAnsi="Arial" w:cs="Arial"/>
          <w:bCs/>
          <w:color w:val="000000"/>
          <w:sz w:val="20"/>
        </w:rPr>
        <w:t>involves</w:t>
      </w:r>
      <w:r w:rsidRPr="00537131">
        <w:rPr>
          <w:rFonts w:ascii="Arial" w:hAnsi="Arial" w:cs="Arial"/>
          <w:bCs/>
          <w:color w:val="000000"/>
          <w:sz w:val="20"/>
        </w:rPr>
        <w:t xml:space="preserve"> </w:t>
      </w:r>
      <w:r w:rsidR="00791494">
        <w:rPr>
          <w:rFonts w:ascii="Arial" w:hAnsi="Arial" w:cs="Arial"/>
          <w:bCs/>
          <w:color w:val="000000"/>
          <w:sz w:val="20"/>
        </w:rPr>
        <w:t>collaborating with</w:t>
      </w:r>
      <w:r w:rsidRPr="00537131">
        <w:rPr>
          <w:rFonts w:ascii="Arial" w:hAnsi="Arial" w:cs="Arial"/>
          <w:bCs/>
          <w:color w:val="000000"/>
          <w:sz w:val="20"/>
        </w:rPr>
        <w:t xml:space="preserve"> a wide variety of stakeholders from a range of disciplines, including academic and professional services colleagues</w:t>
      </w:r>
      <w:r>
        <w:rPr>
          <w:rFonts w:ascii="Arial" w:hAnsi="Arial" w:cs="Arial"/>
          <w:bCs/>
          <w:color w:val="000000"/>
          <w:sz w:val="20"/>
        </w:rPr>
        <w:t>,</w:t>
      </w:r>
      <w:r w:rsidRPr="0012320A">
        <w:rPr>
          <w:rFonts w:ascii="Arial" w:hAnsi="Arial" w:cs="Arial"/>
          <w:bCs/>
          <w:color w:val="000000"/>
          <w:sz w:val="20"/>
          <w:szCs w:val="20"/>
        </w:rPr>
        <w:t xml:space="preserve"> to promo</w:t>
      </w:r>
      <w:r>
        <w:rPr>
          <w:rFonts w:ascii="Arial" w:hAnsi="Arial" w:cs="Arial"/>
          <w:bCs/>
          <w:color w:val="000000"/>
          <w:sz w:val="20"/>
          <w:szCs w:val="20"/>
        </w:rPr>
        <w:t>te the opportunities of the online learning e</w:t>
      </w:r>
      <w:r w:rsidRPr="0012320A">
        <w:rPr>
          <w:rFonts w:ascii="Arial" w:hAnsi="Arial" w:cs="Arial"/>
          <w:bCs/>
          <w:color w:val="000000"/>
          <w:sz w:val="20"/>
          <w:szCs w:val="20"/>
        </w:rPr>
        <w:t>nvironment through a comp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rehensive programme of training. You will </w:t>
      </w:r>
      <w:r w:rsidRPr="0012320A">
        <w:rPr>
          <w:rFonts w:ascii="Arial" w:hAnsi="Arial" w:cs="Arial"/>
          <w:bCs/>
          <w:color w:val="000000"/>
          <w:sz w:val="20"/>
          <w:szCs w:val="20"/>
        </w:rPr>
        <w:t xml:space="preserve">support </w:t>
      </w:r>
      <w:r>
        <w:rPr>
          <w:rFonts w:ascii="Arial" w:hAnsi="Arial" w:cs="Arial"/>
          <w:bCs/>
          <w:color w:val="000000"/>
          <w:sz w:val="20"/>
          <w:szCs w:val="20"/>
        </w:rPr>
        <w:t>the use of</w:t>
      </w:r>
      <w:r w:rsidRPr="0012320A">
        <w:rPr>
          <w:rFonts w:ascii="Arial" w:hAnsi="Arial" w:cs="Arial"/>
          <w:bCs/>
          <w:color w:val="000000"/>
          <w:sz w:val="20"/>
          <w:szCs w:val="20"/>
        </w:rPr>
        <w:t xml:space="preserve"> f</w:t>
      </w:r>
      <w:r>
        <w:rPr>
          <w:rFonts w:ascii="Arial" w:hAnsi="Arial" w:cs="Arial"/>
          <w:bCs/>
          <w:color w:val="000000"/>
          <w:sz w:val="20"/>
          <w:szCs w:val="20"/>
        </w:rPr>
        <w:t>eatures and</w:t>
      </w:r>
      <w:r w:rsidRPr="0012320A">
        <w:rPr>
          <w:rFonts w:ascii="Arial" w:hAnsi="Arial" w:cs="Arial"/>
          <w:bCs/>
          <w:color w:val="000000"/>
          <w:sz w:val="20"/>
          <w:szCs w:val="20"/>
        </w:rPr>
        <w:t xml:space="preserve"> functionality </w:t>
      </w:r>
      <w:r>
        <w:rPr>
          <w:rFonts w:ascii="Arial" w:hAnsi="Arial" w:cs="Arial"/>
          <w:bCs/>
          <w:color w:val="000000"/>
          <w:sz w:val="20"/>
          <w:szCs w:val="20"/>
        </w:rPr>
        <w:t>within a range of</w:t>
      </w:r>
      <w:r w:rsidRPr="0012320A">
        <w:rPr>
          <w:rFonts w:ascii="Arial" w:hAnsi="Arial" w:cs="Arial"/>
          <w:bCs/>
          <w:color w:val="000000"/>
          <w:sz w:val="20"/>
          <w:szCs w:val="20"/>
        </w:rPr>
        <w:t xml:space="preserve"> Learning Technologies</w:t>
      </w:r>
      <w:r>
        <w:rPr>
          <w:rFonts w:ascii="Arial" w:hAnsi="Arial" w:cs="Arial"/>
          <w:bCs/>
          <w:color w:val="000000"/>
          <w:sz w:val="20"/>
          <w:szCs w:val="20"/>
        </w:rPr>
        <w:t>, as well as share best practice</w:t>
      </w:r>
      <w:r w:rsidRPr="0012320A">
        <w:rPr>
          <w:rFonts w:ascii="Arial" w:hAnsi="Arial" w:cs="Arial"/>
          <w:bCs/>
          <w:color w:val="000000"/>
          <w:sz w:val="20"/>
          <w:szCs w:val="20"/>
        </w:rPr>
        <w:t>.</w:t>
      </w:r>
      <w:r w:rsidR="00C30716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E8A9070" w14:textId="77777777" w:rsidR="009E1372" w:rsidRDefault="009E1372">
      <w:pPr>
        <w:jc w:val="both"/>
        <w:rPr>
          <w:rFonts w:ascii="Arial" w:hAnsi="Arial" w:cs="Arial"/>
          <w:b/>
          <w:bCs/>
          <w:sz w:val="20"/>
        </w:rPr>
      </w:pPr>
    </w:p>
    <w:p w14:paraId="14D3ECD6" w14:textId="7CA26801" w:rsidR="003749E5" w:rsidRDefault="00015373">
      <w:pPr>
        <w:pStyle w:val="BodyText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role is </w:t>
      </w:r>
      <w:r w:rsidR="001C4331">
        <w:rPr>
          <w:rFonts w:ascii="Arial" w:hAnsi="Arial" w:cs="Arial"/>
          <w:sz w:val="20"/>
        </w:rPr>
        <w:t>a full time post</w:t>
      </w:r>
      <w:r>
        <w:rPr>
          <w:rFonts w:ascii="Arial" w:hAnsi="Arial" w:cs="Arial"/>
          <w:i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is required from </w:t>
      </w:r>
      <w:r w:rsidR="001C4331">
        <w:rPr>
          <w:rFonts w:ascii="Arial" w:hAnsi="Arial" w:cs="Arial"/>
          <w:sz w:val="20"/>
        </w:rPr>
        <w:t>29</w:t>
      </w:r>
      <w:r w:rsidR="001C4331" w:rsidRPr="001C4331">
        <w:rPr>
          <w:rFonts w:ascii="Arial" w:hAnsi="Arial" w:cs="Arial"/>
          <w:sz w:val="20"/>
          <w:vertAlign w:val="superscript"/>
        </w:rPr>
        <w:t>th</w:t>
      </w:r>
      <w:r w:rsidR="001C4331">
        <w:rPr>
          <w:rFonts w:ascii="Arial" w:hAnsi="Arial" w:cs="Arial"/>
          <w:sz w:val="20"/>
        </w:rPr>
        <w:t xml:space="preserve"> June 2020 </w:t>
      </w:r>
      <w:r w:rsidR="003749E5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 xml:space="preserve">the </w:t>
      </w:r>
      <w:r w:rsidRPr="00876B3C">
        <w:rPr>
          <w:rFonts w:ascii="Arial" w:hAnsi="Arial" w:cs="Arial"/>
          <w:sz w:val="20"/>
        </w:rPr>
        <w:t xml:space="preserve">College </w:t>
      </w:r>
      <w:r>
        <w:rPr>
          <w:rFonts w:ascii="Arial" w:hAnsi="Arial" w:cs="Arial"/>
          <w:sz w:val="20"/>
        </w:rPr>
        <w:t xml:space="preserve">Where possible, you will be allocated to colleges or disciplines relevant to your area of study. </w:t>
      </w:r>
    </w:p>
    <w:p w14:paraId="2131808C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031D342F" w14:textId="77777777" w:rsidR="00B02F1B" w:rsidRPr="00CC7883" w:rsidRDefault="00B02F1B">
      <w:pPr>
        <w:jc w:val="both"/>
        <w:rPr>
          <w:rFonts w:ascii="Arial" w:hAnsi="Arial" w:cs="Arial"/>
          <w:b/>
          <w:sz w:val="20"/>
          <w:u w:val="single"/>
        </w:rPr>
      </w:pPr>
    </w:p>
    <w:p w14:paraId="1267A0D4" w14:textId="77777777" w:rsidR="003749E5" w:rsidRPr="00CC7883" w:rsidRDefault="003749E5">
      <w:pPr>
        <w:jc w:val="both"/>
        <w:rPr>
          <w:rFonts w:ascii="Arial" w:hAnsi="Arial" w:cs="Arial"/>
          <w:b/>
          <w:sz w:val="20"/>
          <w:u w:val="single"/>
        </w:rPr>
      </w:pPr>
      <w:r w:rsidRPr="00CC7883">
        <w:rPr>
          <w:rFonts w:ascii="Arial" w:hAnsi="Arial" w:cs="Arial"/>
          <w:b/>
          <w:sz w:val="20"/>
          <w:u w:val="single"/>
        </w:rPr>
        <w:t>Main duties and accountabilities:</w:t>
      </w:r>
    </w:p>
    <w:p w14:paraId="2C91AFDF" w14:textId="77777777" w:rsidR="003749E5" w:rsidRDefault="003749E5">
      <w:pPr>
        <w:jc w:val="both"/>
        <w:rPr>
          <w:rFonts w:ascii="Arial" w:hAnsi="Arial" w:cs="Arial"/>
          <w:sz w:val="20"/>
        </w:rPr>
      </w:pPr>
    </w:p>
    <w:p w14:paraId="032FDFEA" w14:textId="2F9C314E" w:rsidR="00D64ABF" w:rsidRDefault="00015373" w:rsidP="00D64AB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Contribute to </w:t>
      </w:r>
      <w:r w:rsidR="009D1FFB">
        <w:rPr>
          <w:rFonts w:ascii="Arial" w:hAnsi="Arial" w:cs="Arial"/>
          <w:sz w:val="20"/>
        </w:rPr>
        <w:t xml:space="preserve">implementation </w:t>
      </w:r>
      <w:r>
        <w:rPr>
          <w:rFonts w:ascii="Arial" w:hAnsi="Arial" w:cs="Arial"/>
          <w:sz w:val="20"/>
        </w:rPr>
        <w:t xml:space="preserve">and delivery of </w:t>
      </w:r>
      <w:r w:rsidR="00B5450B">
        <w:rPr>
          <w:rFonts w:ascii="Arial" w:hAnsi="Arial" w:cs="Arial"/>
          <w:sz w:val="20"/>
        </w:rPr>
        <w:t>digital learning</w:t>
      </w:r>
      <w:r w:rsidR="003A03ED" w:rsidRPr="003A03ED">
        <w:rPr>
          <w:rFonts w:ascii="Arial" w:hAnsi="Arial" w:cs="Arial"/>
          <w:sz w:val="20"/>
        </w:rPr>
        <w:t xml:space="preserve"> </w:t>
      </w:r>
      <w:r w:rsidR="003A03ED">
        <w:rPr>
          <w:rFonts w:ascii="Arial" w:hAnsi="Arial" w:cs="Arial"/>
          <w:sz w:val="20"/>
        </w:rPr>
        <w:t>and online courses</w:t>
      </w:r>
      <w:r>
        <w:rPr>
          <w:rFonts w:ascii="Arial" w:hAnsi="Arial" w:cs="Arial"/>
          <w:sz w:val="20"/>
        </w:rPr>
        <w:t>, working closely with colleague</w:t>
      </w:r>
      <w:r w:rsidR="00953101">
        <w:rPr>
          <w:rFonts w:ascii="Arial" w:hAnsi="Arial" w:cs="Arial"/>
          <w:sz w:val="20"/>
        </w:rPr>
        <w:t>s across the College Focused Digital Support Team.</w:t>
      </w:r>
    </w:p>
    <w:p w14:paraId="276EA132" w14:textId="7E5C8B2E" w:rsidR="0025306F" w:rsidRPr="009D1FFB" w:rsidRDefault="0025306F" w:rsidP="009D1FFB">
      <w:pPr>
        <w:rPr>
          <w:rFonts w:ascii="Arial" w:hAnsi="Arial" w:cs="Arial"/>
          <w:sz w:val="20"/>
        </w:rPr>
      </w:pPr>
    </w:p>
    <w:p w14:paraId="615C446D" w14:textId="47C9CE42" w:rsidR="0025306F" w:rsidRPr="0025306F" w:rsidRDefault="0025306F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Effective implementation of content plans that enable high quality viewing and engaging online teaching and learning. </w:t>
      </w:r>
    </w:p>
    <w:p w14:paraId="5EEB6487" w14:textId="77777777" w:rsidR="00D64ABF" w:rsidRDefault="00D64ABF" w:rsidP="00D64ABF">
      <w:pPr>
        <w:pStyle w:val="ListParagraph"/>
        <w:rPr>
          <w:rFonts w:ascii="Arial" w:hAnsi="Arial" w:cs="Arial"/>
          <w:sz w:val="20"/>
        </w:rPr>
      </w:pPr>
    </w:p>
    <w:p w14:paraId="00F3A3E2" w14:textId="7554ECBA" w:rsidR="00D64ABF" w:rsidRDefault="00D64ABF" w:rsidP="00D64AB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Work with academics, Academic Skills Advisors, </w:t>
      </w:r>
      <w:r w:rsidR="00BD1FF0">
        <w:rPr>
          <w:rFonts w:ascii="Arial" w:hAnsi="Arial" w:cs="Arial"/>
          <w:sz w:val="20"/>
        </w:rPr>
        <w:t xml:space="preserve">Senior </w:t>
      </w:r>
      <w:r w:rsidR="00FC2FFC">
        <w:rPr>
          <w:rFonts w:ascii="Arial" w:hAnsi="Arial" w:cs="Arial"/>
          <w:sz w:val="20"/>
        </w:rPr>
        <w:t>Digital Learning Developers</w:t>
      </w:r>
      <w:r>
        <w:rPr>
          <w:rFonts w:ascii="Arial" w:hAnsi="Arial" w:cs="Arial"/>
          <w:sz w:val="20"/>
        </w:rPr>
        <w:t xml:space="preserve"> and other stakeholders to import and integrate materials into the appro</w:t>
      </w:r>
      <w:r w:rsidR="00136491">
        <w:rPr>
          <w:rFonts w:ascii="Arial" w:hAnsi="Arial" w:cs="Arial"/>
          <w:sz w:val="20"/>
        </w:rPr>
        <w:t>priate online learning platform.</w:t>
      </w:r>
    </w:p>
    <w:p w14:paraId="44F0CD65" w14:textId="77777777" w:rsidR="0025306F" w:rsidRDefault="0025306F" w:rsidP="0025306F">
      <w:pPr>
        <w:pStyle w:val="ListParagraph"/>
        <w:rPr>
          <w:rFonts w:ascii="Arial" w:hAnsi="Arial" w:cs="Arial"/>
          <w:sz w:val="20"/>
        </w:rPr>
      </w:pPr>
    </w:p>
    <w:p w14:paraId="0DFB6082" w14:textId="49388E94" w:rsidR="0025306F" w:rsidRDefault="0025306F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Translate teaching requirements into online resources using appropr</w:t>
      </w:r>
      <w:r w:rsidR="00136491">
        <w:rPr>
          <w:rFonts w:ascii="Arial" w:hAnsi="Arial" w:cs="Arial"/>
          <w:sz w:val="20"/>
        </w:rPr>
        <w:t>iate templates and online tools, ensuring that they are user friendly.</w:t>
      </w:r>
    </w:p>
    <w:p w14:paraId="0D78A3C6" w14:textId="5B8280FF" w:rsidR="00D64ABF" w:rsidRPr="0025306F" w:rsidRDefault="00D64ABF" w:rsidP="0025306F">
      <w:pPr>
        <w:rPr>
          <w:rFonts w:ascii="Arial" w:hAnsi="Arial" w:cs="Arial"/>
          <w:sz w:val="20"/>
        </w:rPr>
      </w:pPr>
    </w:p>
    <w:p w14:paraId="686F76F0" w14:textId="65F4018E" w:rsidR="00D64ABF" w:rsidRPr="0025306F" w:rsidRDefault="00B45C14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Undertake</w:t>
      </w:r>
      <w:r w:rsidR="0025306F">
        <w:rPr>
          <w:rFonts w:ascii="Arial" w:hAnsi="Arial" w:cs="Arial"/>
          <w:sz w:val="20"/>
        </w:rPr>
        <w:t xml:space="preserve"> </w:t>
      </w:r>
      <w:r w:rsidR="0025306F" w:rsidRPr="0071555F">
        <w:rPr>
          <w:rFonts w:ascii="Arial" w:hAnsi="Arial" w:cs="Arial"/>
          <w:sz w:val="20"/>
        </w:rPr>
        <w:t xml:space="preserve">proof reading </w:t>
      </w:r>
      <w:r w:rsidR="0071555F" w:rsidRPr="0071555F">
        <w:rPr>
          <w:rFonts w:ascii="Arial" w:hAnsi="Arial" w:cs="Arial"/>
          <w:sz w:val="20"/>
        </w:rPr>
        <w:t>and light editing</w:t>
      </w:r>
      <w:r w:rsidRPr="0071555F">
        <w:rPr>
          <w:rFonts w:ascii="Arial" w:hAnsi="Arial" w:cs="Arial"/>
          <w:sz w:val="20"/>
        </w:rPr>
        <w:t xml:space="preserve"> </w:t>
      </w:r>
      <w:r w:rsidR="00BE7D31">
        <w:rPr>
          <w:rFonts w:ascii="Arial" w:hAnsi="Arial" w:cs="Arial"/>
          <w:sz w:val="20"/>
        </w:rPr>
        <w:t xml:space="preserve">(not related to course content) </w:t>
      </w:r>
      <w:r w:rsidR="0025306F">
        <w:rPr>
          <w:rFonts w:ascii="Arial" w:hAnsi="Arial" w:cs="Arial"/>
          <w:sz w:val="20"/>
        </w:rPr>
        <w:t xml:space="preserve">to ensure consistency and quality is maintained, following agreed frameworks and quality assurance processes. </w:t>
      </w:r>
    </w:p>
    <w:p w14:paraId="76FFD3FC" w14:textId="0387E06F" w:rsidR="00953101" w:rsidRPr="00953101" w:rsidRDefault="00953101" w:rsidP="00D64ABF">
      <w:pPr>
        <w:pStyle w:val="BodyText"/>
        <w:ind w:left="720"/>
        <w:jc w:val="both"/>
        <w:rPr>
          <w:rFonts w:ascii="Arial" w:hAnsi="Arial" w:cs="Arial"/>
          <w:sz w:val="20"/>
        </w:rPr>
      </w:pPr>
    </w:p>
    <w:p w14:paraId="4F7461C2" w14:textId="77777777" w:rsidR="00B82196" w:rsidRDefault="00B82196" w:rsidP="00B82196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Organising resource and teaching materials to ensure they are suitable, as well as effective for online use. </w:t>
      </w:r>
    </w:p>
    <w:p w14:paraId="3ED72904" w14:textId="77E51BFD" w:rsidR="00B82196" w:rsidRDefault="00B82196" w:rsidP="00B82196">
      <w:pPr>
        <w:pStyle w:val="BodyText"/>
        <w:ind w:left="720"/>
        <w:jc w:val="both"/>
        <w:rPr>
          <w:rFonts w:ascii="Arial" w:hAnsi="Arial" w:cs="Arial"/>
          <w:sz w:val="20"/>
        </w:rPr>
      </w:pPr>
    </w:p>
    <w:p w14:paraId="5F4D5A9D" w14:textId="6BCB59A0" w:rsidR="00015373" w:rsidRDefault="00015373" w:rsidP="00E6693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</w:t>
      </w:r>
      <w:r w:rsidR="00B5450B">
        <w:rPr>
          <w:rFonts w:ascii="Arial" w:hAnsi="Arial" w:cs="Arial"/>
          <w:sz w:val="20"/>
        </w:rPr>
        <w:t>rce appropriate images, handlin</w:t>
      </w:r>
      <w:r w:rsidR="003A03ED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 and logging licensing data as required. </w:t>
      </w:r>
    </w:p>
    <w:p w14:paraId="4B28EEA2" w14:textId="77777777" w:rsidR="00136491" w:rsidRDefault="00136491" w:rsidP="00136491">
      <w:pPr>
        <w:pStyle w:val="ListParagraph"/>
        <w:rPr>
          <w:rFonts w:ascii="Arial" w:hAnsi="Arial" w:cs="Arial"/>
          <w:sz w:val="20"/>
        </w:rPr>
      </w:pPr>
    </w:p>
    <w:p w14:paraId="49720C15" w14:textId="6316FA3F" w:rsidR="00136491" w:rsidRDefault="00B5450B" w:rsidP="00E6693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Searching for, </w:t>
      </w:r>
      <w:r w:rsidR="0071555F">
        <w:rPr>
          <w:rFonts w:ascii="Arial" w:hAnsi="Arial" w:cs="Arial"/>
          <w:sz w:val="20"/>
        </w:rPr>
        <w:t>reviewing</w:t>
      </w:r>
      <w:r>
        <w:rPr>
          <w:rFonts w:ascii="Arial" w:hAnsi="Arial" w:cs="Arial"/>
          <w:sz w:val="20"/>
        </w:rPr>
        <w:t>,</w:t>
      </w:r>
      <w:r w:rsidR="00136491">
        <w:rPr>
          <w:rFonts w:ascii="Arial" w:hAnsi="Arial" w:cs="Arial"/>
          <w:sz w:val="20"/>
        </w:rPr>
        <w:t xml:space="preserve"> and refining metadata</w:t>
      </w:r>
      <w:r>
        <w:rPr>
          <w:rFonts w:ascii="Arial" w:hAnsi="Arial" w:cs="Arial"/>
          <w:sz w:val="20"/>
        </w:rPr>
        <w:t>,</w:t>
      </w:r>
      <w:r w:rsidR="00136491">
        <w:rPr>
          <w:rFonts w:ascii="Arial" w:hAnsi="Arial" w:cs="Arial"/>
          <w:sz w:val="20"/>
        </w:rPr>
        <w:t xml:space="preserve"> including pictures, videos</w:t>
      </w:r>
      <w:r>
        <w:rPr>
          <w:rFonts w:ascii="Arial" w:hAnsi="Arial" w:cs="Arial"/>
          <w:sz w:val="20"/>
        </w:rPr>
        <w:t>,</w:t>
      </w:r>
      <w:r w:rsidR="00136491">
        <w:rPr>
          <w:rFonts w:ascii="Arial" w:hAnsi="Arial" w:cs="Arial"/>
          <w:sz w:val="20"/>
        </w:rPr>
        <w:t xml:space="preserve"> and texts. </w:t>
      </w:r>
    </w:p>
    <w:p w14:paraId="6704421E" w14:textId="77777777" w:rsidR="008F3664" w:rsidRDefault="008F3664" w:rsidP="008F3664">
      <w:pPr>
        <w:pStyle w:val="ListParagraph"/>
        <w:rPr>
          <w:rFonts w:ascii="Arial" w:hAnsi="Arial" w:cs="Arial"/>
          <w:sz w:val="20"/>
        </w:rPr>
      </w:pPr>
    </w:p>
    <w:p w14:paraId="7ECACFE8" w14:textId="2975FE76" w:rsidR="008F3664" w:rsidRDefault="00270034" w:rsidP="008F366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</w:t>
      </w:r>
      <w:r w:rsidR="008F3664" w:rsidRPr="00C038E4">
        <w:rPr>
          <w:rFonts w:ascii="Arial" w:hAnsi="Arial" w:cs="Arial"/>
          <w:sz w:val="20"/>
          <w:szCs w:val="20"/>
        </w:rPr>
        <w:t xml:space="preserve"> with colleagues to manage and coordinate the recording of copyright permissions for con</w:t>
      </w:r>
      <w:r w:rsidR="008F3664">
        <w:rPr>
          <w:rFonts w:ascii="Arial" w:hAnsi="Arial" w:cs="Arial"/>
          <w:sz w:val="20"/>
          <w:szCs w:val="20"/>
        </w:rPr>
        <w:t>tent used within online courses.</w:t>
      </w:r>
    </w:p>
    <w:p w14:paraId="724E6C42" w14:textId="048146C7" w:rsidR="00270034" w:rsidRPr="00270034" w:rsidRDefault="00270034" w:rsidP="00270034">
      <w:pPr>
        <w:rPr>
          <w:rFonts w:ascii="Arial" w:hAnsi="Arial" w:cs="Arial"/>
          <w:sz w:val="20"/>
          <w:szCs w:val="20"/>
        </w:rPr>
      </w:pPr>
    </w:p>
    <w:p w14:paraId="5ADC2F2A" w14:textId="77777777" w:rsidR="009D1FFB" w:rsidRDefault="009D1FFB" w:rsidP="009D1FFB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Apply a user centred approach to work flow to ensure that online content is both suitable and engaging. </w:t>
      </w:r>
    </w:p>
    <w:p w14:paraId="4B02E08F" w14:textId="77777777" w:rsidR="0025306F" w:rsidRDefault="0025306F" w:rsidP="0025306F">
      <w:pPr>
        <w:pStyle w:val="ListParagraph"/>
        <w:rPr>
          <w:rFonts w:ascii="Arial" w:hAnsi="Arial" w:cs="Arial"/>
          <w:sz w:val="20"/>
        </w:rPr>
      </w:pPr>
    </w:p>
    <w:p w14:paraId="15BDAFAF" w14:textId="560A90D5" w:rsidR="0025306F" w:rsidRDefault="0025306F" w:rsidP="0025306F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Obtain and analyse user feedback data</w:t>
      </w:r>
      <w:r w:rsidR="007F77D1">
        <w:rPr>
          <w:rFonts w:ascii="Arial" w:hAnsi="Arial" w:cs="Arial"/>
          <w:sz w:val="20"/>
        </w:rPr>
        <w:t xml:space="preserve">. Assist </w:t>
      </w:r>
      <w:r>
        <w:rPr>
          <w:rFonts w:ascii="Arial" w:hAnsi="Arial" w:cs="Arial"/>
          <w:sz w:val="20"/>
        </w:rPr>
        <w:t xml:space="preserve">the </w:t>
      </w:r>
      <w:r w:rsidR="00BD1FF0">
        <w:rPr>
          <w:rFonts w:ascii="Arial" w:hAnsi="Arial" w:cs="Arial"/>
          <w:sz w:val="20"/>
        </w:rPr>
        <w:t xml:space="preserve">Senior </w:t>
      </w:r>
      <w:r w:rsidR="00FC2FFC">
        <w:rPr>
          <w:rFonts w:ascii="Arial" w:hAnsi="Arial" w:cs="Arial"/>
          <w:sz w:val="20"/>
        </w:rPr>
        <w:t>Digital Learning Developer</w:t>
      </w:r>
      <w:r>
        <w:rPr>
          <w:rFonts w:ascii="Arial" w:hAnsi="Arial" w:cs="Arial"/>
          <w:sz w:val="20"/>
        </w:rPr>
        <w:t xml:space="preserve"> in utilising this information to further develop online content</w:t>
      </w:r>
      <w:r w:rsidR="00136491">
        <w:rPr>
          <w:rFonts w:ascii="Arial" w:hAnsi="Arial" w:cs="Arial"/>
          <w:sz w:val="20"/>
        </w:rPr>
        <w:t>, as well as im</w:t>
      </w:r>
      <w:r>
        <w:rPr>
          <w:rFonts w:ascii="Arial" w:hAnsi="Arial" w:cs="Arial"/>
          <w:sz w:val="20"/>
        </w:rPr>
        <w:t xml:space="preserve">prove quality. </w:t>
      </w:r>
      <w:r w:rsidR="007F77D1">
        <w:rPr>
          <w:rFonts w:ascii="Arial" w:hAnsi="Arial" w:cs="Arial"/>
          <w:sz w:val="20"/>
        </w:rPr>
        <w:t xml:space="preserve"> </w:t>
      </w:r>
    </w:p>
    <w:p w14:paraId="4AD5144D" w14:textId="77777777" w:rsidR="00136491" w:rsidRDefault="00136491" w:rsidP="00136491">
      <w:pPr>
        <w:pStyle w:val="ListParagraph"/>
        <w:rPr>
          <w:rFonts w:ascii="Arial" w:hAnsi="Arial" w:cs="Arial"/>
          <w:sz w:val="20"/>
        </w:rPr>
      </w:pPr>
    </w:p>
    <w:p w14:paraId="20BE3AA0" w14:textId="4A47CAE3" w:rsidR="00136491" w:rsidRPr="00270034" w:rsidRDefault="00136491" w:rsidP="0013649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Act as a first point of call for all queries and resolve basic request</w:t>
      </w:r>
      <w:r w:rsidR="00B45C14">
        <w:rPr>
          <w:rFonts w:ascii="Arial" w:hAnsi="Arial" w:cs="Arial"/>
          <w:sz w:val="20"/>
        </w:rPr>
        <w:t>s relating to the import of content</w:t>
      </w:r>
      <w:r w:rsidR="00B5450B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or escalate </w:t>
      </w:r>
      <w:r w:rsidR="0071555F">
        <w:rPr>
          <w:rFonts w:ascii="Arial" w:hAnsi="Arial" w:cs="Arial"/>
          <w:sz w:val="20"/>
        </w:rPr>
        <w:t xml:space="preserve">as </w:t>
      </w:r>
      <w:r w:rsidR="0071555F" w:rsidRPr="00903EFA">
        <w:rPr>
          <w:rFonts w:ascii="Arial" w:hAnsi="Arial" w:cs="Arial"/>
          <w:sz w:val="20"/>
        </w:rPr>
        <w:t xml:space="preserve">required to the </w:t>
      </w:r>
      <w:r w:rsidR="00821556">
        <w:rPr>
          <w:rFonts w:ascii="Arial" w:hAnsi="Arial" w:cs="Arial"/>
          <w:sz w:val="20"/>
        </w:rPr>
        <w:t xml:space="preserve">Senior </w:t>
      </w:r>
      <w:r w:rsidR="00FC2FFC" w:rsidRPr="00903EFA">
        <w:rPr>
          <w:rFonts w:ascii="Arial" w:hAnsi="Arial" w:cs="Arial"/>
          <w:sz w:val="20"/>
        </w:rPr>
        <w:t>Digital Learning Developer</w:t>
      </w:r>
      <w:r w:rsidRPr="00903EFA">
        <w:rPr>
          <w:rFonts w:ascii="Arial" w:hAnsi="Arial" w:cs="Arial"/>
          <w:sz w:val="20"/>
        </w:rPr>
        <w:t xml:space="preserve">. This </w:t>
      </w:r>
      <w:r w:rsidR="00B5450B">
        <w:rPr>
          <w:rFonts w:ascii="Arial" w:hAnsi="Arial" w:cs="Arial"/>
          <w:sz w:val="20"/>
        </w:rPr>
        <w:t xml:space="preserve">may include </w:t>
      </w:r>
      <w:r w:rsidRPr="00903EFA">
        <w:rPr>
          <w:rFonts w:ascii="Arial" w:hAnsi="Arial" w:cs="Arial"/>
          <w:sz w:val="20"/>
        </w:rPr>
        <w:t>managing</w:t>
      </w:r>
      <w:r w:rsidR="00903EFA" w:rsidRPr="00903EFA">
        <w:rPr>
          <w:rFonts w:ascii="Arial" w:hAnsi="Arial" w:cs="Arial"/>
          <w:sz w:val="20"/>
        </w:rPr>
        <w:t xml:space="preserve"> a support</w:t>
      </w:r>
      <w:r w:rsidRPr="00903EFA">
        <w:rPr>
          <w:rFonts w:ascii="Arial" w:hAnsi="Arial" w:cs="Arial"/>
          <w:sz w:val="20"/>
        </w:rPr>
        <w:t xml:space="preserve"> </w:t>
      </w:r>
      <w:r w:rsidR="00903EFA" w:rsidRPr="00903EFA">
        <w:rPr>
          <w:rFonts w:ascii="Arial" w:hAnsi="Arial" w:cs="Arial"/>
          <w:sz w:val="20"/>
        </w:rPr>
        <w:t xml:space="preserve">mailbox or </w:t>
      </w:r>
      <w:r w:rsidRPr="00903EFA">
        <w:rPr>
          <w:rFonts w:ascii="Arial" w:hAnsi="Arial" w:cs="Arial"/>
          <w:sz w:val="20"/>
        </w:rPr>
        <w:t>telephone number</w:t>
      </w:r>
      <w:r w:rsidR="00903EFA" w:rsidRPr="00903EFA">
        <w:rPr>
          <w:rFonts w:ascii="Arial" w:hAnsi="Arial" w:cs="Arial"/>
          <w:sz w:val="20"/>
        </w:rPr>
        <w:t>.</w:t>
      </w:r>
    </w:p>
    <w:p w14:paraId="3775FEDC" w14:textId="77777777" w:rsidR="00270034" w:rsidRDefault="00270034" w:rsidP="00270034">
      <w:pPr>
        <w:pStyle w:val="ListParagraph"/>
        <w:rPr>
          <w:rFonts w:ascii="Arial" w:hAnsi="Arial" w:cs="Arial"/>
          <w:sz w:val="20"/>
        </w:rPr>
      </w:pPr>
    </w:p>
    <w:p w14:paraId="6FE93598" w14:textId="124B1B3D" w:rsidR="00270034" w:rsidRPr="00136491" w:rsidRDefault="00270034" w:rsidP="0013649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Oversee and designate workflow</w:t>
      </w:r>
      <w:r w:rsidR="00103C24">
        <w:rPr>
          <w:rFonts w:ascii="Arial" w:hAnsi="Arial" w:cs="Arial"/>
          <w:sz w:val="20"/>
        </w:rPr>
        <w:t xml:space="preserve"> of</w:t>
      </w:r>
      <w:r w:rsidR="00103C24" w:rsidRPr="00103C24">
        <w:rPr>
          <w:rFonts w:ascii="Arial" w:hAnsi="Arial" w:cs="Arial"/>
          <w:sz w:val="20"/>
          <w:szCs w:val="20"/>
        </w:rPr>
        <w:t xml:space="preserve"> </w:t>
      </w:r>
      <w:r w:rsidR="00103C24" w:rsidRPr="0014632D">
        <w:rPr>
          <w:rFonts w:ascii="Arial" w:hAnsi="Arial" w:cs="Arial"/>
          <w:sz w:val="20"/>
          <w:szCs w:val="20"/>
        </w:rPr>
        <w:t>Digital Learning Assistant</w:t>
      </w:r>
      <w:r w:rsidR="00103C2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</w:rPr>
        <w:t xml:space="preserve">. </w:t>
      </w:r>
    </w:p>
    <w:p w14:paraId="359A22E9" w14:textId="77777777" w:rsidR="00953101" w:rsidRDefault="00953101" w:rsidP="00953101">
      <w:pPr>
        <w:pStyle w:val="ListParagraph"/>
        <w:rPr>
          <w:rFonts w:ascii="Arial" w:hAnsi="Arial" w:cs="Arial"/>
          <w:sz w:val="20"/>
        </w:rPr>
      </w:pPr>
    </w:p>
    <w:p w14:paraId="1B592732" w14:textId="76F7B480" w:rsidR="0025306F" w:rsidRDefault="00953101" w:rsidP="0013649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Keep</w:t>
      </w:r>
      <w:r w:rsidR="00015373">
        <w:rPr>
          <w:rFonts w:ascii="Arial" w:hAnsi="Arial" w:cs="Arial"/>
          <w:sz w:val="20"/>
        </w:rPr>
        <w:t xml:space="preserve"> accurate records</w:t>
      </w:r>
      <w:r w:rsidR="00B5450B">
        <w:rPr>
          <w:rFonts w:ascii="Arial" w:hAnsi="Arial" w:cs="Arial"/>
          <w:sz w:val="20"/>
        </w:rPr>
        <w:t xml:space="preserve"> and</w:t>
      </w:r>
      <w:r w:rsidR="00015373">
        <w:rPr>
          <w:rFonts w:ascii="Arial" w:hAnsi="Arial" w:cs="Arial"/>
          <w:sz w:val="20"/>
        </w:rPr>
        <w:t xml:space="preserve"> create and manage databases for selected programmes.</w:t>
      </w:r>
    </w:p>
    <w:p w14:paraId="6AE5EC08" w14:textId="77777777" w:rsidR="00136491" w:rsidRDefault="00136491" w:rsidP="00136491">
      <w:pPr>
        <w:pStyle w:val="ListParagraph"/>
        <w:rPr>
          <w:rFonts w:ascii="Arial" w:hAnsi="Arial" w:cs="Arial"/>
          <w:sz w:val="20"/>
        </w:rPr>
      </w:pPr>
    </w:p>
    <w:p w14:paraId="1740F37F" w14:textId="766D8346" w:rsidR="00136491" w:rsidRPr="00136491" w:rsidRDefault="00136491" w:rsidP="00136491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Provide progress updates and raise risks or issues to the wider team.</w:t>
      </w:r>
    </w:p>
    <w:p w14:paraId="4ADE4640" w14:textId="77777777" w:rsidR="00953101" w:rsidRDefault="00953101" w:rsidP="00953101">
      <w:pPr>
        <w:pStyle w:val="BodyText"/>
        <w:jc w:val="both"/>
        <w:rPr>
          <w:rFonts w:ascii="Arial" w:hAnsi="Arial" w:cs="Arial"/>
          <w:sz w:val="20"/>
        </w:rPr>
      </w:pPr>
    </w:p>
    <w:p w14:paraId="4C39D160" w14:textId="17D479C1" w:rsidR="00015373" w:rsidRDefault="00E66932" w:rsidP="00E6693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Support</w:t>
      </w:r>
      <w:r w:rsidR="000153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="00015373">
        <w:rPr>
          <w:rFonts w:ascii="Arial" w:hAnsi="Arial" w:cs="Arial"/>
          <w:sz w:val="20"/>
        </w:rPr>
        <w:t xml:space="preserve">he work of the </w:t>
      </w:r>
      <w:r w:rsidR="00953101">
        <w:rPr>
          <w:rFonts w:ascii="Arial" w:hAnsi="Arial" w:cs="Arial"/>
          <w:sz w:val="20"/>
        </w:rPr>
        <w:t xml:space="preserve">College-focussed </w:t>
      </w:r>
      <w:r w:rsidR="00015373">
        <w:rPr>
          <w:rFonts w:ascii="Arial" w:hAnsi="Arial" w:cs="Arial"/>
          <w:sz w:val="20"/>
        </w:rPr>
        <w:t xml:space="preserve">Digital </w:t>
      </w:r>
      <w:r w:rsidR="00953101">
        <w:rPr>
          <w:rFonts w:ascii="Arial" w:hAnsi="Arial" w:cs="Arial"/>
          <w:sz w:val="20"/>
        </w:rPr>
        <w:t>Support</w:t>
      </w:r>
      <w:r w:rsidR="00015373">
        <w:rPr>
          <w:rFonts w:ascii="Arial" w:hAnsi="Arial" w:cs="Arial"/>
          <w:sz w:val="20"/>
        </w:rPr>
        <w:t xml:space="preserve"> team and provide support </w:t>
      </w:r>
      <w:r w:rsidR="00B5450B">
        <w:rPr>
          <w:rFonts w:ascii="Arial" w:hAnsi="Arial" w:cs="Arial"/>
          <w:sz w:val="20"/>
        </w:rPr>
        <w:t xml:space="preserve">on digital learning or similar related activities </w:t>
      </w:r>
      <w:r w:rsidR="00015373">
        <w:rPr>
          <w:rFonts w:ascii="Arial" w:hAnsi="Arial" w:cs="Arial"/>
          <w:sz w:val="20"/>
        </w:rPr>
        <w:t>across the University as required.</w:t>
      </w:r>
    </w:p>
    <w:p w14:paraId="220039F2" w14:textId="364DB9A7" w:rsidR="00953101" w:rsidRDefault="00953101" w:rsidP="00953101">
      <w:pPr>
        <w:pStyle w:val="BodyText"/>
        <w:jc w:val="both"/>
        <w:rPr>
          <w:rFonts w:ascii="Arial" w:hAnsi="Arial" w:cs="Arial"/>
          <w:sz w:val="20"/>
        </w:rPr>
      </w:pPr>
    </w:p>
    <w:p w14:paraId="4C0C0968" w14:textId="0A9F8D18" w:rsidR="004758F2" w:rsidRPr="004758F2" w:rsidRDefault="004F3A92" w:rsidP="00A4356E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015373" w:rsidRPr="004758F2">
        <w:rPr>
          <w:rFonts w:ascii="Arial" w:hAnsi="Arial" w:cs="Arial"/>
          <w:sz w:val="20"/>
        </w:rPr>
        <w:t xml:space="preserve">omplete any training, as required by </w:t>
      </w:r>
      <w:r w:rsidR="00953101" w:rsidRPr="004758F2">
        <w:rPr>
          <w:rFonts w:ascii="Arial" w:hAnsi="Arial" w:cs="Arial"/>
          <w:sz w:val="20"/>
        </w:rPr>
        <w:t>the Academic Development and e-L</w:t>
      </w:r>
      <w:r w:rsidR="00015373" w:rsidRPr="004758F2">
        <w:rPr>
          <w:rFonts w:ascii="Arial" w:hAnsi="Arial" w:cs="Arial"/>
          <w:sz w:val="20"/>
        </w:rPr>
        <w:t>earning team</w:t>
      </w:r>
      <w:r w:rsidR="00953101" w:rsidRPr="004758F2">
        <w:rPr>
          <w:rFonts w:ascii="Arial" w:hAnsi="Arial" w:cs="Arial"/>
          <w:sz w:val="20"/>
        </w:rPr>
        <w:t>s</w:t>
      </w:r>
      <w:r w:rsidR="00015373" w:rsidRPr="004758F2">
        <w:rPr>
          <w:rFonts w:ascii="Arial" w:hAnsi="Arial" w:cs="Arial"/>
          <w:sz w:val="20"/>
        </w:rPr>
        <w:t>.</w:t>
      </w:r>
    </w:p>
    <w:p w14:paraId="79E1D481" w14:textId="77777777" w:rsidR="004758F2" w:rsidRDefault="004758F2" w:rsidP="004758F2">
      <w:pPr>
        <w:pStyle w:val="ListParagraph"/>
        <w:rPr>
          <w:rFonts w:ascii="Arial" w:hAnsi="Arial" w:cs="Arial"/>
          <w:sz w:val="20"/>
        </w:rPr>
      </w:pPr>
    </w:p>
    <w:p w14:paraId="67A25FF5" w14:textId="25F48007" w:rsidR="004758F2" w:rsidRPr="00B600EC" w:rsidRDefault="004F3A92" w:rsidP="004758F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758F2">
        <w:rPr>
          <w:rFonts w:ascii="Arial" w:hAnsi="Arial" w:cs="Arial"/>
          <w:sz w:val="20"/>
        </w:rPr>
        <w:t>rovide other general assistance within the college as appropriate to the grade</w:t>
      </w:r>
      <w:r>
        <w:rPr>
          <w:rFonts w:ascii="Arial" w:hAnsi="Arial" w:cs="Arial"/>
          <w:sz w:val="20"/>
        </w:rPr>
        <w:t xml:space="preserve"> and as required</w:t>
      </w:r>
      <w:r w:rsidR="004758F2">
        <w:rPr>
          <w:rFonts w:ascii="Arial" w:hAnsi="Arial" w:cs="Arial"/>
          <w:sz w:val="20"/>
        </w:rPr>
        <w:t>.</w:t>
      </w:r>
    </w:p>
    <w:p w14:paraId="264F6D4B" w14:textId="77777777" w:rsidR="00953101" w:rsidRDefault="00953101" w:rsidP="00953101">
      <w:pPr>
        <w:pStyle w:val="BodyText"/>
        <w:jc w:val="both"/>
        <w:rPr>
          <w:rFonts w:ascii="Arial" w:hAnsi="Arial" w:cs="Arial"/>
          <w:sz w:val="20"/>
        </w:rPr>
      </w:pPr>
    </w:p>
    <w:p w14:paraId="6B2AC04C" w14:textId="7094449C" w:rsidR="00015373" w:rsidRDefault="00015373">
      <w:pPr>
        <w:pStyle w:val="BodyText"/>
        <w:jc w:val="both"/>
        <w:rPr>
          <w:rFonts w:ascii="Arial" w:hAnsi="Arial" w:cs="Arial"/>
          <w:sz w:val="20"/>
        </w:rPr>
      </w:pPr>
    </w:p>
    <w:p w14:paraId="6220229C" w14:textId="77777777" w:rsidR="003749E5" w:rsidRDefault="003749E5">
      <w:pPr>
        <w:pStyle w:val="BodyText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This job description summarises the main duties and accountabilities of the post and is not comprehensive: the post</w:t>
      </w:r>
      <w:r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sz w:val="20"/>
        </w:rPr>
        <w:t>holder may be required to undertake other duties of similar level and responsibility.</w:t>
      </w:r>
    </w:p>
    <w:p w14:paraId="05DCB662" w14:textId="0F859E2C" w:rsidR="003749E5" w:rsidRDefault="003749E5">
      <w:pPr>
        <w:pStyle w:val="Heading1"/>
        <w:jc w:val="both"/>
        <w:rPr>
          <w:rFonts w:ascii="Arial" w:hAnsi="Arial" w:cs="Arial"/>
          <w:b w:val="0"/>
          <w:bCs w:val="0"/>
          <w:sz w:val="20"/>
          <w:u w:val="none"/>
        </w:rPr>
      </w:pPr>
    </w:p>
    <w:p w14:paraId="7F4D7CCE" w14:textId="77777777" w:rsidR="003749E5" w:rsidRDefault="003749E5">
      <w:pPr>
        <w:pStyle w:val="Heading1"/>
        <w:rPr>
          <w:rFonts w:ascii="Arial" w:hAnsi="Arial" w:cs="Arial"/>
          <w:bCs w:val="0"/>
          <w:sz w:val="20"/>
        </w:rPr>
      </w:pPr>
      <w:r>
        <w:rPr>
          <w:rFonts w:ascii="Arial" w:hAnsi="Arial" w:cs="Arial"/>
          <w:bCs w:val="0"/>
          <w:sz w:val="20"/>
        </w:rPr>
        <w:t>Person Specification</w:t>
      </w:r>
    </w:p>
    <w:p w14:paraId="5AB9D54F" w14:textId="77777777" w:rsidR="003749E5" w:rsidRDefault="003749E5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195"/>
        <w:gridCol w:w="3183"/>
      </w:tblGrid>
      <w:tr w:rsidR="003749E5" w14:paraId="57068F21" w14:textId="77777777">
        <w:tc>
          <w:tcPr>
            <w:tcW w:w="3284" w:type="dxa"/>
          </w:tcPr>
          <w:p w14:paraId="263915E3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Competency</w:t>
            </w:r>
          </w:p>
        </w:tc>
        <w:tc>
          <w:tcPr>
            <w:tcW w:w="3285" w:type="dxa"/>
          </w:tcPr>
          <w:p w14:paraId="7709654D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Essential</w:t>
            </w:r>
          </w:p>
        </w:tc>
        <w:tc>
          <w:tcPr>
            <w:tcW w:w="3285" w:type="dxa"/>
          </w:tcPr>
          <w:p w14:paraId="3E8031E2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Desirable</w:t>
            </w:r>
          </w:p>
        </w:tc>
      </w:tr>
      <w:tr w:rsidR="003749E5" w14:paraId="3B278F65" w14:textId="77777777">
        <w:tc>
          <w:tcPr>
            <w:tcW w:w="3284" w:type="dxa"/>
          </w:tcPr>
          <w:p w14:paraId="31ADD1A3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Attainments/Qualifications</w:t>
            </w:r>
          </w:p>
          <w:p w14:paraId="74501C39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4057B7E2" w14:textId="77777777" w:rsidR="00E66932" w:rsidRPr="00E66932" w:rsidRDefault="00E66932" w:rsidP="008D509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8D5093">
              <w:rPr>
                <w:rFonts w:ascii="Arial" w:hAnsi="Arial" w:cs="Arial"/>
                <w:bCs/>
                <w:sz w:val="20"/>
              </w:rPr>
              <w:t>A graduate from a UK University from the last 3 years</w:t>
            </w:r>
            <w:r w:rsidR="008D5093" w:rsidRPr="008D5093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3285" w:type="dxa"/>
          </w:tcPr>
          <w:p w14:paraId="003638A4" w14:textId="77777777" w:rsidR="003749E5" w:rsidRPr="00E66932" w:rsidRDefault="003749E5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3749E5" w14:paraId="774D9A23" w14:textId="77777777">
        <w:tc>
          <w:tcPr>
            <w:tcW w:w="3284" w:type="dxa"/>
          </w:tcPr>
          <w:p w14:paraId="77B4E8C9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Skills and Understanding</w:t>
            </w:r>
          </w:p>
          <w:p w14:paraId="7253601A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039AB3AB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FF1C0EB" w14:textId="77777777" w:rsidR="00270034" w:rsidRPr="00E66932" w:rsidRDefault="00270034" w:rsidP="0027003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Excellent IT skills</w:t>
            </w:r>
            <w:r>
              <w:rPr>
                <w:rFonts w:ascii="Arial" w:hAnsi="Arial" w:cs="Arial"/>
                <w:bCs/>
                <w:sz w:val="20"/>
              </w:rPr>
              <w:t>, particularly in Word and Excel.</w:t>
            </w:r>
          </w:p>
          <w:p w14:paraId="4882BE7A" w14:textId="77777777" w:rsidR="00270034" w:rsidRPr="00E66932" w:rsidRDefault="00270034" w:rsidP="00270034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Attention to detail. </w:t>
            </w:r>
          </w:p>
          <w:p w14:paraId="5AD2369F" w14:textId="77777777" w:rsidR="00270034" w:rsidRPr="00E66932" w:rsidRDefault="00270034" w:rsidP="0027003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Aptitude for proof reading and producing high quality</w:t>
            </w:r>
            <w:r>
              <w:rPr>
                <w:rFonts w:ascii="Arial" w:hAnsi="Arial" w:cs="Arial"/>
                <w:bCs/>
                <w:sz w:val="20"/>
              </w:rPr>
              <w:t>, accurate work/content</w:t>
            </w:r>
            <w:r w:rsidRPr="00E66932">
              <w:rPr>
                <w:rFonts w:ascii="Arial" w:hAnsi="Arial" w:cs="Arial"/>
                <w:bCs/>
                <w:sz w:val="20"/>
              </w:rPr>
              <w:t>.</w:t>
            </w:r>
          </w:p>
          <w:p w14:paraId="4D86459B" w14:textId="77777777" w:rsidR="00270034" w:rsidRDefault="00270034" w:rsidP="0027003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Excellent interpersonal and communication skills.</w:t>
            </w:r>
          </w:p>
          <w:p w14:paraId="33292EF7" w14:textId="77777777" w:rsidR="00270034" w:rsidRDefault="00270034" w:rsidP="0027003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4E5CE7">
              <w:rPr>
                <w:rFonts w:ascii="Arial" w:eastAsia="MS Mincho" w:hAnsi="Arial" w:cs="Arial"/>
                <w:sz w:val="20"/>
                <w:szCs w:val="20"/>
              </w:rPr>
              <w:t>Able to manage a varied and demanding workload and to work to quickly changing deadlines</w:t>
            </w:r>
            <w:r>
              <w:rPr>
                <w:rFonts w:ascii="Arial" w:eastAsia="MS Mincho" w:hAnsi="Arial" w:cs="Arial"/>
                <w:sz w:val="20"/>
                <w:szCs w:val="20"/>
              </w:rPr>
              <w:t>.</w:t>
            </w:r>
          </w:p>
          <w:p w14:paraId="6E0340A2" w14:textId="47365CCF" w:rsidR="00270034" w:rsidRPr="00270034" w:rsidRDefault="00270034" w:rsidP="00270034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Excellent planning, organisation and time management skills.</w:t>
            </w:r>
          </w:p>
        </w:tc>
        <w:tc>
          <w:tcPr>
            <w:tcW w:w="3285" w:type="dxa"/>
          </w:tcPr>
          <w:p w14:paraId="0DD36DA8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0322819A" w14:textId="77777777" w:rsidR="00222E8A" w:rsidRDefault="00222E8A" w:rsidP="00222E8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>Interest in the pedagogy of e learning and leading edge web based course design approaches.</w:t>
            </w:r>
          </w:p>
          <w:p w14:paraId="5DD2B3EE" w14:textId="77777777" w:rsidR="00222E8A" w:rsidRDefault="00222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9E5" w14:paraId="4D2B9DD8" w14:textId="77777777">
        <w:tc>
          <w:tcPr>
            <w:tcW w:w="3284" w:type="dxa"/>
          </w:tcPr>
          <w:p w14:paraId="771F180A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Prior Experience</w:t>
            </w:r>
          </w:p>
          <w:p w14:paraId="7EEA240D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777600A1" w14:textId="77777777" w:rsidR="003749E5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Familiar with online learning </w:t>
            </w:r>
            <w:r w:rsidR="003E57F9">
              <w:rPr>
                <w:rFonts w:ascii="Arial" w:hAnsi="Arial" w:cs="Arial"/>
                <w:bCs/>
                <w:sz w:val="20"/>
              </w:rPr>
              <w:t>environments</w:t>
            </w:r>
            <w:r>
              <w:rPr>
                <w:rFonts w:ascii="Arial" w:hAnsi="Arial" w:cs="Arial"/>
                <w:bCs/>
                <w:sz w:val="20"/>
              </w:rPr>
              <w:t>.</w:t>
            </w:r>
          </w:p>
          <w:p w14:paraId="6F718B52" w14:textId="77777777" w:rsidR="00E66932" w:rsidRPr="00903EFA" w:rsidRDefault="00270034" w:rsidP="00222E8A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903EFA">
              <w:rPr>
                <w:rFonts w:ascii="Arial" w:hAnsi="Arial" w:cs="Arial"/>
                <w:bCs/>
                <w:sz w:val="20"/>
              </w:rPr>
              <w:t>Some prior work experience within a collaborative and stakeholder focused environment.</w:t>
            </w:r>
          </w:p>
          <w:p w14:paraId="05030EB6" w14:textId="0DC8E7CE" w:rsidR="00270034" w:rsidRPr="00270034" w:rsidRDefault="00270034" w:rsidP="00222E8A">
            <w:pPr>
              <w:jc w:val="both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3285" w:type="dxa"/>
          </w:tcPr>
          <w:p w14:paraId="61581716" w14:textId="77777777" w:rsidR="003749E5" w:rsidRDefault="00222E8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Experience of supporting learning.</w:t>
            </w:r>
          </w:p>
          <w:p w14:paraId="0B7A7EF6" w14:textId="77777777" w:rsidR="00222E8A" w:rsidRDefault="00222E8A" w:rsidP="00222E8A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Awareness of the issues of copyright and digital media. </w:t>
            </w:r>
          </w:p>
          <w:p w14:paraId="75656048" w14:textId="77777777" w:rsidR="00222E8A" w:rsidRDefault="00222E8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9E5" w14:paraId="7B751067" w14:textId="77777777">
        <w:tc>
          <w:tcPr>
            <w:tcW w:w="3284" w:type="dxa"/>
          </w:tcPr>
          <w:p w14:paraId="1D5352B2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proofErr w:type="spellStart"/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Behavioural</w:t>
            </w:r>
            <w:proofErr w:type="spellEnd"/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 xml:space="preserve"> Characteristics</w:t>
            </w:r>
          </w:p>
          <w:p w14:paraId="2098275F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082B1D8A" w14:textId="0C428F15" w:rsidR="003749E5" w:rsidRDefault="00BD1FF0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Self-motivated</w:t>
            </w:r>
            <w:r w:rsidR="00E66932">
              <w:rPr>
                <w:rFonts w:ascii="Arial" w:hAnsi="Arial" w:cs="Arial"/>
                <w:bCs/>
                <w:sz w:val="20"/>
              </w:rPr>
              <w:t xml:space="preserve"> and enthusiastic.</w:t>
            </w:r>
          </w:p>
          <w:p w14:paraId="7918E92F" w14:textId="77777777" w:rsid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Work effectively in a team. </w:t>
            </w:r>
          </w:p>
          <w:p w14:paraId="4BB696CD" w14:textId="77777777" w:rsid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Reliable.</w:t>
            </w:r>
          </w:p>
          <w:p w14:paraId="36C41183" w14:textId="77777777" w:rsid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Creative approach to problem solving. </w:t>
            </w:r>
          </w:p>
          <w:p w14:paraId="1AE09CAB" w14:textId="77777777" w:rsidR="00E66932" w:rsidRP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85" w:type="dxa"/>
          </w:tcPr>
          <w:p w14:paraId="35E709F0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49E5" w14:paraId="320CF373" w14:textId="77777777">
        <w:tc>
          <w:tcPr>
            <w:tcW w:w="3284" w:type="dxa"/>
          </w:tcPr>
          <w:p w14:paraId="550345EA" w14:textId="77777777" w:rsidR="003749E5" w:rsidRPr="006509B2" w:rsidRDefault="003749E5">
            <w:pPr>
              <w:pStyle w:val="NormalWeb"/>
              <w:tabs>
                <w:tab w:val="num" w:pos="108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  <w:lang w:val="en"/>
              </w:rPr>
            </w:pPr>
            <w:r w:rsidRPr="006509B2">
              <w:rPr>
                <w:rFonts w:ascii="Arial" w:hAnsi="Arial" w:cs="Arial"/>
                <w:sz w:val="21"/>
                <w:szCs w:val="21"/>
                <w:lang w:val="en"/>
              </w:rPr>
              <w:t>Circumstances</w:t>
            </w:r>
          </w:p>
          <w:p w14:paraId="799DFDA4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85" w:type="dxa"/>
          </w:tcPr>
          <w:p w14:paraId="3D188267" w14:textId="77777777" w:rsidR="003749E5" w:rsidRPr="00E66932" w:rsidRDefault="00E66932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66932">
              <w:rPr>
                <w:rFonts w:ascii="Arial" w:hAnsi="Arial" w:cs="Arial"/>
                <w:bCs/>
                <w:sz w:val="20"/>
              </w:rPr>
              <w:t xml:space="preserve">Right to work in the UK for the duration of the post. </w:t>
            </w:r>
          </w:p>
        </w:tc>
        <w:tc>
          <w:tcPr>
            <w:tcW w:w="3285" w:type="dxa"/>
          </w:tcPr>
          <w:p w14:paraId="704F6CC7" w14:textId="77777777" w:rsidR="003749E5" w:rsidRDefault="003749E5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5E43EA5" w14:textId="77777777" w:rsidR="003749E5" w:rsidRDefault="003749E5">
      <w:pPr>
        <w:jc w:val="both"/>
        <w:rPr>
          <w:rFonts w:ascii="Arial" w:hAnsi="Arial" w:cs="Arial"/>
          <w:b/>
          <w:bCs/>
          <w:sz w:val="20"/>
        </w:rPr>
      </w:pPr>
      <w:r>
        <w:tab/>
      </w:r>
    </w:p>
    <w:p w14:paraId="10441ECE" w14:textId="77777777" w:rsidR="003749E5" w:rsidRDefault="003749E5">
      <w:pPr>
        <w:pStyle w:val="Heading1"/>
        <w:rPr>
          <w:rFonts w:ascii="Arial" w:hAnsi="Arial" w:cs="Arial"/>
          <w:sz w:val="20"/>
          <w:u w:val="none"/>
        </w:rPr>
      </w:pPr>
    </w:p>
    <w:sectPr w:rsidR="003749E5">
      <w:footerReference w:type="default" r:id="rId11"/>
      <w:pgSz w:w="11907" w:h="16840" w:code="9"/>
      <w:pgMar w:top="1134" w:right="1134" w:bottom="113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CC2C" w14:textId="77777777" w:rsidR="000F5DD3" w:rsidRDefault="000F5DD3">
      <w:r>
        <w:separator/>
      </w:r>
    </w:p>
  </w:endnote>
  <w:endnote w:type="continuationSeparator" w:id="0">
    <w:p w14:paraId="6C71BF3D" w14:textId="77777777" w:rsidR="000F5DD3" w:rsidRDefault="000F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F28FE" w14:textId="77777777" w:rsidR="003749E5" w:rsidRDefault="003749E5">
    <w:pPr>
      <w:pStyle w:val="Footer"/>
      <w:tabs>
        <w:tab w:val="clear" w:pos="8306"/>
        <w:tab w:val="right" w:pos="9639"/>
      </w:tabs>
      <w:rPr>
        <w:i/>
        <w:iCs/>
        <w:sz w:val="18"/>
      </w:rPr>
    </w:pPr>
    <w:r>
      <w:rPr>
        <w:i/>
        <w:iCs/>
        <w:sz w:val="18"/>
      </w:rPr>
      <w:tab/>
    </w:r>
  </w:p>
  <w:p w14:paraId="36045351" w14:textId="370677E9"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  <w:r>
      <w:rPr>
        <w:i/>
        <w:iCs/>
        <w:sz w:val="18"/>
        <w:lang w:val="en-US"/>
      </w:rPr>
      <w:t xml:space="preserve">Page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PAGE </w:instrText>
    </w:r>
    <w:r>
      <w:rPr>
        <w:i/>
        <w:iCs/>
        <w:sz w:val="18"/>
        <w:lang w:val="en-US"/>
      </w:rPr>
      <w:fldChar w:fldCharType="separate"/>
    </w:r>
    <w:r w:rsidR="00876B3C">
      <w:rPr>
        <w:i/>
        <w:iCs/>
        <w:noProof/>
        <w:sz w:val="18"/>
        <w:lang w:val="en-US"/>
      </w:rPr>
      <w:t>3</w:t>
    </w:r>
    <w:r>
      <w:rPr>
        <w:i/>
        <w:iCs/>
        <w:sz w:val="18"/>
        <w:lang w:val="en-US"/>
      </w:rPr>
      <w:fldChar w:fldCharType="end"/>
    </w:r>
    <w:r>
      <w:rPr>
        <w:i/>
        <w:iCs/>
        <w:sz w:val="18"/>
        <w:lang w:val="en-US"/>
      </w:rPr>
      <w:t xml:space="preserve"> of </w:t>
    </w:r>
    <w:r>
      <w:rPr>
        <w:i/>
        <w:iCs/>
        <w:sz w:val="18"/>
        <w:lang w:val="en-US"/>
      </w:rPr>
      <w:fldChar w:fldCharType="begin"/>
    </w:r>
    <w:r>
      <w:rPr>
        <w:i/>
        <w:iCs/>
        <w:sz w:val="18"/>
        <w:lang w:val="en-US"/>
      </w:rPr>
      <w:instrText xml:space="preserve"> NUMPAGES </w:instrText>
    </w:r>
    <w:r>
      <w:rPr>
        <w:i/>
        <w:iCs/>
        <w:sz w:val="18"/>
        <w:lang w:val="en-US"/>
      </w:rPr>
      <w:fldChar w:fldCharType="separate"/>
    </w:r>
    <w:r w:rsidR="00876B3C">
      <w:rPr>
        <w:i/>
        <w:iCs/>
        <w:noProof/>
        <w:sz w:val="18"/>
        <w:lang w:val="en-US"/>
      </w:rPr>
      <w:t>3</w:t>
    </w:r>
    <w:r>
      <w:rPr>
        <w:i/>
        <w:iCs/>
        <w:sz w:val="18"/>
        <w:lang w:val="en-US"/>
      </w:rPr>
      <w:fldChar w:fldCharType="end"/>
    </w:r>
  </w:p>
  <w:p w14:paraId="5EFD295C" w14:textId="77777777" w:rsidR="003749E5" w:rsidRDefault="003749E5">
    <w:pPr>
      <w:pStyle w:val="Footer"/>
      <w:tabs>
        <w:tab w:val="clear" w:pos="8306"/>
        <w:tab w:val="right" w:pos="9639"/>
      </w:tabs>
      <w:jc w:val="center"/>
      <w:rPr>
        <w:i/>
        <w:iCs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F1CB2" w14:textId="77777777" w:rsidR="000F5DD3" w:rsidRDefault="000F5DD3">
      <w:r>
        <w:separator/>
      </w:r>
    </w:p>
  </w:footnote>
  <w:footnote w:type="continuationSeparator" w:id="0">
    <w:p w14:paraId="4B72C613" w14:textId="77777777" w:rsidR="000F5DD3" w:rsidRDefault="000F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74B"/>
    <w:multiLevelType w:val="hybridMultilevel"/>
    <w:tmpl w:val="DB000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0CA"/>
    <w:multiLevelType w:val="hybridMultilevel"/>
    <w:tmpl w:val="A6E8A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E2300"/>
    <w:multiLevelType w:val="hybridMultilevel"/>
    <w:tmpl w:val="870403C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97E15A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E7C8F"/>
    <w:multiLevelType w:val="hybridMultilevel"/>
    <w:tmpl w:val="9EA239F8"/>
    <w:lvl w:ilvl="0" w:tplc="D12ADF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EF91DA6"/>
    <w:multiLevelType w:val="hybridMultilevel"/>
    <w:tmpl w:val="D4625F94"/>
    <w:lvl w:ilvl="0" w:tplc="39E46B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F764CF"/>
    <w:multiLevelType w:val="hybridMultilevel"/>
    <w:tmpl w:val="3D5E8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BC57CEC"/>
    <w:multiLevelType w:val="hybridMultilevel"/>
    <w:tmpl w:val="66AA1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768FC"/>
    <w:multiLevelType w:val="hybridMultilevel"/>
    <w:tmpl w:val="8CAAE4A8"/>
    <w:lvl w:ilvl="0" w:tplc="EAE6FF98">
      <w:start w:val="1"/>
      <w:numFmt w:val="bullet"/>
      <w:lvlText w:val=""/>
      <w:lvlJc w:val="left"/>
      <w:pPr>
        <w:tabs>
          <w:tab w:val="num" w:pos="924"/>
        </w:tabs>
        <w:ind w:left="924" w:hanging="567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54917F6"/>
    <w:multiLevelType w:val="hybridMultilevel"/>
    <w:tmpl w:val="D5D4C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94"/>
    <w:multiLevelType w:val="hybridMultilevel"/>
    <w:tmpl w:val="C4D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7DF4"/>
    <w:multiLevelType w:val="hybridMultilevel"/>
    <w:tmpl w:val="9A0AE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F6A42F8"/>
    <w:multiLevelType w:val="singleLevel"/>
    <w:tmpl w:val="347AB3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6AB02DE5"/>
    <w:multiLevelType w:val="hybridMultilevel"/>
    <w:tmpl w:val="AD72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8A"/>
    <w:rsid w:val="000073C3"/>
    <w:rsid w:val="00015373"/>
    <w:rsid w:val="0003207A"/>
    <w:rsid w:val="000944D3"/>
    <w:rsid w:val="00096DB6"/>
    <w:rsid w:val="000A79CA"/>
    <w:rsid w:val="000F5DD3"/>
    <w:rsid w:val="00103C24"/>
    <w:rsid w:val="00131A4C"/>
    <w:rsid w:val="00136491"/>
    <w:rsid w:val="00145032"/>
    <w:rsid w:val="00146A63"/>
    <w:rsid w:val="00150CFF"/>
    <w:rsid w:val="0015531F"/>
    <w:rsid w:val="00155E1B"/>
    <w:rsid w:val="001C4331"/>
    <w:rsid w:val="001D4811"/>
    <w:rsid w:val="0020375D"/>
    <w:rsid w:val="0021249D"/>
    <w:rsid w:val="00212526"/>
    <w:rsid w:val="00222E8A"/>
    <w:rsid w:val="0025306F"/>
    <w:rsid w:val="00270034"/>
    <w:rsid w:val="00291C48"/>
    <w:rsid w:val="00304CB6"/>
    <w:rsid w:val="003226FD"/>
    <w:rsid w:val="00322B44"/>
    <w:rsid w:val="003749E5"/>
    <w:rsid w:val="003870CE"/>
    <w:rsid w:val="003A03ED"/>
    <w:rsid w:val="003B1C62"/>
    <w:rsid w:val="003E4F17"/>
    <w:rsid w:val="003E55FC"/>
    <w:rsid w:val="003E57F9"/>
    <w:rsid w:val="003F68D7"/>
    <w:rsid w:val="00415534"/>
    <w:rsid w:val="004203A8"/>
    <w:rsid w:val="00440163"/>
    <w:rsid w:val="00451808"/>
    <w:rsid w:val="004535DD"/>
    <w:rsid w:val="00467780"/>
    <w:rsid w:val="004677AB"/>
    <w:rsid w:val="004758F2"/>
    <w:rsid w:val="004A1713"/>
    <w:rsid w:val="004C4DE7"/>
    <w:rsid w:val="004C5558"/>
    <w:rsid w:val="004D48FC"/>
    <w:rsid w:val="004D50E8"/>
    <w:rsid w:val="004E69C4"/>
    <w:rsid w:val="004E6C99"/>
    <w:rsid w:val="004F3A92"/>
    <w:rsid w:val="00502A2B"/>
    <w:rsid w:val="005055B6"/>
    <w:rsid w:val="00522E25"/>
    <w:rsid w:val="00524892"/>
    <w:rsid w:val="00525F84"/>
    <w:rsid w:val="0053463A"/>
    <w:rsid w:val="00537131"/>
    <w:rsid w:val="00544EA4"/>
    <w:rsid w:val="005452A7"/>
    <w:rsid w:val="005562F6"/>
    <w:rsid w:val="00557589"/>
    <w:rsid w:val="005944FD"/>
    <w:rsid w:val="005A6CC4"/>
    <w:rsid w:val="005C4906"/>
    <w:rsid w:val="005D6A52"/>
    <w:rsid w:val="005E730D"/>
    <w:rsid w:val="005F36D7"/>
    <w:rsid w:val="005F4246"/>
    <w:rsid w:val="006106C6"/>
    <w:rsid w:val="00636E7D"/>
    <w:rsid w:val="006509B2"/>
    <w:rsid w:val="00692C3A"/>
    <w:rsid w:val="006B5A2F"/>
    <w:rsid w:val="006F57AF"/>
    <w:rsid w:val="0070164E"/>
    <w:rsid w:val="0070471E"/>
    <w:rsid w:val="0070604F"/>
    <w:rsid w:val="0071555F"/>
    <w:rsid w:val="0073163B"/>
    <w:rsid w:val="007458BA"/>
    <w:rsid w:val="00780DF5"/>
    <w:rsid w:val="00784BB6"/>
    <w:rsid w:val="0078588B"/>
    <w:rsid w:val="00791494"/>
    <w:rsid w:val="007B2066"/>
    <w:rsid w:val="007B2B99"/>
    <w:rsid w:val="007C790F"/>
    <w:rsid w:val="007D24B2"/>
    <w:rsid w:val="007D704D"/>
    <w:rsid w:val="007F77D1"/>
    <w:rsid w:val="00812347"/>
    <w:rsid w:val="00821556"/>
    <w:rsid w:val="00851457"/>
    <w:rsid w:val="00873C79"/>
    <w:rsid w:val="00876B3C"/>
    <w:rsid w:val="0088100D"/>
    <w:rsid w:val="00882292"/>
    <w:rsid w:val="008D5093"/>
    <w:rsid w:val="008F0F7F"/>
    <w:rsid w:val="008F3664"/>
    <w:rsid w:val="00903EFA"/>
    <w:rsid w:val="009136CD"/>
    <w:rsid w:val="00927307"/>
    <w:rsid w:val="009313AE"/>
    <w:rsid w:val="00941170"/>
    <w:rsid w:val="00953101"/>
    <w:rsid w:val="009556C5"/>
    <w:rsid w:val="00981133"/>
    <w:rsid w:val="00986C84"/>
    <w:rsid w:val="00992385"/>
    <w:rsid w:val="009D1FFB"/>
    <w:rsid w:val="009D3144"/>
    <w:rsid w:val="009E1372"/>
    <w:rsid w:val="009E1F02"/>
    <w:rsid w:val="009F057E"/>
    <w:rsid w:val="009F45B7"/>
    <w:rsid w:val="009F5C0F"/>
    <w:rsid w:val="00A02A2A"/>
    <w:rsid w:val="00A06B67"/>
    <w:rsid w:val="00A364AD"/>
    <w:rsid w:val="00A9122F"/>
    <w:rsid w:val="00AB6639"/>
    <w:rsid w:val="00AD75D3"/>
    <w:rsid w:val="00AF76A0"/>
    <w:rsid w:val="00B02F1B"/>
    <w:rsid w:val="00B102D0"/>
    <w:rsid w:val="00B25F02"/>
    <w:rsid w:val="00B419A9"/>
    <w:rsid w:val="00B45C14"/>
    <w:rsid w:val="00B526B2"/>
    <w:rsid w:val="00B5450B"/>
    <w:rsid w:val="00B6399C"/>
    <w:rsid w:val="00B63F8C"/>
    <w:rsid w:val="00B73105"/>
    <w:rsid w:val="00B82196"/>
    <w:rsid w:val="00BA7D8B"/>
    <w:rsid w:val="00BD1FF0"/>
    <w:rsid w:val="00BE7D31"/>
    <w:rsid w:val="00BF6EB6"/>
    <w:rsid w:val="00C251D2"/>
    <w:rsid w:val="00C30716"/>
    <w:rsid w:val="00C31B12"/>
    <w:rsid w:val="00C345FD"/>
    <w:rsid w:val="00C4023B"/>
    <w:rsid w:val="00C51675"/>
    <w:rsid w:val="00C53164"/>
    <w:rsid w:val="00C61DD8"/>
    <w:rsid w:val="00C948D7"/>
    <w:rsid w:val="00CC313A"/>
    <w:rsid w:val="00CC7883"/>
    <w:rsid w:val="00CE2A86"/>
    <w:rsid w:val="00CF401C"/>
    <w:rsid w:val="00D0192F"/>
    <w:rsid w:val="00D04773"/>
    <w:rsid w:val="00D137CB"/>
    <w:rsid w:val="00D4335C"/>
    <w:rsid w:val="00D6326C"/>
    <w:rsid w:val="00D64ABF"/>
    <w:rsid w:val="00D76469"/>
    <w:rsid w:val="00D92DBD"/>
    <w:rsid w:val="00D9646D"/>
    <w:rsid w:val="00DC652E"/>
    <w:rsid w:val="00DD4669"/>
    <w:rsid w:val="00DF10E2"/>
    <w:rsid w:val="00DF705C"/>
    <w:rsid w:val="00E179F7"/>
    <w:rsid w:val="00E34317"/>
    <w:rsid w:val="00E66932"/>
    <w:rsid w:val="00EC1D22"/>
    <w:rsid w:val="00EC1DD1"/>
    <w:rsid w:val="00EC37EE"/>
    <w:rsid w:val="00EC6DF5"/>
    <w:rsid w:val="00EE212B"/>
    <w:rsid w:val="00F00DD1"/>
    <w:rsid w:val="00F03795"/>
    <w:rsid w:val="00F15265"/>
    <w:rsid w:val="00F3311F"/>
    <w:rsid w:val="00F6587B"/>
    <w:rsid w:val="00F76B4E"/>
    <w:rsid w:val="00F811C7"/>
    <w:rsid w:val="00FA4E98"/>
    <w:rsid w:val="00FB5242"/>
    <w:rsid w:val="00FC2FFC"/>
    <w:rsid w:val="00FE2863"/>
    <w:rsid w:val="00FE5121"/>
    <w:rsid w:val="00FE5135"/>
    <w:rsid w:val="528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F7B4E"/>
  <w15:chartTrackingRefBased/>
  <w15:docId w15:val="{4260591F-B174-4F3E-BC82-59B9EC7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90"/>
        <w:tab w:val="left" w:pos="8730"/>
      </w:tabs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jc w:val="both"/>
    </w:pPr>
    <w:rPr>
      <w:i/>
      <w:iCs/>
    </w:rPr>
  </w:style>
  <w:style w:type="paragraph" w:styleId="BodyText3">
    <w:name w:val="Body Text 3"/>
    <w:basedOn w:val="Normal"/>
    <w:pPr>
      <w:jc w:val="both"/>
    </w:pPr>
    <w:rPr>
      <w:rFonts w:ascii="MS Sans Serif" w:hAnsi="MS Sans Serif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1080" w:hanging="360"/>
      <w:jc w:val="both"/>
    </w:pPr>
    <w:rPr>
      <w:rFonts w:ascii="Arial" w:hAnsi="Arial"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autoSpaceDE/>
      <w:autoSpaceDN/>
      <w:jc w:val="both"/>
    </w:pPr>
    <w:rPr>
      <w:szCs w:val="20"/>
    </w:rPr>
  </w:style>
  <w:style w:type="paragraph" w:styleId="FootnoteText">
    <w:name w:val="footnote text"/>
    <w:basedOn w:val="Normal"/>
    <w:semiHidden/>
    <w:pPr>
      <w:autoSpaceDE/>
      <w:autoSpaceDN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autoSpaceDE/>
      <w:autoSpaceDN/>
      <w:spacing w:before="120" w:after="120"/>
    </w:pPr>
    <w:rPr>
      <w:b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Verdana" w:eastAsia="Arial Unicode MS" w:hAnsi="Verdana" w:cs="Arial Unicode MS"/>
      <w:color w:val="333333"/>
      <w:sz w:val="14"/>
      <w:szCs w:val="14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22E25"/>
    <w:rPr>
      <w:i/>
      <w:iCs/>
    </w:rPr>
  </w:style>
  <w:style w:type="paragraph" w:styleId="Subtitle">
    <w:name w:val="Subtitle"/>
    <w:basedOn w:val="Normal"/>
    <w:qFormat/>
    <w:pPr>
      <w:autoSpaceDE/>
      <w:autoSpaceDN/>
    </w:pPr>
    <w:rPr>
      <w:rFonts w:ascii="Arial" w:hAnsi="Arial"/>
      <w:b/>
      <w:bCs/>
      <w:i/>
      <w:iCs/>
      <w:szCs w:val="24"/>
    </w:rPr>
  </w:style>
  <w:style w:type="paragraph" w:styleId="ListParagraph">
    <w:name w:val="List Paragraph"/>
    <w:basedOn w:val="Normal"/>
    <w:uiPriority w:val="34"/>
    <w:qFormat/>
    <w:rsid w:val="00953101"/>
    <w:pPr>
      <w:ind w:left="720"/>
    </w:pPr>
  </w:style>
  <w:style w:type="paragraph" w:styleId="PlainText">
    <w:name w:val="Plain Text"/>
    <w:basedOn w:val="Normal"/>
    <w:rsid w:val="00C948D7"/>
    <w:pPr>
      <w:autoSpaceDE/>
      <w:autoSpaceDN/>
    </w:pPr>
    <w:rPr>
      <w:rFonts w:ascii="Arial" w:hAnsi="Arial" w:cs="Arial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b236\Desktop\DLD%20Grade%20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B7094FC78D749BB85936C5576EA00" ma:contentTypeVersion="7" ma:contentTypeDescription="Create a new document." ma:contentTypeScope="" ma:versionID="fc18356b4fb99160232e7a61ef9b22b6">
  <xsd:schema xmlns:xsd="http://www.w3.org/2001/XMLSchema" xmlns:xs="http://www.w3.org/2001/XMLSchema" xmlns:p="http://schemas.microsoft.com/office/2006/metadata/properties" xmlns:ns2="373b8605-d4ab-4fbe-8c91-9b32fccd0938" xmlns:ns3="18d86a1e-2473-40a6-87e9-b9940ca9e023" xmlns:ns4="http://schemas.microsoft.com/sharepoint/v4" targetNamespace="http://schemas.microsoft.com/office/2006/metadata/properties" ma:root="true" ma:fieldsID="497b883e840da99b6cfce8320faea2fa" ns2:_="" ns3:_="" ns4:_="">
    <xsd:import namespace="373b8605-d4ab-4fbe-8c91-9b32fccd0938"/>
    <xsd:import namespace="18d86a1e-2473-40a6-87e9-b9940ca9e02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b8605-d4ab-4fbe-8c91-9b32fccd09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6a1e-2473-40a6-87e9-b9940ca9e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483B70-36B2-43A9-A7E4-801F6DB72A7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8F067AD2-F05B-4357-9B0E-A53AA4C2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b8605-d4ab-4fbe-8c91-9b32fccd0938"/>
    <ds:schemaRef ds:uri="18d86a1e-2473-40a6-87e9-b9940ca9e02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B15B2-5BC8-45F8-A4CB-572E3E796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DLD Grade C.dot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LECTURESHIP: Template for Further Particulars</vt:lpstr>
    </vt:vector>
  </TitlesOfParts>
  <Company>Exeter University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LECTURESHIP: Template for Further Particulars</dc:title>
  <dc:subject/>
  <dc:creator>Button, Janice</dc:creator>
  <cp:keywords/>
  <dc:description/>
  <cp:lastModifiedBy>McCreedie, Jo</cp:lastModifiedBy>
  <cp:revision>2</cp:revision>
  <cp:lastPrinted>2007-11-16T11:49:00Z</cp:lastPrinted>
  <dcterms:created xsi:type="dcterms:W3CDTF">2020-06-14T22:11:00Z</dcterms:created>
  <dcterms:modified xsi:type="dcterms:W3CDTF">2020-06-14T22:11:00Z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0x010100DA5B7094FC78D749BB85936C5576EA00</vt:lpwstr>
  </property>
</Properties>
</file>