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6"/>
        <w:gridCol w:w="4678"/>
        <w:gridCol w:w="3543"/>
      </w:tblGrid>
      <w:tr w:rsidR="006A7162" w:rsidRPr="009653B8" w:rsidTr="00926633">
        <w:tc>
          <w:tcPr>
            <w:tcW w:w="15451" w:type="dxa"/>
            <w:gridSpan w:val="4"/>
            <w:shd w:val="clear" w:color="auto" w:fill="D9D9D9" w:themeFill="background1" w:themeFillShade="D9"/>
          </w:tcPr>
          <w:p w:rsidR="006A7162" w:rsidRPr="00AB27DB" w:rsidRDefault="006A7162" w:rsidP="00926633">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rPr>
            </w:pPr>
            <w:r w:rsidRPr="00AB27DB">
              <w:rPr>
                <w:rFonts w:ascii="Calibri" w:hAnsi="Calibri"/>
                <w:b/>
              </w:rPr>
              <w:t>LESSON PLAN TEMPLATE: DEVELOPING INDEPENDENCE</w:t>
            </w:r>
          </w:p>
          <w:p w:rsidR="006A7162" w:rsidRPr="009653B8" w:rsidRDefault="006A7162" w:rsidP="00926633">
            <w:pPr>
              <w:spacing w:after="0" w:line="240" w:lineRule="auto"/>
              <w:jc w:val="both"/>
              <w:rPr>
                <w:rFonts w:ascii="Calibri" w:hAnsi="Calibri"/>
                <w:b/>
                <w:sz w:val="20"/>
                <w:szCs w:val="20"/>
              </w:rPr>
            </w:pPr>
            <w:r>
              <w:rPr>
                <w:rFonts w:ascii="Calibri" w:hAnsi="Calibri"/>
                <w:b/>
                <w:sz w:val="20"/>
                <w:szCs w:val="20"/>
              </w:rPr>
              <w:t>Week or Unit of Work</w:t>
            </w:r>
            <w:r w:rsidRPr="009653B8">
              <w:rPr>
                <w:rFonts w:ascii="Calibri" w:hAnsi="Calibri"/>
                <w:b/>
                <w:sz w:val="20"/>
                <w:szCs w:val="20"/>
              </w:rPr>
              <w:t xml:space="preserve">: </w:t>
            </w:r>
          </w:p>
        </w:tc>
      </w:tr>
      <w:tr w:rsidR="006A7162" w:rsidRPr="009653B8" w:rsidTr="00926633">
        <w:tc>
          <w:tcPr>
            <w:tcW w:w="15451" w:type="dxa"/>
            <w:gridSpan w:val="4"/>
            <w:shd w:val="clear" w:color="auto" w:fill="D9D9D9" w:themeFill="background1" w:themeFillShade="D9"/>
          </w:tcPr>
          <w:p w:rsidR="006A7162" w:rsidRPr="00B376C7" w:rsidRDefault="006A7162" w:rsidP="00926633">
            <w:pPr>
              <w:pBdr>
                <w:top w:val="single" w:sz="4" w:space="1" w:color="auto"/>
                <w:left w:val="single" w:sz="4" w:space="4" w:color="auto"/>
                <w:bottom w:val="single" w:sz="4" w:space="1" w:color="auto"/>
                <w:right w:val="single" w:sz="4" w:space="4" w:color="auto"/>
              </w:pBdr>
              <w:spacing w:after="0" w:line="240" w:lineRule="auto"/>
              <w:rPr>
                <w:rFonts w:ascii="Calibri" w:hAnsi="Calibri"/>
                <w:b/>
                <w:sz w:val="20"/>
                <w:szCs w:val="20"/>
              </w:rPr>
            </w:pPr>
            <w:r w:rsidRPr="00B376C7">
              <w:rPr>
                <w:rFonts w:ascii="Calibri" w:hAnsi="Calibri"/>
                <w:b/>
                <w:sz w:val="20"/>
                <w:szCs w:val="20"/>
              </w:rPr>
              <w:t>Sequencing: link to prior and future learning:</w:t>
            </w:r>
          </w:p>
        </w:tc>
      </w:tr>
      <w:tr w:rsidR="006A7162" w:rsidRPr="009653B8" w:rsidTr="00926633">
        <w:tc>
          <w:tcPr>
            <w:tcW w:w="3544" w:type="dxa"/>
            <w:shd w:val="clear" w:color="auto" w:fill="D9D9D9" w:themeFill="background1" w:themeFillShade="D9"/>
          </w:tcPr>
          <w:p w:rsidR="006A7162" w:rsidRPr="009653B8" w:rsidRDefault="006A7162" w:rsidP="00926633">
            <w:pPr>
              <w:jc w:val="both"/>
              <w:rPr>
                <w:rFonts w:ascii="Calibri" w:hAnsi="Calibri"/>
                <w:b/>
                <w:sz w:val="20"/>
                <w:szCs w:val="20"/>
              </w:rPr>
            </w:pPr>
            <w:r w:rsidRPr="009653B8">
              <w:rPr>
                <w:rFonts w:ascii="Calibri" w:hAnsi="Calibri"/>
                <w:b/>
                <w:sz w:val="20"/>
                <w:szCs w:val="20"/>
              </w:rPr>
              <w:t>Lesson / Objectives</w:t>
            </w:r>
          </w:p>
        </w:tc>
        <w:tc>
          <w:tcPr>
            <w:tcW w:w="3686" w:type="dxa"/>
            <w:shd w:val="clear" w:color="auto" w:fill="D9D9D9" w:themeFill="background1" w:themeFillShade="D9"/>
          </w:tcPr>
          <w:p w:rsidR="006A7162" w:rsidRPr="009653B8" w:rsidRDefault="006A7162" w:rsidP="00926633">
            <w:pPr>
              <w:jc w:val="both"/>
              <w:rPr>
                <w:rFonts w:ascii="Calibri" w:hAnsi="Calibri"/>
                <w:b/>
                <w:sz w:val="20"/>
                <w:szCs w:val="20"/>
              </w:rPr>
            </w:pPr>
            <w:r w:rsidRPr="009653B8">
              <w:rPr>
                <w:rFonts w:ascii="Calibri" w:hAnsi="Calibri"/>
                <w:b/>
                <w:sz w:val="20"/>
                <w:szCs w:val="20"/>
              </w:rPr>
              <w:t>Introduction</w:t>
            </w:r>
          </w:p>
        </w:tc>
        <w:tc>
          <w:tcPr>
            <w:tcW w:w="4678" w:type="dxa"/>
            <w:shd w:val="clear" w:color="auto" w:fill="D9D9D9" w:themeFill="background1" w:themeFillShade="D9"/>
          </w:tcPr>
          <w:p w:rsidR="006A7162" w:rsidRPr="009653B8" w:rsidRDefault="006A7162" w:rsidP="00926633">
            <w:pPr>
              <w:jc w:val="both"/>
              <w:rPr>
                <w:rFonts w:ascii="Calibri" w:hAnsi="Calibri"/>
                <w:b/>
                <w:sz w:val="20"/>
                <w:szCs w:val="20"/>
              </w:rPr>
            </w:pPr>
            <w:r w:rsidRPr="009653B8">
              <w:rPr>
                <w:rFonts w:ascii="Calibri" w:hAnsi="Calibri"/>
                <w:b/>
                <w:sz w:val="20"/>
                <w:szCs w:val="20"/>
              </w:rPr>
              <w:t>Development</w:t>
            </w:r>
          </w:p>
        </w:tc>
        <w:tc>
          <w:tcPr>
            <w:tcW w:w="3543" w:type="dxa"/>
            <w:shd w:val="clear" w:color="auto" w:fill="D9D9D9" w:themeFill="background1" w:themeFillShade="D9"/>
          </w:tcPr>
          <w:p w:rsidR="006A7162" w:rsidRPr="009653B8" w:rsidRDefault="006A7162" w:rsidP="00926633">
            <w:pPr>
              <w:jc w:val="both"/>
              <w:rPr>
                <w:rFonts w:ascii="Calibri" w:hAnsi="Calibri"/>
                <w:b/>
                <w:sz w:val="20"/>
                <w:szCs w:val="20"/>
              </w:rPr>
            </w:pPr>
            <w:r w:rsidRPr="009653B8">
              <w:rPr>
                <w:rFonts w:ascii="Calibri" w:hAnsi="Calibri"/>
                <w:b/>
                <w:sz w:val="20"/>
                <w:szCs w:val="20"/>
              </w:rPr>
              <w:t>Conclusion</w:t>
            </w:r>
          </w:p>
        </w:tc>
      </w:tr>
      <w:tr w:rsidR="006A7162" w:rsidRPr="009653B8" w:rsidTr="00926633">
        <w:tc>
          <w:tcPr>
            <w:tcW w:w="3544" w:type="dxa"/>
            <w:shd w:val="clear" w:color="auto" w:fill="auto"/>
          </w:tcPr>
          <w:p w:rsidR="006A7162" w:rsidRPr="009653B8" w:rsidRDefault="006A7162" w:rsidP="00926633">
            <w:pPr>
              <w:jc w:val="both"/>
              <w:rPr>
                <w:rFonts w:ascii="Calibri" w:hAnsi="Calibri"/>
                <w:sz w:val="20"/>
                <w:szCs w:val="20"/>
              </w:rPr>
            </w:pPr>
            <w:r w:rsidRPr="009653B8">
              <w:rPr>
                <w:rFonts w:ascii="Calibri" w:hAnsi="Calibri"/>
                <w:b/>
                <w:sz w:val="20"/>
                <w:szCs w:val="20"/>
              </w:rPr>
              <w:t xml:space="preserve">1. </w:t>
            </w:r>
          </w:p>
          <w:p w:rsidR="006A7162" w:rsidRDefault="006A7162" w:rsidP="00926633">
            <w:pPr>
              <w:jc w:val="both"/>
              <w:rPr>
                <w:rFonts w:ascii="Calibri" w:hAnsi="Calibri"/>
                <w:sz w:val="20"/>
                <w:szCs w:val="20"/>
              </w:rPr>
            </w:pPr>
          </w:p>
          <w:p w:rsidR="006A7162" w:rsidRDefault="006A7162" w:rsidP="00926633">
            <w:pPr>
              <w:jc w:val="both"/>
              <w:rPr>
                <w:rFonts w:ascii="Calibri" w:hAnsi="Calibri"/>
                <w:sz w:val="20"/>
                <w:szCs w:val="20"/>
              </w:rPr>
            </w:pPr>
          </w:p>
          <w:p w:rsidR="006A7162" w:rsidRPr="009653B8" w:rsidRDefault="006A7162" w:rsidP="00926633">
            <w:pPr>
              <w:jc w:val="both"/>
              <w:rPr>
                <w:rFonts w:ascii="Calibri" w:hAnsi="Calibri"/>
                <w:sz w:val="20"/>
                <w:szCs w:val="20"/>
              </w:rPr>
            </w:pPr>
          </w:p>
        </w:tc>
        <w:tc>
          <w:tcPr>
            <w:tcW w:w="3686" w:type="dxa"/>
            <w:shd w:val="clear" w:color="auto" w:fill="auto"/>
          </w:tcPr>
          <w:p w:rsidR="006A7162" w:rsidRPr="009653B8" w:rsidRDefault="006A7162" w:rsidP="00926633">
            <w:pPr>
              <w:jc w:val="both"/>
              <w:rPr>
                <w:rFonts w:ascii="Calibri" w:hAnsi="Calibri"/>
                <w:color w:val="FF0000"/>
                <w:sz w:val="20"/>
                <w:szCs w:val="20"/>
              </w:rPr>
            </w:pPr>
          </w:p>
        </w:tc>
        <w:tc>
          <w:tcPr>
            <w:tcW w:w="4678" w:type="dxa"/>
            <w:shd w:val="clear" w:color="auto" w:fill="auto"/>
          </w:tcPr>
          <w:p w:rsidR="006A7162" w:rsidRPr="009653B8" w:rsidRDefault="006A7162" w:rsidP="00926633">
            <w:pPr>
              <w:jc w:val="both"/>
              <w:rPr>
                <w:rFonts w:ascii="Calibri" w:hAnsi="Calibri"/>
                <w:sz w:val="20"/>
                <w:szCs w:val="20"/>
              </w:rPr>
            </w:pPr>
          </w:p>
          <w:p w:rsidR="006A7162" w:rsidRPr="009653B8" w:rsidRDefault="006A7162" w:rsidP="00926633">
            <w:pPr>
              <w:jc w:val="both"/>
              <w:rPr>
                <w:rFonts w:ascii="Calibri" w:hAnsi="Calibri"/>
                <w:color w:val="FF0000"/>
                <w:sz w:val="20"/>
                <w:szCs w:val="20"/>
              </w:rPr>
            </w:pPr>
          </w:p>
        </w:tc>
        <w:tc>
          <w:tcPr>
            <w:tcW w:w="3543" w:type="dxa"/>
            <w:shd w:val="clear" w:color="auto" w:fill="auto"/>
          </w:tcPr>
          <w:p w:rsidR="006A7162" w:rsidRPr="009653B8" w:rsidRDefault="006A7162" w:rsidP="00926633">
            <w:pPr>
              <w:jc w:val="both"/>
              <w:rPr>
                <w:rFonts w:ascii="Calibri" w:hAnsi="Calibri"/>
                <w:sz w:val="20"/>
                <w:szCs w:val="20"/>
              </w:rPr>
            </w:pPr>
          </w:p>
        </w:tc>
      </w:tr>
      <w:tr w:rsidR="006A7162" w:rsidRPr="009653B8" w:rsidTr="00926633">
        <w:tc>
          <w:tcPr>
            <w:tcW w:w="3544" w:type="dxa"/>
            <w:shd w:val="clear" w:color="auto" w:fill="auto"/>
          </w:tcPr>
          <w:p w:rsidR="006A7162" w:rsidRDefault="006A7162" w:rsidP="00926633">
            <w:pPr>
              <w:jc w:val="both"/>
              <w:rPr>
                <w:rFonts w:ascii="Calibri" w:hAnsi="Calibri"/>
                <w:b/>
                <w:sz w:val="20"/>
                <w:szCs w:val="20"/>
              </w:rPr>
            </w:pPr>
            <w:r w:rsidRPr="009653B8">
              <w:rPr>
                <w:rFonts w:ascii="Calibri" w:hAnsi="Calibri"/>
                <w:b/>
                <w:sz w:val="20"/>
                <w:szCs w:val="20"/>
              </w:rPr>
              <w:t xml:space="preserve">2. </w:t>
            </w:r>
          </w:p>
          <w:p w:rsidR="006A7162" w:rsidRDefault="006A7162" w:rsidP="00926633">
            <w:pPr>
              <w:jc w:val="both"/>
              <w:rPr>
                <w:rFonts w:ascii="Calibri" w:hAnsi="Calibri"/>
                <w:b/>
                <w:sz w:val="20"/>
                <w:szCs w:val="20"/>
              </w:rPr>
            </w:pPr>
          </w:p>
          <w:p w:rsidR="006A7162" w:rsidRDefault="006A7162" w:rsidP="00926633">
            <w:pPr>
              <w:jc w:val="both"/>
              <w:rPr>
                <w:rFonts w:ascii="Calibri" w:hAnsi="Calibri"/>
                <w:sz w:val="20"/>
                <w:szCs w:val="20"/>
              </w:rPr>
            </w:pPr>
          </w:p>
          <w:p w:rsidR="006A7162" w:rsidRPr="009653B8" w:rsidRDefault="006A7162" w:rsidP="00926633">
            <w:pPr>
              <w:jc w:val="both"/>
              <w:rPr>
                <w:rFonts w:ascii="Calibri" w:hAnsi="Calibri"/>
                <w:sz w:val="20"/>
                <w:szCs w:val="20"/>
              </w:rPr>
            </w:pPr>
          </w:p>
        </w:tc>
        <w:tc>
          <w:tcPr>
            <w:tcW w:w="3686" w:type="dxa"/>
            <w:shd w:val="clear" w:color="auto" w:fill="auto"/>
          </w:tcPr>
          <w:p w:rsidR="006A7162" w:rsidRPr="009653B8" w:rsidRDefault="006A7162" w:rsidP="00926633">
            <w:pPr>
              <w:jc w:val="both"/>
              <w:rPr>
                <w:rFonts w:ascii="Calibri" w:hAnsi="Calibri"/>
                <w:sz w:val="20"/>
                <w:szCs w:val="20"/>
              </w:rPr>
            </w:pPr>
          </w:p>
        </w:tc>
        <w:tc>
          <w:tcPr>
            <w:tcW w:w="4678" w:type="dxa"/>
            <w:shd w:val="clear" w:color="auto" w:fill="auto"/>
          </w:tcPr>
          <w:p w:rsidR="006A7162" w:rsidRPr="009653B8" w:rsidRDefault="006A7162" w:rsidP="00926633">
            <w:pPr>
              <w:jc w:val="both"/>
              <w:rPr>
                <w:rFonts w:ascii="Calibri" w:hAnsi="Calibri"/>
                <w:sz w:val="20"/>
                <w:szCs w:val="20"/>
              </w:rPr>
            </w:pPr>
          </w:p>
        </w:tc>
        <w:tc>
          <w:tcPr>
            <w:tcW w:w="3543" w:type="dxa"/>
            <w:shd w:val="clear" w:color="auto" w:fill="auto"/>
          </w:tcPr>
          <w:p w:rsidR="006A7162" w:rsidRPr="009653B8" w:rsidRDefault="006A7162" w:rsidP="00926633">
            <w:pPr>
              <w:jc w:val="both"/>
              <w:rPr>
                <w:rFonts w:ascii="Calibri" w:hAnsi="Calibri"/>
                <w:sz w:val="20"/>
                <w:szCs w:val="20"/>
              </w:rPr>
            </w:pPr>
          </w:p>
        </w:tc>
      </w:tr>
      <w:tr w:rsidR="006A7162" w:rsidRPr="009653B8" w:rsidTr="00926633">
        <w:tc>
          <w:tcPr>
            <w:tcW w:w="3544" w:type="dxa"/>
            <w:shd w:val="clear" w:color="auto" w:fill="auto"/>
          </w:tcPr>
          <w:p w:rsidR="006A7162" w:rsidRPr="009653B8" w:rsidRDefault="006A7162" w:rsidP="00926633">
            <w:pPr>
              <w:jc w:val="both"/>
              <w:rPr>
                <w:rFonts w:ascii="Calibri" w:hAnsi="Calibri"/>
                <w:b/>
                <w:sz w:val="20"/>
                <w:szCs w:val="20"/>
              </w:rPr>
            </w:pPr>
            <w:r w:rsidRPr="009653B8">
              <w:rPr>
                <w:rFonts w:ascii="Calibri" w:hAnsi="Calibri"/>
                <w:b/>
                <w:sz w:val="20"/>
                <w:szCs w:val="20"/>
              </w:rPr>
              <w:t xml:space="preserve">3. </w:t>
            </w:r>
          </w:p>
          <w:p w:rsidR="006A7162" w:rsidRDefault="006A7162" w:rsidP="00926633">
            <w:pPr>
              <w:jc w:val="both"/>
              <w:rPr>
                <w:rFonts w:ascii="Calibri" w:hAnsi="Calibri"/>
                <w:b/>
                <w:sz w:val="20"/>
                <w:szCs w:val="20"/>
              </w:rPr>
            </w:pPr>
          </w:p>
          <w:p w:rsidR="006A7162" w:rsidRDefault="006A7162" w:rsidP="00926633">
            <w:pPr>
              <w:jc w:val="both"/>
              <w:rPr>
                <w:rFonts w:ascii="Calibri" w:hAnsi="Calibri"/>
                <w:b/>
                <w:sz w:val="20"/>
                <w:szCs w:val="20"/>
              </w:rPr>
            </w:pPr>
          </w:p>
          <w:p w:rsidR="006A7162" w:rsidRPr="009653B8" w:rsidRDefault="006A7162" w:rsidP="00926633">
            <w:pPr>
              <w:jc w:val="both"/>
              <w:rPr>
                <w:rFonts w:ascii="Calibri" w:hAnsi="Calibri"/>
                <w:b/>
                <w:sz w:val="20"/>
                <w:szCs w:val="20"/>
              </w:rPr>
            </w:pPr>
          </w:p>
        </w:tc>
        <w:tc>
          <w:tcPr>
            <w:tcW w:w="3686" w:type="dxa"/>
            <w:shd w:val="clear" w:color="auto" w:fill="auto"/>
          </w:tcPr>
          <w:p w:rsidR="006A7162" w:rsidRPr="009653B8" w:rsidRDefault="006A7162" w:rsidP="00926633">
            <w:pPr>
              <w:jc w:val="both"/>
              <w:rPr>
                <w:rFonts w:ascii="Calibri" w:hAnsi="Calibri"/>
                <w:sz w:val="20"/>
                <w:szCs w:val="20"/>
              </w:rPr>
            </w:pPr>
          </w:p>
        </w:tc>
        <w:tc>
          <w:tcPr>
            <w:tcW w:w="4678" w:type="dxa"/>
            <w:shd w:val="clear" w:color="auto" w:fill="auto"/>
          </w:tcPr>
          <w:p w:rsidR="006A7162" w:rsidRPr="009653B8" w:rsidRDefault="006A7162" w:rsidP="00926633">
            <w:pPr>
              <w:jc w:val="both"/>
              <w:rPr>
                <w:rFonts w:ascii="Calibri" w:hAnsi="Calibri"/>
                <w:sz w:val="20"/>
                <w:szCs w:val="20"/>
              </w:rPr>
            </w:pPr>
          </w:p>
        </w:tc>
        <w:tc>
          <w:tcPr>
            <w:tcW w:w="3543" w:type="dxa"/>
            <w:shd w:val="clear" w:color="auto" w:fill="auto"/>
          </w:tcPr>
          <w:p w:rsidR="006A7162" w:rsidRPr="009653B8" w:rsidRDefault="006A7162" w:rsidP="00926633">
            <w:pPr>
              <w:jc w:val="both"/>
              <w:rPr>
                <w:rFonts w:ascii="Calibri" w:hAnsi="Calibri"/>
                <w:sz w:val="20"/>
                <w:szCs w:val="20"/>
              </w:rPr>
            </w:pPr>
          </w:p>
        </w:tc>
      </w:tr>
      <w:tr w:rsidR="006A7162" w:rsidRPr="009653B8" w:rsidTr="00926633">
        <w:tc>
          <w:tcPr>
            <w:tcW w:w="3544" w:type="dxa"/>
            <w:shd w:val="clear" w:color="auto" w:fill="F2F2F2" w:themeFill="background1" w:themeFillShade="F2"/>
          </w:tcPr>
          <w:p w:rsidR="006A7162" w:rsidRDefault="006A7162" w:rsidP="00926633">
            <w:pPr>
              <w:jc w:val="both"/>
              <w:rPr>
                <w:rFonts w:ascii="Calibri" w:hAnsi="Calibri"/>
                <w:b/>
                <w:sz w:val="20"/>
                <w:szCs w:val="20"/>
              </w:rPr>
            </w:pPr>
            <w:r>
              <w:rPr>
                <w:rFonts w:ascii="Calibri" w:hAnsi="Calibri"/>
                <w:b/>
                <w:sz w:val="20"/>
                <w:szCs w:val="20"/>
              </w:rPr>
              <w:t>Assessment</w:t>
            </w:r>
          </w:p>
          <w:p w:rsidR="006A7162" w:rsidRPr="009653B8" w:rsidRDefault="006A7162" w:rsidP="00926633">
            <w:pPr>
              <w:jc w:val="both"/>
              <w:rPr>
                <w:rFonts w:ascii="Calibri" w:hAnsi="Calibri"/>
                <w:b/>
                <w:sz w:val="20"/>
                <w:szCs w:val="20"/>
              </w:rPr>
            </w:pPr>
          </w:p>
        </w:tc>
        <w:tc>
          <w:tcPr>
            <w:tcW w:w="11907" w:type="dxa"/>
            <w:gridSpan w:val="3"/>
            <w:shd w:val="clear" w:color="auto" w:fill="F2F2F2" w:themeFill="background1" w:themeFillShade="F2"/>
          </w:tcPr>
          <w:p w:rsidR="006A7162" w:rsidRDefault="006A7162" w:rsidP="00926633">
            <w:pPr>
              <w:spacing w:line="240" w:lineRule="auto"/>
              <w:jc w:val="both"/>
              <w:rPr>
                <w:rFonts w:ascii="Calibri" w:hAnsi="Calibri"/>
                <w:sz w:val="20"/>
                <w:szCs w:val="20"/>
              </w:rPr>
            </w:pPr>
            <w:r>
              <w:rPr>
                <w:rFonts w:ascii="Calibri" w:hAnsi="Calibri"/>
                <w:sz w:val="20"/>
                <w:szCs w:val="20"/>
              </w:rPr>
              <w:t>1.</w:t>
            </w:r>
          </w:p>
          <w:p w:rsidR="006A7162" w:rsidRDefault="006A7162" w:rsidP="00926633">
            <w:pPr>
              <w:spacing w:line="240" w:lineRule="auto"/>
              <w:jc w:val="both"/>
              <w:rPr>
                <w:rFonts w:ascii="Calibri" w:hAnsi="Calibri"/>
                <w:sz w:val="20"/>
                <w:szCs w:val="20"/>
              </w:rPr>
            </w:pPr>
            <w:r>
              <w:rPr>
                <w:rFonts w:ascii="Calibri" w:hAnsi="Calibri"/>
                <w:sz w:val="20"/>
                <w:szCs w:val="20"/>
              </w:rPr>
              <w:t>2.</w:t>
            </w:r>
          </w:p>
          <w:p w:rsidR="006A7162" w:rsidRPr="009653B8" w:rsidRDefault="006A7162" w:rsidP="00926633">
            <w:pPr>
              <w:spacing w:line="240" w:lineRule="auto"/>
              <w:jc w:val="both"/>
              <w:rPr>
                <w:rFonts w:ascii="Calibri" w:hAnsi="Calibri"/>
                <w:sz w:val="20"/>
                <w:szCs w:val="20"/>
              </w:rPr>
            </w:pPr>
            <w:r>
              <w:rPr>
                <w:rFonts w:ascii="Calibri" w:hAnsi="Calibri"/>
                <w:sz w:val="20"/>
                <w:szCs w:val="20"/>
              </w:rPr>
              <w:t>3.</w:t>
            </w:r>
          </w:p>
        </w:tc>
      </w:tr>
      <w:tr w:rsidR="006A7162" w:rsidRPr="00E210A2" w:rsidTr="00926633">
        <w:tc>
          <w:tcPr>
            <w:tcW w:w="3544" w:type="dxa"/>
            <w:shd w:val="clear" w:color="auto" w:fill="F2F2F2" w:themeFill="background1" w:themeFillShade="F2"/>
          </w:tcPr>
          <w:p w:rsidR="006A7162" w:rsidRDefault="006A7162" w:rsidP="00926633">
            <w:pPr>
              <w:jc w:val="both"/>
              <w:rPr>
                <w:rFonts w:ascii="Calibri" w:hAnsi="Calibri"/>
                <w:b/>
                <w:sz w:val="20"/>
                <w:szCs w:val="20"/>
              </w:rPr>
            </w:pPr>
            <w:r w:rsidRPr="009653B8">
              <w:rPr>
                <w:rFonts w:ascii="Calibri" w:hAnsi="Calibri"/>
                <w:b/>
                <w:sz w:val="20"/>
                <w:szCs w:val="20"/>
              </w:rPr>
              <w:t>Support / Challenge</w:t>
            </w:r>
          </w:p>
          <w:p w:rsidR="006A7162" w:rsidRDefault="006A7162" w:rsidP="00926633">
            <w:pPr>
              <w:jc w:val="both"/>
              <w:rPr>
                <w:rFonts w:ascii="Calibri" w:hAnsi="Calibri"/>
                <w:b/>
                <w:sz w:val="20"/>
                <w:szCs w:val="20"/>
              </w:rPr>
            </w:pPr>
          </w:p>
          <w:p w:rsidR="006A7162" w:rsidRPr="009653B8" w:rsidRDefault="006A7162" w:rsidP="00926633">
            <w:pPr>
              <w:jc w:val="both"/>
              <w:rPr>
                <w:rFonts w:ascii="Calibri" w:hAnsi="Calibri"/>
                <w:b/>
                <w:sz w:val="20"/>
                <w:szCs w:val="20"/>
              </w:rPr>
            </w:pPr>
          </w:p>
        </w:tc>
        <w:tc>
          <w:tcPr>
            <w:tcW w:w="11907" w:type="dxa"/>
            <w:gridSpan w:val="3"/>
            <w:shd w:val="clear" w:color="auto" w:fill="F2F2F2" w:themeFill="background1" w:themeFillShade="F2"/>
          </w:tcPr>
          <w:p w:rsidR="006A7162" w:rsidRDefault="006A7162" w:rsidP="00926633">
            <w:pPr>
              <w:spacing w:line="240" w:lineRule="auto"/>
              <w:jc w:val="both"/>
              <w:rPr>
                <w:rFonts w:ascii="Calibri" w:hAnsi="Calibri"/>
                <w:sz w:val="20"/>
                <w:szCs w:val="20"/>
              </w:rPr>
            </w:pPr>
            <w:r>
              <w:rPr>
                <w:rFonts w:ascii="Calibri" w:hAnsi="Calibri"/>
                <w:sz w:val="20"/>
                <w:szCs w:val="20"/>
              </w:rPr>
              <w:t>1.</w:t>
            </w:r>
          </w:p>
          <w:p w:rsidR="006A7162" w:rsidRDefault="006A7162" w:rsidP="00926633">
            <w:pPr>
              <w:spacing w:line="240" w:lineRule="auto"/>
              <w:jc w:val="both"/>
              <w:rPr>
                <w:rFonts w:ascii="Calibri" w:hAnsi="Calibri"/>
                <w:sz w:val="20"/>
                <w:szCs w:val="20"/>
              </w:rPr>
            </w:pPr>
            <w:r>
              <w:rPr>
                <w:rFonts w:ascii="Calibri" w:hAnsi="Calibri"/>
                <w:sz w:val="20"/>
                <w:szCs w:val="20"/>
              </w:rPr>
              <w:t>2.</w:t>
            </w:r>
          </w:p>
          <w:p w:rsidR="006A7162" w:rsidRPr="00E210A2" w:rsidRDefault="006A7162" w:rsidP="00926633">
            <w:pPr>
              <w:spacing w:line="240" w:lineRule="auto"/>
              <w:jc w:val="both"/>
              <w:rPr>
                <w:rFonts w:ascii="Calibri" w:hAnsi="Calibri"/>
                <w:sz w:val="20"/>
                <w:szCs w:val="20"/>
              </w:rPr>
            </w:pPr>
            <w:r>
              <w:rPr>
                <w:rFonts w:ascii="Calibri" w:hAnsi="Calibri"/>
                <w:sz w:val="20"/>
                <w:szCs w:val="20"/>
              </w:rPr>
              <w:t>3.</w:t>
            </w:r>
          </w:p>
        </w:tc>
      </w:tr>
      <w:tr w:rsidR="006A7162" w:rsidRPr="00E210A2" w:rsidTr="00926633">
        <w:tc>
          <w:tcPr>
            <w:tcW w:w="15451" w:type="dxa"/>
            <w:gridSpan w:val="4"/>
            <w:shd w:val="clear" w:color="auto" w:fill="auto"/>
          </w:tcPr>
          <w:p w:rsidR="00CC6546" w:rsidRDefault="00CC6546" w:rsidP="00CC6546">
            <w:pPr>
              <w:shd w:val="clear" w:color="auto" w:fill="FFFFFF"/>
              <w:spacing w:before="100" w:beforeAutospacing="1"/>
              <w:rPr>
                <w:rFonts w:ascii="Calibri" w:hAnsi="Calibri" w:cs="Calibri"/>
                <w:color w:val="000000"/>
                <w:sz w:val="20"/>
                <w:szCs w:val="20"/>
              </w:rPr>
            </w:pPr>
            <w:r>
              <w:rPr>
                <w:rStyle w:val="contentpasted0"/>
                <w:rFonts w:ascii="Calibri" w:hAnsi="Calibri" w:cs="Calibri"/>
                <w:b/>
                <w:bCs/>
                <w:color w:val="000000"/>
                <w:sz w:val="20"/>
                <w:szCs w:val="20"/>
              </w:rPr>
              <w:lastRenderedPageBreak/>
              <w:t>EVALUATION: Your Teaching </w:t>
            </w:r>
          </w:p>
          <w:p w:rsidR="00CC6546" w:rsidRDefault="00CC6546" w:rsidP="00CC6546">
            <w:pPr>
              <w:shd w:val="clear" w:color="auto" w:fill="FFFFFF"/>
              <w:rPr>
                <w:rFonts w:cs="Calibri"/>
                <w:color w:val="000000"/>
              </w:rPr>
            </w:pPr>
            <w:r>
              <w:rPr>
                <w:rStyle w:val="contentpasted0"/>
                <w:rFonts w:ascii="Calibri" w:hAnsi="Calibri" w:cs="Calibri"/>
                <w:b/>
                <w:bCs/>
                <w:i/>
                <w:iCs/>
                <w:color w:val="000000"/>
                <w:sz w:val="16"/>
                <w:szCs w:val="16"/>
              </w:rPr>
              <w:t>You may choose to evaluate this lesson using these boxes, and/or by annotating your lesson plan. </w:t>
            </w:r>
          </w:p>
          <w:p w:rsidR="006A7162" w:rsidRDefault="00CC6546" w:rsidP="00CC6546">
            <w:pPr>
              <w:spacing w:line="240" w:lineRule="auto"/>
              <w:jc w:val="both"/>
              <w:rPr>
                <w:rFonts w:ascii="Calibri" w:hAnsi="Calibri"/>
                <w:sz w:val="20"/>
                <w:szCs w:val="20"/>
              </w:rPr>
            </w:pPr>
            <w:r>
              <w:rPr>
                <w:rStyle w:val="contentpasted0"/>
                <w:rFonts w:ascii="Calibri" w:eastAsia="Times New Roman" w:hAnsi="Calibri" w:cs="Calibri"/>
                <w:i/>
                <w:iCs/>
                <w:color w:val="000000"/>
                <w:sz w:val="16"/>
                <w:szCs w:val="16"/>
                <w:shd w:val="clear" w:color="auto" w:fill="FFFFFF"/>
              </w:rPr>
              <w:t>Please evaluate your lesson against the profile descriptor for the phase you are in. If you are using this template, this is likely to be the Developing Independence phase. Please analyse what went well or did not go well in your lesson and why. </w:t>
            </w:r>
            <w:r>
              <w:rPr>
                <w:rStyle w:val="contentpasted0"/>
                <w:rFonts w:ascii="Calibri" w:eastAsia="Times New Roman" w:hAnsi="Calibri" w:cs="Calibri"/>
                <w:i/>
                <w:iCs/>
                <w:color w:val="FF0000"/>
                <w:sz w:val="16"/>
                <w:szCs w:val="16"/>
                <w:shd w:val="clear" w:color="auto" w:fill="FFFFFF"/>
              </w:rPr>
              <w:t>Brief bullet points</w:t>
            </w:r>
          </w:p>
        </w:tc>
      </w:tr>
      <w:tr w:rsidR="006A7162" w:rsidRPr="00E210A2" w:rsidTr="00926633">
        <w:tc>
          <w:tcPr>
            <w:tcW w:w="15451" w:type="dxa"/>
            <w:gridSpan w:val="4"/>
            <w:shd w:val="clear" w:color="auto" w:fill="auto"/>
          </w:tcPr>
          <w:p w:rsidR="006A7162" w:rsidRPr="009F6ADE" w:rsidRDefault="006A7162" w:rsidP="00926633">
            <w:pPr>
              <w:spacing w:after="0" w:line="240" w:lineRule="auto"/>
              <w:contextualSpacing/>
              <w:rPr>
                <w:rFonts w:eastAsia="Times New Roman" w:cs="Arial"/>
                <w:i/>
                <w:sz w:val="16"/>
                <w:szCs w:val="16"/>
                <w:lang w:eastAsia="en-GB"/>
              </w:rPr>
            </w:pPr>
          </w:p>
          <w:p w:rsidR="006A7162" w:rsidRDefault="006A7162" w:rsidP="00926633">
            <w:pPr>
              <w:spacing w:after="0" w:line="240" w:lineRule="auto"/>
              <w:contextualSpacing/>
              <w:rPr>
                <w:rFonts w:ascii="Arial" w:hAnsi="Arial" w:cs="Arial"/>
                <w:b/>
                <w:bCs/>
                <w:sz w:val="18"/>
                <w:szCs w:val="18"/>
              </w:rPr>
            </w:pPr>
          </w:p>
          <w:p w:rsidR="006A7162" w:rsidRDefault="006A7162" w:rsidP="00926633">
            <w:pPr>
              <w:spacing w:after="0" w:line="240" w:lineRule="auto"/>
              <w:contextualSpacing/>
              <w:rPr>
                <w:rFonts w:ascii="Arial" w:hAnsi="Arial" w:cs="Arial"/>
                <w:b/>
                <w:bCs/>
                <w:sz w:val="18"/>
                <w:szCs w:val="18"/>
              </w:rPr>
            </w:pPr>
          </w:p>
          <w:p w:rsidR="006A7162" w:rsidRDefault="006A7162" w:rsidP="00926633">
            <w:pPr>
              <w:spacing w:after="0" w:line="240" w:lineRule="auto"/>
              <w:contextualSpacing/>
              <w:rPr>
                <w:rFonts w:ascii="Arial" w:hAnsi="Arial" w:cs="Arial"/>
                <w:b/>
                <w:bCs/>
                <w:sz w:val="18"/>
                <w:szCs w:val="18"/>
              </w:rPr>
            </w:pPr>
          </w:p>
          <w:p w:rsidR="006A7162" w:rsidRDefault="006A7162" w:rsidP="00926633">
            <w:pPr>
              <w:spacing w:after="0" w:line="240" w:lineRule="auto"/>
              <w:contextualSpacing/>
              <w:rPr>
                <w:rFonts w:ascii="Arial" w:hAnsi="Arial" w:cs="Arial"/>
                <w:b/>
                <w:bCs/>
                <w:sz w:val="18"/>
                <w:szCs w:val="18"/>
              </w:rPr>
            </w:pPr>
          </w:p>
          <w:p w:rsidR="006A7162" w:rsidRDefault="006A7162" w:rsidP="00926633">
            <w:pPr>
              <w:spacing w:line="240" w:lineRule="auto"/>
              <w:jc w:val="both"/>
              <w:rPr>
                <w:rFonts w:ascii="Calibri" w:hAnsi="Calibri"/>
                <w:sz w:val="20"/>
                <w:szCs w:val="20"/>
              </w:rPr>
            </w:pPr>
          </w:p>
        </w:tc>
      </w:tr>
      <w:tr w:rsidR="006A7162" w:rsidRPr="00E210A2" w:rsidTr="00926633">
        <w:tc>
          <w:tcPr>
            <w:tcW w:w="15451" w:type="dxa"/>
            <w:gridSpan w:val="4"/>
            <w:shd w:val="clear" w:color="auto" w:fill="auto"/>
          </w:tcPr>
          <w:p w:rsidR="006A7162" w:rsidRPr="009F6ADE" w:rsidRDefault="006A7162" w:rsidP="00926633">
            <w:pPr>
              <w:spacing w:after="0" w:line="240" w:lineRule="auto"/>
              <w:contextualSpacing/>
              <w:rPr>
                <w:rFonts w:asciiTheme="minorHAnsi" w:eastAsia="Times New Roman" w:hAnsiTheme="minorHAnsi" w:cs="Arial"/>
                <w:b/>
                <w:sz w:val="16"/>
                <w:szCs w:val="16"/>
                <w:lang w:eastAsia="en-GB"/>
              </w:rPr>
            </w:pPr>
            <w:r w:rsidRPr="009F6ADE">
              <w:rPr>
                <w:rFonts w:asciiTheme="minorHAnsi" w:eastAsia="Times New Roman" w:hAnsiTheme="minorHAnsi" w:cs="Arial"/>
                <w:b/>
                <w:sz w:val="16"/>
                <w:szCs w:val="16"/>
                <w:lang w:eastAsia="en-GB"/>
              </w:rPr>
              <w:t>The impact on pupils’ learning</w:t>
            </w:r>
            <w:r>
              <w:rPr>
                <w:rFonts w:asciiTheme="minorHAnsi" w:eastAsia="Times New Roman" w:hAnsiTheme="minorHAnsi" w:cs="Arial"/>
                <w:b/>
                <w:sz w:val="16"/>
                <w:szCs w:val="16"/>
                <w:lang w:eastAsia="en-GB"/>
              </w:rPr>
              <w:t xml:space="preserve">: </w:t>
            </w:r>
            <w:r w:rsidRPr="009F6ADE">
              <w:rPr>
                <w:rFonts w:asciiTheme="minorHAnsi" w:eastAsia="Times New Roman" w:hAnsiTheme="minorHAnsi" w:cs="Arial"/>
                <w:b/>
                <w:sz w:val="16"/>
                <w:szCs w:val="16"/>
                <w:lang w:eastAsia="en-GB"/>
              </w:rPr>
              <w:t>You may wish to select target pupil(s)/ group(s) as the focus of your evaluation</w:t>
            </w:r>
            <w:r>
              <w:rPr>
                <w:rFonts w:asciiTheme="minorHAnsi" w:eastAsia="Times New Roman" w:hAnsiTheme="minorHAnsi" w:cs="Arial"/>
                <w:b/>
                <w:sz w:val="16"/>
                <w:szCs w:val="16"/>
                <w:lang w:eastAsia="en-GB"/>
              </w:rPr>
              <w:t xml:space="preserve"> </w:t>
            </w:r>
            <w:r w:rsidRPr="009F6ADE">
              <w:rPr>
                <w:rFonts w:asciiTheme="minorHAnsi" w:eastAsia="Times New Roman" w:hAnsiTheme="minorHAnsi" w:cs="Arial"/>
                <w:i/>
                <w:sz w:val="16"/>
                <w:szCs w:val="16"/>
                <w:lang w:eastAsia="en-GB"/>
              </w:rPr>
              <w:t>You might like to consider how well the pupils:</w:t>
            </w:r>
          </w:p>
          <w:p w:rsidR="006A7162" w:rsidRPr="009F6ADE" w:rsidRDefault="006A7162" w:rsidP="006A7162">
            <w:pPr>
              <w:numPr>
                <w:ilvl w:val="0"/>
                <w:numId w:val="1"/>
              </w:numPr>
              <w:spacing w:after="0" w:line="240" w:lineRule="auto"/>
              <w:contextualSpacing/>
              <w:rPr>
                <w:rFonts w:asciiTheme="minorHAnsi" w:eastAsia="Times New Roman" w:hAnsiTheme="minorHAnsi" w:cs="Arial"/>
                <w:i/>
                <w:sz w:val="16"/>
                <w:szCs w:val="16"/>
                <w:lang w:eastAsia="en-GB"/>
              </w:rPr>
            </w:pPr>
            <w:r w:rsidRPr="009F6ADE">
              <w:rPr>
                <w:rFonts w:asciiTheme="minorHAnsi" w:eastAsia="Times New Roman" w:hAnsiTheme="minorHAnsi" w:cs="Arial"/>
                <w:i/>
                <w:sz w:val="16"/>
                <w:szCs w:val="16"/>
                <w:lang w:eastAsia="en-GB"/>
              </w:rPr>
              <w:t>succeeded in meeting the learning objectives</w:t>
            </w:r>
          </w:p>
          <w:p w:rsidR="006A7162" w:rsidRPr="009F6ADE" w:rsidRDefault="006A7162" w:rsidP="006A7162">
            <w:pPr>
              <w:numPr>
                <w:ilvl w:val="0"/>
                <w:numId w:val="1"/>
              </w:numPr>
              <w:spacing w:after="0" w:line="240" w:lineRule="auto"/>
              <w:contextualSpacing/>
              <w:rPr>
                <w:rFonts w:asciiTheme="minorHAnsi" w:eastAsia="Times New Roman" w:hAnsiTheme="minorHAnsi" w:cs="Arial"/>
                <w:i/>
                <w:sz w:val="16"/>
                <w:szCs w:val="16"/>
                <w:lang w:eastAsia="en-GB"/>
              </w:rPr>
            </w:pPr>
            <w:r w:rsidRPr="009F6ADE">
              <w:rPr>
                <w:rFonts w:asciiTheme="minorHAnsi" w:eastAsia="Times New Roman" w:hAnsiTheme="minorHAnsi" w:cs="Arial"/>
                <w:i/>
                <w:sz w:val="16"/>
                <w:szCs w:val="16"/>
                <w:lang w:eastAsia="en-GB"/>
              </w:rPr>
              <w:t>applied skills, knowledge or understanding to meet the lesson objective(s)</w:t>
            </w:r>
          </w:p>
          <w:p w:rsidR="006A7162" w:rsidRPr="009F6ADE" w:rsidRDefault="006A7162" w:rsidP="006A7162">
            <w:pPr>
              <w:numPr>
                <w:ilvl w:val="0"/>
                <w:numId w:val="1"/>
              </w:numPr>
              <w:spacing w:after="0" w:line="240" w:lineRule="auto"/>
              <w:contextualSpacing/>
              <w:rPr>
                <w:rFonts w:asciiTheme="minorHAnsi" w:eastAsia="Times New Roman" w:hAnsiTheme="minorHAnsi" w:cs="Arial"/>
                <w:i/>
                <w:sz w:val="16"/>
                <w:szCs w:val="16"/>
                <w:lang w:eastAsia="en-GB"/>
              </w:rPr>
            </w:pPr>
            <w:r w:rsidRPr="009F6ADE">
              <w:rPr>
                <w:rFonts w:asciiTheme="minorHAnsi" w:eastAsia="Times New Roman" w:hAnsiTheme="minorHAnsi" w:cs="Arial"/>
                <w:i/>
                <w:sz w:val="16"/>
                <w:szCs w:val="16"/>
                <w:lang w:eastAsia="en-GB"/>
              </w:rPr>
              <w:t>engaged with the lesson</w:t>
            </w:r>
          </w:p>
          <w:p w:rsidR="006A7162" w:rsidRPr="009F6ADE" w:rsidRDefault="006A7162" w:rsidP="006A7162">
            <w:pPr>
              <w:numPr>
                <w:ilvl w:val="0"/>
                <w:numId w:val="1"/>
              </w:numPr>
              <w:spacing w:after="0" w:line="240" w:lineRule="auto"/>
              <w:contextualSpacing/>
              <w:rPr>
                <w:rFonts w:asciiTheme="minorHAnsi" w:eastAsia="Times New Roman" w:hAnsiTheme="minorHAnsi" w:cs="Arial"/>
                <w:i/>
                <w:sz w:val="16"/>
                <w:szCs w:val="16"/>
                <w:lang w:eastAsia="en-GB"/>
              </w:rPr>
            </w:pPr>
            <w:r w:rsidRPr="009F6ADE">
              <w:rPr>
                <w:rFonts w:asciiTheme="minorHAnsi" w:eastAsia="Times New Roman" w:hAnsiTheme="minorHAnsi" w:cs="Arial"/>
                <w:i/>
                <w:sz w:val="16"/>
                <w:szCs w:val="16"/>
                <w:lang w:eastAsia="en-GB"/>
              </w:rPr>
              <w:t>used the resources available, including adult support, to improve their learning</w:t>
            </w:r>
          </w:p>
          <w:p w:rsidR="006A7162" w:rsidRPr="009F6ADE" w:rsidRDefault="006A7162" w:rsidP="006A7162">
            <w:pPr>
              <w:numPr>
                <w:ilvl w:val="0"/>
                <w:numId w:val="1"/>
              </w:numPr>
              <w:spacing w:after="0" w:line="240" w:lineRule="auto"/>
              <w:contextualSpacing/>
              <w:rPr>
                <w:rFonts w:asciiTheme="minorHAnsi" w:eastAsia="Times New Roman" w:hAnsiTheme="minorHAnsi" w:cs="Arial"/>
                <w:i/>
                <w:sz w:val="16"/>
                <w:szCs w:val="16"/>
                <w:lang w:eastAsia="en-GB"/>
              </w:rPr>
            </w:pPr>
            <w:proofErr w:type="gramStart"/>
            <w:r w:rsidRPr="009F6ADE">
              <w:rPr>
                <w:rFonts w:asciiTheme="minorHAnsi" w:eastAsia="Times New Roman" w:hAnsiTheme="minorHAnsi" w:cs="Arial"/>
                <w:i/>
                <w:sz w:val="16"/>
                <w:szCs w:val="16"/>
                <w:lang w:eastAsia="en-GB"/>
              </w:rPr>
              <w:t>used</w:t>
            </w:r>
            <w:proofErr w:type="gramEnd"/>
            <w:r w:rsidRPr="009F6ADE">
              <w:rPr>
                <w:rFonts w:asciiTheme="minorHAnsi" w:eastAsia="Times New Roman" w:hAnsiTheme="minorHAnsi" w:cs="Arial"/>
                <w:i/>
                <w:sz w:val="16"/>
                <w:szCs w:val="16"/>
                <w:lang w:eastAsia="en-GB"/>
              </w:rPr>
              <w:t xml:space="preserve"> self/peer assessment to improve their own learning.</w:t>
            </w:r>
          </w:p>
          <w:p w:rsidR="006A7162" w:rsidRDefault="006A7162" w:rsidP="00926633">
            <w:pPr>
              <w:spacing w:line="240" w:lineRule="auto"/>
              <w:jc w:val="both"/>
              <w:rPr>
                <w:rFonts w:ascii="Calibri" w:hAnsi="Calibri"/>
                <w:sz w:val="20"/>
                <w:szCs w:val="20"/>
              </w:rPr>
            </w:pPr>
            <w:r w:rsidRPr="009F6ADE">
              <w:rPr>
                <w:rFonts w:asciiTheme="minorHAnsi" w:eastAsia="Times New Roman" w:hAnsiTheme="minorHAnsi" w:cs="Arial"/>
                <w:i/>
                <w:sz w:val="16"/>
                <w:szCs w:val="16"/>
                <w:lang w:eastAsia="en-GB"/>
              </w:rPr>
              <w:t xml:space="preserve">In evaluating the lesson, indicate </w:t>
            </w:r>
            <w:r w:rsidRPr="009F6ADE">
              <w:rPr>
                <w:rFonts w:asciiTheme="minorHAnsi" w:eastAsia="Times New Roman" w:hAnsiTheme="minorHAnsi" w:cs="Arial"/>
                <w:b/>
                <w:i/>
                <w:sz w:val="16"/>
                <w:szCs w:val="16"/>
                <w:lang w:eastAsia="en-GB"/>
              </w:rPr>
              <w:t>how you know</w:t>
            </w:r>
            <w:r w:rsidRPr="009F6ADE">
              <w:rPr>
                <w:rFonts w:asciiTheme="minorHAnsi" w:eastAsia="Times New Roman" w:hAnsiTheme="minorHAnsi" w:cs="Arial"/>
                <w:i/>
                <w:sz w:val="16"/>
                <w:szCs w:val="16"/>
                <w:lang w:eastAsia="en-GB"/>
              </w:rPr>
              <w:t xml:space="preserve"> that your teaching has had an impact on pupils’ learning.</w:t>
            </w:r>
            <w:r w:rsidRPr="00D55A42">
              <w:rPr>
                <w:rFonts w:asciiTheme="minorHAnsi" w:eastAsia="Times New Roman" w:hAnsiTheme="minorHAnsi" w:cs="Arial"/>
                <w:i/>
                <w:sz w:val="16"/>
                <w:szCs w:val="16"/>
                <w:lang w:eastAsia="en-GB"/>
              </w:rPr>
              <w:t xml:space="preserve"> </w:t>
            </w:r>
            <w:r w:rsidRPr="00D55A42">
              <w:rPr>
                <w:rFonts w:asciiTheme="minorHAnsi" w:eastAsia="Times New Roman" w:hAnsiTheme="minorHAnsi" w:cs="Arial"/>
                <w:i/>
                <w:color w:val="FF0000"/>
                <w:sz w:val="16"/>
                <w:szCs w:val="16"/>
                <w:lang w:eastAsia="en-GB"/>
              </w:rPr>
              <w:t>Brief bullet points</w:t>
            </w:r>
          </w:p>
        </w:tc>
      </w:tr>
      <w:tr w:rsidR="006A7162" w:rsidRPr="00E210A2" w:rsidTr="00926633">
        <w:tc>
          <w:tcPr>
            <w:tcW w:w="15451" w:type="dxa"/>
            <w:gridSpan w:val="4"/>
            <w:shd w:val="clear" w:color="auto" w:fill="auto"/>
          </w:tcPr>
          <w:p w:rsidR="006A7162" w:rsidRPr="009F6ADE" w:rsidRDefault="006A7162" w:rsidP="00926633">
            <w:pPr>
              <w:spacing w:after="0" w:line="240" w:lineRule="auto"/>
              <w:contextualSpacing/>
              <w:rPr>
                <w:rFonts w:eastAsia="Times New Roman" w:cs="Arial"/>
                <w:b/>
                <w:i/>
                <w:sz w:val="16"/>
                <w:szCs w:val="16"/>
                <w:lang w:eastAsia="en-GB"/>
              </w:rPr>
            </w:pPr>
          </w:p>
          <w:p w:rsidR="006A7162" w:rsidRDefault="006A7162" w:rsidP="00926633">
            <w:pPr>
              <w:spacing w:after="0" w:line="240" w:lineRule="auto"/>
              <w:contextualSpacing/>
              <w:rPr>
                <w:rFonts w:eastAsia="Times New Roman" w:cs="Arial"/>
                <w:b/>
                <w:i/>
                <w:sz w:val="16"/>
                <w:szCs w:val="16"/>
                <w:lang w:eastAsia="en-GB"/>
              </w:rPr>
            </w:pPr>
          </w:p>
          <w:p w:rsidR="006A7162" w:rsidRDefault="006A7162" w:rsidP="00926633">
            <w:pPr>
              <w:spacing w:after="0" w:line="240" w:lineRule="auto"/>
              <w:contextualSpacing/>
              <w:rPr>
                <w:rFonts w:eastAsia="Times New Roman" w:cs="Arial"/>
                <w:b/>
                <w:i/>
                <w:sz w:val="16"/>
                <w:szCs w:val="16"/>
                <w:lang w:eastAsia="en-GB"/>
              </w:rPr>
            </w:pPr>
            <w:bookmarkStart w:id="0" w:name="_GoBack"/>
            <w:bookmarkEnd w:id="0"/>
          </w:p>
          <w:p w:rsidR="006A7162" w:rsidRDefault="006A7162" w:rsidP="00926633">
            <w:pPr>
              <w:spacing w:after="0" w:line="240" w:lineRule="auto"/>
              <w:contextualSpacing/>
              <w:rPr>
                <w:rFonts w:eastAsia="Times New Roman" w:cs="Arial"/>
                <w:b/>
                <w:i/>
                <w:sz w:val="16"/>
                <w:szCs w:val="16"/>
                <w:lang w:eastAsia="en-GB"/>
              </w:rPr>
            </w:pPr>
          </w:p>
          <w:p w:rsidR="006A7162" w:rsidRPr="009F6ADE" w:rsidRDefault="006A7162" w:rsidP="00926633">
            <w:pPr>
              <w:spacing w:after="0" w:line="240" w:lineRule="auto"/>
              <w:contextualSpacing/>
              <w:rPr>
                <w:rFonts w:eastAsia="Times New Roman" w:cs="Arial"/>
                <w:b/>
                <w:i/>
                <w:sz w:val="16"/>
                <w:szCs w:val="16"/>
                <w:lang w:eastAsia="en-GB"/>
              </w:rPr>
            </w:pPr>
          </w:p>
          <w:p w:rsidR="006A7162" w:rsidRPr="009F6ADE" w:rsidRDefault="006A7162" w:rsidP="00926633">
            <w:pPr>
              <w:spacing w:after="0" w:line="240" w:lineRule="auto"/>
              <w:contextualSpacing/>
              <w:rPr>
                <w:rFonts w:eastAsia="Times New Roman" w:cs="Arial"/>
                <w:b/>
                <w:i/>
                <w:sz w:val="16"/>
                <w:szCs w:val="16"/>
                <w:lang w:eastAsia="en-GB"/>
              </w:rPr>
            </w:pPr>
          </w:p>
          <w:p w:rsidR="006A7162" w:rsidRDefault="006A7162" w:rsidP="00926633">
            <w:pPr>
              <w:spacing w:line="240" w:lineRule="auto"/>
              <w:jc w:val="both"/>
              <w:rPr>
                <w:rFonts w:ascii="Calibri" w:hAnsi="Calibri"/>
                <w:sz w:val="20"/>
                <w:szCs w:val="20"/>
              </w:rPr>
            </w:pPr>
          </w:p>
        </w:tc>
      </w:tr>
      <w:tr w:rsidR="006A7162" w:rsidRPr="00E210A2" w:rsidTr="00926633">
        <w:tc>
          <w:tcPr>
            <w:tcW w:w="15451" w:type="dxa"/>
            <w:gridSpan w:val="4"/>
            <w:shd w:val="clear" w:color="auto" w:fill="auto"/>
          </w:tcPr>
          <w:p w:rsidR="006A7162" w:rsidRPr="009F6ADE" w:rsidRDefault="006A7162" w:rsidP="00926633">
            <w:pPr>
              <w:spacing w:after="0" w:line="240" w:lineRule="auto"/>
              <w:contextualSpacing/>
              <w:rPr>
                <w:rFonts w:asciiTheme="minorHAnsi" w:eastAsia="Times New Roman" w:hAnsiTheme="minorHAnsi" w:cs="Arial"/>
                <w:color w:val="FF0000"/>
                <w:sz w:val="16"/>
                <w:szCs w:val="16"/>
                <w:lang w:eastAsia="en-GB"/>
              </w:rPr>
            </w:pPr>
            <w:r w:rsidRPr="009F6ADE">
              <w:rPr>
                <w:rFonts w:asciiTheme="minorHAnsi" w:eastAsia="Times New Roman" w:hAnsiTheme="minorHAnsi" w:cs="Arial"/>
                <w:b/>
                <w:sz w:val="16"/>
                <w:szCs w:val="16"/>
                <w:lang w:eastAsia="en-GB"/>
              </w:rPr>
              <w:t>Targets for your teaching in the next/future lesson(s)</w:t>
            </w:r>
            <w:r w:rsidRPr="00D55A42">
              <w:rPr>
                <w:rFonts w:asciiTheme="minorHAnsi" w:eastAsia="Times New Roman" w:hAnsiTheme="minorHAnsi" w:cs="Arial"/>
                <w:b/>
                <w:sz w:val="16"/>
                <w:szCs w:val="16"/>
                <w:lang w:eastAsia="en-GB"/>
              </w:rPr>
              <w:t xml:space="preserve"> </w:t>
            </w:r>
            <w:r w:rsidRPr="00D55A42">
              <w:rPr>
                <w:rFonts w:asciiTheme="minorHAnsi" w:eastAsia="Times New Roman" w:hAnsiTheme="minorHAnsi" w:cs="Arial"/>
                <w:color w:val="FF0000"/>
                <w:sz w:val="16"/>
                <w:szCs w:val="16"/>
                <w:lang w:eastAsia="en-GB"/>
              </w:rPr>
              <w:t>Brief bullet points</w:t>
            </w:r>
          </w:p>
          <w:p w:rsidR="006A7162" w:rsidRPr="009F6ADE" w:rsidRDefault="006A7162" w:rsidP="00926633">
            <w:pPr>
              <w:spacing w:after="0" w:line="240" w:lineRule="auto"/>
              <w:contextualSpacing/>
              <w:rPr>
                <w:rFonts w:eastAsia="Times New Roman" w:cs="Arial"/>
                <w:sz w:val="16"/>
                <w:szCs w:val="16"/>
                <w:lang w:eastAsia="en-GB"/>
              </w:rPr>
            </w:pPr>
          </w:p>
          <w:p w:rsidR="006A7162" w:rsidRDefault="006A7162" w:rsidP="00926633">
            <w:pPr>
              <w:spacing w:line="240" w:lineRule="auto"/>
              <w:jc w:val="both"/>
              <w:rPr>
                <w:rFonts w:ascii="Calibri" w:hAnsi="Calibri"/>
                <w:sz w:val="20"/>
                <w:szCs w:val="20"/>
              </w:rPr>
            </w:pPr>
            <w:r w:rsidRPr="009F6ADE">
              <w:rPr>
                <w:rFonts w:eastAsia="Times New Roman" w:cs="Arial"/>
                <w:sz w:val="16"/>
                <w:szCs w:val="16"/>
                <w:lang w:eastAsia="en-GB"/>
              </w:rPr>
              <w:t xml:space="preserve"> </w:t>
            </w:r>
          </w:p>
        </w:tc>
      </w:tr>
    </w:tbl>
    <w:p w:rsidR="00E10F0F" w:rsidRDefault="00E10F0F"/>
    <w:sectPr w:rsidR="00E10F0F" w:rsidSect="00977C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717EA"/>
    <w:multiLevelType w:val="hybridMultilevel"/>
    <w:tmpl w:val="2D8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62"/>
    <w:rsid w:val="006A7162"/>
    <w:rsid w:val="00CC6546"/>
    <w:rsid w:val="00E1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9451"/>
  <w15:chartTrackingRefBased/>
  <w15:docId w15:val="{88991D06-373B-4E97-9501-152C8F4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162"/>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CC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Vague, Jon</dc:creator>
  <cp:keywords/>
  <dc:description/>
  <cp:lastModifiedBy>Vague, Jon</cp:lastModifiedBy>
  <cp:revision>2</cp:revision>
  <dcterms:created xsi:type="dcterms:W3CDTF">2020-08-12T10:35:00Z</dcterms:created>
  <dcterms:modified xsi:type="dcterms:W3CDTF">2023-01-24T10:09:00Z</dcterms:modified>
</cp:coreProperties>
</file>