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13" w:rsidRDefault="004071D7">
      <w:pPr>
        <w:pStyle w:val="Title"/>
      </w:pPr>
      <w:bookmarkStart w:id="0" w:name="_GoBack"/>
      <w:bookmarkEnd w:id="0"/>
      <w:r>
        <w:t xml:space="preserve"> </w:t>
      </w:r>
      <w:r w:rsidR="0050419D" w:rsidRPr="00E27F7F">
        <w:rPr>
          <w:noProof/>
          <w:lang w:eastAsia="en-GB"/>
        </w:rPr>
        <w:drawing>
          <wp:inline distT="0" distB="0" distL="0" distR="0">
            <wp:extent cx="137160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r>
        <w:t xml:space="preserve"> </w:t>
      </w:r>
    </w:p>
    <w:p w:rsidR="004071D7" w:rsidRDefault="004071D7">
      <w:pPr>
        <w:pStyle w:val="Title"/>
      </w:pPr>
      <w:r>
        <w:t xml:space="preserve">UNIVERSITY OF EXETER </w:t>
      </w:r>
    </w:p>
    <w:p w:rsidR="004071D7" w:rsidRDefault="005306DA" w:rsidP="00676913">
      <w:pPr>
        <w:pStyle w:val="Title"/>
      </w:pPr>
      <w:r>
        <w:t xml:space="preserve">GRADUATE </w:t>
      </w:r>
      <w:r w:rsidR="004071D7">
        <w:t xml:space="preserve">SCHOOL OF EDUCATION </w:t>
      </w:r>
    </w:p>
    <w:p w:rsidR="004F1287" w:rsidRDefault="004F1287" w:rsidP="004F1287">
      <w:pPr>
        <w:pStyle w:val="Title"/>
        <w:jc w:val="left"/>
      </w:pPr>
    </w:p>
    <w:p w:rsidR="004F1287" w:rsidRPr="00D10783" w:rsidRDefault="004F1287" w:rsidP="001E1656">
      <w:pPr>
        <w:spacing w:line="240" w:lineRule="exact"/>
        <w:jc w:val="both"/>
        <w:rPr>
          <w:rFonts w:cs="Arial"/>
          <w:b/>
          <w:color w:val="FF0000"/>
          <w:szCs w:val="24"/>
        </w:rPr>
      </w:pPr>
      <w:r w:rsidRPr="00D10783">
        <w:rPr>
          <w:rFonts w:ascii="Calibri" w:hAnsi="Calibri" w:cs="Arial"/>
          <w:b/>
          <w:color w:val="FF0000"/>
          <w:szCs w:val="24"/>
        </w:rPr>
        <w:t xml:space="preserve">Please see the ‘Interview Days – general </w:t>
      </w:r>
      <w:r w:rsidR="00D10783" w:rsidRPr="00D10783">
        <w:rPr>
          <w:rFonts w:ascii="Calibri" w:hAnsi="Calibri" w:cs="Arial"/>
          <w:b/>
          <w:color w:val="FF0000"/>
          <w:szCs w:val="24"/>
        </w:rPr>
        <w:t>instructions</w:t>
      </w:r>
      <w:r w:rsidRPr="00D10783">
        <w:rPr>
          <w:rFonts w:ascii="Calibri" w:hAnsi="Calibri" w:cs="Arial"/>
          <w:b/>
          <w:color w:val="FF0000"/>
          <w:szCs w:val="24"/>
        </w:rPr>
        <w:t xml:space="preserve"> for candidates’ document for details on the structure of the morning part of the interview day.</w:t>
      </w:r>
    </w:p>
    <w:p w:rsidR="004F1287" w:rsidRDefault="004F1287" w:rsidP="004F1287">
      <w:pPr>
        <w:pStyle w:val="Title"/>
        <w:jc w:val="left"/>
      </w:pPr>
    </w:p>
    <w:p w:rsidR="00AA2E85" w:rsidRDefault="004071D7">
      <w:pPr>
        <w:pStyle w:val="Title"/>
      </w:pPr>
      <w:r>
        <w:t xml:space="preserve">Information about the PGCE </w:t>
      </w:r>
      <w:r w:rsidR="00766F94">
        <w:t xml:space="preserve">Secondary </w:t>
      </w:r>
      <w:r w:rsidR="00846D55">
        <w:t xml:space="preserve">Science: </w:t>
      </w:r>
    </w:p>
    <w:p w:rsidR="004071D7" w:rsidRDefault="00766F94">
      <w:pPr>
        <w:pStyle w:val="Title"/>
      </w:pPr>
      <w:r>
        <w:t>Biology, Chemistry,</w:t>
      </w:r>
      <w:r w:rsidR="004071D7">
        <w:t xml:space="preserve"> Physics </w:t>
      </w:r>
      <w:r w:rsidR="00154E48">
        <w:t xml:space="preserve">and </w:t>
      </w:r>
      <w:r w:rsidR="00F17FBA">
        <w:t>Biology</w:t>
      </w:r>
      <w:r w:rsidR="00154E48">
        <w:t xml:space="preserve"> with Psychology</w:t>
      </w:r>
      <w:r>
        <w:t xml:space="preserve"> </w:t>
      </w:r>
      <w:r w:rsidR="004071D7">
        <w:t xml:space="preserve">courses </w:t>
      </w:r>
    </w:p>
    <w:p w:rsidR="004071D7" w:rsidRDefault="004071D7">
      <w:pPr>
        <w:jc w:val="center"/>
        <w:rPr>
          <w:b/>
          <w:sz w:val="20"/>
        </w:rPr>
      </w:pPr>
    </w:p>
    <w:p w:rsidR="004071D7" w:rsidRPr="00040212" w:rsidRDefault="004071D7">
      <w:pPr>
        <w:rPr>
          <w:sz w:val="22"/>
          <w:szCs w:val="22"/>
        </w:rPr>
      </w:pPr>
      <w:r w:rsidRPr="00040212">
        <w:rPr>
          <w:sz w:val="22"/>
          <w:szCs w:val="22"/>
        </w:rPr>
        <w:t>The university teaching term starts</w:t>
      </w:r>
      <w:r w:rsidR="00F17FBA" w:rsidRPr="00040212">
        <w:rPr>
          <w:sz w:val="22"/>
          <w:szCs w:val="22"/>
        </w:rPr>
        <w:t xml:space="preserve"> in late September or early</w:t>
      </w:r>
      <w:r w:rsidRPr="00040212">
        <w:rPr>
          <w:sz w:val="22"/>
          <w:szCs w:val="22"/>
        </w:rPr>
        <w:t xml:space="preserve"> October. You will spend most of the autumn term based on the St. Luke’s campus where you will follow an intensive course </w:t>
      </w:r>
      <w:r w:rsidR="00846D55">
        <w:rPr>
          <w:sz w:val="22"/>
          <w:szCs w:val="22"/>
        </w:rPr>
        <w:t xml:space="preserve">which has </w:t>
      </w:r>
      <w:r w:rsidR="00846D55" w:rsidRPr="00040212">
        <w:rPr>
          <w:sz w:val="22"/>
          <w:szCs w:val="22"/>
        </w:rPr>
        <w:t>includ</w:t>
      </w:r>
      <w:r w:rsidR="00846D55">
        <w:rPr>
          <w:sz w:val="22"/>
          <w:szCs w:val="22"/>
        </w:rPr>
        <w:t>ed</w:t>
      </w:r>
      <w:r w:rsidR="00846D55" w:rsidRPr="00040212">
        <w:rPr>
          <w:sz w:val="22"/>
          <w:szCs w:val="22"/>
        </w:rPr>
        <w:t xml:space="preserve"> </w:t>
      </w:r>
      <w:r w:rsidRPr="00040212">
        <w:rPr>
          <w:sz w:val="22"/>
          <w:szCs w:val="22"/>
        </w:rPr>
        <w:t>the following elements</w:t>
      </w:r>
      <w:r w:rsidR="00846D55">
        <w:rPr>
          <w:sz w:val="22"/>
          <w:szCs w:val="22"/>
        </w:rPr>
        <w:t xml:space="preserve"> in the 2019/2020 academic year</w:t>
      </w:r>
      <w:r w:rsidRPr="00040212">
        <w:rPr>
          <w:sz w:val="22"/>
          <w:szCs w:val="22"/>
        </w:rPr>
        <w:t xml:space="preserve">: </w:t>
      </w:r>
      <w:r w:rsidR="001C2C54" w:rsidRPr="00040212">
        <w:rPr>
          <w:sz w:val="22"/>
          <w:szCs w:val="22"/>
        </w:rPr>
        <w:br/>
      </w:r>
    </w:p>
    <w:p w:rsidR="004071D7" w:rsidRPr="00040212" w:rsidRDefault="00402593" w:rsidP="001C2C54">
      <w:pPr>
        <w:numPr>
          <w:ilvl w:val="0"/>
          <w:numId w:val="4"/>
        </w:numPr>
        <w:rPr>
          <w:sz w:val="22"/>
          <w:szCs w:val="22"/>
        </w:rPr>
      </w:pPr>
      <w:r>
        <w:rPr>
          <w:sz w:val="22"/>
          <w:szCs w:val="22"/>
        </w:rPr>
        <w:t>A course of both classroom and practical pedagogy sessions</w:t>
      </w:r>
      <w:r w:rsidR="004071D7" w:rsidRPr="00040212">
        <w:rPr>
          <w:sz w:val="22"/>
          <w:szCs w:val="22"/>
        </w:rPr>
        <w:t xml:space="preserve"> in your own science specialism that will introduce you a variety of teaching strategies and issues to do with the teach</w:t>
      </w:r>
      <w:r w:rsidR="001C2C54" w:rsidRPr="00040212">
        <w:rPr>
          <w:sz w:val="22"/>
          <w:szCs w:val="22"/>
        </w:rPr>
        <w:t xml:space="preserve">ing of </w:t>
      </w:r>
      <w:r>
        <w:rPr>
          <w:sz w:val="22"/>
          <w:szCs w:val="22"/>
        </w:rPr>
        <w:t>science</w:t>
      </w:r>
      <w:r w:rsidR="001C2C54" w:rsidRPr="00040212">
        <w:rPr>
          <w:sz w:val="22"/>
          <w:szCs w:val="22"/>
        </w:rPr>
        <w:t xml:space="preserve"> </w:t>
      </w:r>
      <w:r w:rsidR="00E13987" w:rsidRPr="00040212">
        <w:rPr>
          <w:sz w:val="22"/>
          <w:szCs w:val="22"/>
        </w:rPr>
        <w:t>at Key Stage 3, Key Stage 4 and</w:t>
      </w:r>
      <w:r w:rsidR="001C2C54" w:rsidRPr="00040212">
        <w:rPr>
          <w:sz w:val="22"/>
          <w:szCs w:val="22"/>
        </w:rPr>
        <w:t xml:space="preserve"> A-level.</w:t>
      </w:r>
      <w:r w:rsidR="001C2C54" w:rsidRPr="00040212">
        <w:rPr>
          <w:sz w:val="22"/>
          <w:szCs w:val="22"/>
        </w:rPr>
        <w:br/>
      </w:r>
    </w:p>
    <w:p w:rsidR="001C2C54" w:rsidRPr="00040212" w:rsidRDefault="005306DA" w:rsidP="001C2C54">
      <w:pPr>
        <w:numPr>
          <w:ilvl w:val="0"/>
          <w:numId w:val="4"/>
        </w:numPr>
        <w:rPr>
          <w:sz w:val="22"/>
          <w:szCs w:val="22"/>
        </w:rPr>
      </w:pPr>
      <w:r w:rsidRPr="00040212">
        <w:rPr>
          <w:sz w:val="22"/>
          <w:szCs w:val="22"/>
        </w:rPr>
        <w:t>C</w:t>
      </w:r>
      <w:r w:rsidR="004071D7" w:rsidRPr="00040212">
        <w:rPr>
          <w:sz w:val="22"/>
          <w:szCs w:val="22"/>
        </w:rPr>
        <w:t xml:space="preserve">omplementary </w:t>
      </w:r>
      <w:r w:rsidR="00402593">
        <w:rPr>
          <w:sz w:val="22"/>
          <w:szCs w:val="22"/>
        </w:rPr>
        <w:t>practical pedagogy</w:t>
      </w:r>
      <w:r w:rsidR="004071D7" w:rsidRPr="00040212">
        <w:rPr>
          <w:sz w:val="22"/>
          <w:szCs w:val="22"/>
        </w:rPr>
        <w:t xml:space="preserve"> courses in your non-specialist science subjects. </w:t>
      </w:r>
      <w:r w:rsidR="001C2C54" w:rsidRPr="00040212">
        <w:rPr>
          <w:sz w:val="22"/>
          <w:szCs w:val="22"/>
        </w:rPr>
        <w:br/>
      </w:r>
    </w:p>
    <w:p w:rsidR="004071D7" w:rsidRPr="00040212" w:rsidRDefault="00D176D3" w:rsidP="001C2C54">
      <w:pPr>
        <w:numPr>
          <w:ilvl w:val="0"/>
          <w:numId w:val="4"/>
        </w:numPr>
        <w:rPr>
          <w:sz w:val="22"/>
          <w:szCs w:val="22"/>
        </w:rPr>
      </w:pPr>
      <w:r w:rsidRPr="00040212">
        <w:rPr>
          <w:sz w:val="22"/>
          <w:szCs w:val="22"/>
        </w:rPr>
        <w:t xml:space="preserve">A </w:t>
      </w:r>
      <w:r w:rsidR="00402593">
        <w:rPr>
          <w:sz w:val="22"/>
          <w:szCs w:val="22"/>
        </w:rPr>
        <w:t xml:space="preserve">series of short lectures </w:t>
      </w:r>
      <w:r w:rsidR="004071D7" w:rsidRPr="00040212">
        <w:rPr>
          <w:sz w:val="22"/>
          <w:szCs w:val="22"/>
        </w:rPr>
        <w:t xml:space="preserve">covering </w:t>
      </w:r>
      <w:r w:rsidR="00402593">
        <w:rPr>
          <w:sz w:val="22"/>
          <w:szCs w:val="22"/>
        </w:rPr>
        <w:t xml:space="preserve">research informed issues in science teaching </w:t>
      </w:r>
      <w:r w:rsidR="004071D7" w:rsidRPr="00040212">
        <w:rPr>
          <w:sz w:val="22"/>
          <w:szCs w:val="22"/>
        </w:rPr>
        <w:t xml:space="preserve">such as </w:t>
      </w:r>
      <w:r w:rsidR="00402593">
        <w:rPr>
          <w:sz w:val="22"/>
          <w:szCs w:val="22"/>
        </w:rPr>
        <w:t>why teach science, misconceptions, questioning, dialogic education, modelling, health and safety, differentiation and assessment in science</w:t>
      </w:r>
      <w:r w:rsidR="004071D7" w:rsidRPr="00040212">
        <w:rPr>
          <w:sz w:val="22"/>
          <w:szCs w:val="22"/>
        </w:rPr>
        <w:t>.</w:t>
      </w:r>
      <w:r w:rsidR="001C2C54" w:rsidRPr="00040212">
        <w:rPr>
          <w:sz w:val="22"/>
          <w:szCs w:val="22"/>
        </w:rPr>
        <w:br/>
      </w:r>
    </w:p>
    <w:p w:rsidR="00B5038F" w:rsidRPr="00040212" w:rsidRDefault="004071D7" w:rsidP="001C2C54">
      <w:pPr>
        <w:numPr>
          <w:ilvl w:val="0"/>
          <w:numId w:val="4"/>
        </w:numPr>
        <w:rPr>
          <w:sz w:val="22"/>
          <w:szCs w:val="22"/>
        </w:rPr>
      </w:pPr>
      <w:r w:rsidRPr="00040212">
        <w:rPr>
          <w:sz w:val="22"/>
          <w:szCs w:val="22"/>
        </w:rPr>
        <w:t>A</w:t>
      </w:r>
      <w:r w:rsidR="00F17FBA" w:rsidRPr="00040212">
        <w:rPr>
          <w:sz w:val="22"/>
          <w:szCs w:val="22"/>
        </w:rPr>
        <w:t>n Education and</w:t>
      </w:r>
      <w:r w:rsidR="00D176D3" w:rsidRPr="00040212">
        <w:rPr>
          <w:sz w:val="22"/>
          <w:szCs w:val="22"/>
        </w:rPr>
        <w:t xml:space="preserve"> Professional Studies</w:t>
      </w:r>
      <w:r w:rsidRPr="00040212">
        <w:rPr>
          <w:sz w:val="22"/>
          <w:szCs w:val="22"/>
        </w:rPr>
        <w:t xml:space="preserve"> programme that covers topics </w:t>
      </w:r>
      <w:r w:rsidR="00402593">
        <w:rPr>
          <w:sz w:val="22"/>
          <w:szCs w:val="22"/>
        </w:rPr>
        <w:t>relevant</w:t>
      </w:r>
      <w:r w:rsidR="00402593" w:rsidRPr="00040212">
        <w:rPr>
          <w:sz w:val="22"/>
          <w:szCs w:val="22"/>
        </w:rPr>
        <w:t xml:space="preserve"> </w:t>
      </w:r>
      <w:r w:rsidRPr="00040212">
        <w:rPr>
          <w:sz w:val="22"/>
          <w:szCs w:val="22"/>
        </w:rPr>
        <w:t>to all</w:t>
      </w:r>
      <w:r w:rsidR="00402593">
        <w:rPr>
          <w:sz w:val="22"/>
          <w:szCs w:val="22"/>
        </w:rPr>
        <w:t xml:space="preserve"> secondary</w:t>
      </w:r>
      <w:r w:rsidRPr="00040212">
        <w:rPr>
          <w:sz w:val="22"/>
          <w:szCs w:val="22"/>
        </w:rPr>
        <w:t xml:space="preserve"> teaching such as learning</w:t>
      </w:r>
      <w:r w:rsidR="00402593">
        <w:rPr>
          <w:sz w:val="22"/>
          <w:szCs w:val="22"/>
        </w:rPr>
        <w:t xml:space="preserve">, </w:t>
      </w:r>
      <w:r w:rsidR="00402593" w:rsidRPr="00040212">
        <w:rPr>
          <w:sz w:val="22"/>
          <w:szCs w:val="22"/>
        </w:rPr>
        <w:t>assessment</w:t>
      </w:r>
      <w:r w:rsidR="00402593">
        <w:rPr>
          <w:sz w:val="22"/>
          <w:szCs w:val="22"/>
        </w:rPr>
        <w:t>,</w:t>
      </w:r>
      <w:r w:rsidR="00402593" w:rsidRPr="00040212">
        <w:rPr>
          <w:sz w:val="22"/>
          <w:szCs w:val="22"/>
        </w:rPr>
        <w:t xml:space="preserve"> </w:t>
      </w:r>
      <w:r w:rsidR="00402593">
        <w:rPr>
          <w:sz w:val="22"/>
          <w:szCs w:val="22"/>
        </w:rPr>
        <w:t>pupil welfare, behaviour, adapting teaching to needs and contexts, becoming a teacher</w:t>
      </w:r>
      <w:r w:rsidRPr="00040212">
        <w:rPr>
          <w:sz w:val="22"/>
          <w:szCs w:val="22"/>
        </w:rPr>
        <w:t xml:space="preserve"> and </w:t>
      </w:r>
      <w:r w:rsidR="00402593">
        <w:rPr>
          <w:sz w:val="22"/>
          <w:szCs w:val="22"/>
        </w:rPr>
        <w:t>research-inspired teaching</w:t>
      </w:r>
      <w:r w:rsidRPr="00040212">
        <w:rPr>
          <w:sz w:val="22"/>
          <w:szCs w:val="22"/>
        </w:rPr>
        <w:t>.</w:t>
      </w:r>
    </w:p>
    <w:p w:rsidR="00B5038F" w:rsidRPr="00040212" w:rsidRDefault="00B5038F" w:rsidP="00B5038F">
      <w:pPr>
        <w:rPr>
          <w:sz w:val="22"/>
          <w:szCs w:val="22"/>
        </w:rPr>
      </w:pPr>
    </w:p>
    <w:p w:rsidR="004071D7" w:rsidRPr="00040212" w:rsidRDefault="00B5038F" w:rsidP="001C2C54">
      <w:pPr>
        <w:numPr>
          <w:ilvl w:val="0"/>
          <w:numId w:val="4"/>
        </w:numPr>
        <w:rPr>
          <w:sz w:val="22"/>
          <w:szCs w:val="22"/>
        </w:rPr>
      </w:pPr>
      <w:r w:rsidRPr="00040212">
        <w:rPr>
          <w:sz w:val="22"/>
          <w:szCs w:val="22"/>
        </w:rPr>
        <w:t>Guest speakers sharing ideas about their science teaching and resources that can help your teaching.</w:t>
      </w:r>
      <w:r w:rsidR="001C2C54" w:rsidRPr="00040212">
        <w:rPr>
          <w:sz w:val="22"/>
          <w:szCs w:val="22"/>
        </w:rPr>
        <w:br/>
      </w:r>
    </w:p>
    <w:p w:rsidR="00E13987" w:rsidRPr="00040212" w:rsidRDefault="00402593" w:rsidP="00E13987">
      <w:pPr>
        <w:numPr>
          <w:ilvl w:val="0"/>
          <w:numId w:val="4"/>
        </w:numPr>
        <w:rPr>
          <w:sz w:val="22"/>
          <w:szCs w:val="22"/>
        </w:rPr>
      </w:pPr>
      <w:r>
        <w:rPr>
          <w:sz w:val="22"/>
          <w:szCs w:val="22"/>
        </w:rPr>
        <w:t>Explaining science sessions where you</w:t>
      </w:r>
      <w:r w:rsidR="00E13987" w:rsidRPr="00040212">
        <w:rPr>
          <w:sz w:val="22"/>
          <w:szCs w:val="22"/>
        </w:rPr>
        <w:t xml:space="preserve"> </w:t>
      </w:r>
      <w:r>
        <w:rPr>
          <w:sz w:val="22"/>
          <w:szCs w:val="22"/>
        </w:rPr>
        <w:t>complete</w:t>
      </w:r>
      <w:r w:rsidRPr="00040212">
        <w:rPr>
          <w:sz w:val="22"/>
          <w:szCs w:val="22"/>
        </w:rPr>
        <w:t xml:space="preserve"> </w:t>
      </w:r>
      <w:r w:rsidR="00E13987" w:rsidRPr="00040212">
        <w:rPr>
          <w:sz w:val="22"/>
          <w:szCs w:val="22"/>
        </w:rPr>
        <w:t>peer teaching</w:t>
      </w:r>
      <w:r>
        <w:rPr>
          <w:sz w:val="22"/>
          <w:szCs w:val="22"/>
        </w:rPr>
        <w:t xml:space="preserve"> across Key Stage 3 to Key Stage 5,</w:t>
      </w:r>
      <w:r w:rsidR="00E13987" w:rsidRPr="00040212">
        <w:rPr>
          <w:sz w:val="22"/>
          <w:szCs w:val="22"/>
        </w:rPr>
        <w:t xml:space="preserve"> in which you will begin to develop your teaching skills with other PGCE science </w:t>
      </w:r>
      <w:r w:rsidR="008A3491">
        <w:rPr>
          <w:sz w:val="22"/>
          <w:szCs w:val="22"/>
        </w:rPr>
        <w:t>trainees</w:t>
      </w:r>
      <w:r w:rsidR="00E13987" w:rsidRPr="00040212">
        <w:rPr>
          <w:sz w:val="22"/>
          <w:szCs w:val="22"/>
        </w:rPr>
        <w:t xml:space="preserve">. </w:t>
      </w:r>
    </w:p>
    <w:p w:rsidR="004071D7" w:rsidRPr="00040212" w:rsidRDefault="004071D7" w:rsidP="00E13987">
      <w:pPr>
        <w:rPr>
          <w:sz w:val="22"/>
          <w:szCs w:val="22"/>
        </w:rPr>
      </w:pPr>
    </w:p>
    <w:p w:rsidR="00E13987" w:rsidRPr="00040212" w:rsidRDefault="004071D7" w:rsidP="00E13987">
      <w:pPr>
        <w:numPr>
          <w:ilvl w:val="0"/>
          <w:numId w:val="4"/>
        </w:numPr>
        <w:rPr>
          <w:sz w:val="22"/>
          <w:szCs w:val="22"/>
        </w:rPr>
      </w:pPr>
      <w:r w:rsidRPr="00040212">
        <w:rPr>
          <w:sz w:val="22"/>
          <w:szCs w:val="22"/>
        </w:rPr>
        <w:t>An optional short First Aid course offering certification (a small charge is made for attendance at this course).</w:t>
      </w:r>
      <w:r w:rsidR="00E13987" w:rsidRPr="00040212">
        <w:rPr>
          <w:sz w:val="22"/>
          <w:szCs w:val="22"/>
        </w:rPr>
        <w:br/>
      </w:r>
    </w:p>
    <w:p w:rsidR="004071D7" w:rsidRPr="00040212" w:rsidRDefault="004071D7">
      <w:pPr>
        <w:rPr>
          <w:sz w:val="22"/>
          <w:szCs w:val="22"/>
        </w:rPr>
      </w:pPr>
      <w:r w:rsidRPr="00040212">
        <w:rPr>
          <w:sz w:val="22"/>
          <w:szCs w:val="22"/>
        </w:rPr>
        <w:t xml:space="preserve">During the second half of the autumn term, you will visit your first placement school for </w:t>
      </w:r>
      <w:r w:rsidR="00F17FBA" w:rsidRPr="00040212">
        <w:rPr>
          <w:sz w:val="22"/>
          <w:szCs w:val="22"/>
        </w:rPr>
        <w:t>two</w:t>
      </w:r>
      <w:r w:rsidRPr="00040212">
        <w:rPr>
          <w:sz w:val="22"/>
          <w:szCs w:val="22"/>
        </w:rPr>
        <w:t xml:space="preserve"> week</w:t>
      </w:r>
      <w:r w:rsidR="00F17FBA" w:rsidRPr="00040212">
        <w:rPr>
          <w:sz w:val="22"/>
          <w:szCs w:val="22"/>
        </w:rPr>
        <w:t>s</w:t>
      </w:r>
      <w:r w:rsidRPr="00040212">
        <w:rPr>
          <w:sz w:val="22"/>
          <w:szCs w:val="22"/>
        </w:rPr>
        <w:t xml:space="preserve">, during which time the school will organise induction activities to introduce you to its staff, systems and procedures. You will </w:t>
      </w:r>
      <w:r w:rsidR="00F17FBA" w:rsidRPr="00040212">
        <w:rPr>
          <w:sz w:val="22"/>
          <w:szCs w:val="22"/>
        </w:rPr>
        <w:t xml:space="preserve">also </w:t>
      </w:r>
      <w:r w:rsidRPr="00040212">
        <w:rPr>
          <w:sz w:val="22"/>
          <w:szCs w:val="22"/>
        </w:rPr>
        <w:t xml:space="preserve">begin to start working with your science classes. A member of the science staff will be your Principal School-based Tutor (PST), responsible for your work in the science department and you will also be assigned to a Mentor (not a science teacher) who will take an overview of your professional progression as a teacher. </w:t>
      </w:r>
    </w:p>
    <w:p w:rsidR="004071D7" w:rsidRPr="00040212" w:rsidRDefault="004071D7">
      <w:pPr>
        <w:rPr>
          <w:sz w:val="22"/>
          <w:szCs w:val="22"/>
        </w:rPr>
      </w:pPr>
    </w:p>
    <w:p w:rsidR="004071D7" w:rsidRPr="00040212" w:rsidRDefault="004071D7">
      <w:pPr>
        <w:rPr>
          <w:sz w:val="22"/>
          <w:szCs w:val="22"/>
        </w:rPr>
      </w:pPr>
      <w:r w:rsidRPr="00040212">
        <w:rPr>
          <w:sz w:val="22"/>
          <w:szCs w:val="22"/>
        </w:rPr>
        <w:t xml:space="preserve">From January, you will spend almost all your time in school. Your first placement will last until just before the end of the spring term, when you will transfer to your second placement school. Again, a programme of induction activities will be arranged to familiarise you with a new and different school context. You will return to your second school after the Easter break to complete your training. During your school-based work, you will come back to the university on </w:t>
      </w:r>
      <w:r w:rsidR="005306DA" w:rsidRPr="00040212">
        <w:rPr>
          <w:sz w:val="22"/>
          <w:szCs w:val="22"/>
        </w:rPr>
        <w:t>five</w:t>
      </w:r>
      <w:r w:rsidRPr="00040212">
        <w:rPr>
          <w:sz w:val="22"/>
          <w:szCs w:val="22"/>
        </w:rPr>
        <w:t xml:space="preserve"> occasions for seminar days – three in the spring term and t</w:t>
      </w:r>
      <w:r w:rsidR="005306DA" w:rsidRPr="00040212">
        <w:rPr>
          <w:sz w:val="22"/>
          <w:szCs w:val="22"/>
        </w:rPr>
        <w:t>wo</w:t>
      </w:r>
      <w:r w:rsidRPr="00040212">
        <w:rPr>
          <w:sz w:val="22"/>
          <w:szCs w:val="22"/>
        </w:rPr>
        <w:t xml:space="preserve"> in the summer term. These seminar days are an opportunity for university tutors to support your work in schools with further theoretical input and also give you the opportunity to reflect on and share good practice with other science </w:t>
      </w:r>
      <w:r w:rsidR="008A3491">
        <w:rPr>
          <w:sz w:val="22"/>
          <w:szCs w:val="22"/>
        </w:rPr>
        <w:t>trainees</w:t>
      </w:r>
      <w:r w:rsidR="007D4293">
        <w:rPr>
          <w:sz w:val="22"/>
          <w:szCs w:val="22"/>
        </w:rPr>
        <w:t xml:space="preserve">. </w:t>
      </w:r>
      <w:r w:rsidRPr="00040212">
        <w:rPr>
          <w:sz w:val="22"/>
          <w:szCs w:val="22"/>
        </w:rPr>
        <w:t xml:space="preserve">The seminar days are a valuable and important part of the PGCE course. </w:t>
      </w:r>
    </w:p>
    <w:p w:rsidR="004071D7" w:rsidRDefault="004071D7">
      <w:pPr>
        <w:rPr>
          <w:sz w:val="20"/>
        </w:rPr>
      </w:pPr>
    </w:p>
    <w:p w:rsidR="00AA2E85" w:rsidRDefault="00454EAD" w:rsidP="00454EAD">
      <w:pPr>
        <w:pStyle w:val="Heading2"/>
        <w:ind w:right="-1"/>
        <w:jc w:val="center"/>
        <w:rPr>
          <w:rFonts w:ascii="Arial" w:hAnsi="Arial" w:cs="Arial"/>
          <w:szCs w:val="24"/>
        </w:rPr>
      </w:pPr>
      <w:r>
        <w:rPr>
          <w:rFonts w:ascii="Arial" w:hAnsi="Arial" w:cs="Arial"/>
          <w:szCs w:val="24"/>
        </w:rPr>
        <w:lastRenderedPageBreak/>
        <w:t xml:space="preserve">Information about the Interview and Selection Process for </w:t>
      </w:r>
    </w:p>
    <w:p w:rsidR="00AA2E85" w:rsidRDefault="00454EAD" w:rsidP="00454EAD">
      <w:pPr>
        <w:pStyle w:val="Heading2"/>
        <w:ind w:right="-1"/>
        <w:jc w:val="center"/>
        <w:rPr>
          <w:rFonts w:ascii="Arial" w:hAnsi="Arial" w:cs="Arial"/>
          <w:szCs w:val="24"/>
        </w:rPr>
      </w:pPr>
      <w:r>
        <w:rPr>
          <w:rFonts w:ascii="Arial" w:hAnsi="Arial" w:cs="Arial"/>
          <w:szCs w:val="24"/>
        </w:rPr>
        <w:t xml:space="preserve">Applicants for PGCE Programmes in </w:t>
      </w:r>
      <w:r w:rsidRPr="00A50324">
        <w:rPr>
          <w:rFonts w:ascii="Arial" w:hAnsi="Arial" w:cs="Arial"/>
          <w:szCs w:val="24"/>
        </w:rPr>
        <w:t>Secondary</w:t>
      </w:r>
      <w:r w:rsidR="00367F12">
        <w:rPr>
          <w:rFonts w:ascii="Arial" w:hAnsi="Arial" w:cs="Arial"/>
          <w:szCs w:val="24"/>
        </w:rPr>
        <w:t xml:space="preserve"> Science:</w:t>
      </w:r>
      <w:r w:rsidRPr="00A50324">
        <w:rPr>
          <w:rFonts w:ascii="Arial" w:hAnsi="Arial" w:cs="Arial"/>
          <w:szCs w:val="24"/>
        </w:rPr>
        <w:t xml:space="preserve"> </w:t>
      </w:r>
    </w:p>
    <w:p w:rsidR="00454EAD" w:rsidRPr="00A50324" w:rsidRDefault="00454EAD" w:rsidP="00AA2E85">
      <w:pPr>
        <w:pStyle w:val="Heading2"/>
        <w:ind w:right="-1"/>
        <w:jc w:val="center"/>
        <w:rPr>
          <w:rFonts w:ascii="Arial" w:hAnsi="Arial" w:cs="Arial"/>
          <w:szCs w:val="24"/>
        </w:rPr>
      </w:pPr>
      <w:r w:rsidRPr="00A50324">
        <w:rPr>
          <w:rFonts w:ascii="Arial" w:hAnsi="Arial" w:cs="Arial"/>
          <w:szCs w:val="24"/>
        </w:rPr>
        <w:t xml:space="preserve">Biology, Chemistry, Physics and </w:t>
      </w:r>
      <w:r>
        <w:rPr>
          <w:rFonts w:ascii="Arial" w:hAnsi="Arial" w:cs="Arial"/>
          <w:szCs w:val="24"/>
        </w:rPr>
        <w:t xml:space="preserve">Biology </w:t>
      </w:r>
      <w:r w:rsidRPr="00A50324">
        <w:rPr>
          <w:rFonts w:ascii="Arial" w:hAnsi="Arial" w:cs="Arial"/>
          <w:szCs w:val="24"/>
        </w:rPr>
        <w:t>with Psychology</w:t>
      </w:r>
    </w:p>
    <w:p w:rsidR="00454EAD" w:rsidRPr="00040212" w:rsidRDefault="00454EAD" w:rsidP="00454EAD">
      <w:pPr>
        <w:ind w:right="-1"/>
        <w:rPr>
          <w:rFonts w:cs="Arial"/>
          <w:sz w:val="22"/>
          <w:szCs w:val="22"/>
        </w:rPr>
      </w:pPr>
    </w:p>
    <w:p w:rsidR="00454EAD" w:rsidRPr="00040212" w:rsidRDefault="00454EAD" w:rsidP="003C2EBB">
      <w:pPr>
        <w:rPr>
          <w:rFonts w:cs="Arial"/>
          <w:sz w:val="22"/>
          <w:szCs w:val="22"/>
        </w:rPr>
      </w:pPr>
      <w:r w:rsidRPr="00040212">
        <w:rPr>
          <w:rFonts w:cs="Arial"/>
          <w:sz w:val="22"/>
          <w:szCs w:val="22"/>
        </w:rPr>
        <w:t>In advance of the interview you should read the PGCE science specific information on the previous pages and review the information provided about the PGCE Secondary science courses which can be found on the Graduate School of Education website:</w:t>
      </w:r>
      <w:r w:rsidR="003C2EBB" w:rsidRPr="00040212">
        <w:rPr>
          <w:rFonts w:cs="Arial"/>
          <w:sz w:val="22"/>
          <w:szCs w:val="22"/>
        </w:rPr>
        <w:br/>
      </w:r>
    </w:p>
    <w:p w:rsidR="00454EAD" w:rsidRPr="00040212" w:rsidRDefault="00903D9E" w:rsidP="003C2EBB">
      <w:pPr>
        <w:jc w:val="center"/>
        <w:rPr>
          <w:rFonts w:cs="Arial"/>
          <w:sz w:val="22"/>
          <w:szCs w:val="22"/>
        </w:rPr>
      </w:pPr>
      <w:hyperlink r:id="rId6" w:history="1">
        <w:r w:rsidR="00BA4DC7" w:rsidRPr="00040212">
          <w:rPr>
            <w:rStyle w:val="Hyperlink"/>
            <w:rFonts w:cs="Arial"/>
            <w:sz w:val="22"/>
            <w:szCs w:val="22"/>
          </w:rPr>
          <w:t>http://www.exeter.ac.uk/teachertraining/secondary/science/</w:t>
        </w:r>
      </w:hyperlink>
      <w:r w:rsidR="00BA4DC7" w:rsidRPr="00040212">
        <w:rPr>
          <w:rFonts w:cs="Arial"/>
          <w:sz w:val="22"/>
          <w:szCs w:val="22"/>
        </w:rPr>
        <w:t xml:space="preserve"> </w:t>
      </w:r>
      <w:r w:rsidR="003C2EBB" w:rsidRPr="00040212">
        <w:rPr>
          <w:rFonts w:cs="Arial"/>
          <w:sz w:val="22"/>
          <w:szCs w:val="22"/>
        </w:rPr>
        <w:br/>
      </w:r>
    </w:p>
    <w:p w:rsidR="00454EAD" w:rsidRPr="00040212" w:rsidRDefault="00454EAD" w:rsidP="00454EAD">
      <w:pPr>
        <w:ind w:right="-1"/>
        <w:rPr>
          <w:rFonts w:cs="Arial"/>
          <w:sz w:val="22"/>
          <w:szCs w:val="22"/>
        </w:rPr>
      </w:pPr>
      <w:r w:rsidRPr="00040212">
        <w:rPr>
          <w:rFonts w:cs="Arial"/>
          <w:sz w:val="22"/>
          <w:szCs w:val="22"/>
        </w:rPr>
        <w:t xml:space="preserve">You should also read the science specific PGCE </w:t>
      </w:r>
      <w:r w:rsidR="00C157D3" w:rsidRPr="00040212">
        <w:rPr>
          <w:rFonts w:cs="Arial"/>
          <w:sz w:val="22"/>
          <w:szCs w:val="22"/>
        </w:rPr>
        <w:t>study guide</w:t>
      </w:r>
      <w:r w:rsidRPr="00040212">
        <w:rPr>
          <w:rFonts w:cs="Arial"/>
          <w:sz w:val="22"/>
          <w:szCs w:val="22"/>
        </w:rPr>
        <w:t xml:space="preserve"> from </w:t>
      </w:r>
      <w:r w:rsidR="00B35BB1" w:rsidRPr="00040212">
        <w:rPr>
          <w:rFonts w:cs="Arial"/>
          <w:sz w:val="22"/>
          <w:szCs w:val="22"/>
        </w:rPr>
        <w:t>the current</w:t>
      </w:r>
      <w:r w:rsidRPr="00040212">
        <w:rPr>
          <w:rFonts w:cs="Arial"/>
          <w:sz w:val="22"/>
          <w:szCs w:val="22"/>
        </w:rPr>
        <w:t xml:space="preserve"> academic year which is available from </w:t>
      </w:r>
      <w:hyperlink r:id="rId7" w:history="1">
        <w:r w:rsidR="00845F0E" w:rsidRPr="001F3DF1">
          <w:rPr>
            <w:rStyle w:val="Hyperlink"/>
            <w:rFonts w:cs="Arial"/>
            <w:sz w:val="22"/>
            <w:szCs w:val="22"/>
          </w:rPr>
          <w:t>https://www.exeter.ac.uk/teachertraining/apply/howtoapply/pgceinterviews/</w:t>
        </w:r>
      </w:hyperlink>
      <w:r w:rsidRPr="00040212">
        <w:rPr>
          <w:rFonts w:cs="Arial"/>
          <w:sz w:val="22"/>
          <w:szCs w:val="22"/>
        </w:rPr>
        <w:t>.</w:t>
      </w:r>
    </w:p>
    <w:p w:rsidR="00454EAD" w:rsidRPr="00040212" w:rsidRDefault="00454EAD" w:rsidP="00454EAD">
      <w:pPr>
        <w:spacing w:line="360" w:lineRule="auto"/>
        <w:ind w:right="-1"/>
        <w:rPr>
          <w:rFonts w:cs="Arial"/>
          <w:sz w:val="22"/>
          <w:szCs w:val="22"/>
        </w:rPr>
      </w:pPr>
    </w:p>
    <w:p w:rsidR="00454EAD" w:rsidRPr="00040212" w:rsidRDefault="00454EAD" w:rsidP="00454EAD">
      <w:pPr>
        <w:ind w:right="-1"/>
        <w:rPr>
          <w:rFonts w:cs="Arial"/>
          <w:sz w:val="22"/>
          <w:szCs w:val="22"/>
        </w:rPr>
      </w:pPr>
      <w:r w:rsidRPr="00040212">
        <w:rPr>
          <w:rFonts w:cs="Arial"/>
          <w:sz w:val="22"/>
          <w:szCs w:val="22"/>
        </w:rPr>
        <w:t>As part of the interview process you will be asked to give a 2 minute presentation.  For this you will need to present a visual aid in your own subject to the group explaining how it might be used in teaching.</w:t>
      </w:r>
    </w:p>
    <w:p w:rsidR="00454EAD" w:rsidRPr="00040212" w:rsidRDefault="00454EAD" w:rsidP="00454EAD">
      <w:pPr>
        <w:ind w:right="-1"/>
        <w:rPr>
          <w:rFonts w:cs="Arial"/>
          <w:sz w:val="22"/>
          <w:szCs w:val="22"/>
        </w:rPr>
      </w:pPr>
    </w:p>
    <w:p w:rsidR="00454EAD" w:rsidRPr="00040212" w:rsidRDefault="00454EAD" w:rsidP="00454EAD">
      <w:pPr>
        <w:ind w:right="-1"/>
        <w:rPr>
          <w:rFonts w:cs="Arial"/>
          <w:b/>
          <w:sz w:val="22"/>
          <w:szCs w:val="22"/>
        </w:rPr>
      </w:pPr>
      <w:r w:rsidRPr="00040212">
        <w:rPr>
          <w:rFonts w:cs="Arial"/>
          <w:b/>
          <w:sz w:val="22"/>
          <w:szCs w:val="22"/>
        </w:rPr>
        <w:t>Science Written Task</w:t>
      </w:r>
    </w:p>
    <w:p w:rsidR="00454EAD" w:rsidRPr="00040212" w:rsidRDefault="00454EAD" w:rsidP="00454EAD">
      <w:pPr>
        <w:ind w:right="-1"/>
        <w:rPr>
          <w:rFonts w:cs="Arial"/>
          <w:sz w:val="22"/>
          <w:szCs w:val="22"/>
        </w:rPr>
      </w:pPr>
    </w:p>
    <w:p w:rsidR="00454EAD" w:rsidRPr="00040212" w:rsidRDefault="00454EAD" w:rsidP="00454EAD">
      <w:pPr>
        <w:ind w:right="-1"/>
        <w:rPr>
          <w:rFonts w:cs="Arial"/>
          <w:sz w:val="22"/>
          <w:szCs w:val="22"/>
        </w:rPr>
      </w:pPr>
      <w:r w:rsidRPr="00040212">
        <w:rPr>
          <w:rFonts w:cs="Arial"/>
          <w:sz w:val="22"/>
          <w:szCs w:val="22"/>
        </w:rPr>
        <w:t xml:space="preserve">For the written task you will be asked to focus on an </w:t>
      </w:r>
      <w:r w:rsidR="000867A6">
        <w:rPr>
          <w:rFonts w:cs="Arial"/>
          <w:sz w:val="22"/>
          <w:szCs w:val="22"/>
        </w:rPr>
        <w:t>area</w:t>
      </w:r>
      <w:r w:rsidR="000867A6" w:rsidRPr="00040212">
        <w:rPr>
          <w:rFonts w:cs="Arial"/>
          <w:sz w:val="22"/>
          <w:szCs w:val="22"/>
        </w:rPr>
        <w:t xml:space="preserve"> </w:t>
      </w:r>
      <w:r w:rsidRPr="00040212">
        <w:rPr>
          <w:rFonts w:cs="Arial"/>
          <w:sz w:val="22"/>
          <w:szCs w:val="22"/>
        </w:rPr>
        <w:t>of science appropriate to your chosen subject specialism as detailed in the table below.</w:t>
      </w:r>
      <w:r w:rsidRPr="00040212">
        <w:rPr>
          <w:rFonts w:cs="Arial"/>
          <w:sz w:val="22"/>
          <w:szCs w:val="22"/>
        </w:rPr>
        <w:br/>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5387"/>
      </w:tblGrid>
      <w:tr w:rsidR="00454EAD" w:rsidRPr="00040212" w:rsidTr="007D4293">
        <w:tc>
          <w:tcPr>
            <w:tcW w:w="3004" w:type="dxa"/>
          </w:tcPr>
          <w:p w:rsidR="00454EAD" w:rsidRPr="007D4293" w:rsidRDefault="00454EAD" w:rsidP="00454EAD">
            <w:pPr>
              <w:ind w:right="-1"/>
              <w:jc w:val="center"/>
              <w:rPr>
                <w:rFonts w:cs="Arial"/>
                <w:sz w:val="22"/>
                <w:szCs w:val="22"/>
              </w:rPr>
            </w:pPr>
            <w:r w:rsidRPr="007D4293">
              <w:rPr>
                <w:rFonts w:cs="Arial"/>
                <w:sz w:val="22"/>
                <w:szCs w:val="22"/>
              </w:rPr>
              <w:t>Science specialism</w:t>
            </w:r>
          </w:p>
        </w:tc>
        <w:tc>
          <w:tcPr>
            <w:tcW w:w="5387" w:type="dxa"/>
          </w:tcPr>
          <w:p w:rsidR="00454EAD" w:rsidRPr="007D4293" w:rsidRDefault="000867A6" w:rsidP="00454EAD">
            <w:pPr>
              <w:ind w:right="-1"/>
              <w:jc w:val="center"/>
              <w:rPr>
                <w:rFonts w:cs="Arial"/>
                <w:sz w:val="22"/>
                <w:szCs w:val="22"/>
              </w:rPr>
            </w:pPr>
            <w:r w:rsidRPr="007D4293">
              <w:rPr>
                <w:rFonts w:cs="Arial"/>
                <w:sz w:val="22"/>
                <w:szCs w:val="22"/>
              </w:rPr>
              <w:t xml:space="preserve">Area </w:t>
            </w:r>
            <w:r w:rsidR="00454EAD" w:rsidRPr="007D4293">
              <w:rPr>
                <w:rFonts w:cs="Arial"/>
                <w:sz w:val="22"/>
                <w:szCs w:val="22"/>
              </w:rPr>
              <w:t>of science that planning task will focus on</w:t>
            </w:r>
          </w:p>
        </w:tc>
      </w:tr>
      <w:tr w:rsidR="00454EAD" w:rsidRPr="00040212" w:rsidTr="007D4293">
        <w:tc>
          <w:tcPr>
            <w:tcW w:w="3004" w:type="dxa"/>
          </w:tcPr>
          <w:p w:rsidR="00454EAD" w:rsidRPr="007D4293" w:rsidRDefault="00454EAD" w:rsidP="00454EAD">
            <w:pPr>
              <w:ind w:right="-1"/>
              <w:jc w:val="center"/>
              <w:rPr>
                <w:rFonts w:cs="Arial"/>
                <w:b/>
                <w:sz w:val="22"/>
                <w:szCs w:val="22"/>
              </w:rPr>
            </w:pPr>
            <w:r w:rsidRPr="007D4293">
              <w:rPr>
                <w:rFonts w:cs="Arial"/>
                <w:b/>
                <w:sz w:val="22"/>
                <w:szCs w:val="22"/>
              </w:rPr>
              <w:t>Biology</w:t>
            </w:r>
          </w:p>
        </w:tc>
        <w:tc>
          <w:tcPr>
            <w:tcW w:w="5387" w:type="dxa"/>
          </w:tcPr>
          <w:p w:rsidR="00454EAD" w:rsidRPr="007D4293" w:rsidRDefault="00AF62EC" w:rsidP="00454EAD">
            <w:pPr>
              <w:ind w:right="-1"/>
              <w:jc w:val="center"/>
              <w:rPr>
                <w:rFonts w:cs="Arial"/>
                <w:b/>
                <w:sz w:val="22"/>
                <w:szCs w:val="22"/>
              </w:rPr>
            </w:pPr>
            <w:r w:rsidRPr="007D4293">
              <w:rPr>
                <w:rFonts w:cs="Arial"/>
                <w:b/>
                <w:sz w:val="22"/>
                <w:szCs w:val="22"/>
              </w:rPr>
              <w:t>Inheritance, variation and evolution</w:t>
            </w:r>
          </w:p>
        </w:tc>
      </w:tr>
      <w:tr w:rsidR="00454EAD" w:rsidRPr="00040212" w:rsidTr="007D4293">
        <w:tc>
          <w:tcPr>
            <w:tcW w:w="3004" w:type="dxa"/>
          </w:tcPr>
          <w:p w:rsidR="00454EAD" w:rsidRPr="007D4293" w:rsidRDefault="00454EAD" w:rsidP="00454EAD">
            <w:pPr>
              <w:ind w:right="-1"/>
              <w:jc w:val="center"/>
              <w:rPr>
                <w:rFonts w:cs="Arial"/>
                <w:b/>
                <w:sz w:val="22"/>
                <w:szCs w:val="22"/>
              </w:rPr>
            </w:pPr>
            <w:r w:rsidRPr="007D4293">
              <w:rPr>
                <w:rFonts w:cs="Arial"/>
                <w:b/>
                <w:sz w:val="22"/>
                <w:szCs w:val="22"/>
              </w:rPr>
              <w:t>Chemistry</w:t>
            </w:r>
          </w:p>
        </w:tc>
        <w:tc>
          <w:tcPr>
            <w:tcW w:w="5387" w:type="dxa"/>
          </w:tcPr>
          <w:p w:rsidR="00454EAD" w:rsidRPr="007D4293" w:rsidRDefault="00AF62EC" w:rsidP="00454EAD">
            <w:pPr>
              <w:ind w:right="-1"/>
              <w:jc w:val="center"/>
              <w:rPr>
                <w:rFonts w:cs="Arial"/>
                <w:b/>
                <w:sz w:val="22"/>
                <w:szCs w:val="22"/>
              </w:rPr>
            </w:pPr>
            <w:r w:rsidRPr="007D4293">
              <w:rPr>
                <w:rFonts w:cs="Arial"/>
                <w:b/>
                <w:sz w:val="22"/>
                <w:szCs w:val="22"/>
              </w:rPr>
              <w:t>Bonding, structure, and the properties of matter</w:t>
            </w:r>
          </w:p>
        </w:tc>
      </w:tr>
      <w:tr w:rsidR="00454EAD" w:rsidRPr="00040212" w:rsidTr="007D4293">
        <w:tc>
          <w:tcPr>
            <w:tcW w:w="3004" w:type="dxa"/>
          </w:tcPr>
          <w:p w:rsidR="00454EAD" w:rsidRPr="007D4293" w:rsidRDefault="00454EAD" w:rsidP="00454EAD">
            <w:pPr>
              <w:ind w:right="-1"/>
              <w:jc w:val="center"/>
              <w:rPr>
                <w:rFonts w:cs="Arial"/>
                <w:b/>
                <w:sz w:val="22"/>
                <w:szCs w:val="22"/>
              </w:rPr>
            </w:pPr>
            <w:r w:rsidRPr="007D4293">
              <w:rPr>
                <w:rFonts w:cs="Arial"/>
                <w:b/>
                <w:sz w:val="22"/>
                <w:szCs w:val="22"/>
              </w:rPr>
              <w:t>Physics</w:t>
            </w:r>
          </w:p>
        </w:tc>
        <w:tc>
          <w:tcPr>
            <w:tcW w:w="5387" w:type="dxa"/>
          </w:tcPr>
          <w:p w:rsidR="00454EAD" w:rsidRPr="007D4293" w:rsidRDefault="00454EAD" w:rsidP="00454EAD">
            <w:pPr>
              <w:ind w:right="-1"/>
              <w:jc w:val="center"/>
              <w:rPr>
                <w:rFonts w:cs="Arial"/>
                <w:b/>
                <w:sz w:val="22"/>
                <w:szCs w:val="22"/>
              </w:rPr>
            </w:pPr>
            <w:r w:rsidRPr="007D4293">
              <w:rPr>
                <w:rFonts w:cs="Arial"/>
                <w:b/>
                <w:sz w:val="22"/>
                <w:szCs w:val="22"/>
              </w:rPr>
              <w:t>Electricity</w:t>
            </w:r>
          </w:p>
        </w:tc>
      </w:tr>
      <w:tr w:rsidR="00454EAD" w:rsidRPr="00040212" w:rsidTr="007D4293">
        <w:tc>
          <w:tcPr>
            <w:tcW w:w="3004" w:type="dxa"/>
          </w:tcPr>
          <w:p w:rsidR="00454EAD" w:rsidRPr="007D4293" w:rsidRDefault="00454EAD" w:rsidP="00454EAD">
            <w:pPr>
              <w:ind w:right="-1"/>
              <w:jc w:val="center"/>
              <w:rPr>
                <w:rFonts w:cs="Arial"/>
                <w:b/>
                <w:sz w:val="22"/>
                <w:szCs w:val="22"/>
              </w:rPr>
            </w:pPr>
            <w:r w:rsidRPr="007D4293">
              <w:rPr>
                <w:rFonts w:cs="Arial"/>
                <w:b/>
                <w:sz w:val="22"/>
                <w:szCs w:val="22"/>
              </w:rPr>
              <w:t>Biology with Psychology</w:t>
            </w:r>
          </w:p>
        </w:tc>
        <w:tc>
          <w:tcPr>
            <w:tcW w:w="5387" w:type="dxa"/>
          </w:tcPr>
          <w:p w:rsidR="00454EAD" w:rsidRPr="007D4293" w:rsidRDefault="00BA4DC7" w:rsidP="00454EAD">
            <w:pPr>
              <w:ind w:right="-1"/>
              <w:jc w:val="center"/>
              <w:rPr>
                <w:rFonts w:cs="Arial"/>
                <w:b/>
                <w:sz w:val="22"/>
                <w:szCs w:val="22"/>
              </w:rPr>
            </w:pPr>
            <w:r w:rsidRPr="007D4293">
              <w:rPr>
                <w:rFonts w:cs="Arial"/>
                <w:b/>
                <w:sz w:val="22"/>
                <w:szCs w:val="22"/>
              </w:rPr>
              <w:t>Social influence</w:t>
            </w:r>
          </w:p>
        </w:tc>
      </w:tr>
    </w:tbl>
    <w:p w:rsidR="00454EAD" w:rsidRPr="00040212" w:rsidRDefault="00454EAD" w:rsidP="00454EAD">
      <w:pPr>
        <w:ind w:right="-1"/>
        <w:rPr>
          <w:rFonts w:cs="Arial"/>
          <w:sz w:val="22"/>
          <w:szCs w:val="22"/>
        </w:rPr>
      </w:pPr>
      <w:r w:rsidRPr="00040212">
        <w:rPr>
          <w:rFonts w:cs="Arial"/>
          <w:sz w:val="22"/>
          <w:szCs w:val="22"/>
        </w:rPr>
        <w:br/>
        <w:t xml:space="preserve">To prepare for this task we recommend that you look at the National Curriculum for Science (see </w:t>
      </w:r>
      <w:hyperlink r:id="rId8" w:history="1">
        <w:r w:rsidR="00AF62EC">
          <w:rPr>
            <w:rStyle w:val="Hyperlink"/>
          </w:rPr>
          <w:t>https://www.gov.uk/government/publications/national-curriculum-in-england-science-programmes-of-study</w:t>
        </w:r>
      </w:hyperlink>
      <w:r w:rsidRPr="00040212">
        <w:rPr>
          <w:rFonts w:cs="Arial"/>
          <w:sz w:val="22"/>
          <w:szCs w:val="22"/>
        </w:rPr>
        <w:t xml:space="preserve">) </w:t>
      </w:r>
      <w:r w:rsidRPr="007D4293">
        <w:rPr>
          <w:rFonts w:cs="Arial"/>
          <w:b/>
          <w:sz w:val="22"/>
          <w:szCs w:val="22"/>
        </w:rPr>
        <w:t>and</w:t>
      </w:r>
      <w:r w:rsidRPr="00040212">
        <w:rPr>
          <w:rFonts w:cs="Arial"/>
          <w:sz w:val="22"/>
          <w:szCs w:val="22"/>
        </w:rPr>
        <w:t xml:space="preserve"> at the GCSE specifications for your specialist subject (e.g. at the AQA site </w:t>
      </w:r>
      <w:hyperlink r:id="rId9" w:history="1">
        <w:r w:rsidRPr="00040212">
          <w:rPr>
            <w:rStyle w:val="Hyperlink"/>
            <w:rFonts w:cs="Arial"/>
            <w:sz w:val="22"/>
            <w:szCs w:val="22"/>
          </w:rPr>
          <w:t>http://www.aqa.org.uk/</w:t>
        </w:r>
      </w:hyperlink>
      <w:r w:rsidRPr="00040212">
        <w:rPr>
          <w:rFonts w:cs="Arial"/>
          <w:sz w:val="22"/>
          <w:szCs w:val="22"/>
        </w:rPr>
        <w:t>). Further details of the task requirements will be provided on the day of the interview.  You can make notes which you can bring with you on the day.  If you do bring notes, you must ensure your name is on each page and you hand them in with your completed task.</w:t>
      </w:r>
    </w:p>
    <w:p w:rsidR="00454EAD" w:rsidRPr="00040212" w:rsidRDefault="00454EAD" w:rsidP="00454EAD">
      <w:pPr>
        <w:ind w:right="-1"/>
        <w:rPr>
          <w:rFonts w:cs="Arial"/>
          <w:sz w:val="22"/>
          <w:szCs w:val="22"/>
        </w:rPr>
      </w:pPr>
    </w:p>
    <w:p w:rsidR="00454EAD" w:rsidRPr="00040212" w:rsidRDefault="00454EAD" w:rsidP="00454EAD">
      <w:pPr>
        <w:spacing w:line="360" w:lineRule="auto"/>
        <w:ind w:right="-1"/>
        <w:rPr>
          <w:rFonts w:cs="Arial"/>
          <w:sz w:val="22"/>
          <w:szCs w:val="22"/>
        </w:rPr>
      </w:pPr>
      <w:r w:rsidRPr="00040212">
        <w:rPr>
          <w:rFonts w:cs="Arial"/>
          <w:sz w:val="22"/>
          <w:szCs w:val="22"/>
        </w:rPr>
        <w:t>The qualities we are looking for, and which the selection procedure is designed to explore, are:</w:t>
      </w:r>
    </w:p>
    <w:p w:rsidR="00AF62EC" w:rsidRDefault="007D4293" w:rsidP="00454EAD">
      <w:pPr>
        <w:numPr>
          <w:ilvl w:val="0"/>
          <w:numId w:val="6"/>
        </w:numPr>
        <w:ind w:left="0" w:right="-1"/>
        <w:rPr>
          <w:rFonts w:cs="Arial"/>
          <w:sz w:val="22"/>
          <w:szCs w:val="22"/>
        </w:rPr>
      </w:pPr>
      <w:r>
        <w:rPr>
          <w:rFonts w:cs="Arial"/>
          <w:sz w:val="22"/>
          <w:szCs w:val="22"/>
        </w:rPr>
        <w:t>a</w:t>
      </w:r>
      <w:r w:rsidR="00AF62EC">
        <w:rPr>
          <w:rFonts w:cs="Arial"/>
          <w:sz w:val="22"/>
          <w:szCs w:val="22"/>
        </w:rPr>
        <w:t xml:space="preserve"> passion for teaching science in an engaging way to young people.</w:t>
      </w:r>
    </w:p>
    <w:p w:rsidR="00454EAD" w:rsidRPr="00040212" w:rsidRDefault="00454EAD" w:rsidP="00454EAD">
      <w:pPr>
        <w:numPr>
          <w:ilvl w:val="0"/>
          <w:numId w:val="6"/>
        </w:numPr>
        <w:ind w:left="0" w:right="-1"/>
        <w:rPr>
          <w:rFonts w:cs="Arial"/>
          <w:sz w:val="22"/>
          <w:szCs w:val="22"/>
        </w:rPr>
      </w:pPr>
      <w:r w:rsidRPr="00040212">
        <w:rPr>
          <w:rFonts w:cs="Arial"/>
          <w:sz w:val="22"/>
          <w:szCs w:val="22"/>
        </w:rPr>
        <w:t>good subject knowledge</w:t>
      </w:r>
      <w:r w:rsidR="00B5038F" w:rsidRPr="00040212">
        <w:rPr>
          <w:rFonts w:cs="Arial"/>
          <w:sz w:val="22"/>
          <w:szCs w:val="22"/>
        </w:rPr>
        <w:t>,</w:t>
      </w:r>
      <w:r w:rsidRPr="00040212">
        <w:rPr>
          <w:rFonts w:cs="Arial"/>
          <w:sz w:val="22"/>
          <w:szCs w:val="22"/>
        </w:rPr>
        <w:t xml:space="preserve"> especially in your specialist science subject.</w:t>
      </w:r>
    </w:p>
    <w:p w:rsidR="00454EAD" w:rsidRPr="00040212" w:rsidRDefault="00454EAD" w:rsidP="00454EAD">
      <w:pPr>
        <w:numPr>
          <w:ilvl w:val="0"/>
          <w:numId w:val="6"/>
        </w:numPr>
        <w:ind w:left="0" w:right="-1"/>
        <w:rPr>
          <w:rFonts w:cs="Arial"/>
          <w:sz w:val="22"/>
          <w:szCs w:val="22"/>
        </w:rPr>
      </w:pPr>
      <w:r w:rsidRPr="00040212">
        <w:rPr>
          <w:rFonts w:cs="Arial"/>
          <w:sz w:val="22"/>
          <w:szCs w:val="22"/>
        </w:rPr>
        <w:t>enthusiasm for all aspects of science.</w:t>
      </w:r>
    </w:p>
    <w:p w:rsidR="00454EAD" w:rsidRPr="00040212" w:rsidRDefault="00454EAD" w:rsidP="00454EAD">
      <w:pPr>
        <w:numPr>
          <w:ilvl w:val="0"/>
          <w:numId w:val="6"/>
        </w:numPr>
        <w:ind w:left="0" w:right="-1"/>
        <w:rPr>
          <w:rFonts w:cs="Arial"/>
          <w:sz w:val="22"/>
          <w:szCs w:val="22"/>
        </w:rPr>
      </w:pPr>
      <w:r w:rsidRPr="00040212">
        <w:rPr>
          <w:rFonts w:cs="Arial"/>
          <w:sz w:val="22"/>
          <w:szCs w:val="22"/>
        </w:rPr>
        <w:t>professional commitment and suitability for teaching -  this could be demonstrated through gaining experience in a school setting</w:t>
      </w:r>
      <w:r w:rsidR="00367F12">
        <w:rPr>
          <w:rFonts w:cs="Arial"/>
          <w:sz w:val="22"/>
          <w:szCs w:val="22"/>
        </w:rPr>
        <w:t>, working with young people</w:t>
      </w:r>
      <w:r w:rsidRPr="00040212">
        <w:rPr>
          <w:rFonts w:cs="Arial"/>
          <w:sz w:val="22"/>
          <w:szCs w:val="22"/>
        </w:rPr>
        <w:t xml:space="preserve"> and</w:t>
      </w:r>
      <w:r w:rsidR="00367F12">
        <w:rPr>
          <w:rFonts w:cs="Arial"/>
          <w:sz w:val="22"/>
          <w:szCs w:val="22"/>
        </w:rPr>
        <w:t>/or</w:t>
      </w:r>
      <w:r w:rsidRPr="00040212">
        <w:rPr>
          <w:rFonts w:cs="Arial"/>
          <w:sz w:val="22"/>
          <w:szCs w:val="22"/>
        </w:rPr>
        <w:t xml:space="preserve"> showing awareness of current educational issues.</w:t>
      </w:r>
    </w:p>
    <w:p w:rsidR="00454EAD" w:rsidRPr="00040212" w:rsidRDefault="00040212" w:rsidP="00454EAD">
      <w:pPr>
        <w:numPr>
          <w:ilvl w:val="0"/>
          <w:numId w:val="6"/>
        </w:numPr>
        <w:ind w:left="0" w:right="-1"/>
        <w:rPr>
          <w:rFonts w:cs="Arial"/>
          <w:sz w:val="22"/>
          <w:szCs w:val="22"/>
        </w:rPr>
      </w:pPr>
      <w:r>
        <w:rPr>
          <w:rFonts w:cs="Arial"/>
          <w:sz w:val="22"/>
          <w:szCs w:val="22"/>
        </w:rPr>
        <w:t>a</w:t>
      </w:r>
      <w:r w:rsidR="00454EAD" w:rsidRPr="00040212">
        <w:rPr>
          <w:rFonts w:cs="Arial"/>
          <w:sz w:val="22"/>
          <w:szCs w:val="22"/>
        </w:rPr>
        <w:t>bility to communicate clearly and confidently using good spoken and written English.</w:t>
      </w:r>
    </w:p>
    <w:p w:rsidR="00454EAD" w:rsidRPr="00040212" w:rsidRDefault="00040212" w:rsidP="00454EAD">
      <w:pPr>
        <w:numPr>
          <w:ilvl w:val="0"/>
          <w:numId w:val="6"/>
        </w:numPr>
        <w:ind w:left="0" w:right="-1"/>
        <w:rPr>
          <w:rFonts w:cs="Arial"/>
          <w:sz w:val="22"/>
          <w:szCs w:val="22"/>
        </w:rPr>
      </w:pPr>
      <w:r>
        <w:rPr>
          <w:rFonts w:cs="Arial"/>
          <w:sz w:val="22"/>
          <w:szCs w:val="22"/>
        </w:rPr>
        <w:t>a</w:t>
      </w:r>
      <w:r w:rsidR="00454EAD" w:rsidRPr="00040212">
        <w:rPr>
          <w:rFonts w:cs="Arial"/>
          <w:sz w:val="22"/>
          <w:szCs w:val="22"/>
        </w:rPr>
        <w:t>bility to think creatively and to reflect critically on experience and on new ideas.</w:t>
      </w:r>
    </w:p>
    <w:p w:rsidR="00454EAD" w:rsidRPr="00040212" w:rsidRDefault="00040212" w:rsidP="00454EAD">
      <w:pPr>
        <w:numPr>
          <w:ilvl w:val="0"/>
          <w:numId w:val="6"/>
        </w:numPr>
        <w:ind w:left="0" w:right="-1"/>
        <w:rPr>
          <w:rFonts w:cs="Arial"/>
          <w:sz w:val="22"/>
          <w:szCs w:val="22"/>
        </w:rPr>
      </w:pPr>
      <w:r>
        <w:rPr>
          <w:rFonts w:cs="Arial"/>
          <w:sz w:val="22"/>
          <w:szCs w:val="22"/>
        </w:rPr>
        <w:t>e</w:t>
      </w:r>
      <w:r w:rsidR="00454EAD" w:rsidRPr="00040212">
        <w:rPr>
          <w:rFonts w:cs="Arial"/>
          <w:sz w:val="22"/>
          <w:szCs w:val="22"/>
        </w:rPr>
        <w:t>vidence of leadership skills or the capacity to develop these skills.</w:t>
      </w:r>
    </w:p>
    <w:p w:rsidR="00454EAD" w:rsidRPr="00040212" w:rsidRDefault="00040212" w:rsidP="00454EAD">
      <w:pPr>
        <w:numPr>
          <w:ilvl w:val="0"/>
          <w:numId w:val="6"/>
        </w:numPr>
        <w:ind w:left="0" w:right="-1"/>
        <w:rPr>
          <w:rFonts w:cs="Arial"/>
          <w:sz w:val="22"/>
          <w:szCs w:val="22"/>
        </w:rPr>
      </w:pPr>
      <w:r>
        <w:rPr>
          <w:rFonts w:cs="Arial"/>
          <w:sz w:val="22"/>
          <w:szCs w:val="22"/>
        </w:rPr>
        <w:t>e</w:t>
      </w:r>
      <w:r w:rsidR="00454EAD" w:rsidRPr="00040212">
        <w:rPr>
          <w:rFonts w:cs="Arial"/>
          <w:sz w:val="22"/>
          <w:szCs w:val="22"/>
        </w:rPr>
        <w:t>vidence of empathy with young people</w:t>
      </w:r>
      <w:r w:rsidR="001E1656" w:rsidRPr="00040212">
        <w:rPr>
          <w:rFonts w:cs="Arial"/>
          <w:sz w:val="22"/>
          <w:szCs w:val="22"/>
        </w:rPr>
        <w:t xml:space="preserve"> and a desire to make a significant difference in young people’s lives</w:t>
      </w:r>
      <w:r w:rsidR="00454EAD" w:rsidRPr="00040212">
        <w:rPr>
          <w:rFonts w:cs="Arial"/>
          <w:sz w:val="22"/>
          <w:szCs w:val="22"/>
        </w:rPr>
        <w:t>.</w:t>
      </w:r>
    </w:p>
    <w:p w:rsidR="00454EAD" w:rsidRPr="00040212" w:rsidRDefault="00040212" w:rsidP="00454EAD">
      <w:pPr>
        <w:numPr>
          <w:ilvl w:val="0"/>
          <w:numId w:val="6"/>
        </w:numPr>
        <w:ind w:left="0" w:right="-1"/>
        <w:rPr>
          <w:rFonts w:cs="Arial"/>
          <w:sz w:val="22"/>
          <w:szCs w:val="22"/>
        </w:rPr>
      </w:pPr>
      <w:r>
        <w:rPr>
          <w:rFonts w:cs="Arial"/>
          <w:sz w:val="22"/>
          <w:szCs w:val="22"/>
        </w:rPr>
        <w:t>g</w:t>
      </w:r>
      <w:r w:rsidR="00454EAD" w:rsidRPr="00040212">
        <w:rPr>
          <w:rFonts w:cs="Arial"/>
          <w:sz w:val="22"/>
          <w:szCs w:val="22"/>
        </w:rPr>
        <w:t>ood interpersonal skills.</w:t>
      </w:r>
    </w:p>
    <w:p w:rsidR="004071D7" w:rsidRPr="00040212" w:rsidRDefault="004071D7" w:rsidP="00454EAD">
      <w:pPr>
        <w:ind w:right="-1"/>
        <w:rPr>
          <w:sz w:val="22"/>
          <w:szCs w:val="22"/>
        </w:rPr>
      </w:pPr>
    </w:p>
    <w:sectPr w:rsidR="004071D7" w:rsidRPr="00040212" w:rsidSect="00454EAD">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94D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E70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D1E640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0320F46"/>
    <w:multiLevelType w:val="hybridMultilevel"/>
    <w:tmpl w:val="318E8190"/>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15:restartNumberingAfterBreak="0">
    <w:nsid w:val="4352697B"/>
    <w:multiLevelType w:val="hybridMultilevel"/>
    <w:tmpl w:val="AC6C2C40"/>
    <w:lvl w:ilvl="0" w:tplc="E2160E32">
      <w:start w:val="1"/>
      <w:numFmt w:val="bullet"/>
      <w:lvlText w:val=""/>
      <w:lvlJc w:val="left"/>
      <w:pPr>
        <w:tabs>
          <w:tab w:val="num" w:pos="558"/>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12D0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3D"/>
    <w:rsid w:val="00040212"/>
    <w:rsid w:val="0008343D"/>
    <w:rsid w:val="000867A6"/>
    <w:rsid w:val="00154E48"/>
    <w:rsid w:val="001C2C54"/>
    <w:rsid w:val="001E1656"/>
    <w:rsid w:val="001E7CDD"/>
    <w:rsid w:val="002972E1"/>
    <w:rsid w:val="002D4918"/>
    <w:rsid w:val="002D770A"/>
    <w:rsid w:val="00314CE6"/>
    <w:rsid w:val="00367F12"/>
    <w:rsid w:val="003C2EBB"/>
    <w:rsid w:val="003E540E"/>
    <w:rsid w:val="00402593"/>
    <w:rsid w:val="004071D7"/>
    <w:rsid w:val="00423915"/>
    <w:rsid w:val="00454EAD"/>
    <w:rsid w:val="004F1287"/>
    <w:rsid w:val="0050419D"/>
    <w:rsid w:val="005306DA"/>
    <w:rsid w:val="00676913"/>
    <w:rsid w:val="00766F94"/>
    <w:rsid w:val="0077294C"/>
    <w:rsid w:val="007D4293"/>
    <w:rsid w:val="007E4C3B"/>
    <w:rsid w:val="00845F0E"/>
    <w:rsid w:val="00846D55"/>
    <w:rsid w:val="00882AED"/>
    <w:rsid w:val="00892110"/>
    <w:rsid w:val="008A3491"/>
    <w:rsid w:val="00903D9E"/>
    <w:rsid w:val="0091252D"/>
    <w:rsid w:val="00A04446"/>
    <w:rsid w:val="00A4448D"/>
    <w:rsid w:val="00A50AB3"/>
    <w:rsid w:val="00A671C9"/>
    <w:rsid w:val="00AA2E85"/>
    <w:rsid w:val="00AC10C2"/>
    <w:rsid w:val="00AF62EC"/>
    <w:rsid w:val="00B35BB1"/>
    <w:rsid w:val="00B5038F"/>
    <w:rsid w:val="00BA4DC7"/>
    <w:rsid w:val="00C157D3"/>
    <w:rsid w:val="00D10783"/>
    <w:rsid w:val="00D176D3"/>
    <w:rsid w:val="00DE1A40"/>
    <w:rsid w:val="00E13987"/>
    <w:rsid w:val="00E2711B"/>
    <w:rsid w:val="00F17FBA"/>
    <w:rsid w:val="00FD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55E96-2524-4B6E-A3A7-A8B6E46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2">
    <w:name w:val="heading 2"/>
    <w:basedOn w:val="Normal"/>
    <w:next w:val="Normal"/>
    <w:link w:val="Heading2Char"/>
    <w:qFormat/>
    <w:rsid w:val="00454EAD"/>
    <w:pPr>
      <w:keepNext/>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0"/>
    </w:rPr>
  </w:style>
  <w:style w:type="character" w:customStyle="1" w:styleId="Heading2Char">
    <w:name w:val="Heading 2 Char"/>
    <w:link w:val="Heading2"/>
    <w:rsid w:val="00454EAD"/>
    <w:rPr>
      <w:rFonts w:ascii="Century Gothic" w:hAnsi="Century Gothic"/>
      <w:b/>
      <w:bCs/>
      <w:sz w:val="24"/>
      <w:lang w:eastAsia="en-US"/>
    </w:rPr>
  </w:style>
  <w:style w:type="character" w:styleId="Hyperlink">
    <w:name w:val="Hyperlink"/>
    <w:rsid w:val="00454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 TargetMode="External"/><Relationship Id="rId3" Type="http://schemas.openxmlformats.org/officeDocument/2006/relationships/settings" Target="settings.xml"/><Relationship Id="rId7" Type="http://schemas.openxmlformats.org/officeDocument/2006/relationships/hyperlink" Target="https://www.exeter.ac.uk/teachertraining/apply/howtoapply/pgceinter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teachertraining/secondary/scien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5337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THE SECONDARY SCIENCE PGCE COURSE AT EXETER</vt:lpstr>
    </vt:vector>
  </TitlesOfParts>
  <Company>University of Exeter</Company>
  <LinksUpToDate>false</LinksUpToDate>
  <CharactersWithSpaces>6232</CharactersWithSpaces>
  <SharedDoc>false</SharedDoc>
  <HLinks>
    <vt:vector size="24" baseType="variant">
      <vt:variant>
        <vt:i4>7929912</vt:i4>
      </vt:variant>
      <vt:variant>
        <vt:i4>12</vt:i4>
      </vt:variant>
      <vt:variant>
        <vt:i4>0</vt:i4>
      </vt:variant>
      <vt:variant>
        <vt:i4>5</vt:i4>
      </vt:variant>
      <vt:variant>
        <vt:lpwstr>http://www.aqa.org.uk/</vt:lpwstr>
      </vt:variant>
      <vt:variant>
        <vt:lpwstr/>
      </vt:variant>
      <vt:variant>
        <vt:i4>1441859</vt:i4>
      </vt:variant>
      <vt:variant>
        <vt:i4>6</vt:i4>
      </vt:variant>
      <vt:variant>
        <vt:i4>0</vt:i4>
      </vt:variant>
      <vt:variant>
        <vt:i4>5</vt:i4>
      </vt:variant>
      <vt:variant>
        <vt:lpwstr>https://www.gov.uk/government/publications/national-curriculum-in-england-science-programmes-of-study</vt:lpwstr>
      </vt:variant>
      <vt:variant>
        <vt:lpwstr/>
      </vt:variant>
      <vt:variant>
        <vt:i4>4849737</vt:i4>
      </vt:variant>
      <vt:variant>
        <vt:i4>3</vt:i4>
      </vt:variant>
      <vt:variant>
        <vt:i4>0</vt:i4>
      </vt:variant>
      <vt:variant>
        <vt:i4>5</vt:i4>
      </vt:variant>
      <vt:variant>
        <vt:lpwstr>https://www.exeter.ac.uk/teachertraining/apply/howtoapply/pgceinterviews/</vt:lpwstr>
      </vt:variant>
      <vt:variant>
        <vt:lpwstr/>
      </vt:variant>
      <vt:variant>
        <vt:i4>7929959</vt:i4>
      </vt:variant>
      <vt:variant>
        <vt:i4>0</vt:i4>
      </vt:variant>
      <vt:variant>
        <vt:i4>0</vt:i4>
      </vt:variant>
      <vt:variant>
        <vt:i4>5</vt:i4>
      </vt:variant>
      <vt:variant>
        <vt:lpwstr>http://www.exeter.ac.uk/teachertraining/secondary/science/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SECONDARY SCIENCE PGCE COURSE AT EXETER</dc:title>
  <dc:subject/>
  <dc:creator>Kate Watson</dc:creator>
  <cp:keywords/>
  <cp:lastModifiedBy>Lambourne, Julie</cp:lastModifiedBy>
  <cp:revision>2</cp:revision>
  <cp:lastPrinted>2013-11-13T10:19:00Z</cp:lastPrinted>
  <dcterms:created xsi:type="dcterms:W3CDTF">2019-10-08T13:20:00Z</dcterms:created>
  <dcterms:modified xsi:type="dcterms:W3CDTF">2019-10-08T13:20:00Z</dcterms:modified>
</cp:coreProperties>
</file>