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318D" w14:textId="1BDBF89D" w:rsidR="00FD2DC5" w:rsidRPr="00097EA6" w:rsidRDefault="00824F87" w:rsidP="00097EA6">
      <w:pPr>
        <w:ind w:left="-426"/>
        <w:rPr>
          <w:i/>
          <w:sz w:val="28"/>
          <w:szCs w:val="28"/>
        </w:rPr>
      </w:pPr>
      <w:r w:rsidRPr="00824F87">
        <w:rPr>
          <w:b/>
          <w:sz w:val="28"/>
          <w:szCs w:val="28"/>
        </w:rPr>
        <w:t>University of Exeter PGCE Interview Days</w:t>
      </w:r>
    </w:p>
    <w:p w14:paraId="132DCECF" w14:textId="3A265E33" w:rsidR="00D94182" w:rsidRDefault="00824F87" w:rsidP="00097EA6">
      <w:pPr>
        <w:ind w:left="-426"/>
      </w:pPr>
      <w:r>
        <w:t>Candidat</w:t>
      </w:r>
      <w:r w:rsidR="00DB14C1">
        <w:t xml:space="preserve">es invited to interview for </w:t>
      </w:r>
      <w:r w:rsidR="006C533E">
        <w:t xml:space="preserve">2021 – 2022 </w:t>
      </w:r>
      <w:r w:rsidR="001C7243">
        <w:t xml:space="preserve">primary and </w:t>
      </w:r>
      <w:r>
        <w:t xml:space="preserve">secondary PGCE courses will participate in </w:t>
      </w:r>
      <w:r w:rsidR="006C533E">
        <w:t>an online interview</w:t>
      </w:r>
      <w:r w:rsidR="00D75029">
        <w:t>,</w:t>
      </w:r>
      <w:r w:rsidR="00354920">
        <w:t xml:space="preserve"> </w:t>
      </w:r>
      <w:r>
        <w:t>structured as below</w:t>
      </w:r>
      <w:r w:rsidR="00354920">
        <w:t xml:space="preserve">. </w:t>
      </w:r>
    </w:p>
    <w:tbl>
      <w:tblPr>
        <w:tblStyle w:val="TableGrid"/>
        <w:tblW w:w="9560" w:type="dxa"/>
        <w:tblInd w:w="-318" w:type="dxa"/>
        <w:tblLayout w:type="fixed"/>
        <w:tblLook w:val="04A0" w:firstRow="1" w:lastRow="0" w:firstColumn="1" w:lastColumn="0" w:noHBand="0" w:noVBand="1"/>
      </w:tblPr>
      <w:tblGrid>
        <w:gridCol w:w="1447"/>
        <w:gridCol w:w="3402"/>
        <w:gridCol w:w="4711"/>
      </w:tblGrid>
      <w:tr w:rsidR="00354920" w:rsidRPr="00354920" w14:paraId="12BECAF9" w14:textId="77777777" w:rsidTr="00F6562D">
        <w:tc>
          <w:tcPr>
            <w:tcW w:w="1447" w:type="dxa"/>
          </w:tcPr>
          <w:p w14:paraId="5F6393D8" w14:textId="77777777" w:rsidR="00354920" w:rsidRPr="00354920" w:rsidRDefault="00354920">
            <w:pPr>
              <w:rPr>
                <w:b/>
              </w:rPr>
            </w:pPr>
            <w:r w:rsidRPr="00354920">
              <w:rPr>
                <w:b/>
              </w:rPr>
              <w:t xml:space="preserve">Time </w:t>
            </w:r>
          </w:p>
        </w:tc>
        <w:tc>
          <w:tcPr>
            <w:tcW w:w="3402" w:type="dxa"/>
          </w:tcPr>
          <w:p w14:paraId="0A2BAB9A" w14:textId="77777777" w:rsidR="00354920" w:rsidRPr="00354920" w:rsidRDefault="00354920">
            <w:pPr>
              <w:rPr>
                <w:b/>
              </w:rPr>
            </w:pPr>
            <w:r w:rsidRPr="00354920">
              <w:rPr>
                <w:b/>
              </w:rPr>
              <w:t>Activity</w:t>
            </w:r>
          </w:p>
        </w:tc>
        <w:tc>
          <w:tcPr>
            <w:tcW w:w="4711" w:type="dxa"/>
          </w:tcPr>
          <w:p w14:paraId="4862D629" w14:textId="77777777" w:rsidR="00354920" w:rsidRPr="00354920" w:rsidRDefault="00354920">
            <w:pPr>
              <w:rPr>
                <w:b/>
              </w:rPr>
            </w:pPr>
            <w:r w:rsidRPr="00354920">
              <w:rPr>
                <w:b/>
              </w:rPr>
              <w:t>Details</w:t>
            </w:r>
          </w:p>
        </w:tc>
      </w:tr>
      <w:tr w:rsidR="00354920" w14:paraId="1D8CA440" w14:textId="77777777" w:rsidTr="00F6562D">
        <w:tc>
          <w:tcPr>
            <w:tcW w:w="1447" w:type="dxa"/>
          </w:tcPr>
          <w:p w14:paraId="3C7D7166" w14:textId="4B6E9546" w:rsidR="00354920" w:rsidRDefault="006C533E">
            <w:r>
              <w:t>Before the interview</w:t>
            </w:r>
          </w:p>
          <w:p w14:paraId="33741FB6" w14:textId="6C618C0C" w:rsidR="00354920" w:rsidRDefault="00354920" w:rsidP="009B3DB5"/>
        </w:tc>
        <w:tc>
          <w:tcPr>
            <w:tcW w:w="3402" w:type="dxa"/>
          </w:tcPr>
          <w:p w14:paraId="08F151CD" w14:textId="54B2BE69" w:rsidR="00354920" w:rsidRDefault="006C533E" w:rsidP="00D75029">
            <w:pPr>
              <w:pStyle w:val="ListParagraph"/>
              <w:numPr>
                <w:ilvl w:val="0"/>
                <w:numId w:val="3"/>
              </w:numPr>
              <w:ind w:left="317" w:hanging="261"/>
            </w:pPr>
            <w:r w:rsidRPr="00F6562D">
              <w:rPr>
                <w:u w:val="single"/>
              </w:rPr>
              <w:t>Watch PGCE Welcome video</w:t>
            </w:r>
            <w:r>
              <w:t xml:space="preserve"> on the PGCE Interviews page</w:t>
            </w:r>
          </w:p>
          <w:p w14:paraId="3BF89C86" w14:textId="77777777" w:rsidR="006C533E" w:rsidRDefault="006C533E" w:rsidP="00D75029">
            <w:pPr>
              <w:pStyle w:val="ListParagraph"/>
              <w:numPr>
                <w:ilvl w:val="0"/>
                <w:numId w:val="3"/>
              </w:numPr>
              <w:ind w:left="317" w:hanging="261"/>
            </w:pPr>
            <w:r>
              <w:t xml:space="preserve">Prepare your </w:t>
            </w:r>
            <w:r w:rsidRPr="00D75029">
              <w:rPr>
                <w:u w:val="single"/>
              </w:rPr>
              <w:t>2-minute presentation</w:t>
            </w:r>
            <w:r>
              <w:t xml:space="preserve"> (see below)</w:t>
            </w:r>
          </w:p>
          <w:p w14:paraId="683FA5F2" w14:textId="094B9F13" w:rsidR="006C533E" w:rsidRDefault="006C533E" w:rsidP="00D75029">
            <w:pPr>
              <w:pStyle w:val="ListParagraph"/>
              <w:numPr>
                <w:ilvl w:val="0"/>
                <w:numId w:val="3"/>
              </w:numPr>
              <w:ind w:left="317" w:hanging="261"/>
            </w:pPr>
            <w:r>
              <w:t>Make sure you have completed any subject-specific interview preparatio</w:t>
            </w:r>
            <w:r w:rsidR="00FB34A8">
              <w:t>n</w:t>
            </w:r>
            <w:r>
              <w:t xml:space="preserve"> </w:t>
            </w:r>
          </w:p>
          <w:p w14:paraId="0A386747" w14:textId="77777777" w:rsidR="00BA5C06" w:rsidRPr="00354920" w:rsidRDefault="00BA5C06" w:rsidP="006C533E">
            <w:pPr>
              <w:rPr>
                <w:b/>
              </w:rPr>
            </w:pPr>
          </w:p>
        </w:tc>
        <w:tc>
          <w:tcPr>
            <w:tcW w:w="4711" w:type="dxa"/>
          </w:tcPr>
          <w:p w14:paraId="30DED3F4" w14:textId="4B9981B8" w:rsidR="00354920" w:rsidRDefault="006C533E" w:rsidP="00D75029">
            <w:pPr>
              <w:pStyle w:val="ListParagraph"/>
              <w:numPr>
                <w:ilvl w:val="0"/>
                <w:numId w:val="4"/>
              </w:numPr>
              <w:ind w:left="317" w:hanging="262"/>
            </w:pPr>
            <w:r>
              <w:t>Watch the short welcome video and make a note of any questions you have. You will be able to ask these in your one-to-one interview</w:t>
            </w:r>
          </w:p>
          <w:p w14:paraId="5B123CCB" w14:textId="11751B92" w:rsidR="006C533E" w:rsidRDefault="006C533E" w:rsidP="00D75029">
            <w:pPr>
              <w:pStyle w:val="ListParagraph"/>
              <w:numPr>
                <w:ilvl w:val="0"/>
                <w:numId w:val="4"/>
              </w:numPr>
              <w:ind w:left="317" w:hanging="262"/>
            </w:pPr>
            <w:r>
              <w:t>You will be presenting this to your interviewer during the one-to-one interview</w:t>
            </w:r>
          </w:p>
          <w:p w14:paraId="4C82AB34" w14:textId="77777777" w:rsidR="00FB34A8" w:rsidRPr="00FB34A8" w:rsidRDefault="00FB34A8" w:rsidP="00D75029">
            <w:pPr>
              <w:pStyle w:val="ListParagraph"/>
              <w:numPr>
                <w:ilvl w:val="0"/>
                <w:numId w:val="4"/>
              </w:numPr>
              <w:ind w:left="317" w:hanging="262"/>
            </w:pPr>
            <w:r w:rsidRPr="00110C4F">
              <w:rPr>
                <w:i/>
              </w:rPr>
              <w:t>Note:  For some subjects</w:t>
            </w:r>
            <w:r>
              <w:rPr>
                <w:i/>
              </w:rPr>
              <w:t>/pathways</w:t>
            </w:r>
            <w:r w:rsidRPr="00110C4F">
              <w:rPr>
                <w:i/>
              </w:rPr>
              <w:t>, some preparation for this task will be required. For other subjects</w:t>
            </w:r>
            <w:r>
              <w:rPr>
                <w:i/>
              </w:rPr>
              <w:t>/pathways</w:t>
            </w:r>
            <w:r w:rsidRPr="00110C4F">
              <w:rPr>
                <w:i/>
              </w:rPr>
              <w:t>, there will be no preparation needed.  Please check the subject</w:t>
            </w:r>
            <w:r>
              <w:rPr>
                <w:i/>
              </w:rPr>
              <w:t>/pathway</w:t>
            </w:r>
            <w:r w:rsidRPr="00110C4F">
              <w:rPr>
                <w:i/>
              </w:rPr>
              <w:t>-specific interview information to check what is relevant to you</w:t>
            </w:r>
          </w:p>
          <w:p w14:paraId="6F760437" w14:textId="169DADEF" w:rsidR="00354920" w:rsidRDefault="006C533E" w:rsidP="00D75029">
            <w:pPr>
              <w:pStyle w:val="ListParagraph"/>
              <w:ind w:left="317"/>
            </w:pPr>
            <w:r>
              <w:t>Be ready to email any requested subject-specific information to your interviewer (see below*)</w:t>
            </w:r>
          </w:p>
        </w:tc>
      </w:tr>
      <w:tr w:rsidR="00F6562D" w14:paraId="35E81A05" w14:textId="77777777" w:rsidTr="00F6562D">
        <w:tc>
          <w:tcPr>
            <w:tcW w:w="1447" w:type="dxa"/>
          </w:tcPr>
          <w:p w14:paraId="1912BA4C" w14:textId="36441BB3" w:rsidR="00F6562D" w:rsidRDefault="00F6562D" w:rsidP="00F6562D">
            <w:r w:rsidRPr="00F263B4">
              <w:t xml:space="preserve">On the Monday </w:t>
            </w:r>
            <w:r w:rsidRPr="00F263B4">
              <w:lastRenderedPageBreak/>
              <w:t>before the interview</w:t>
            </w:r>
          </w:p>
        </w:tc>
        <w:tc>
          <w:tcPr>
            <w:tcW w:w="3402" w:type="dxa"/>
          </w:tcPr>
          <w:p w14:paraId="7E81A9E8" w14:textId="6DE78169" w:rsidR="00F6562D" w:rsidRDefault="00F6562D" w:rsidP="00F6562D">
            <w:r w:rsidRPr="00F263B4">
              <w:lastRenderedPageBreak/>
              <w:t xml:space="preserve">You will receive an email from Dinah Warren (Interview </w:t>
            </w:r>
            <w:r w:rsidRPr="00F263B4">
              <w:lastRenderedPageBreak/>
              <w:t>Coordinator) with instructions for the interview.</w:t>
            </w:r>
          </w:p>
        </w:tc>
        <w:tc>
          <w:tcPr>
            <w:tcW w:w="4711" w:type="dxa"/>
          </w:tcPr>
          <w:p w14:paraId="655C7BC0" w14:textId="77777777" w:rsidR="00F6562D" w:rsidRPr="00F263B4" w:rsidRDefault="00F6562D" w:rsidP="00F6562D">
            <w:r w:rsidRPr="00F263B4">
              <w:lastRenderedPageBreak/>
              <w:t xml:space="preserve">This email also introduces you to your interviewer, as they will be copied in. Sometime between Monday and Wednesday, your </w:t>
            </w:r>
            <w:r w:rsidRPr="00F263B4">
              <w:lastRenderedPageBreak/>
              <w:t xml:space="preserve">interviewer will contact you to arrange a mutually convenient </w:t>
            </w:r>
            <w:r>
              <w:t xml:space="preserve">one-to-one </w:t>
            </w:r>
            <w:r w:rsidRPr="00F263B4">
              <w:t>interview slot</w:t>
            </w:r>
            <w:r>
              <w:t xml:space="preserve"> for the Wednesday</w:t>
            </w:r>
            <w:r w:rsidRPr="00F263B4">
              <w:t>.</w:t>
            </w:r>
          </w:p>
          <w:p w14:paraId="4F60213E" w14:textId="28045017" w:rsidR="00F6562D" w:rsidRDefault="00F6562D" w:rsidP="00F6562D">
            <w:r w:rsidRPr="00F263B4">
              <w:t>Your interviewer will then send you an invitation on either MS Teams or Zoom.</w:t>
            </w:r>
          </w:p>
        </w:tc>
      </w:tr>
      <w:tr w:rsidR="006C533E" w14:paraId="6F4D1B83" w14:textId="77777777" w:rsidTr="00F6562D">
        <w:tc>
          <w:tcPr>
            <w:tcW w:w="1447" w:type="dxa"/>
          </w:tcPr>
          <w:p w14:paraId="591E393C" w14:textId="7BB3AA62" w:rsidR="006C533E" w:rsidRDefault="006C533E">
            <w:r>
              <w:lastRenderedPageBreak/>
              <w:t xml:space="preserve">On the day </w:t>
            </w:r>
            <w:r w:rsidR="00F6562D">
              <w:t xml:space="preserve">(normally a Wednesday) </w:t>
            </w:r>
            <w:r>
              <w:t>– 0900 onwards</w:t>
            </w:r>
          </w:p>
        </w:tc>
        <w:tc>
          <w:tcPr>
            <w:tcW w:w="3402" w:type="dxa"/>
          </w:tcPr>
          <w:p w14:paraId="55A05C6C" w14:textId="02F1E864" w:rsidR="006C533E" w:rsidRDefault="006C533E">
            <w:r>
              <w:t>You will receive a</w:t>
            </w:r>
            <w:r w:rsidR="00F6562D">
              <w:t xml:space="preserve"> second</w:t>
            </w:r>
            <w:r>
              <w:t xml:space="preserve"> email from Dinah with instructions for the day.</w:t>
            </w:r>
          </w:p>
          <w:p w14:paraId="06812EAF" w14:textId="77777777" w:rsidR="006C533E" w:rsidRDefault="006C533E"/>
          <w:p w14:paraId="77869BFE" w14:textId="497B9D95" w:rsidR="006C533E" w:rsidRDefault="006C533E" w:rsidP="00FB34A8"/>
        </w:tc>
        <w:tc>
          <w:tcPr>
            <w:tcW w:w="4711" w:type="dxa"/>
          </w:tcPr>
          <w:p w14:paraId="65FA0299" w14:textId="0CBF4D92" w:rsidR="006C533E" w:rsidRDefault="006C533E" w:rsidP="00F6562D">
            <w:r>
              <w:t>This email will include</w:t>
            </w:r>
            <w:r w:rsidR="004C6131">
              <w:t xml:space="preserve"> </w:t>
            </w:r>
            <w:r>
              <w:t xml:space="preserve">details about </w:t>
            </w:r>
            <w:r w:rsidRPr="00F6562D">
              <w:rPr>
                <w:u w:val="single"/>
              </w:rPr>
              <w:t xml:space="preserve">a timed </w:t>
            </w:r>
            <w:r w:rsidR="00F6562D">
              <w:rPr>
                <w:u w:val="single"/>
              </w:rPr>
              <w:t xml:space="preserve">(20 minutes) </w:t>
            </w:r>
            <w:r w:rsidRPr="00F6562D">
              <w:rPr>
                <w:u w:val="single"/>
              </w:rPr>
              <w:t>written task</w:t>
            </w:r>
            <w:r w:rsidR="00250AC1" w:rsidRPr="00F6562D">
              <w:rPr>
                <w:u w:val="single"/>
              </w:rPr>
              <w:t xml:space="preserve"> </w:t>
            </w:r>
            <w:r w:rsidR="00F6562D">
              <w:rPr>
                <w:u w:val="single"/>
              </w:rPr>
              <w:t>which you will need to complete prior to your interview and email to your interviewer.</w:t>
            </w:r>
          </w:p>
          <w:p w14:paraId="021B6061" w14:textId="4C263CAC" w:rsidR="006C533E" w:rsidRDefault="006C533E" w:rsidP="006C533E"/>
        </w:tc>
      </w:tr>
      <w:tr w:rsidR="00230BF7" w14:paraId="387E8DAC" w14:textId="77777777" w:rsidTr="00F6562D">
        <w:tc>
          <w:tcPr>
            <w:tcW w:w="1447" w:type="dxa"/>
            <w:shd w:val="clear" w:color="auto" w:fill="FFFFFF" w:themeFill="background1"/>
          </w:tcPr>
          <w:p w14:paraId="2CDA4C66" w14:textId="65841FC4" w:rsidR="00230BF7" w:rsidRDefault="00FB34A8">
            <w:r>
              <w:t>On the day – at an agreed time (total time – approx. 20 minutes)</w:t>
            </w:r>
          </w:p>
          <w:p w14:paraId="4DB1AF75" w14:textId="77777777" w:rsidR="00230BF7" w:rsidRDefault="00230BF7"/>
          <w:p w14:paraId="34A50381" w14:textId="77777777" w:rsidR="00230BF7" w:rsidRDefault="00230BF7"/>
          <w:p w14:paraId="39844A33" w14:textId="77777777" w:rsidR="00230BF7" w:rsidRDefault="00230BF7"/>
          <w:p w14:paraId="4C505B1B" w14:textId="7E5368E7" w:rsidR="00230BF7" w:rsidRDefault="00230BF7"/>
        </w:tc>
        <w:tc>
          <w:tcPr>
            <w:tcW w:w="3402" w:type="dxa"/>
            <w:shd w:val="clear" w:color="auto" w:fill="FFFFFF" w:themeFill="background1"/>
          </w:tcPr>
          <w:p w14:paraId="2AE72E8F" w14:textId="77777777" w:rsidR="00FB34A8" w:rsidRDefault="00FB34A8" w:rsidP="00FB34A8">
            <w:pPr>
              <w:pStyle w:val="ListParagraph"/>
              <w:numPr>
                <w:ilvl w:val="0"/>
                <w:numId w:val="8"/>
              </w:numPr>
            </w:pPr>
            <w:r w:rsidRPr="00D75029">
              <w:rPr>
                <w:u w:val="single"/>
              </w:rPr>
              <w:t>One -to -one interview</w:t>
            </w:r>
            <w:r w:rsidRPr="00FB34A8">
              <w:t xml:space="preserve"> with a member of the primary team (primary) or the relevant subject team (secondary)</w:t>
            </w:r>
          </w:p>
          <w:p w14:paraId="14F80177" w14:textId="5CF12A0D" w:rsidR="00230BF7" w:rsidRPr="00D75029" w:rsidRDefault="00FB34A8" w:rsidP="00FB34A8">
            <w:pPr>
              <w:pStyle w:val="ListParagraph"/>
              <w:numPr>
                <w:ilvl w:val="0"/>
                <w:numId w:val="8"/>
              </w:numPr>
              <w:rPr>
                <w:u w:val="single"/>
              </w:rPr>
            </w:pPr>
            <w:r w:rsidRPr="00D75029">
              <w:rPr>
                <w:u w:val="single"/>
              </w:rPr>
              <w:t>2-minute presentation</w:t>
            </w:r>
          </w:p>
        </w:tc>
        <w:tc>
          <w:tcPr>
            <w:tcW w:w="4711" w:type="dxa"/>
            <w:shd w:val="clear" w:color="auto" w:fill="FFFFFF" w:themeFill="background1"/>
          </w:tcPr>
          <w:p w14:paraId="095CDD05" w14:textId="77777777" w:rsidR="009B3DB5" w:rsidRDefault="009B3DB5" w:rsidP="009B3DB5"/>
          <w:p w14:paraId="76D64F37" w14:textId="77777777" w:rsidR="00FB34A8" w:rsidRDefault="003131AF" w:rsidP="00FB34A8">
            <w:r>
              <w:br/>
            </w:r>
          </w:p>
          <w:p w14:paraId="10EF85E4" w14:textId="77777777" w:rsidR="00FB34A8" w:rsidRDefault="00FB34A8" w:rsidP="00FB34A8"/>
          <w:p w14:paraId="4668164F" w14:textId="77777777" w:rsidR="00F6562D" w:rsidRDefault="00F6562D" w:rsidP="00FB34A8"/>
          <w:p w14:paraId="359A0837" w14:textId="4C4677A0" w:rsidR="000A3C94" w:rsidRDefault="00FB34A8" w:rsidP="00FB34A8">
            <w:r>
              <w:t>Choose a teaching resource (artefact/piece of equipment/book, etc.) from your subject/pathway area and give a short (2 minute) presentation explaining how it might be used in teaching. NB: applicants for the primary Teaching &amp; learning pathway can choose a resource from any curriculum area.</w:t>
            </w:r>
          </w:p>
          <w:p w14:paraId="319448B4" w14:textId="7C85D71A" w:rsidR="00FB34A8" w:rsidRPr="00110C4F" w:rsidRDefault="00FB34A8" w:rsidP="00FB34A8">
            <w:pPr>
              <w:rPr>
                <w:i/>
              </w:rPr>
            </w:pPr>
            <w:r>
              <w:lastRenderedPageBreak/>
              <w:br/>
            </w:r>
            <w:r w:rsidRPr="00110C4F">
              <w:rPr>
                <w:i/>
              </w:rPr>
              <w:t xml:space="preserve">Note: you should prepare your presentation in advance and </w:t>
            </w:r>
            <w:r>
              <w:rPr>
                <w:i/>
              </w:rPr>
              <w:t>have</w:t>
            </w:r>
            <w:r w:rsidRPr="00110C4F">
              <w:rPr>
                <w:i/>
              </w:rPr>
              <w:t xml:space="preserve"> the teaching resource with you on the day.  </w:t>
            </w:r>
            <w:r>
              <w:rPr>
                <w:i/>
              </w:rPr>
              <w:t>D</w:t>
            </w:r>
            <w:r w:rsidRPr="00110C4F">
              <w:rPr>
                <w:i/>
              </w:rPr>
              <w:t xml:space="preserve">o not prepare </w:t>
            </w:r>
            <w:r>
              <w:rPr>
                <w:i/>
              </w:rPr>
              <w:t>P</w:t>
            </w:r>
            <w:r w:rsidRPr="00110C4F">
              <w:rPr>
                <w:i/>
              </w:rPr>
              <w:t>ower</w:t>
            </w:r>
            <w:r>
              <w:rPr>
                <w:i/>
              </w:rPr>
              <w:t>-</w:t>
            </w:r>
            <w:r w:rsidRPr="00110C4F">
              <w:rPr>
                <w:i/>
              </w:rPr>
              <w:t>point presentations, video clips etc.</w:t>
            </w:r>
          </w:p>
          <w:p w14:paraId="4A97B16D" w14:textId="20B5E0DB" w:rsidR="00230BF7" w:rsidRDefault="00230BF7" w:rsidP="00FB34A8"/>
        </w:tc>
      </w:tr>
    </w:tbl>
    <w:p w14:paraId="11A7CC91" w14:textId="70845B5C" w:rsidR="006D3E39" w:rsidRDefault="0062233D" w:rsidP="0062233D">
      <w:pPr>
        <w:ind w:left="-284"/>
      </w:pPr>
      <w:bookmarkStart w:id="0" w:name="_GoBack"/>
      <w:bookmarkEnd w:id="0"/>
      <w:r>
        <w:rPr>
          <w:b/>
          <w:bCs/>
        </w:rPr>
        <w:lastRenderedPageBreak/>
        <w:t>*</w:t>
      </w:r>
      <w:r w:rsidR="006D3E39" w:rsidRPr="00FB34A8">
        <w:rPr>
          <w:b/>
          <w:bCs/>
        </w:rPr>
        <w:t>Please note</w:t>
      </w:r>
      <w:r w:rsidR="006D3E39">
        <w:t xml:space="preserve"> that candidates will be expected to have accessed the </w:t>
      </w:r>
      <w:r w:rsidR="006C2A35">
        <w:t>Graduate School of Education website</w:t>
      </w:r>
      <w:r w:rsidR="00B64B79">
        <w:t xml:space="preserve"> </w:t>
      </w:r>
      <w:r w:rsidR="00110C4F">
        <w:t>(</w:t>
      </w:r>
      <w:hyperlink r:id="rId5" w:history="1">
        <w:r w:rsidR="00AB3529" w:rsidRPr="00C573AC">
          <w:rPr>
            <w:rStyle w:val="Hyperlink"/>
          </w:rPr>
          <w:t>https://www.exeter.ac.uk/teachertraining/apply/howtoapply/pgceinterviews/</w:t>
        </w:r>
      </w:hyperlink>
      <w:r w:rsidR="00110C4F">
        <w:rPr>
          <w:i/>
        </w:rPr>
        <w:t xml:space="preserve">) </w:t>
      </w:r>
      <w:r w:rsidR="00B64B79">
        <w:t>prior to the interview day</w:t>
      </w:r>
      <w:r w:rsidR="006C2A35">
        <w:t xml:space="preserve"> in order to find out about:</w:t>
      </w:r>
    </w:p>
    <w:p w14:paraId="6D5F8940" w14:textId="77777777" w:rsidR="006C2A35" w:rsidRDefault="006C2A35" w:rsidP="006C2A35">
      <w:pPr>
        <w:pStyle w:val="ListParagraph"/>
        <w:numPr>
          <w:ilvl w:val="0"/>
          <w:numId w:val="1"/>
        </w:numPr>
      </w:pPr>
      <w:r>
        <w:t>any required subject</w:t>
      </w:r>
      <w:r w:rsidR="00C01CFF">
        <w:t>/pathway</w:t>
      </w:r>
      <w:r>
        <w:t xml:space="preserve"> specific pre-interview tasks </w:t>
      </w:r>
    </w:p>
    <w:p w14:paraId="69A2D9F4" w14:textId="53585E6A" w:rsidR="006C2A35" w:rsidRDefault="006C2A35" w:rsidP="006C2A35">
      <w:pPr>
        <w:pStyle w:val="ListParagraph"/>
        <w:numPr>
          <w:ilvl w:val="0"/>
          <w:numId w:val="1"/>
        </w:numPr>
      </w:pPr>
      <w:r>
        <w:t xml:space="preserve">any specific requirements for </w:t>
      </w:r>
      <w:r w:rsidR="00B64B79">
        <w:t>the subject</w:t>
      </w:r>
      <w:r w:rsidR="00C01CFF">
        <w:t>/pathway</w:t>
      </w:r>
      <w:r w:rsidR="00110C4F">
        <w:t xml:space="preserve"> interviews</w:t>
      </w:r>
    </w:p>
    <w:p w14:paraId="279063AC" w14:textId="77777777" w:rsidR="006C2A35" w:rsidRDefault="006C2A35" w:rsidP="006C2A35">
      <w:r>
        <w:t>The interview programme is designed to evaluate candidates’ suitability for the Exeter PGCE course. Each activity is designed to contribute evidence towards this. Teachers and pupils in our partnership schools have contributed to the activities of the day and to the questions that candidates will be asked.</w:t>
      </w:r>
    </w:p>
    <w:p w14:paraId="694C84E4" w14:textId="77777777" w:rsidR="00230BF7" w:rsidRPr="00230BF7" w:rsidRDefault="00230BF7" w:rsidP="006C2A35">
      <w:pPr>
        <w:rPr>
          <w:b/>
          <w:sz w:val="24"/>
          <w:szCs w:val="24"/>
        </w:rPr>
      </w:pPr>
      <w:r w:rsidRPr="00230BF7">
        <w:rPr>
          <w:b/>
          <w:sz w:val="24"/>
          <w:szCs w:val="24"/>
        </w:rPr>
        <w:t>What are we looking for?</w:t>
      </w:r>
    </w:p>
    <w:p w14:paraId="3792FCA4" w14:textId="77777777" w:rsidR="006C2A35" w:rsidRDefault="006C2A35" w:rsidP="006C2A35">
      <w:r>
        <w:lastRenderedPageBreak/>
        <w:t>We are looking specifically for candidates who are able to demonstrate:</w:t>
      </w:r>
    </w:p>
    <w:p w14:paraId="1CF2E2F1" w14:textId="77777777" w:rsidR="008C303C" w:rsidRDefault="008C303C" w:rsidP="006C2A35">
      <w:pPr>
        <w:pStyle w:val="ListParagraph"/>
        <w:numPr>
          <w:ilvl w:val="0"/>
          <w:numId w:val="2"/>
        </w:numPr>
      </w:pPr>
      <w:r>
        <w:t>Good subject knowledge;</w:t>
      </w:r>
    </w:p>
    <w:p w14:paraId="2CF8F658" w14:textId="77777777" w:rsidR="008C303C" w:rsidRDefault="006C2A35" w:rsidP="006C2A35">
      <w:pPr>
        <w:pStyle w:val="ListParagraph"/>
        <w:numPr>
          <w:ilvl w:val="0"/>
          <w:numId w:val="2"/>
        </w:numPr>
      </w:pPr>
      <w:r>
        <w:t xml:space="preserve">Good communication and interpersonal skills, including </w:t>
      </w:r>
      <w:r w:rsidR="008C303C">
        <w:t>the ability to:</w:t>
      </w:r>
    </w:p>
    <w:p w14:paraId="660F49AF" w14:textId="77777777" w:rsidR="008C303C" w:rsidRDefault="006C2A35" w:rsidP="008C303C">
      <w:pPr>
        <w:pStyle w:val="ListParagraph"/>
        <w:numPr>
          <w:ilvl w:val="1"/>
          <w:numId w:val="2"/>
        </w:numPr>
      </w:pPr>
      <w:r>
        <w:t xml:space="preserve">work as a member of a team </w:t>
      </w:r>
      <w:r w:rsidR="008C303C">
        <w:t xml:space="preserve">; </w:t>
      </w:r>
    </w:p>
    <w:p w14:paraId="738AB5DB" w14:textId="77777777" w:rsidR="008C303C" w:rsidRDefault="006C2A35" w:rsidP="008C303C">
      <w:pPr>
        <w:pStyle w:val="ListParagraph"/>
        <w:numPr>
          <w:ilvl w:val="1"/>
          <w:numId w:val="2"/>
        </w:numPr>
      </w:pPr>
      <w:r>
        <w:t>interact with others</w:t>
      </w:r>
      <w:r w:rsidR="008C303C">
        <w:t xml:space="preserve">; </w:t>
      </w:r>
    </w:p>
    <w:p w14:paraId="2B6F995B" w14:textId="77777777" w:rsidR="008C303C" w:rsidRDefault="008C303C" w:rsidP="008C303C">
      <w:pPr>
        <w:pStyle w:val="ListParagraph"/>
        <w:numPr>
          <w:ilvl w:val="1"/>
          <w:numId w:val="2"/>
        </w:numPr>
      </w:pPr>
      <w:r>
        <w:t>show an empathy with young people;</w:t>
      </w:r>
    </w:p>
    <w:p w14:paraId="735B0934" w14:textId="77777777" w:rsidR="006C2A35" w:rsidRDefault="008C303C" w:rsidP="008C303C">
      <w:pPr>
        <w:pStyle w:val="ListParagraph"/>
        <w:numPr>
          <w:ilvl w:val="1"/>
          <w:numId w:val="2"/>
        </w:numPr>
      </w:pPr>
      <w:r>
        <w:t>communicate clearly in speech and in writing</w:t>
      </w:r>
      <w:r w:rsidR="00C717BD">
        <w:t>.</w:t>
      </w:r>
    </w:p>
    <w:p w14:paraId="067D053B" w14:textId="77777777" w:rsidR="008C303C" w:rsidRDefault="00685D3F" w:rsidP="00716A9C">
      <w:pPr>
        <w:pStyle w:val="ListParagraph"/>
        <w:numPr>
          <w:ilvl w:val="0"/>
          <w:numId w:val="2"/>
        </w:numPr>
      </w:pPr>
      <w:r>
        <w:t xml:space="preserve">Good understanding of </w:t>
      </w:r>
      <w:r w:rsidR="00716A9C" w:rsidRPr="00716A9C">
        <w:t>the current</w:t>
      </w:r>
      <w:r w:rsidR="00716A9C">
        <w:t xml:space="preserve"> </w:t>
      </w:r>
      <w:r w:rsidR="00716A9C" w:rsidRPr="00716A9C">
        <w:t>educational policy context,</w:t>
      </w:r>
      <w:r w:rsidR="00716A9C">
        <w:t xml:space="preserve"> </w:t>
      </w:r>
      <w:r w:rsidR="00716A9C" w:rsidRPr="00716A9C">
        <w:t>including any subject-specific</w:t>
      </w:r>
      <w:r w:rsidR="00716A9C">
        <w:t xml:space="preserve"> </w:t>
      </w:r>
      <w:r w:rsidR="00716A9C" w:rsidRPr="00716A9C">
        <w:t>curriculum developments</w:t>
      </w:r>
      <w:r w:rsidR="00716A9C">
        <w:t>;</w:t>
      </w:r>
    </w:p>
    <w:p w14:paraId="053E6D4C" w14:textId="77777777" w:rsidR="008C303C" w:rsidRDefault="008C303C" w:rsidP="006C2A35">
      <w:pPr>
        <w:pStyle w:val="ListParagraph"/>
        <w:numPr>
          <w:ilvl w:val="0"/>
          <w:numId w:val="2"/>
        </w:numPr>
      </w:pPr>
      <w:r>
        <w:t>An ability to reflect on classroom practice;</w:t>
      </w:r>
    </w:p>
    <w:p w14:paraId="46F3AD50" w14:textId="77777777" w:rsidR="008C303C" w:rsidRDefault="008C303C" w:rsidP="006C2A35">
      <w:pPr>
        <w:pStyle w:val="ListParagraph"/>
        <w:numPr>
          <w:ilvl w:val="0"/>
          <w:numId w:val="2"/>
        </w:numPr>
      </w:pPr>
      <w:r>
        <w:t>An aptitude for teaching;</w:t>
      </w:r>
    </w:p>
    <w:p w14:paraId="0D4CB274" w14:textId="77777777" w:rsidR="008C303C" w:rsidRDefault="008C303C" w:rsidP="006C2A35">
      <w:pPr>
        <w:pStyle w:val="ListParagraph"/>
        <w:numPr>
          <w:ilvl w:val="0"/>
          <w:numId w:val="2"/>
        </w:numPr>
      </w:pPr>
      <w:r>
        <w:t xml:space="preserve">The ability to reflect on </w:t>
      </w:r>
      <w:r w:rsidR="00716A9C">
        <w:t>any</w:t>
      </w:r>
      <w:r w:rsidR="00C717BD">
        <w:t xml:space="preserve"> </w:t>
      </w:r>
      <w:r>
        <w:t>pr</w:t>
      </w:r>
      <w:r w:rsidR="00C717BD">
        <w:t>ior</w:t>
      </w:r>
      <w:r>
        <w:t xml:space="preserve"> experience;</w:t>
      </w:r>
    </w:p>
    <w:p w14:paraId="5266BE31" w14:textId="77777777" w:rsidR="008C303C" w:rsidRDefault="008C303C" w:rsidP="006C2A35">
      <w:pPr>
        <w:pStyle w:val="ListParagraph"/>
        <w:numPr>
          <w:ilvl w:val="0"/>
          <w:numId w:val="2"/>
        </w:numPr>
      </w:pPr>
      <w:r>
        <w:t>Resilience and self-knowledge of their own strengths and weaknesses;</w:t>
      </w:r>
    </w:p>
    <w:p w14:paraId="4A9B4487" w14:textId="77777777" w:rsidR="008C303C" w:rsidRDefault="008C303C" w:rsidP="006C2A35">
      <w:pPr>
        <w:pStyle w:val="ListParagraph"/>
        <w:numPr>
          <w:ilvl w:val="0"/>
          <w:numId w:val="2"/>
        </w:numPr>
      </w:pPr>
      <w:r>
        <w:t>Adaptability, including openness to new ideas, creativity and a willingness to learn;</w:t>
      </w:r>
    </w:p>
    <w:p w14:paraId="41A0CA02" w14:textId="77777777" w:rsidR="00C717BD" w:rsidRDefault="00C717BD" w:rsidP="006C2A35">
      <w:pPr>
        <w:pStyle w:val="ListParagraph"/>
        <w:numPr>
          <w:ilvl w:val="0"/>
          <w:numId w:val="2"/>
        </w:numPr>
      </w:pPr>
      <w:r>
        <w:t>Good organisation;</w:t>
      </w:r>
    </w:p>
    <w:p w14:paraId="507275D5" w14:textId="77777777" w:rsidR="008C303C" w:rsidRDefault="008C303C" w:rsidP="006C2A35">
      <w:pPr>
        <w:pStyle w:val="ListParagraph"/>
        <w:numPr>
          <w:ilvl w:val="0"/>
          <w:numId w:val="2"/>
        </w:numPr>
      </w:pPr>
      <w:r>
        <w:lastRenderedPageBreak/>
        <w:t>Enthusiasm and aspiration for a career in teaching;</w:t>
      </w:r>
    </w:p>
    <w:p w14:paraId="521F54AE" w14:textId="77777777" w:rsidR="008C303C" w:rsidRDefault="00C717BD" w:rsidP="006C2A35">
      <w:pPr>
        <w:pStyle w:val="ListParagraph"/>
        <w:numPr>
          <w:ilvl w:val="0"/>
          <w:numId w:val="2"/>
        </w:numPr>
      </w:pPr>
      <w:r>
        <w:t>Leadership potential.</w:t>
      </w:r>
    </w:p>
    <w:p w14:paraId="5C55D1D4" w14:textId="722FFD28" w:rsidR="00824F87" w:rsidRDefault="00FE028B">
      <w:pPr>
        <w:rPr>
          <w:rFonts w:ascii="Calibri" w:hAnsi="Calibri" w:cs="Segoe UI"/>
          <w:i/>
          <w:iCs/>
        </w:rPr>
      </w:pPr>
      <w:r>
        <w:rPr>
          <w:rFonts w:ascii="Calibri" w:hAnsi="Calibri" w:cs="Segoe UI"/>
          <w:i/>
          <w:iCs/>
        </w:rPr>
        <w:t xml:space="preserve">Once you have the details of your interviewer, this person will be your main point of contact on the day. Prior to this, any questions concerning the interview arrangements can be directed to Dinah Warren, Interview Coordinator, at </w:t>
      </w:r>
      <w:hyperlink r:id="rId6" w:history="1">
        <w:r w:rsidRPr="00EB6618">
          <w:rPr>
            <w:rStyle w:val="Hyperlink"/>
            <w:rFonts w:ascii="Calibri" w:hAnsi="Calibri" w:cs="Segoe UI"/>
            <w:i/>
            <w:iCs/>
          </w:rPr>
          <w:t>d.warren@exeter.ac.uk</w:t>
        </w:r>
      </w:hyperlink>
      <w:r>
        <w:rPr>
          <w:rFonts w:ascii="Calibri" w:hAnsi="Calibri" w:cs="Segoe UI"/>
          <w:i/>
          <w:iCs/>
        </w:rPr>
        <w:t xml:space="preserve"> </w:t>
      </w:r>
    </w:p>
    <w:p w14:paraId="360FEC3B" w14:textId="004024EC" w:rsidR="00FE028B" w:rsidRDefault="00FE028B">
      <w:r>
        <w:rPr>
          <w:rFonts w:ascii="Calibri" w:hAnsi="Calibri" w:cs="Segoe UI"/>
          <w:i/>
          <w:iCs/>
        </w:rPr>
        <w:t xml:space="preserve">NB: any communication regarding admissions needs to go to </w:t>
      </w:r>
      <w:hyperlink r:id="rId7" w:history="1">
        <w:r w:rsidRPr="00EB6618">
          <w:rPr>
            <w:rStyle w:val="Hyperlink"/>
            <w:rFonts w:ascii="Calibri" w:hAnsi="Calibri" w:cs="Segoe UI"/>
            <w:i/>
            <w:iCs/>
          </w:rPr>
          <w:t>pgce-admissions@exeter.ac.uk</w:t>
        </w:r>
      </w:hyperlink>
      <w:r>
        <w:rPr>
          <w:rFonts w:ascii="Calibri" w:hAnsi="Calibri" w:cs="Segoe UI"/>
          <w:i/>
          <w:iCs/>
        </w:rPr>
        <w:t xml:space="preserve"> </w:t>
      </w:r>
    </w:p>
    <w:p w14:paraId="635F88A2" w14:textId="77777777" w:rsidR="00824F87" w:rsidRPr="00824F87" w:rsidRDefault="00824F87">
      <w:r>
        <w:t xml:space="preserve"> </w:t>
      </w:r>
    </w:p>
    <w:sectPr w:rsidR="00824F87" w:rsidRPr="00824F87" w:rsidSect="00FD2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669"/>
    <w:multiLevelType w:val="hybridMultilevel"/>
    <w:tmpl w:val="A74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46EF6"/>
    <w:multiLevelType w:val="hybridMultilevel"/>
    <w:tmpl w:val="A282E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F4D72"/>
    <w:multiLevelType w:val="hybridMultilevel"/>
    <w:tmpl w:val="CCCC2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44B2"/>
    <w:multiLevelType w:val="hybridMultilevel"/>
    <w:tmpl w:val="36AA6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D5F25"/>
    <w:multiLevelType w:val="hybridMultilevel"/>
    <w:tmpl w:val="29E46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A14F5E"/>
    <w:multiLevelType w:val="hybridMultilevel"/>
    <w:tmpl w:val="87F8B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D7EAB"/>
    <w:multiLevelType w:val="hybridMultilevel"/>
    <w:tmpl w:val="5580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56B7"/>
    <w:multiLevelType w:val="hybridMultilevel"/>
    <w:tmpl w:val="BBD8B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7"/>
    <w:rsid w:val="00097EA6"/>
    <w:rsid w:val="000A3C94"/>
    <w:rsid w:val="000C6373"/>
    <w:rsid w:val="000D1145"/>
    <w:rsid w:val="00110C4F"/>
    <w:rsid w:val="0015481A"/>
    <w:rsid w:val="0019570C"/>
    <w:rsid w:val="001A5E9F"/>
    <w:rsid w:val="001C7243"/>
    <w:rsid w:val="001D5EEC"/>
    <w:rsid w:val="00224F9A"/>
    <w:rsid w:val="00230BF7"/>
    <w:rsid w:val="00250AC1"/>
    <w:rsid w:val="00284BED"/>
    <w:rsid w:val="00304DE8"/>
    <w:rsid w:val="003131AF"/>
    <w:rsid w:val="00354920"/>
    <w:rsid w:val="004A541D"/>
    <w:rsid w:val="004C6131"/>
    <w:rsid w:val="005127E9"/>
    <w:rsid w:val="0062233D"/>
    <w:rsid w:val="00685D3F"/>
    <w:rsid w:val="006C2A35"/>
    <w:rsid w:val="006C533E"/>
    <w:rsid w:val="006D3E39"/>
    <w:rsid w:val="006E2607"/>
    <w:rsid w:val="006E706C"/>
    <w:rsid w:val="00716A9C"/>
    <w:rsid w:val="00725A9C"/>
    <w:rsid w:val="007C03ED"/>
    <w:rsid w:val="00824F87"/>
    <w:rsid w:val="00871227"/>
    <w:rsid w:val="00896198"/>
    <w:rsid w:val="008C0CD2"/>
    <w:rsid w:val="008C303C"/>
    <w:rsid w:val="009B1F3D"/>
    <w:rsid w:val="009B3DB5"/>
    <w:rsid w:val="00AA0CA6"/>
    <w:rsid w:val="00AB3529"/>
    <w:rsid w:val="00B242EA"/>
    <w:rsid w:val="00B64B79"/>
    <w:rsid w:val="00BA5C06"/>
    <w:rsid w:val="00BD49A5"/>
    <w:rsid w:val="00BE2597"/>
    <w:rsid w:val="00C01CFF"/>
    <w:rsid w:val="00C54D51"/>
    <w:rsid w:val="00C717BD"/>
    <w:rsid w:val="00CF06F9"/>
    <w:rsid w:val="00D01AEB"/>
    <w:rsid w:val="00D03CFE"/>
    <w:rsid w:val="00D75029"/>
    <w:rsid w:val="00D94182"/>
    <w:rsid w:val="00DB14C1"/>
    <w:rsid w:val="00DE5E9F"/>
    <w:rsid w:val="00E65345"/>
    <w:rsid w:val="00EB591A"/>
    <w:rsid w:val="00F6562D"/>
    <w:rsid w:val="00FA3E59"/>
    <w:rsid w:val="00FB1C95"/>
    <w:rsid w:val="00FB34A8"/>
    <w:rsid w:val="00FD2DC5"/>
    <w:rsid w:val="00FD5449"/>
    <w:rsid w:val="00FE028B"/>
    <w:rsid w:val="00FF1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B4185"/>
  <w15:docId w15:val="{8E8667E6-4B06-4600-BD61-A83AEF1C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A35"/>
    <w:pPr>
      <w:ind w:left="720"/>
      <w:contextualSpacing/>
    </w:pPr>
  </w:style>
  <w:style w:type="paragraph" w:styleId="BalloonText">
    <w:name w:val="Balloon Text"/>
    <w:basedOn w:val="Normal"/>
    <w:link w:val="BalloonTextChar"/>
    <w:uiPriority w:val="99"/>
    <w:semiHidden/>
    <w:unhideWhenUsed/>
    <w:rsid w:val="00BE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97"/>
    <w:rPr>
      <w:rFonts w:ascii="Tahoma" w:hAnsi="Tahoma" w:cs="Tahoma"/>
      <w:sz w:val="16"/>
      <w:szCs w:val="16"/>
    </w:rPr>
  </w:style>
  <w:style w:type="character" w:styleId="Hyperlink">
    <w:name w:val="Hyperlink"/>
    <w:basedOn w:val="DefaultParagraphFont"/>
    <w:uiPriority w:val="99"/>
    <w:unhideWhenUsed/>
    <w:rsid w:val="00110C4F"/>
    <w:rPr>
      <w:color w:val="0000FF" w:themeColor="hyperlink"/>
      <w:u w:val="single"/>
    </w:rPr>
  </w:style>
  <w:style w:type="paragraph" w:styleId="NormalWeb">
    <w:name w:val="Normal (Web)"/>
    <w:basedOn w:val="Normal"/>
    <w:uiPriority w:val="99"/>
    <w:semiHidden/>
    <w:unhideWhenUsed/>
    <w:rsid w:val="00716A9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E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6684">
      <w:bodyDiv w:val="1"/>
      <w:marLeft w:val="0"/>
      <w:marRight w:val="0"/>
      <w:marTop w:val="0"/>
      <w:marBottom w:val="0"/>
      <w:divBdr>
        <w:top w:val="none" w:sz="0" w:space="0" w:color="auto"/>
        <w:left w:val="none" w:sz="0" w:space="0" w:color="auto"/>
        <w:bottom w:val="none" w:sz="0" w:space="0" w:color="auto"/>
        <w:right w:val="none" w:sz="0" w:space="0" w:color="auto"/>
      </w:divBdr>
    </w:div>
    <w:div w:id="7981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ce-admissions@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arren@exeter.ac.uk" TargetMode="External"/><Relationship Id="rId5" Type="http://schemas.openxmlformats.org/officeDocument/2006/relationships/hyperlink" Target="https://www.exeter.ac.uk/teachertraining/apply/howtoapply/pgceintervi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caw222</dc:creator>
  <cp:lastModifiedBy>Fripp, Lisa</cp:lastModifiedBy>
  <cp:revision>2</cp:revision>
  <dcterms:created xsi:type="dcterms:W3CDTF">2020-10-27T09:15:00Z</dcterms:created>
  <dcterms:modified xsi:type="dcterms:W3CDTF">2020-10-27T09:15:00Z</dcterms:modified>
</cp:coreProperties>
</file>