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E09E" w14:textId="2664BA25" w:rsidR="005D7B4C" w:rsidRDefault="007671AE" w:rsidP="00FB4434">
      <w:pPr>
        <w:rPr>
          <w:rFonts w:ascii="Outfit" w:hAnsi="Outfit"/>
          <w:color w:val="003D3C"/>
          <w:sz w:val="18"/>
          <w:szCs w:val="18"/>
        </w:rPr>
      </w:pPr>
      <w:r w:rsidRPr="007671AE">
        <w:rPr>
          <w:rFonts w:ascii="Outfit" w:hAnsi="Outfit"/>
          <w:noProof/>
          <w:color w:val="003D3C"/>
          <w:sz w:val="18"/>
          <w:szCs w:val="18"/>
        </w:rPr>
        <mc:AlternateContent>
          <mc:Choice Requires="wps">
            <w:drawing>
              <wp:anchor distT="45720" distB="45720" distL="114300" distR="114300" simplePos="0" relativeHeight="251660288" behindDoc="0" locked="0" layoutInCell="1" allowOverlap="1" wp14:anchorId="236F63FC" wp14:editId="37A59ACF">
                <wp:simplePos x="0" y="0"/>
                <wp:positionH relativeFrom="margin">
                  <wp:posOffset>1533525</wp:posOffset>
                </wp:positionH>
                <wp:positionV relativeFrom="paragraph">
                  <wp:posOffset>3810</wp:posOffset>
                </wp:positionV>
                <wp:extent cx="48196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304925"/>
                        </a:xfrm>
                        <a:prstGeom prst="rect">
                          <a:avLst/>
                        </a:prstGeom>
                        <a:solidFill>
                          <a:srgbClr val="FFFFFF"/>
                        </a:solidFill>
                        <a:ln w="9525">
                          <a:noFill/>
                          <a:miter lim="800000"/>
                          <a:headEnd/>
                          <a:tailEnd/>
                        </a:ln>
                      </wps:spPr>
                      <wps:txbx>
                        <w:txbxContent>
                          <w:p w14:paraId="005B51E0" w14:textId="123ECC5E" w:rsidR="007671AE" w:rsidRPr="007671AE" w:rsidRDefault="007671AE" w:rsidP="007671AE">
                            <w:pPr>
                              <w:pStyle w:val="Heading1"/>
                              <w:rPr>
                                <w:rFonts w:ascii="Outfit SemiBold" w:hAnsi="Outfit SemiBold"/>
                                <w:color w:val="0ABC8D"/>
                                <w:sz w:val="64"/>
                                <w:szCs w:val="64"/>
                              </w:rPr>
                            </w:pPr>
                            <w:r w:rsidRPr="007671AE">
                              <w:rPr>
                                <w:rFonts w:ascii="Outfit SemiBold" w:hAnsi="Outfit SemiBold"/>
                                <w:color w:val="0ABC8D"/>
                                <w:sz w:val="64"/>
                                <w:szCs w:val="64"/>
                              </w:rPr>
                              <w:t xml:space="preserve">Our Culture Conversations </w:t>
                            </w:r>
                          </w:p>
                          <w:p w14:paraId="3CDB9F73" w14:textId="197E8D43" w:rsidR="007671AE" w:rsidRPr="007671AE" w:rsidRDefault="007671AE">
                            <w:pPr>
                              <w:rPr>
                                <w:sz w:val="64"/>
                                <w:szCs w:val="6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F63FC" id="_x0000_t202" coordsize="21600,21600" o:spt="202" path="m,l,21600r21600,l21600,xe">
                <v:stroke joinstyle="miter"/>
                <v:path gradientshapeok="t" o:connecttype="rect"/>
              </v:shapetype>
              <v:shape id="Text Box 2" o:spid="_x0000_s1026" type="#_x0000_t202" style="position:absolute;margin-left:120.75pt;margin-top:.3pt;width:379.5pt;height:10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jEIQIAAB4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" stroked="f">
                <v:textbox>
                  <w:txbxContent>
                    <w:p w14:paraId="005B51E0" w14:textId="123ECC5E" w:rsidR="007671AE" w:rsidRPr="007671AE" w:rsidRDefault="007671AE" w:rsidP="007671AE">
                      <w:pPr>
                        <w:pStyle w:val="Heading1"/>
                        <w:rPr>
                          <w:rFonts w:ascii="Outfit SemiBold" w:hAnsi="Outfit SemiBold"/>
                          <w:color w:val="0ABC8D"/>
                          <w:sz w:val="64"/>
                          <w:szCs w:val="64"/>
                        </w:rPr>
                      </w:pPr>
                      <w:r w:rsidRPr="007671AE">
                        <w:rPr>
                          <w:rFonts w:ascii="Outfit SemiBold" w:hAnsi="Outfit SemiBold"/>
                          <w:color w:val="0ABC8D"/>
                          <w:sz w:val="64"/>
                          <w:szCs w:val="64"/>
                        </w:rPr>
                        <w:t xml:space="preserve">Our Culture Conversations </w:t>
                      </w:r>
                    </w:p>
                    <w:p w14:paraId="3CDB9F73" w14:textId="197E8D43" w:rsidR="007671AE" w:rsidRPr="007671AE" w:rsidRDefault="007671AE">
                      <w:pPr>
                        <w:rPr>
                          <w:sz w:val="64"/>
                          <w:szCs w:val="64"/>
                        </w:rPr>
                      </w:pPr>
                    </w:p>
                  </w:txbxContent>
                </v:textbox>
                <w10:wrap type="square" anchorx="margin"/>
              </v:shape>
            </w:pict>
          </mc:Fallback>
        </mc:AlternateContent>
      </w:r>
      <w:r w:rsidR="005D7B4C">
        <w:rPr>
          <w:noProof/>
          <w:lang w:eastAsia="en-GB"/>
        </w:rPr>
        <w:drawing>
          <wp:anchor distT="0" distB="0" distL="114300" distR="114300" simplePos="0" relativeHeight="251658240" behindDoc="1" locked="0" layoutInCell="1" allowOverlap="1" wp14:anchorId="4D2C16E8" wp14:editId="436DCA1F">
            <wp:simplePos x="0" y="0"/>
            <wp:positionH relativeFrom="column">
              <wp:posOffset>-457200</wp:posOffset>
            </wp:positionH>
            <wp:positionV relativeFrom="paragraph">
              <wp:posOffset>-722630</wp:posOffset>
            </wp:positionV>
            <wp:extent cx="7561591" cy="10695482"/>
            <wp:effectExtent l="0" t="0" r="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1591" cy="10695482"/>
                    </a:xfrm>
                    <a:prstGeom prst="rect">
                      <a:avLst/>
                    </a:prstGeom>
                  </pic:spPr>
                </pic:pic>
              </a:graphicData>
            </a:graphic>
            <wp14:sizeRelH relativeFrom="page">
              <wp14:pctWidth>0</wp14:pctWidth>
            </wp14:sizeRelH>
            <wp14:sizeRelV relativeFrom="page">
              <wp14:pctHeight>0</wp14:pctHeight>
            </wp14:sizeRelV>
          </wp:anchor>
        </w:drawing>
      </w:r>
    </w:p>
    <w:p w14:paraId="11176EDC" w14:textId="00ADCB81" w:rsidR="005D7B4C" w:rsidRDefault="005D7B4C" w:rsidP="00FB4434">
      <w:pPr>
        <w:rPr>
          <w:rFonts w:ascii="Outfit" w:hAnsi="Outfit"/>
          <w:color w:val="003D3C"/>
          <w:sz w:val="18"/>
          <w:szCs w:val="18"/>
        </w:rPr>
      </w:pPr>
    </w:p>
    <w:p w14:paraId="0C03F3FB" w14:textId="2B0EBAE1" w:rsidR="005D7B4C" w:rsidRDefault="005D7B4C" w:rsidP="00FB4434">
      <w:pPr>
        <w:rPr>
          <w:rFonts w:ascii="Outfit" w:hAnsi="Outfit"/>
          <w:color w:val="003D3C"/>
          <w:sz w:val="18"/>
          <w:szCs w:val="18"/>
        </w:rPr>
      </w:pPr>
    </w:p>
    <w:p w14:paraId="1A13287A" w14:textId="62EEF16F" w:rsidR="005D7B4C" w:rsidRDefault="0085753E" w:rsidP="0085753E">
      <w:pPr>
        <w:tabs>
          <w:tab w:val="left" w:pos="960"/>
        </w:tabs>
        <w:rPr>
          <w:rFonts w:ascii="Outfit" w:hAnsi="Outfit"/>
          <w:color w:val="003D3C"/>
          <w:sz w:val="18"/>
          <w:szCs w:val="18"/>
        </w:rPr>
      </w:pPr>
      <w:r>
        <w:rPr>
          <w:rFonts w:ascii="Outfit" w:hAnsi="Outfit"/>
          <w:color w:val="003D3C"/>
          <w:sz w:val="18"/>
          <w:szCs w:val="18"/>
        </w:rPr>
        <w:tab/>
      </w:r>
    </w:p>
    <w:p w14:paraId="0415DCBA" w14:textId="70E4B096" w:rsidR="005D7B4C" w:rsidRDefault="005D7B4C" w:rsidP="00FB4434">
      <w:pPr>
        <w:rPr>
          <w:rFonts w:ascii="Outfit" w:hAnsi="Outfit"/>
          <w:color w:val="003D3C"/>
          <w:sz w:val="18"/>
          <w:szCs w:val="18"/>
        </w:rPr>
      </w:pPr>
    </w:p>
    <w:p w14:paraId="78E95B69" w14:textId="2148E605" w:rsidR="005D7B4C" w:rsidRDefault="005D7B4C" w:rsidP="00FB4434">
      <w:pPr>
        <w:rPr>
          <w:rFonts w:ascii="Outfit" w:hAnsi="Outfit"/>
          <w:color w:val="003D3C"/>
          <w:sz w:val="18"/>
          <w:szCs w:val="18"/>
        </w:rPr>
      </w:pPr>
    </w:p>
    <w:p w14:paraId="544A2D8B" w14:textId="6EE71F5A" w:rsidR="005D7B4C" w:rsidRDefault="005D7B4C" w:rsidP="00FB4434">
      <w:pPr>
        <w:rPr>
          <w:rFonts w:ascii="Outfit" w:hAnsi="Outfit"/>
          <w:color w:val="003D3C"/>
          <w:sz w:val="18"/>
          <w:szCs w:val="18"/>
        </w:rPr>
      </w:pPr>
    </w:p>
    <w:p w14:paraId="7DBC7C16" w14:textId="77777777" w:rsidR="005D7B4C" w:rsidRDefault="005D7B4C" w:rsidP="00FB4434">
      <w:pPr>
        <w:rPr>
          <w:rFonts w:ascii="Outfit" w:hAnsi="Outfit"/>
          <w:color w:val="003D3C"/>
          <w:sz w:val="18"/>
          <w:szCs w:val="18"/>
        </w:rPr>
      </w:pPr>
    </w:p>
    <w:p w14:paraId="41275899" w14:textId="77777777" w:rsidR="005D7B4C" w:rsidRDefault="005D7B4C" w:rsidP="00FB4434">
      <w:pPr>
        <w:rPr>
          <w:rFonts w:ascii="Outfit" w:hAnsi="Outfit"/>
          <w:color w:val="003D3C"/>
          <w:sz w:val="18"/>
          <w:szCs w:val="18"/>
        </w:rPr>
      </w:pPr>
    </w:p>
    <w:p w14:paraId="52E50230" w14:textId="77777777" w:rsidR="005D7B4C" w:rsidRDefault="005D7B4C" w:rsidP="00154145">
      <w:pPr>
        <w:spacing w:line="260" w:lineRule="exact"/>
        <w:rPr>
          <w:rFonts w:ascii="Outfit" w:hAnsi="Outfit"/>
          <w:color w:val="003D3C"/>
          <w:sz w:val="18"/>
          <w:szCs w:val="18"/>
        </w:rPr>
      </w:pPr>
    </w:p>
    <w:p w14:paraId="39A39D90" w14:textId="77777777" w:rsidR="007671AE" w:rsidRDefault="007671AE" w:rsidP="009B075B">
      <w:pPr>
        <w:textAlignment w:val="baseline"/>
        <w:rPr>
          <w:rFonts w:ascii="Outfit" w:hAnsi="Outfit" w:cs="Calibri"/>
          <w:b/>
          <w:bCs/>
          <w:sz w:val="22"/>
          <w:szCs w:val="22"/>
          <w:lang w:eastAsia="en-GB"/>
        </w:rPr>
      </w:pPr>
    </w:p>
    <w:p w14:paraId="255DB707" w14:textId="2B34D7DE" w:rsidR="007671AE" w:rsidRPr="0085753E" w:rsidRDefault="007671AE" w:rsidP="007671AE">
      <w:pPr>
        <w:pStyle w:val="Heading1"/>
        <w:spacing w:before="0"/>
        <w:rPr>
          <w:rFonts w:ascii="Outfit SemiBold" w:hAnsi="Outfit SemiBold"/>
          <w:color w:val="0ABC8D"/>
          <w:sz w:val="36"/>
          <w:szCs w:val="36"/>
        </w:rPr>
      </w:pPr>
      <w:r>
        <w:rPr>
          <w:rFonts w:ascii="Outfit SemiBold" w:hAnsi="Outfit SemiBold"/>
          <w:color w:val="0ABC8D"/>
          <w:sz w:val="36"/>
          <w:szCs w:val="36"/>
        </w:rPr>
        <w:t>Actions</w:t>
      </w:r>
      <w:r>
        <w:rPr>
          <w:rFonts w:ascii="Outfit SemiBold" w:hAnsi="Outfit SemiBold"/>
          <w:color w:val="0ABC8D"/>
          <w:sz w:val="36"/>
          <w:szCs w:val="36"/>
        </w:rPr>
        <w:t xml:space="preserve"> </w:t>
      </w:r>
      <w:r>
        <w:rPr>
          <w:rFonts w:ascii="Outfit SemiBold" w:hAnsi="Outfit SemiBold"/>
          <w:color w:val="0ABC8D"/>
          <w:sz w:val="36"/>
          <w:szCs w:val="36"/>
        </w:rPr>
        <w:t>following our first conversation</w:t>
      </w:r>
      <w:r>
        <w:rPr>
          <w:rFonts w:ascii="Outfit SemiBold" w:hAnsi="Outfit SemiBold"/>
          <w:color w:val="0ABC8D"/>
          <w:sz w:val="36"/>
          <w:szCs w:val="36"/>
        </w:rPr>
        <w:t xml:space="preserve"> – May 2023</w:t>
      </w:r>
    </w:p>
    <w:p w14:paraId="055FB0FC" w14:textId="77777777" w:rsidR="007671AE" w:rsidRDefault="007671AE" w:rsidP="009B075B">
      <w:pPr>
        <w:textAlignment w:val="baseline"/>
        <w:rPr>
          <w:rFonts w:ascii="Outfit" w:hAnsi="Outfit" w:cs="Calibri"/>
          <w:b/>
          <w:bCs/>
          <w:sz w:val="22"/>
          <w:szCs w:val="22"/>
          <w:lang w:eastAsia="en-GB"/>
        </w:rPr>
      </w:pPr>
    </w:p>
    <w:p w14:paraId="2AFAE121" w14:textId="006CBE94" w:rsidR="009B075B" w:rsidRPr="007671AE" w:rsidRDefault="007671AE" w:rsidP="009B075B">
      <w:pPr>
        <w:textAlignment w:val="baseline"/>
        <w:rPr>
          <w:rFonts w:ascii="Outfit" w:hAnsi="Outfit" w:cs="Segoe UI"/>
          <w:sz w:val="32"/>
          <w:szCs w:val="32"/>
          <w:lang w:eastAsia="en-GB"/>
        </w:rPr>
      </w:pPr>
      <w:r w:rsidRPr="007671AE">
        <w:rPr>
          <w:rFonts w:ascii="Outfit" w:hAnsi="Outfit" w:cs="Calibri"/>
          <w:b/>
          <w:bCs/>
          <w:sz w:val="32"/>
          <w:szCs w:val="32"/>
          <w:lang w:eastAsia="en-GB"/>
        </w:rPr>
        <w:t>Colleague health and wellbeing</w:t>
      </w:r>
      <w:r w:rsidRPr="007671AE">
        <w:rPr>
          <w:rFonts w:ascii="Outfit" w:hAnsi="Outfit" w:cs="Calibri"/>
          <w:sz w:val="32"/>
          <w:szCs w:val="32"/>
          <w:lang w:eastAsia="en-GB"/>
        </w:rPr>
        <w:t> </w:t>
      </w:r>
    </w:p>
    <w:p w14:paraId="759B806F" w14:textId="77777777" w:rsidR="009B075B" w:rsidRPr="007671AE" w:rsidRDefault="009B075B" w:rsidP="009B075B">
      <w:pPr>
        <w:textAlignment w:val="baseline"/>
        <w:rPr>
          <w:rFonts w:ascii="Outfit" w:hAnsi="Outfit" w:cs="Segoe UI"/>
          <w:sz w:val="18"/>
          <w:szCs w:val="18"/>
          <w:lang w:eastAsia="en-GB"/>
        </w:rPr>
      </w:pPr>
      <w:r w:rsidRPr="007671AE">
        <w:rPr>
          <w:rFonts w:ascii="Outfit" w:hAnsi="Outfit" w:cs="Segoe UI"/>
          <w:sz w:val="18"/>
          <w:szCs w:val="18"/>
          <w:lang w:eastAsia="en-GB"/>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85"/>
        <w:gridCol w:w="5997"/>
      </w:tblGrid>
      <w:tr w:rsidR="009B075B" w:rsidRPr="007671AE" w14:paraId="6A7B30C5" w14:textId="77777777" w:rsidTr="007671AE">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9B0D2B"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9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552BB8"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1D7551A1" w14:textId="77777777" w:rsidTr="00D97F8B">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130AEA62" w14:textId="247C949D"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Colleagues mostly agree</w:t>
            </w:r>
            <w:r w:rsidR="00D743DD" w:rsidRPr="007671AE">
              <w:rPr>
                <w:rFonts w:ascii="Outfit" w:hAnsi="Outfit" w:cs="Calibri"/>
                <w:sz w:val="22"/>
                <w:szCs w:val="22"/>
                <w:lang w:eastAsia="en-GB"/>
              </w:rPr>
              <w:t>d</w:t>
            </w:r>
            <w:r w:rsidRPr="007671AE">
              <w:rPr>
                <w:rFonts w:ascii="Outfit" w:hAnsi="Outfit" w:cs="Calibri"/>
                <w:sz w:val="22"/>
                <w:szCs w:val="22"/>
                <w:lang w:eastAsia="en-GB"/>
              </w:rPr>
              <w:t xml:space="preserve"> that they have mutually supportive relationships at work, reflected in the overall score of 7.8.  </w:t>
            </w:r>
          </w:p>
        </w:tc>
        <w:tc>
          <w:tcPr>
            <w:tcW w:w="5997" w:type="dxa"/>
            <w:tcBorders>
              <w:top w:val="single" w:sz="6" w:space="0" w:color="auto"/>
              <w:left w:val="single" w:sz="6" w:space="0" w:color="auto"/>
              <w:bottom w:val="single" w:sz="6" w:space="0" w:color="auto"/>
              <w:right w:val="single" w:sz="6" w:space="0" w:color="auto"/>
            </w:tcBorders>
            <w:shd w:val="clear" w:color="auto" w:fill="auto"/>
            <w:hideMark/>
          </w:tcPr>
          <w:p w14:paraId="1E0E162C" w14:textId="778206F3"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 xml:space="preserve">The overall scores for workload </w:t>
            </w:r>
            <w:r w:rsidR="006971D8" w:rsidRPr="007671AE">
              <w:rPr>
                <w:rFonts w:ascii="Outfit" w:hAnsi="Outfit" w:cs="Calibri"/>
                <w:sz w:val="22"/>
                <w:szCs w:val="22"/>
                <w:lang w:eastAsia="en-GB"/>
              </w:rPr>
              <w:t>are</w:t>
            </w:r>
            <w:r w:rsidRPr="007671AE">
              <w:rPr>
                <w:rFonts w:ascii="Outfit" w:hAnsi="Outfit" w:cs="Calibri"/>
                <w:sz w:val="22"/>
                <w:szCs w:val="22"/>
                <w:lang w:eastAsia="en-GB"/>
              </w:rPr>
              <w:t xml:space="preserve"> low </w:t>
            </w:r>
            <w:proofErr w:type="gramStart"/>
            <w:r w:rsidRPr="007671AE">
              <w:rPr>
                <w:rFonts w:ascii="Outfit" w:hAnsi="Outfit" w:cs="Calibri"/>
                <w:sz w:val="22"/>
                <w:szCs w:val="22"/>
                <w:lang w:eastAsia="en-GB"/>
              </w:rPr>
              <w:t>as a result of</w:t>
            </w:r>
            <w:proofErr w:type="gramEnd"/>
            <w:r w:rsidRPr="007671AE">
              <w:rPr>
                <w:rFonts w:ascii="Outfit" w:hAnsi="Outfit" w:cs="Calibri"/>
                <w:sz w:val="22"/>
                <w:szCs w:val="22"/>
                <w:lang w:eastAsia="en-GB"/>
              </w:rPr>
              <w:t xml:space="preserve"> colleagues working long hours – this is reflected across professional services and academic job families, but especially for part-time colleagues </w:t>
            </w:r>
            <w:r w:rsidRPr="007671AE">
              <w:rPr>
                <w:sz w:val="22"/>
                <w:szCs w:val="22"/>
                <w:lang w:val="en-US" w:eastAsia="en-GB"/>
              </w:rPr>
              <w:t> </w:t>
            </w:r>
            <w:r w:rsidRPr="007671AE">
              <w:rPr>
                <w:rFonts w:ascii="Outfit" w:hAnsi="Outfit" w:cs="Calibri"/>
                <w:sz w:val="22"/>
                <w:szCs w:val="22"/>
                <w:lang w:eastAsia="en-GB"/>
              </w:rPr>
              <w:t> </w:t>
            </w:r>
          </w:p>
        </w:tc>
      </w:tr>
      <w:tr w:rsidR="009B075B" w:rsidRPr="007671AE" w14:paraId="7CA21C0C"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DD5262D" w14:textId="785F23D4" w:rsidR="00DE3ED0" w:rsidRPr="007671AE" w:rsidRDefault="009B075B" w:rsidP="009B075B">
            <w:pPr>
              <w:textAlignment w:val="baseline"/>
              <w:rPr>
                <w:rFonts w:ascii="Outfit" w:hAnsi="Outfit" w:cs="Calibri"/>
                <w:sz w:val="22"/>
                <w:szCs w:val="22"/>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1F0FF546" w14:textId="6683AF70" w:rsidR="00637FAB" w:rsidRPr="007671AE" w:rsidRDefault="00637FAB" w:rsidP="009B075B">
            <w:pPr>
              <w:textAlignment w:val="baseline"/>
              <w:rPr>
                <w:rFonts w:ascii="Outfit" w:hAnsi="Outfit" w:cs="Calibri"/>
                <w:sz w:val="22"/>
                <w:szCs w:val="22"/>
                <w:lang w:eastAsia="en-GB"/>
              </w:rPr>
            </w:pPr>
            <w:r w:rsidRPr="007671AE">
              <w:rPr>
                <w:rFonts w:ascii="Outfit" w:hAnsi="Outfit" w:cs="Calibri"/>
                <w:sz w:val="22"/>
                <w:szCs w:val="22"/>
                <w:lang w:eastAsia="en-GB"/>
              </w:rPr>
              <w:t>Discussions at Faculty Wellbeing, Inclusion &amp; Culture Committees (FWICCs), Professional Services Wellbeing, Inclusion &amp; Culture Committee (PS WICC) and Head of Department Engage focused on looking at how to support workload prioritisation.</w:t>
            </w:r>
          </w:p>
          <w:p w14:paraId="13C12948" w14:textId="77777777" w:rsidR="00637FAB" w:rsidRPr="007671AE" w:rsidRDefault="00637FAB" w:rsidP="009B075B">
            <w:pPr>
              <w:textAlignment w:val="baseline"/>
              <w:rPr>
                <w:rFonts w:ascii="Outfit" w:hAnsi="Outfit"/>
                <w:lang w:eastAsia="en-GB"/>
              </w:rPr>
            </w:pPr>
          </w:p>
          <w:p w14:paraId="0D668B64" w14:textId="7C825FF1" w:rsidR="00BF6544" w:rsidRPr="007671AE" w:rsidRDefault="00F51008" w:rsidP="009B075B">
            <w:pPr>
              <w:textAlignment w:val="baseline"/>
              <w:rPr>
                <w:rFonts w:ascii="Outfit" w:hAnsi="Outfit" w:cs="Calibri"/>
                <w:sz w:val="22"/>
                <w:szCs w:val="22"/>
                <w:lang w:eastAsia="en-GB"/>
              </w:rPr>
            </w:pPr>
            <w:r w:rsidRPr="007671AE">
              <w:rPr>
                <w:rFonts w:ascii="Outfit" w:hAnsi="Outfit" w:cs="Calibri"/>
                <w:sz w:val="22"/>
                <w:szCs w:val="22"/>
                <w:lang w:eastAsia="en-GB"/>
              </w:rPr>
              <w:t>Following progress made by The Workload Allocation and Equity Group in 2</w:t>
            </w:r>
            <w:r w:rsidR="003C5AD6" w:rsidRPr="007671AE">
              <w:rPr>
                <w:rFonts w:ascii="Outfit" w:hAnsi="Outfit" w:cs="Calibri"/>
                <w:sz w:val="22"/>
                <w:szCs w:val="22"/>
                <w:lang w:eastAsia="en-GB"/>
              </w:rPr>
              <w:t>0</w:t>
            </w:r>
            <w:r w:rsidRPr="007671AE">
              <w:rPr>
                <w:rFonts w:ascii="Outfit" w:hAnsi="Outfit" w:cs="Calibri"/>
                <w:sz w:val="22"/>
                <w:szCs w:val="22"/>
                <w:lang w:eastAsia="en-GB"/>
              </w:rPr>
              <w:t>2</w:t>
            </w:r>
            <w:r w:rsidR="003C5AD6" w:rsidRPr="007671AE">
              <w:rPr>
                <w:rFonts w:ascii="Outfit" w:hAnsi="Outfit" w:cs="Calibri"/>
                <w:sz w:val="22"/>
                <w:szCs w:val="22"/>
                <w:lang w:eastAsia="en-GB"/>
              </w:rPr>
              <w:t>2</w:t>
            </w:r>
            <w:r w:rsidRPr="007671AE">
              <w:rPr>
                <w:rFonts w:ascii="Outfit" w:hAnsi="Outfit" w:cs="Calibri"/>
                <w:sz w:val="22"/>
                <w:szCs w:val="22"/>
                <w:lang w:eastAsia="en-GB"/>
              </w:rPr>
              <w:t>/2</w:t>
            </w:r>
            <w:r w:rsidR="00495500" w:rsidRPr="007671AE">
              <w:rPr>
                <w:rFonts w:ascii="Outfit" w:hAnsi="Outfit" w:cs="Calibri"/>
                <w:sz w:val="22"/>
                <w:szCs w:val="22"/>
                <w:lang w:eastAsia="en-GB"/>
              </w:rPr>
              <w:t>02</w:t>
            </w:r>
            <w:r w:rsidRPr="007671AE">
              <w:rPr>
                <w:rFonts w:ascii="Outfit" w:hAnsi="Outfit" w:cs="Calibri"/>
                <w:sz w:val="22"/>
                <w:szCs w:val="22"/>
                <w:lang w:eastAsia="en-GB"/>
              </w:rPr>
              <w:t xml:space="preserve">3, a new policy of University Academic Workload Principles and Processes has been developed, approved by </w:t>
            </w:r>
            <w:proofErr w:type="gramStart"/>
            <w:r w:rsidRPr="007671AE">
              <w:rPr>
                <w:rFonts w:ascii="Outfit" w:hAnsi="Outfit" w:cs="Calibri"/>
                <w:sz w:val="22"/>
                <w:szCs w:val="22"/>
                <w:lang w:eastAsia="en-GB"/>
              </w:rPr>
              <w:t>UEB</w:t>
            </w:r>
            <w:proofErr w:type="gramEnd"/>
            <w:r w:rsidRPr="007671AE">
              <w:rPr>
                <w:rFonts w:ascii="Outfit" w:hAnsi="Outfit" w:cs="Calibri"/>
                <w:sz w:val="22"/>
                <w:szCs w:val="22"/>
                <w:lang w:eastAsia="en-GB"/>
              </w:rPr>
              <w:t xml:space="preserve"> and rolled out across all faculties for this academic year. Faculties are now in the process of completing their new Workload Allocation Models (WAMs) based on the new principles and processes, ready for their launch and full implementation in </w:t>
            </w:r>
            <w:r w:rsidR="007527D0" w:rsidRPr="007671AE">
              <w:rPr>
                <w:rFonts w:ascii="Outfit" w:hAnsi="Outfit" w:cs="Calibri"/>
                <w:sz w:val="22"/>
                <w:szCs w:val="22"/>
                <w:lang w:eastAsia="en-GB"/>
              </w:rPr>
              <w:t>early</w:t>
            </w:r>
            <w:r w:rsidRPr="007671AE">
              <w:rPr>
                <w:rFonts w:ascii="Outfit" w:hAnsi="Outfit" w:cs="Calibri"/>
                <w:sz w:val="22"/>
                <w:szCs w:val="22"/>
                <w:lang w:eastAsia="en-GB"/>
              </w:rPr>
              <w:t xml:space="preserve"> 2024 to support workload allocation for the 2</w:t>
            </w:r>
            <w:r w:rsidR="00637FAB" w:rsidRPr="007671AE">
              <w:rPr>
                <w:rFonts w:ascii="Outfit" w:hAnsi="Outfit" w:cs="Calibri"/>
                <w:sz w:val="22"/>
                <w:szCs w:val="22"/>
                <w:lang w:eastAsia="en-GB"/>
              </w:rPr>
              <w:t>02</w:t>
            </w:r>
            <w:r w:rsidRPr="007671AE">
              <w:rPr>
                <w:rFonts w:ascii="Outfit" w:hAnsi="Outfit" w:cs="Calibri"/>
                <w:sz w:val="22"/>
                <w:szCs w:val="22"/>
                <w:lang w:eastAsia="en-GB"/>
              </w:rPr>
              <w:t>4/2</w:t>
            </w:r>
            <w:r w:rsidR="00637FAB" w:rsidRPr="007671AE">
              <w:rPr>
                <w:rFonts w:ascii="Outfit" w:hAnsi="Outfit" w:cs="Calibri"/>
                <w:sz w:val="22"/>
                <w:szCs w:val="22"/>
                <w:lang w:eastAsia="en-GB"/>
              </w:rPr>
              <w:t>02</w:t>
            </w:r>
            <w:r w:rsidRPr="007671AE">
              <w:rPr>
                <w:rFonts w:ascii="Outfit" w:hAnsi="Outfit" w:cs="Calibri"/>
                <w:sz w:val="22"/>
                <w:szCs w:val="22"/>
                <w:lang w:eastAsia="en-GB"/>
              </w:rPr>
              <w:t>5 academic year.</w:t>
            </w:r>
            <w:r w:rsidR="009B4FAE" w:rsidRPr="007671AE">
              <w:rPr>
                <w:rFonts w:ascii="Outfit" w:hAnsi="Outfit" w:cs="Calibri"/>
                <w:sz w:val="22"/>
                <w:szCs w:val="22"/>
                <w:lang w:eastAsia="en-GB"/>
              </w:rPr>
              <w:t xml:space="preserve"> </w:t>
            </w:r>
          </w:p>
          <w:p w14:paraId="7EE08BCE" w14:textId="77777777" w:rsidR="00BF6544" w:rsidRPr="007671AE" w:rsidRDefault="00BF6544" w:rsidP="009B075B">
            <w:pPr>
              <w:textAlignment w:val="baseline"/>
              <w:rPr>
                <w:rFonts w:ascii="Outfit" w:hAnsi="Outfit" w:cs="Calibri"/>
                <w:sz w:val="22"/>
                <w:szCs w:val="22"/>
                <w:lang w:eastAsia="en-GB"/>
              </w:rPr>
            </w:pPr>
          </w:p>
          <w:p w14:paraId="3667B8EE" w14:textId="31FE2BBC" w:rsidR="009B075B" w:rsidRPr="007671AE" w:rsidRDefault="009B075B" w:rsidP="009B075B">
            <w:pPr>
              <w:textAlignment w:val="baseline"/>
              <w:rPr>
                <w:rFonts w:ascii="Outfit" w:hAnsi="Outfit" w:cs="Calibri"/>
                <w:sz w:val="22"/>
                <w:szCs w:val="22"/>
                <w:lang w:eastAsia="en-GB"/>
              </w:rPr>
            </w:pPr>
            <w:r w:rsidRPr="007671AE">
              <w:rPr>
                <w:rFonts w:ascii="Outfit" w:hAnsi="Outfit" w:cs="Calibri"/>
                <w:sz w:val="22"/>
                <w:szCs w:val="22"/>
                <w:lang w:eastAsia="en-GB"/>
              </w:rPr>
              <w:t>Professional services workload principles are being considered at PS WICC.</w:t>
            </w:r>
            <w:r w:rsidRPr="007671AE">
              <w:rPr>
                <w:sz w:val="22"/>
                <w:szCs w:val="22"/>
                <w:lang w:eastAsia="en-GB"/>
              </w:rPr>
              <w:t>  </w:t>
            </w:r>
            <w:r w:rsidRPr="007671AE">
              <w:rPr>
                <w:rFonts w:ascii="Outfit" w:hAnsi="Outfit" w:cs="Calibri"/>
                <w:sz w:val="22"/>
                <w:szCs w:val="22"/>
                <w:lang w:eastAsia="en-GB"/>
              </w:rPr>
              <w:t> </w:t>
            </w:r>
          </w:p>
          <w:p w14:paraId="29DF7542" w14:textId="3B4DE56F" w:rsidR="00D97F8B" w:rsidRPr="007671AE" w:rsidRDefault="00D97F8B" w:rsidP="009B075B">
            <w:pPr>
              <w:textAlignment w:val="baseline"/>
              <w:rPr>
                <w:rFonts w:ascii="Outfit" w:hAnsi="Outfit"/>
                <w:lang w:eastAsia="en-GB"/>
              </w:rPr>
            </w:pPr>
          </w:p>
        </w:tc>
      </w:tr>
      <w:tr w:rsidR="009B075B" w:rsidRPr="007671AE" w14:paraId="64455E33" w14:textId="77777777" w:rsidTr="007671AE">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631F6B"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9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BB906C3"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4A2F9623" w14:textId="77777777" w:rsidTr="00D97F8B">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543BB1ED" w14:textId="5D8BF9B5"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Colleagues fe</w:t>
            </w:r>
            <w:r w:rsidR="00C34340" w:rsidRPr="007671AE">
              <w:rPr>
                <w:rFonts w:ascii="Outfit" w:hAnsi="Outfit" w:cs="Calibri"/>
                <w:sz w:val="22"/>
                <w:szCs w:val="22"/>
                <w:lang w:eastAsia="en-GB"/>
              </w:rPr>
              <w:t>lt</w:t>
            </w:r>
            <w:r w:rsidRPr="007671AE">
              <w:rPr>
                <w:rFonts w:ascii="Outfit" w:hAnsi="Outfit" w:cs="Calibri"/>
                <w:sz w:val="22"/>
                <w:szCs w:val="22"/>
                <w:lang w:eastAsia="en-GB"/>
              </w:rPr>
              <w:t xml:space="preserve"> able to discuss their wellbeing with their managers and seek support as needed.</w:t>
            </w:r>
            <w:r w:rsidRPr="007671AE">
              <w:rPr>
                <w:sz w:val="22"/>
                <w:szCs w:val="22"/>
                <w:lang w:val="en-US" w:eastAsia="en-GB"/>
              </w:rPr>
              <w:t> </w:t>
            </w:r>
            <w:r w:rsidRPr="007671AE">
              <w:rPr>
                <w:rFonts w:ascii="Outfit" w:hAnsi="Outfit" w:cs="Calibri"/>
                <w:sz w:val="22"/>
                <w:szCs w:val="22"/>
                <w:lang w:eastAsia="en-GB"/>
              </w:rPr>
              <w:t> </w:t>
            </w:r>
          </w:p>
        </w:tc>
        <w:tc>
          <w:tcPr>
            <w:tcW w:w="5997" w:type="dxa"/>
            <w:tcBorders>
              <w:top w:val="single" w:sz="6" w:space="0" w:color="auto"/>
              <w:left w:val="single" w:sz="6" w:space="0" w:color="auto"/>
              <w:bottom w:val="single" w:sz="6" w:space="0" w:color="auto"/>
              <w:right w:val="single" w:sz="6" w:space="0" w:color="auto"/>
            </w:tcBorders>
            <w:shd w:val="clear" w:color="auto" w:fill="auto"/>
            <w:hideMark/>
          </w:tcPr>
          <w:p w14:paraId="1125C46A" w14:textId="5DF77E7A"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Colleagues cite</w:t>
            </w:r>
            <w:r w:rsidR="00C34340" w:rsidRPr="007671AE">
              <w:rPr>
                <w:rFonts w:ascii="Outfit" w:hAnsi="Outfit" w:cs="Calibri"/>
                <w:sz w:val="22"/>
                <w:szCs w:val="22"/>
                <w:lang w:eastAsia="en-GB"/>
              </w:rPr>
              <w:t>d</w:t>
            </w:r>
            <w:r w:rsidRPr="007671AE">
              <w:rPr>
                <w:rFonts w:ascii="Outfit" w:hAnsi="Outfit" w:cs="Calibri"/>
                <w:sz w:val="22"/>
                <w:szCs w:val="22"/>
                <w:lang w:eastAsia="en-GB"/>
              </w:rPr>
              <w:t xml:space="preserve"> the need for department/team level communication about wellbeing support provision.</w:t>
            </w:r>
            <w:r w:rsidRPr="007671AE">
              <w:rPr>
                <w:sz w:val="22"/>
                <w:szCs w:val="22"/>
                <w:lang w:val="en-US" w:eastAsia="en-GB"/>
              </w:rPr>
              <w:t> </w:t>
            </w:r>
            <w:r w:rsidRPr="007671AE">
              <w:rPr>
                <w:rFonts w:ascii="Outfit" w:hAnsi="Outfit" w:cs="Calibri"/>
                <w:sz w:val="22"/>
                <w:szCs w:val="22"/>
                <w:lang w:eastAsia="en-GB"/>
              </w:rPr>
              <w:t> </w:t>
            </w:r>
          </w:p>
          <w:p w14:paraId="70ECDEE3" w14:textId="77777777" w:rsidR="009B075B" w:rsidRPr="007671AE" w:rsidRDefault="009B075B" w:rsidP="009B075B">
            <w:pPr>
              <w:textAlignment w:val="baseline"/>
              <w:rPr>
                <w:rFonts w:ascii="Outfit" w:hAnsi="Outfit"/>
                <w:lang w:eastAsia="en-GB"/>
              </w:rPr>
            </w:pPr>
            <w:r w:rsidRPr="007671AE">
              <w:rPr>
                <w:rFonts w:ascii="Outfit" w:hAnsi="Outfit"/>
                <w:lang w:eastAsia="en-GB"/>
              </w:rPr>
              <w:t> </w:t>
            </w:r>
          </w:p>
        </w:tc>
      </w:tr>
      <w:tr w:rsidR="009B075B" w:rsidRPr="007671AE" w14:paraId="7CEF3E79"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96C870" w14:textId="59578CE3" w:rsidR="00AD1C67" w:rsidRPr="007671AE" w:rsidRDefault="009B075B" w:rsidP="009B075B">
            <w:pPr>
              <w:textAlignment w:val="baseline"/>
              <w:rPr>
                <w:rFonts w:ascii="Outfit" w:hAnsi="Outfit" w:cs="Calibri"/>
                <w:sz w:val="22"/>
                <w:szCs w:val="22"/>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1B7CDB63" w14:textId="741167B3" w:rsidR="00150E14" w:rsidRPr="007671AE" w:rsidRDefault="00AD1C67" w:rsidP="00AD1C67">
            <w:pPr>
              <w:textAlignment w:val="baseline"/>
              <w:rPr>
                <w:rFonts w:ascii="Outfit" w:hAnsi="Outfit"/>
                <w:sz w:val="22"/>
                <w:szCs w:val="22"/>
                <w:lang w:eastAsia="en-GB"/>
              </w:rPr>
            </w:pPr>
            <w:r w:rsidRPr="007671AE">
              <w:rPr>
                <w:rFonts w:ascii="Outfit" w:hAnsi="Outfit"/>
                <w:sz w:val="22"/>
                <w:szCs w:val="22"/>
                <w:lang w:eastAsia="en-GB"/>
              </w:rPr>
              <w:t xml:space="preserve">Our </w:t>
            </w:r>
            <w:r w:rsidR="00E2605B" w:rsidRPr="007671AE">
              <w:rPr>
                <w:rFonts w:ascii="Outfit" w:hAnsi="Outfit"/>
                <w:sz w:val="22"/>
                <w:szCs w:val="22"/>
                <w:lang w:eastAsia="en-GB"/>
              </w:rPr>
              <w:t>c</w:t>
            </w:r>
            <w:r w:rsidRPr="007671AE">
              <w:rPr>
                <w:rFonts w:ascii="Outfit" w:hAnsi="Outfit"/>
                <w:sz w:val="22"/>
                <w:szCs w:val="22"/>
                <w:lang w:eastAsia="en-GB"/>
              </w:rPr>
              <w:t xml:space="preserve">olleague </w:t>
            </w:r>
            <w:r w:rsidR="00E2605B" w:rsidRPr="007671AE">
              <w:rPr>
                <w:rFonts w:ascii="Outfit" w:hAnsi="Outfit"/>
                <w:sz w:val="22"/>
                <w:szCs w:val="22"/>
                <w:lang w:eastAsia="en-GB"/>
              </w:rPr>
              <w:t>w</w:t>
            </w:r>
            <w:r w:rsidRPr="007671AE">
              <w:rPr>
                <w:rFonts w:ascii="Outfit" w:hAnsi="Outfit"/>
                <w:sz w:val="22"/>
                <w:szCs w:val="22"/>
                <w:lang w:eastAsia="en-GB"/>
              </w:rPr>
              <w:t xml:space="preserve">ellbeing </w:t>
            </w:r>
            <w:r w:rsidR="00E2605B" w:rsidRPr="007671AE">
              <w:rPr>
                <w:rFonts w:ascii="Outfit" w:hAnsi="Outfit"/>
                <w:sz w:val="22"/>
                <w:szCs w:val="22"/>
                <w:lang w:eastAsia="en-GB"/>
              </w:rPr>
              <w:t>t</w:t>
            </w:r>
            <w:r w:rsidRPr="007671AE">
              <w:rPr>
                <w:rFonts w:ascii="Outfit" w:hAnsi="Outfit"/>
                <w:sz w:val="22"/>
                <w:szCs w:val="22"/>
                <w:lang w:eastAsia="en-GB"/>
              </w:rPr>
              <w:t xml:space="preserve">eam have </w:t>
            </w:r>
            <w:r w:rsidR="00C80740" w:rsidRPr="007671AE">
              <w:rPr>
                <w:rFonts w:ascii="Outfit" w:hAnsi="Outfit"/>
                <w:sz w:val="22"/>
                <w:szCs w:val="22"/>
                <w:lang w:eastAsia="en-GB"/>
              </w:rPr>
              <w:t>developed a robust communication plan for 2023/2</w:t>
            </w:r>
            <w:r w:rsidR="007527D0" w:rsidRPr="007671AE">
              <w:rPr>
                <w:rFonts w:ascii="Outfit" w:hAnsi="Outfit"/>
                <w:sz w:val="22"/>
                <w:szCs w:val="22"/>
                <w:lang w:eastAsia="en-GB"/>
              </w:rPr>
              <w:t>02</w:t>
            </w:r>
            <w:r w:rsidR="00C80740" w:rsidRPr="007671AE">
              <w:rPr>
                <w:rFonts w:ascii="Outfit" w:hAnsi="Outfit"/>
                <w:sz w:val="22"/>
                <w:szCs w:val="22"/>
                <w:lang w:eastAsia="en-GB"/>
              </w:rPr>
              <w:t xml:space="preserve">4 to systematically promote </w:t>
            </w:r>
            <w:r w:rsidRPr="007671AE">
              <w:rPr>
                <w:rFonts w:ascii="Outfit" w:hAnsi="Outfit"/>
                <w:sz w:val="22"/>
                <w:szCs w:val="22"/>
                <w:lang w:eastAsia="en-GB"/>
              </w:rPr>
              <w:t xml:space="preserve">the wellbeing </w:t>
            </w:r>
            <w:r w:rsidR="00275512" w:rsidRPr="007671AE">
              <w:rPr>
                <w:rFonts w:ascii="Outfit" w:hAnsi="Outfit"/>
                <w:sz w:val="22"/>
                <w:szCs w:val="22"/>
                <w:lang w:eastAsia="en-GB"/>
              </w:rPr>
              <w:t xml:space="preserve">support provision </w:t>
            </w:r>
            <w:r w:rsidRPr="007671AE">
              <w:rPr>
                <w:rFonts w:ascii="Outfit" w:hAnsi="Outfit"/>
                <w:sz w:val="22"/>
                <w:szCs w:val="22"/>
                <w:lang w:eastAsia="en-GB"/>
              </w:rPr>
              <w:t>through</w:t>
            </w:r>
            <w:r w:rsidR="003E486D" w:rsidRPr="007671AE">
              <w:rPr>
                <w:rFonts w:ascii="Outfit" w:hAnsi="Outfit"/>
                <w:sz w:val="22"/>
                <w:szCs w:val="22"/>
                <w:lang w:eastAsia="en-GB"/>
              </w:rPr>
              <w:t xml:space="preserve"> o</w:t>
            </w:r>
            <w:r w:rsidR="003900D4" w:rsidRPr="007671AE">
              <w:rPr>
                <w:rFonts w:ascii="Outfit" w:hAnsi="Outfit"/>
                <w:sz w:val="22"/>
                <w:szCs w:val="22"/>
                <w:lang w:eastAsia="en-GB"/>
              </w:rPr>
              <w:t xml:space="preserve">ur </w:t>
            </w:r>
            <w:hyperlink r:id="rId10" w:tgtFrame="_blank" w:history="1">
              <w:r w:rsidR="00C34340" w:rsidRPr="007671AE">
                <w:rPr>
                  <w:rFonts w:ascii="Outfit" w:hAnsi="Outfit" w:cs="Calibri"/>
                  <w:color w:val="0563C1"/>
                  <w:sz w:val="22"/>
                  <w:szCs w:val="22"/>
                  <w:u w:val="single"/>
                  <w:lang w:eastAsia="en-GB"/>
                </w:rPr>
                <w:t>colleague wellbeing web pages</w:t>
              </w:r>
            </w:hyperlink>
            <w:r w:rsidR="003E486D" w:rsidRPr="007671AE">
              <w:rPr>
                <w:rFonts w:ascii="Outfit" w:hAnsi="Outfit" w:cs="Calibri"/>
                <w:color w:val="0563C1"/>
                <w:sz w:val="22"/>
                <w:szCs w:val="22"/>
                <w:u w:val="single"/>
                <w:lang w:eastAsia="en-GB"/>
              </w:rPr>
              <w:t>.</w:t>
            </w:r>
            <w:r w:rsidR="00BF5C3C" w:rsidRPr="007671AE">
              <w:rPr>
                <w:rFonts w:ascii="Outfit" w:hAnsi="Outfit"/>
                <w:sz w:val="22"/>
                <w:szCs w:val="22"/>
                <w:lang w:eastAsia="en-GB"/>
              </w:rPr>
              <w:t xml:space="preserve"> </w:t>
            </w:r>
            <w:r w:rsidR="00C51B97" w:rsidRPr="007671AE">
              <w:rPr>
                <w:rFonts w:ascii="Outfit" w:hAnsi="Outfit"/>
                <w:sz w:val="22"/>
                <w:szCs w:val="22"/>
                <w:lang w:eastAsia="en-GB"/>
              </w:rPr>
              <w:t xml:space="preserve">The </w:t>
            </w:r>
            <w:r w:rsidR="00E2605B" w:rsidRPr="007671AE">
              <w:rPr>
                <w:rFonts w:ascii="Outfit" w:hAnsi="Outfit"/>
                <w:sz w:val="22"/>
                <w:szCs w:val="22"/>
                <w:lang w:eastAsia="en-GB"/>
              </w:rPr>
              <w:t>t</w:t>
            </w:r>
            <w:r w:rsidR="00B93474" w:rsidRPr="007671AE">
              <w:rPr>
                <w:rFonts w:ascii="Outfit" w:hAnsi="Outfit"/>
                <w:sz w:val="22"/>
                <w:szCs w:val="22"/>
                <w:lang w:eastAsia="en-GB"/>
              </w:rPr>
              <w:t xml:space="preserve">eam </w:t>
            </w:r>
            <w:r w:rsidR="00C51B97" w:rsidRPr="007671AE">
              <w:rPr>
                <w:rFonts w:ascii="Outfit" w:hAnsi="Outfit"/>
                <w:sz w:val="22"/>
                <w:szCs w:val="22"/>
                <w:lang w:eastAsia="en-GB"/>
              </w:rPr>
              <w:t>have been attending</w:t>
            </w:r>
            <w:r w:rsidR="00B93474" w:rsidRPr="007671AE">
              <w:rPr>
                <w:rFonts w:ascii="Outfit" w:hAnsi="Outfit"/>
                <w:sz w:val="22"/>
                <w:szCs w:val="22"/>
                <w:lang w:eastAsia="en-GB"/>
              </w:rPr>
              <w:t xml:space="preserve"> regular FWICC &amp; PSWICC meetings, to provide information on interventions to support</w:t>
            </w:r>
            <w:r w:rsidR="00C51B97" w:rsidRPr="007671AE">
              <w:rPr>
                <w:rFonts w:ascii="Outfit" w:hAnsi="Outfit"/>
                <w:sz w:val="22"/>
                <w:szCs w:val="22"/>
                <w:lang w:eastAsia="en-GB"/>
              </w:rPr>
              <w:t xml:space="preserve"> with positive </w:t>
            </w:r>
            <w:r w:rsidR="009E60EB" w:rsidRPr="007671AE">
              <w:rPr>
                <w:rFonts w:ascii="Outfit" w:hAnsi="Outfit"/>
                <w:sz w:val="22"/>
                <w:szCs w:val="22"/>
                <w:lang w:eastAsia="en-GB"/>
              </w:rPr>
              <w:t>mental health &amp; wellbeing</w:t>
            </w:r>
            <w:r w:rsidR="00B93474" w:rsidRPr="007671AE">
              <w:rPr>
                <w:rFonts w:ascii="Outfit" w:hAnsi="Outfit"/>
                <w:sz w:val="22"/>
                <w:szCs w:val="22"/>
                <w:lang w:eastAsia="en-GB"/>
              </w:rPr>
              <w:t xml:space="preserve">, </w:t>
            </w:r>
            <w:r w:rsidR="009E60EB" w:rsidRPr="007671AE">
              <w:rPr>
                <w:rFonts w:ascii="Outfit" w:hAnsi="Outfit"/>
                <w:sz w:val="22"/>
                <w:szCs w:val="22"/>
                <w:lang w:eastAsia="en-GB"/>
              </w:rPr>
              <w:t xml:space="preserve">alongside </w:t>
            </w:r>
            <w:r w:rsidR="009141AF" w:rsidRPr="007671AE">
              <w:rPr>
                <w:rFonts w:ascii="Outfit" w:hAnsi="Outfit"/>
                <w:sz w:val="22"/>
                <w:szCs w:val="22"/>
                <w:lang w:eastAsia="en-GB"/>
              </w:rPr>
              <w:t>collating</w:t>
            </w:r>
            <w:r w:rsidR="00B93474" w:rsidRPr="007671AE">
              <w:rPr>
                <w:rFonts w:ascii="Outfit" w:hAnsi="Outfit"/>
                <w:sz w:val="22"/>
                <w:szCs w:val="22"/>
                <w:lang w:eastAsia="en-GB"/>
              </w:rPr>
              <w:t xml:space="preserve"> feedback on current wellbeing issues for staff</w:t>
            </w:r>
            <w:r w:rsidR="0064438F" w:rsidRPr="007671AE">
              <w:rPr>
                <w:rFonts w:ascii="Outfit" w:hAnsi="Outfit"/>
                <w:sz w:val="22"/>
                <w:szCs w:val="22"/>
                <w:lang w:eastAsia="en-GB"/>
              </w:rPr>
              <w:t>.</w:t>
            </w:r>
          </w:p>
          <w:p w14:paraId="13BB1249" w14:textId="77777777" w:rsidR="00B93474" w:rsidRPr="007671AE" w:rsidRDefault="00B93474" w:rsidP="00AD1C67">
            <w:pPr>
              <w:textAlignment w:val="baseline"/>
              <w:rPr>
                <w:rFonts w:ascii="Outfit" w:hAnsi="Outfit"/>
                <w:sz w:val="22"/>
                <w:szCs w:val="22"/>
                <w:lang w:eastAsia="en-GB"/>
              </w:rPr>
            </w:pPr>
          </w:p>
          <w:p w14:paraId="1BFABB46" w14:textId="2F78094A" w:rsidR="003937F5" w:rsidRPr="007671AE" w:rsidRDefault="002468E2" w:rsidP="006E213D">
            <w:pPr>
              <w:textAlignment w:val="baseline"/>
              <w:rPr>
                <w:rFonts w:ascii="Outfit" w:hAnsi="Outfit"/>
                <w:sz w:val="22"/>
                <w:szCs w:val="22"/>
                <w:lang w:eastAsia="en-GB"/>
              </w:rPr>
            </w:pPr>
            <w:r w:rsidRPr="007671AE">
              <w:rPr>
                <w:rFonts w:ascii="Outfit" w:hAnsi="Outfit"/>
                <w:sz w:val="22"/>
                <w:szCs w:val="22"/>
                <w:lang w:eastAsia="en-GB"/>
              </w:rPr>
              <w:t xml:space="preserve">We are also on our journey to achieve the </w:t>
            </w:r>
            <w:hyperlink r:id="rId11" w:history="1">
              <w:r w:rsidRPr="007671AE">
                <w:rPr>
                  <w:rStyle w:val="Hyperlink"/>
                  <w:rFonts w:ascii="Outfit" w:hAnsi="Outfit"/>
                  <w:sz w:val="22"/>
                  <w:szCs w:val="22"/>
                  <w:lang w:eastAsia="en-GB"/>
                </w:rPr>
                <w:t>University Mental Health Charter</w:t>
              </w:r>
            </w:hyperlink>
            <w:r w:rsidRPr="007671AE">
              <w:rPr>
                <w:rFonts w:ascii="Outfit" w:hAnsi="Outfit"/>
                <w:sz w:val="22"/>
                <w:szCs w:val="22"/>
                <w:lang w:eastAsia="en-GB"/>
              </w:rPr>
              <w:t xml:space="preserve"> (UMHC)</w:t>
            </w:r>
            <w:r w:rsidR="005F0126" w:rsidRPr="007671AE">
              <w:rPr>
                <w:rFonts w:ascii="Outfit" w:hAnsi="Outfit"/>
                <w:sz w:val="22"/>
                <w:szCs w:val="22"/>
                <w:lang w:eastAsia="en-GB"/>
              </w:rPr>
              <w:t>. The UMHC is a set of principles that universities commit to working towards to improve the mental health and wellbeing of their communities</w:t>
            </w:r>
            <w:r w:rsidR="001E30E2" w:rsidRPr="007671AE">
              <w:rPr>
                <w:rFonts w:ascii="Outfit" w:hAnsi="Outfit"/>
                <w:sz w:val="22"/>
                <w:szCs w:val="22"/>
                <w:lang w:eastAsia="en-GB"/>
              </w:rPr>
              <w:t>.</w:t>
            </w:r>
          </w:p>
        </w:tc>
      </w:tr>
      <w:tr w:rsidR="009B075B" w:rsidRPr="007671AE" w14:paraId="722E11E9" w14:textId="77777777" w:rsidTr="007671AE">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347D0EF"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997"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5275D2B"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5A94C26F" w14:textId="77777777" w:rsidTr="00D97F8B">
        <w:trPr>
          <w:trHeight w:val="300"/>
        </w:trPr>
        <w:tc>
          <w:tcPr>
            <w:tcW w:w="4485" w:type="dxa"/>
            <w:tcBorders>
              <w:top w:val="single" w:sz="6" w:space="0" w:color="auto"/>
              <w:left w:val="single" w:sz="6" w:space="0" w:color="auto"/>
              <w:bottom w:val="single" w:sz="6" w:space="0" w:color="auto"/>
              <w:right w:val="single" w:sz="6" w:space="0" w:color="auto"/>
            </w:tcBorders>
            <w:shd w:val="clear" w:color="auto" w:fill="auto"/>
            <w:hideMark/>
          </w:tcPr>
          <w:p w14:paraId="6DCDAB3D" w14:textId="4CDA3B0D"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Improved work-life balance through hybrid working.</w:t>
            </w:r>
            <w:r w:rsidRPr="007671AE">
              <w:rPr>
                <w:sz w:val="22"/>
                <w:szCs w:val="22"/>
                <w:lang w:eastAsia="en-GB"/>
              </w:rPr>
              <w:t> </w:t>
            </w:r>
            <w:r w:rsidRPr="007671AE">
              <w:rPr>
                <w:rFonts w:ascii="Outfit" w:hAnsi="Outfit" w:cs="Calibri"/>
                <w:sz w:val="22"/>
                <w:szCs w:val="22"/>
                <w:lang w:eastAsia="en-GB"/>
              </w:rPr>
              <w:t> </w:t>
            </w:r>
          </w:p>
        </w:tc>
        <w:tc>
          <w:tcPr>
            <w:tcW w:w="5997" w:type="dxa"/>
            <w:tcBorders>
              <w:top w:val="single" w:sz="6" w:space="0" w:color="auto"/>
              <w:left w:val="single" w:sz="6" w:space="0" w:color="auto"/>
              <w:bottom w:val="single" w:sz="6" w:space="0" w:color="auto"/>
              <w:right w:val="single" w:sz="6" w:space="0" w:color="auto"/>
            </w:tcBorders>
            <w:shd w:val="clear" w:color="auto" w:fill="auto"/>
            <w:hideMark/>
          </w:tcPr>
          <w:p w14:paraId="062F2B17" w14:textId="77777777"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Stigma and fear around mental health disclosure.</w:t>
            </w:r>
            <w:r w:rsidRPr="007671AE">
              <w:rPr>
                <w:sz w:val="22"/>
                <w:szCs w:val="22"/>
                <w:lang w:eastAsia="en-GB"/>
              </w:rPr>
              <w:t> </w:t>
            </w:r>
            <w:r w:rsidRPr="007671AE">
              <w:rPr>
                <w:rFonts w:ascii="Outfit" w:hAnsi="Outfit" w:cs="Calibri"/>
                <w:sz w:val="22"/>
                <w:szCs w:val="22"/>
                <w:lang w:eastAsia="en-GB"/>
              </w:rPr>
              <w:t> </w:t>
            </w:r>
          </w:p>
        </w:tc>
      </w:tr>
      <w:tr w:rsidR="009B075B" w:rsidRPr="007671AE" w14:paraId="17FFC7CA"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F3F531" w14:textId="77777777" w:rsidR="009B075B" w:rsidRPr="007671AE" w:rsidRDefault="009B075B" w:rsidP="009B075B">
            <w:pPr>
              <w:textAlignment w:val="baseline"/>
              <w:rPr>
                <w:rFonts w:ascii="Outfit" w:hAnsi="Outfit" w:cs="Calibri"/>
                <w:sz w:val="22"/>
                <w:szCs w:val="22"/>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0DB4A39F" w14:textId="279E9565" w:rsidR="00820150" w:rsidRPr="007671AE" w:rsidRDefault="0075384B" w:rsidP="009B075B">
            <w:pPr>
              <w:textAlignment w:val="baseline"/>
              <w:rPr>
                <w:rFonts w:ascii="Outfit" w:hAnsi="Outfit" w:cs="Calibri"/>
                <w:sz w:val="22"/>
                <w:szCs w:val="22"/>
                <w:lang w:eastAsia="en-GB"/>
              </w:rPr>
            </w:pPr>
            <w:r w:rsidRPr="007671AE">
              <w:rPr>
                <w:rFonts w:ascii="Outfit" w:hAnsi="Outfit" w:cs="Calibri"/>
                <w:sz w:val="22"/>
                <w:szCs w:val="22"/>
                <w:lang w:eastAsia="en-GB"/>
              </w:rPr>
              <w:t xml:space="preserve">Comprehensive evaluation has taken place of our </w:t>
            </w:r>
            <w:hyperlink r:id="rId12" w:history="1">
              <w:r w:rsidR="00820150" w:rsidRPr="007671AE">
                <w:rPr>
                  <w:rStyle w:val="Hyperlink"/>
                  <w:rFonts w:ascii="Outfit" w:hAnsi="Outfit" w:cs="Calibri"/>
                  <w:sz w:val="22"/>
                  <w:szCs w:val="22"/>
                  <w:lang w:eastAsia="en-GB"/>
                </w:rPr>
                <w:t>Mental Health Champions</w:t>
              </w:r>
            </w:hyperlink>
            <w:r w:rsidR="000A03C5" w:rsidRPr="007671AE">
              <w:rPr>
                <w:rFonts w:ascii="Outfit" w:hAnsi="Outfit" w:cs="Calibri"/>
                <w:sz w:val="22"/>
                <w:szCs w:val="22"/>
                <w:lang w:eastAsia="en-GB"/>
              </w:rPr>
              <w:t>, a resource that encourages open conversations around mental health &amp; wellbeing, challenging stigm</w:t>
            </w:r>
            <w:r w:rsidR="002E122F" w:rsidRPr="007671AE">
              <w:rPr>
                <w:rFonts w:ascii="Outfit" w:hAnsi="Outfit" w:cs="Calibri"/>
                <w:sz w:val="22"/>
                <w:szCs w:val="22"/>
                <w:lang w:eastAsia="en-GB"/>
              </w:rPr>
              <w:t>a and</w:t>
            </w:r>
            <w:r w:rsidR="000A03C5" w:rsidRPr="007671AE">
              <w:rPr>
                <w:rFonts w:ascii="Outfit" w:hAnsi="Outfit" w:cs="Calibri"/>
                <w:sz w:val="22"/>
                <w:szCs w:val="22"/>
                <w:lang w:eastAsia="en-GB"/>
              </w:rPr>
              <w:t xml:space="preserve"> role modelling positive health </w:t>
            </w:r>
            <w:r w:rsidR="000A03C5" w:rsidRPr="007671AE">
              <w:rPr>
                <w:rFonts w:ascii="Outfit" w:hAnsi="Outfit" w:cs="Calibri"/>
                <w:sz w:val="22"/>
                <w:szCs w:val="22"/>
                <w:lang w:eastAsia="en-GB"/>
              </w:rPr>
              <w:lastRenderedPageBreak/>
              <w:t>behaviours</w:t>
            </w:r>
            <w:r w:rsidR="004628E6" w:rsidRPr="007671AE">
              <w:rPr>
                <w:rFonts w:ascii="Outfit" w:hAnsi="Outfit" w:cs="Calibri"/>
                <w:sz w:val="22"/>
                <w:szCs w:val="22"/>
                <w:lang w:eastAsia="en-GB"/>
              </w:rPr>
              <w:t xml:space="preserve"> through </w:t>
            </w:r>
            <w:r w:rsidR="000A03C5" w:rsidRPr="007671AE">
              <w:rPr>
                <w:rFonts w:ascii="Outfit" w:hAnsi="Outfit" w:cs="Calibri"/>
                <w:sz w:val="22"/>
                <w:szCs w:val="22"/>
                <w:lang w:eastAsia="en-GB"/>
              </w:rPr>
              <w:t xml:space="preserve">activities to help promote mental health &amp; wellbeing. </w:t>
            </w:r>
            <w:r w:rsidR="005A3DE6" w:rsidRPr="007671AE">
              <w:rPr>
                <w:rFonts w:ascii="Outfit" w:hAnsi="Outfit" w:cs="Calibri"/>
                <w:sz w:val="22"/>
                <w:szCs w:val="22"/>
                <w:lang w:eastAsia="en-GB"/>
              </w:rPr>
              <w:t>Recruitment is underway for an additional number of M</w:t>
            </w:r>
            <w:r w:rsidR="004628E6" w:rsidRPr="007671AE">
              <w:rPr>
                <w:rFonts w:ascii="Outfit" w:hAnsi="Outfit" w:cs="Calibri"/>
                <w:sz w:val="22"/>
                <w:szCs w:val="22"/>
                <w:lang w:eastAsia="en-GB"/>
              </w:rPr>
              <w:t xml:space="preserve">ental </w:t>
            </w:r>
            <w:r w:rsidR="005A3DE6" w:rsidRPr="007671AE">
              <w:rPr>
                <w:rFonts w:ascii="Outfit" w:hAnsi="Outfit" w:cs="Calibri"/>
                <w:sz w:val="22"/>
                <w:szCs w:val="22"/>
                <w:lang w:eastAsia="en-GB"/>
              </w:rPr>
              <w:t>H</w:t>
            </w:r>
            <w:r w:rsidR="004628E6" w:rsidRPr="007671AE">
              <w:rPr>
                <w:rFonts w:ascii="Outfit" w:hAnsi="Outfit" w:cs="Calibri"/>
                <w:sz w:val="22"/>
                <w:szCs w:val="22"/>
                <w:lang w:eastAsia="en-GB"/>
              </w:rPr>
              <w:t xml:space="preserve">ealth </w:t>
            </w:r>
            <w:r w:rsidR="005A3DE6" w:rsidRPr="007671AE">
              <w:rPr>
                <w:rFonts w:ascii="Outfit" w:hAnsi="Outfit" w:cs="Calibri"/>
                <w:sz w:val="22"/>
                <w:szCs w:val="22"/>
                <w:lang w:eastAsia="en-GB"/>
              </w:rPr>
              <w:t>C</w:t>
            </w:r>
            <w:r w:rsidR="004628E6" w:rsidRPr="007671AE">
              <w:rPr>
                <w:rFonts w:ascii="Outfit" w:hAnsi="Outfit" w:cs="Calibri"/>
                <w:sz w:val="22"/>
                <w:szCs w:val="22"/>
                <w:lang w:eastAsia="en-GB"/>
              </w:rPr>
              <w:t>hampions</w:t>
            </w:r>
            <w:r w:rsidR="005A3DE6" w:rsidRPr="007671AE">
              <w:rPr>
                <w:rFonts w:ascii="Outfit" w:hAnsi="Outfit" w:cs="Calibri"/>
                <w:sz w:val="22"/>
                <w:szCs w:val="22"/>
                <w:lang w:eastAsia="en-GB"/>
              </w:rPr>
              <w:t xml:space="preserve"> </w:t>
            </w:r>
            <w:r w:rsidR="00D2340F" w:rsidRPr="007671AE">
              <w:rPr>
                <w:rFonts w:ascii="Outfit" w:hAnsi="Outfit" w:cs="Calibri"/>
                <w:sz w:val="22"/>
                <w:szCs w:val="22"/>
                <w:lang w:eastAsia="en-GB"/>
              </w:rPr>
              <w:t xml:space="preserve">to </w:t>
            </w:r>
            <w:r w:rsidR="004628E6" w:rsidRPr="007671AE">
              <w:rPr>
                <w:rFonts w:ascii="Outfit" w:hAnsi="Outfit" w:cs="Calibri"/>
                <w:sz w:val="22"/>
                <w:szCs w:val="22"/>
                <w:lang w:eastAsia="en-GB"/>
              </w:rPr>
              <w:t xml:space="preserve">expand </w:t>
            </w:r>
            <w:r w:rsidR="00D2340F" w:rsidRPr="007671AE">
              <w:rPr>
                <w:rFonts w:ascii="Outfit" w:hAnsi="Outfit" w:cs="Calibri"/>
                <w:sz w:val="22"/>
                <w:szCs w:val="22"/>
                <w:lang w:eastAsia="en-GB"/>
              </w:rPr>
              <w:t xml:space="preserve">this valuable role. </w:t>
            </w:r>
          </w:p>
          <w:p w14:paraId="22E07546" w14:textId="38F30A56" w:rsidR="009B075B" w:rsidRPr="007671AE" w:rsidRDefault="00D2340F" w:rsidP="009B075B">
            <w:pPr>
              <w:textAlignment w:val="baseline"/>
              <w:rPr>
                <w:rFonts w:ascii="Outfit" w:hAnsi="Outfit" w:cs="Calibri"/>
                <w:sz w:val="22"/>
                <w:szCs w:val="22"/>
                <w:lang w:eastAsia="en-GB"/>
              </w:rPr>
            </w:pPr>
            <w:r w:rsidRPr="007671AE">
              <w:rPr>
                <w:rFonts w:ascii="Outfit" w:hAnsi="Outfit" w:cs="Calibri"/>
                <w:sz w:val="22"/>
                <w:szCs w:val="22"/>
                <w:lang w:eastAsia="en-GB"/>
              </w:rPr>
              <w:t>We are c</w:t>
            </w:r>
            <w:r w:rsidR="00820150" w:rsidRPr="007671AE">
              <w:rPr>
                <w:rFonts w:ascii="Outfit" w:hAnsi="Outfit" w:cs="Calibri"/>
                <w:sz w:val="22"/>
                <w:szCs w:val="22"/>
                <w:lang w:eastAsia="en-GB"/>
              </w:rPr>
              <w:t>ontinu</w:t>
            </w:r>
            <w:r w:rsidRPr="007671AE">
              <w:rPr>
                <w:rFonts w:ascii="Outfit" w:hAnsi="Outfit" w:cs="Calibri"/>
                <w:sz w:val="22"/>
                <w:szCs w:val="22"/>
                <w:lang w:eastAsia="en-GB"/>
              </w:rPr>
              <w:t>ing</w:t>
            </w:r>
            <w:r w:rsidR="00820150" w:rsidRPr="007671AE">
              <w:rPr>
                <w:rFonts w:ascii="Outfit" w:hAnsi="Outfit" w:cs="Calibri"/>
                <w:sz w:val="22"/>
                <w:szCs w:val="22"/>
                <w:lang w:eastAsia="en-GB"/>
              </w:rPr>
              <w:t xml:space="preserve"> to promote</w:t>
            </w:r>
            <w:r w:rsidR="0075384B" w:rsidRPr="007671AE">
              <w:rPr>
                <w:rFonts w:ascii="Outfit" w:hAnsi="Outfit" w:cs="Calibri"/>
                <w:sz w:val="22"/>
                <w:szCs w:val="22"/>
                <w:lang w:eastAsia="en-GB"/>
              </w:rPr>
              <w:t xml:space="preserve"> ‘</w:t>
            </w:r>
            <w:hyperlink r:id="rId13" w:history="1">
              <w:r w:rsidR="0075384B" w:rsidRPr="007671AE">
                <w:rPr>
                  <w:rStyle w:val="Hyperlink"/>
                  <w:rFonts w:ascii="Outfit" w:hAnsi="Outfit" w:cs="Calibri"/>
                  <w:sz w:val="22"/>
                  <w:szCs w:val="22"/>
                  <w:lang w:eastAsia="en-GB"/>
                </w:rPr>
                <w:t>This is Me</w:t>
              </w:r>
            </w:hyperlink>
            <w:r w:rsidR="0075384B" w:rsidRPr="007671AE">
              <w:rPr>
                <w:rFonts w:ascii="Outfit" w:hAnsi="Outfit" w:cs="Calibri"/>
                <w:sz w:val="22"/>
                <w:szCs w:val="22"/>
                <w:lang w:eastAsia="en-GB"/>
              </w:rPr>
              <w:t>’,</w:t>
            </w:r>
            <w:r w:rsidR="009B075B" w:rsidRPr="007671AE">
              <w:rPr>
                <w:rFonts w:ascii="Outfit" w:hAnsi="Outfit" w:cs="Calibri"/>
                <w:sz w:val="22"/>
                <w:szCs w:val="22"/>
                <w:lang w:eastAsia="en-GB"/>
              </w:rPr>
              <w:t xml:space="preserve"> </w:t>
            </w:r>
            <w:r w:rsidR="00434EA7" w:rsidRPr="007671AE">
              <w:rPr>
                <w:rFonts w:ascii="Outfit" w:hAnsi="Outfit" w:cs="Calibri"/>
                <w:sz w:val="22"/>
                <w:szCs w:val="22"/>
                <w:lang w:eastAsia="en-GB"/>
              </w:rPr>
              <w:t>which encourages storytelling as a way to raise awareness about mental health and wellbeing and create a culture of compassion</w:t>
            </w:r>
            <w:r w:rsidR="00394F26" w:rsidRPr="007671AE">
              <w:rPr>
                <w:rFonts w:ascii="Outfit" w:hAnsi="Outfit" w:cs="Calibri"/>
                <w:sz w:val="22"/>
                <w:szCs w:val="22"/>
                <w:lang w:eastAsia="en-GB"/>
              </w:rPr>
              <w:t xml:space="preserve">. </w:t>
            </w:r>
            <w:r w:rsidR="00A52D1E" w:rsidRPr="007671AE">
              <w:rPr>
                <w:rFonts w:ascii="Outfit" w:hAnsi="Outfit" w:cs="Calibri"/>
                <w:sz w:val="22"/>
                <w:szCs w:val="22"/>
                <w:lang w:eastAsia="en-GB"/>
              </w:rPr>
              <w:t xml:space="preserve">We </w:t>
            </w:r>
            <w:r w:rsidR="008E2E96" w:rsidRPr="007671AE">
              <w:rPr>
                <w:rFonts w:ascii="Outfit" w:hAnsi="Outfit" w:cs="Calibri"/>
                <w:sz w:val="22"/>
                <w:szCs w:val="22"/>
                <w:lang w:eastAsia="en-GB"/>
              </w:rPr>
              <w:t xml:space="preserve">also </w:t>
            </w:r>
            <w:r w:rsidR="009B075B" w:rsidRPr="007671AE">
              <w:rPr>
                <w:rFonts w:ascii="Outfit" w:hAnsi="Outfit" w:cs="Calibri"/>
                <w:sz w:val="22"/>
                <w:szCs w:val="22"/>
                <w:lang w:eastAsia="en-GB"/>
              </w:rPr>
              <w:t>shar</w:t>
            </w:r>
            <w:r w:rsidR="00A52D1E" w:rsidRPr="007671AE">
              <w:rPr>
                <w:rFonts w:ascii="Outfit" w:hAnsi="Outfit" w:cs="Calibri"/>
                <w:sz w:val="22"/>
                <w:szCs w:val="22"/>
                <w:lang w:eastAsia="en-GB"/>
              </w:rPr>
              <w:t>e</w:t>
            </w:r>
            <w:r w:rsidR="009B075B" w:rsidRPr="007671AE">
              <w:rPr>
                <w:rFonts w:ascii="Outfit" w:hAnsi="Outfit" w:cs="Calibri"/>
                <w:sz w:val="22"/>
                <w:szCs w:val="22"/>
                <w:lang w:eastAsia="en-GB"/>
              </w:rPr>
              <w:t xml:space="preserve"> our stories and experiences </w:t>
            </w:r>
            <w:r w:rsidR="0075384B" w:rsidRPr="007671AE">
              <w:rPr>
                <w:rFonts w:ascii="Outfit" w:hAnsi="Outfit" w:cs="Calibri"/>
                <w:sz w:val="22"/>
                <w:szCs w:val="22"/>
                <w:lang w:eastAsia="en-GB"/>
              </w:rPr>
              <w:t xml:space="preserve">through national campaigns such as ‘Time </w:t>
            </w:r>
            <w:r w:rsidR="60FFB2A6" w:rsidRPr="007671AE">
              <w:rPr>
                <w:rFonts w:ascii="Outfit" w:hAnsi="Outfit" w:cs="Calibri"/>
                <w:sz w:val="22"/>
                <w:szCs w:val="22"/>
                <w:lang w:eastAsia="en-GB"/>
              </w:rPr>
              <w:t>to</w:t>
            </w:r>
            <w:r w:rsidR="0075384B" w:rsidRPr="007671AE">
              <w:rPr>
                <w:rFonts w:ascii="Outfit" w:hAnsi="Outfit" w:cs="Calibri"/>
                <w:sz w:val="22"/>
                <w:szCs w:val="22"/>
                <w:lang w:eastAsia="en-GB"/>
              </w:rPr>
              <w:t xml:space="preserve"> Talk Day’</w:t>
            </w:r>
            <w:r w:rsidR="009B075B" w:rsidRPr="007671AE">
              <w:rPr>
                <w:rFonts w:ascii="Outfit" w:hAnsi="Outfit" w:cs="Calibri"/>
                <w:sz w:val="22"/>
                <w:szCs w:val="22"/>
                <w:lang w:eastAsia="en-GB"/>
              </w:rPr>
              <w:t xml:space="preserve">. </w:t>
            </w:r>
            <w:r w:rsidR="009B075B" w:rsidRPr="007671AE">
              <w:rPr>
                <w:rFonts w:ascii="Outfit" w:hAnsi="Outfit"/>
                <w:sz w:val="22"/>
                <w:szCs w:val="22"/>
                <w:lang w:eastAsia="en-GB"/>
              </w:rPr>
              <w:t> </w:t>
            </w:r>
            <w:r w:rsidR="009B075B" w:rsidRPr="007671AE">
              <w:rPr>
                <w:rFonts w:ascii="Outfit" w:hAnsi="Outfit" w:cs="Calibri"/>
                <w:sz w:val="22"/>
                <w:szCs w:val="22"/>
                <w:lang w:eastAsia="en-GB"/>
              </w:rPr>
              <w:t> </w:t>
            </w:r>
          </w:p>
        </w:tc>
      </w:tr>
    </w:tbl>
    <w:p w14:paraId="635B0CE2" w14:textId="77777777" w:rsidR="00A52D1E" w:rsidRPr="007671AE" w:rsidRDefault="00A52D1E" w:rsidP="009B075B">
      <w:pPr>
        <w:textAlignment w:val="baseline"/>
        <w:rPr>
          <w:rFonts w:ascii="Outfit" w:hAnsi="Outfit" w:cs="Calibri"/>
          <w:b/>
          <w:bCs/>
          <w:sz w:val="22"/>
          <w:szCs w:val="22"/>
          <w:lang w:eastAsia="en-GB"/>
        </w:rPr>
      </w:pPr>
    </w:p>
    <w:p w14:paraId="00584C1C" w14:textId="6A1283E6" w:rsidR="009B075B" w:rsidRPr="007671AE" w:rsidRDefault="0085753E" w:rsidP="009B075B">
      <w:pPr>
        <w:textAlignment w:val="baseline"/>
        <w:rPr>
          <w:rFonts w:ascii="Outfit" w:hAnsi="Outfit" w:cstheme="minorHAnsi"/>
          <w:sz w:val="32"/>
          <w:szCs w:val="32"/>
          <w:lang w:eastAsia="en-GB"/>
        </w:rPr>
      </w:pPr>
      <w:r w:rsidRPr="007671AE">
        <w:rPr>
          <w:rFonts w:ascii="Outfit" w:hAnsi="Outfit" w:cstheme="minorHAnsi"/>
          <w:b/>
          <w:bCs/>
          <w:sz w:val="32"/>
          <w:szCs w:val="32"/>
          <w:lang w:eastAsia="en-GB"/>
        </w:rPr>
        <w:t xml:space="preserve">Equality, </w:t>
      </w:r>
      <w:proofErr w:type="gramStart"/>
      <w:r w:rsidR="009B075B" w:rsidRPr="007671AE">
        <w:rPr>
          <w:rFonts w:ascii="Outfit" w:hAnsi="Outfit" w:cstheme="minorHAnsi"/>
          <w:b/>
          <w:bCs/>
          <w:sz w:val="32"/>
          <w:szCs w:val="32"/>
          <w:lang w:eastAsia="en-GB"/>
        </w:rPr>
        <w:t>Diversity</w:t>
      </w:r>
      <w:proofErr w:type="gramEnd"/>
      <w:r w:rsidR="009B075B" w:rsidRPr="007671AE">
        <w:rPr>
          <w:rFonts w:ascii="Outfit" w:hAnsi="Outfit" w:cstheme="minorHAnsi"/>
          <w:b/>
          <w:bCs/>
          <w:sz w:val="32"/>
          <w:szCs w:val="32"/>
          <w:lang w:eastAsia="en-GB"/>
        </w:rPr>
        <w:t xml:space="preserve"> and inclusion</w:t>
      </w:r>
      <w:r w:rsidRPr="007671AE">
        <w:rPr>
          <w:rFonts w:ascii="Outfit" w:hAnsi="Outfit" w:cstheme="minorHAnsi"/>
          <w:b/>
          <w:bCs/>
          <w:sz w:val="32"/>
          <w:szCs w:val="32"/>
          <w:lang w:eastAsia="en-GB"/>
        </w:rPr>
        <w:t>:</w:t>
      </w:r>
      <w:r w:rsidRPr="007671AE">
        <w:rPr>
          <w:rFonts w:ascii="Outfit" w:hAnsi="Outfit" w:cstheme="minorHAnsi"/>
          <w:sz w:val="32"/>
          <w:szCs w:val="32"/>
          <w:lang w:eastAsia="en-GB"/>
        </w:rPr>
        <w:t xml:space="preserve"> </w:t>
      </w:r>
      <w:r w:rsidRPr="007671AE">
        <w:rPr>
          <w:sz w:val="32"/>
          <w:szCs w:val="32"/>
          <w:lang w:eastAsia="en-GB"/>
        </w:rPr>
        <w:t> </w:t>
      </w:r>
      <w:r w:rsidR="009B075B" w:rsidRPr="007671AE">
        <w:rPr>
          <w:sz w:val="32"/>
          <w:szCs w:val="32"/>
          <w:lang w:eastAsia="en-GB"/>
        </w:rPr>
        <w:t> </w:t>
      </w:r>
      <w:r w:rsidR="009B075B" w:rsidRPr="007671AE">
        <w:rPr>
          <w:rFonts w:ascii="Outfit" w:hAnsi="Outfit" w:cstheme="minorHAnsi"/>
          <w:sz w:val="32"/>
          <w:szCs w:val="32"/>
          <w:lang w:eastAsia="en-GB"/>
        </w:rPr>
        <w:t> </w:t>
      </w:r>
    </w:p>
    <w:p w14:paraId="566C7057" w14:textId="77777777" w:rsidR="009B075B" w:rsidRPr="007671AE" w:rsidRDefault="009B075B" w:rsidP="009B075B">
      <w:pPr>
        <w:textAlignment w:val="baseline"/>
        <w:rPr>
          <w:rFonts w:ascii="Outfit" w:hAnsi="Outfit" w:cs="Segoe UI"/>
          <w:sz w:val="18"/>
          <w:szCs w:val="18"/>
          <w:lang w:eastAsia="en-GB"/>
        </w:rPr>
      </w:pPr>
      <w:r w:rsidRPr="007671AE">
        <w:rPr>
          <w:rFonts w:ascii="Outfit" w:hAnsi="Outfit" w:cs="Segoe UI"/>
          <w:sz w:val="18"/>
          <w:szCs w:val="18"/>
          <w:lang w:eastAsia="en-GB"/>
        </w:rPr>
        <w:t> </w:t>
      </w: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0"/>
        <w:gridCol w:w="5142"/>
      </w:tblGrid>
      <w:tr w:rsidR="009B075B" w:rsidRPr="007671AE" w14:paraId="77B2FC2B" w14:textId="77777777" w:rsidTr="007671AE">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91E8CDB"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40E67DA"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67662EF8" w14:textId="77777777" w:rsidTr="00D97F8B">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288105FE" w14:textId="19EC2881"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Colleagues underst</w:t>
            </w:r>
            <w:r w:rsidR="000D4060" w:rsidRPr="007671AE">
              <w:rPr>
                <w:rFonts w:ascii="Outfit" w:hAnsi="Outfit" w:cs="Calibri"/>
                <w:sz w:val="22"/>
                <w:szCs w:val="22"/>
                <w:lang w:eastAsia="en-GB"/>
              </w:rPr>
              <w:t>ood</w:t>
            </w:r>
            <w:r w:rsidRPr="007671AE">
              <w:rPr>
                <w:rFonts w:ascii="Outfit" w:hAnsi="Outfit" w:cs="Calibri"/>
                <w:sz w:val="22"/>
                <w:szCs w:val="22"/>
                <w:lang w:eastAsia="en-GB"/>
              </w:rPr>
              <w:t xml:space="preserve"> why diversity is, and should be, a priority and believe that the University is making efforts.</w:t>
            </w:r>
            <w:r w:rsidRPr="007671AE">
              <w:rPr>
                <w:sz w:val="22"/>
                <w:szCs w:val="22"/>
                <w:lang w:val="en-US"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auto"/>
            <w:hideMark/>
          </w:tcPr>
          <w:p w14:paraId="78CFAB39" w14:textId="77777777"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Enhance representation across the leadership of the University. </w:t>
            </w:r>
          </w:p>
          <w:p w14:paraId="51E8B4A0" w14:textId="77777777" w:rsidR="009B075B" w:rsidRPr="007671AE" w:rsidRDefault="009B075B" w:rsidP="009B075B">
            <w:pPr>
              <w:textAlignment w:val="baseline"/>
              <w:rPr>
                <w:rFonts w:ascii="Outfit" w:hAnsi="Outfit"/>
                <w:lang w:eastAsia="en-GB"/>
              </w:rPr>
            </w:pPr>
            <w:r w:rsidRPr="007671AE">
              <w:rPr>
                <w:sz w:val="22"/>
                <w:szCs w:val="22"/>
                <w:lang w:val="en-US" w:eastAsia="en-GB"/>
              </w:rPr>
              <w:t> </w:t>
            </w:r>
            <w:r w:rsidRPr="007671AE">
              <w:rPr>
                <w:rFonts w:ascii="Outfit" w:hAnsi="Outfit" w:cs="Calibri"/>
                <w:sz w:val="22"/>
                <w:szCs w:val="22"/>
                <w:lang w:eastAsia="en-GB"/>
              </w:rPr>
              <w:t> </w:t>
            </w:r>
          </w:p>
        </w:tc>
      </w:tr>
      <w:tr w:rsidR="009B075B" w:rsidRPr="007671AE" w14:paraId="32476C12"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24DFEC"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5FB4B317" w14:textId="0397B1A9"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Develop diverse pipelines into leadership. This has begun through programmes like</w:t>
            </w:r>
            <w:r w:rsidRPr="007671AE">
              <w:rPr>
                <w:sz w:val="22"/>
                <w:szCs w:val="22"/>
                <w:lang w:eastAsia="en-GB"/>
              </w:rPr>
              <w:t> </w:t>
            </w:r>
            <w:hyperlink r:id="rId14" w:tgtFrame="_blank" w:history="1">
              <w:r w:rsidRPr="007671AE">
                <w:rPr>
                  <w:rFonts w:ascii="Outfit" w:hAnsi="Outfit" w:cs="Calibri"/>
                  <w:color w:val="0563C1"/>
                  <w:sz w:val="22"/>
                  <w:szCs w:val="22"/>
                  <w:u w:val="single"/>
                  <w:lang w:eastAsia="en-GB"/>
                </w:rPr>
                <w:t>100 Black Women Professors Now Programme (100BWPN)</w:t>
              </w:r>
            </w:hyperlink>
            <w:r w:rsidRPr="007671AE">
              <w:rPr>
                <w:rFonts w:ascii="Outfit" w:hAnsi="Outfit" w:cs="Calibri"/>
                <w:color w:val="FF0000"/>
                <w:sz w:val="22"/>
                <w:szCs w:val="22"/>
                <w:lang w:eastAsia="en-GB"/>
              </w:rPr>
              <w:t xml:space="preserve"> </w:t>
            </w:r>
            <w:r w:rsidRPr="007671AE">
              <w:rPr>
                <w:rFonts w:ascii="Outfit" w:hAnsi="Outfit" w:cs="Calibri"/>
                <w:sz w:val="22"/>
                <w:szCs w:val="22"/>
                <w:lang w:eastAsia="en-GB"/>
              </w:rPr>
              <w:t>and will be continued through a new flagship VC-sponsored Academic Leadership Development Programme which will be developed this year.</w:t>
            </w:r>
            <w:r w:rsidRPr="007671AE">
              <w:rPr>
                <w:sz w:val="22"/>
                <w:szCs w:val="22"/>
                <w:lang w:eastAsia="en-GB"/>
              </w:rPr>
              <w:t> </w:t>
            </w:r>
            <w:r w:rsidRPr="007671AE">
              <w:rPr>
                <w:rFonts w:ascii="Outfit" w:hAnsi="Outfit" w:cs="Calibri"/>
                <w:sz w:val="22"/>
                <w:szCs w:val="22"/>
                <w:lang w:eastAsia="en-GB"/>
              </w:rPr>
              <w:t> </w:t>
            </w:r>
          </w:p>
        </w:tc>
      </w:tr>
      <w:tr w:rsidR="009B075B" w:rsidRPr="007671AE" w14:paraId="5B5DE11F" w14:textId="77777777" w:rsidTr="007671AE">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BEEEF8"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6E286E6"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2B1F9215" w14:textId="77777777" w:rsidTr="00D97F8B">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3B924B9D" w14:textId="366B9081"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Colleagues rate</w:t>
            </w:r>
            <w:r w:rsidR="00DA44E5" w:rsidRPr="007671AE">
              <w:rPr>
                <w:rFonts w:ascii="Outfit" w:hAnsi="Outfit" w:cs="Calibri"/>
                <w:sz w:val="22"/>
                <w:szCs w:val="22"/>
                <w:lang w:eastAsia="en-GB"/>
              </w:rPr>
              <w:t>d</w:t>
            </w:r>
            <w:r w:rsidRPr="007671AE">
              <w:rPr>
                <w:rFonts w:ascii="Outfit" w:hAnsi="Outfit" w:cs="Calibri"/>
                <w:sz w:val="22"/>
                <w:szCs w:val="22"/>
                <w:lang w:eastAsia="en-GB"/>
              </w:rPr>
              <w:t xml:space="preserve"> our colleague networks as making a big contribution to our sense of belonging e.g., LGBTQ+, Trans cafe and Disability network.</w:t>
            </w:r>
            <w:r w:rsidRPr="007671AE">
              <w:rPr>
                <w:sz w:val="22"/>
                <w:szCs w:val="22"/>
                <w:lang w:eastAsia="en-GB"/>
              </w:rPr>
              <w:t> </w:t>
            </w:r>
            <w:r w:rsidRPr="007671AE">
              <w:rPr>
                <w:rFonts w:ascii="Outfit" w:hAnsi="Outfit" w:cs="Calibri"/>
                <w:sz w:val="22"/>
                <w:szCs w:val="22"/>
                <w:lang w:eastAsia="en-GB"/>
              </w:rPr>
              <w:t xml:space="preserve">(see </w:t>
            </w:r>
            <w:hyperlink r:id="rId15" w:tgtFrame="_blank" w:history="1">
              <w:r w:rsidRPr="007671AE">
                <w:rPr>
                  <w:rFonts w:ascii="Outfit" w:hAnsi="Outfit" w:cs="Calibri"/>
                  <w:color w:val="0563C1"/>
                  <w:sz w:val="22"/>
                  <w:szCs w:val="22"/>
                  <w:u w:val="single"/>
                  <w:lang w:eastAsia="en-GB"/>
                </w:rPr>
                <w:t>webpage</w:t>
              </w:r>
            </w:hyperlink>
            <w:r w:rsidRPr="007671AE">
              <w:rPr>
                <w:rFonts w:ascii="Outfit" w:hAnsi="Outfit" w:cs="Calibri"/>
                <w:sz w:val="22"/>
                <w:szCs w:val="22"/>
                <w:lang w:eastAsia="en-GB"/>
              </w:rPr>
              <w:t>).</w:t>
            </w:r>
            <w:r w:rsidRPr="007671AE">
              <w:rPr>
                <w:sz w:val="22"/>
                <w:szCs w:val="22"/>
                <w:lang w:val="en-US"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auto"/>
            <w:hideMark/>
          </w:tcPr>
          <w:p w14:paraId="766B8858" w14:textId="77777777"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Colleague feedback calls for a greater focus on socio-economic background in addition to current areas of focus.</w:t>
            </w:r>
            <w:r w:rsidRPr="007671AE">
              <w:rPr>
                <w:sz w:val="22"/>
                <w:szCs w:val="22"/>
                <w:lang w:val="en-US" w:eastAsia="en-GB"/>
              </w:rPr>
              <w:t> </w:t>
            </w:r>
            <w:r w:rsidRPr="007671AE">
              <w:rPr>
                <w:rFonts w:ascii="Outfit" w:hAnsi="Outfit" w:cs="Calibri"/>
                <w:sz w:val="22"/>
                <w:szCs w:val="22"/>
                <w:lang w:eastAsia="en-GB"/>
              </w:rPr>
              <w:t> </w:t>
            </w:r>
          </w:p>
          <w:p w14:paraId="165A8EA8" w14:textId="77777777" w:rsidR="009B075B" w:rsidRPr="007671AE" w:rsidRDefault="009B075B" w:rsidP="009B075B">
            <w:pPr>
              <w:textAlignment w:val="baseline"/>
              <w:rPr>
                <w:rFonts w:ascii="Outfit" w:hAnsi="Outfit"/>
                <w:lang w:eastAsia="en-GB"/>
              </w:rPr>
            </w:pPr>
            <w:r w:rsidRPr="007671AE">
              <w:rPr>
                <w:sz w:val="22"/>
                <w:szCs w:val="22"/>
                <w:lang w:eastAsia="en-GB"/>
              </w:rPr>
              <w:t> </w:t>
            </w:r>
            <w:r w:rsidRPr="007671AE">
              <w:rPr>
                <w:rFonts w:ascii="Outfit" w:hAnsi="Outfit" w:cs="Calibri"/>
                <w:sz w:val="22"/>
                <w:szCs w:val="22"/>
                <w:lang w:eastAsia="en-GB"/>
              </w:rPr>
              <w:t> </w:t>
            </w:r>
          </w:p>
        </w:tc>
      </w:tr>
      <w:tr w:rsidR="009B075B" w:rsidRPr="007671AE" w14:paraId="453966D5"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33FB4E"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3C8431DB" w14:textId="635B7A37" w:rsidR="009B075B" w:rsidRPr="007671AE" w:rsidRDefault="68A4241C" w:rsidP="22AFC7D3">
            <w:pPr>
              <w:textAlignment w:val="baseline"/>
              <w:rPr>
                <w:rFonts w:ascii="Outfit" w:hAnsi="Outfit"/>
                <w:lang w:eastAsia="en-GB"/>
              </w:rPr>
            </w:pPr>
            <w:r w:rsidRPr="007671AE">
              <w:rPr>
                <w:rFonts w:ascii="Outfit" w:hAnsi="Outfit" w:cs="Calibri"/>
                <w:sz w:val="22"/>
                <w:szCs w:val="22"/>
                <w:lang w:eastAsia="en-GB"/>
              </w:rPr>
              <w:t>A</w:t>
            </w:r>
            <w:r w:rsidR="072B0EF3" w:rsidRPr="007671AE">
              <w:rPr>
                <w:rFonts w:ascii="Outfit" w:hAnsi="Outfit" w:cs="Calibri"/>
                <w:sz w:val="22"/>
                <w:szCs w:val="22"/>
                <w:lang w:eastAsia="en-GB"/>
              </w:rPr>
              <w:t xml:space="preserve">ctions to improve progression and reduce pay disparity are also included in our </w:t>
            </w:r>
            <w:hyperlink r:id="rId16" w:history="1">
              <w:r w:rsidR="072B0EF3" w:rsidRPr="007671AE">
                <w:rPr>
                  <w:rStyle w:val="Hyperlink"/>
                  <w:rFonts w:ascii="Outfit" w:hAnsi="Outfit" w:cs="Calibri"/>
                  <w:sz w:val="22"/>
                  <w:szCs w:val="22"/>
                  <w:lang w:eastAsia="en-GB"/>
                </w:rPr>
                <w:t>Athena SWAN</w:t>
              </w:r>
            </w:hyperlink>
            <w:r w:rsidR="072B0EF3" w:rsidRPr="007671AE">
              <w:rPr>
                <w:rFonts w:ascii="Outfit" w:hAnsi="Outfit" w:cs="Calibri"/>
                <w:sz w:val="22"/>
                <w:szCs w:val="22"/>
                <w:lang w:eastAsia="en-GB"/>
              </w:rPr>
              <w:t xml:space="preserve"> action plan, which forms part of our Silver Award submission. </w:t>
            </w:r>
          </w:p>
          <w:p w14:paraId="663CCAB5" w14:textId="00D41715" w:rsidR="009B075B" w:rsidRPr="007671AE" w:rsidRDefault="7C50AB58" w:rsidP="009B075B">
            <w:pPr>
              <w:textAlignment w:val="baseline"/>
              <w:rPr>
                <w:rFonts w:ascii="Outfit" w:hAnsi="Outfit" w:cs="Calibri"/>
                <w:sz w:val="22"/>
                <w:szCs w:val="22"/>
                <w:lang w:eastAsia="en-GB"/>
              </w:rPr>
            </w:pPr>
            <w:r w:rsidRPr="007671AE">
              <w:rPr>
                <w:rFonts w:ascii="Outfit" w:hAnsi="Outfit" w:cs="Calibri"/>
                <w:sz w:val="22"/>
                <w:szCs w:val="22"/>
                <w:lang w:eastAsia="en-GB"/>
              </w:rPr>
              <w:t xml:space="preserve">There is also work underway to include socio-economic background as a consideration within the Equality Impact Assessment process. </w:t>
            </w:r>
          </w:p>
        </w:tc>
      </w:tr>
      <w:tr w:rsidR="009B075B" w:rsidRPr="007671AE" w14:paraId="57FA546E" w14:textId="77777777" w:rsidTr="007671AE">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D9C3FD"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Positive feedback</w:t>
            </w:r>
            <w:r w:rsidRPr="007671AE">
              <w:rPr>
                <w:sz w:val="22"/>
                <w:szCs w:val="22"/>
                <w:lang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9406F4B"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Areas to improve</w:t>
            </w:r>
            <w:r w:rsidRPr="007671AE">
              <w:rPr>
                <w:sz w:val="22"/>
                <w:szCs w:val="22"/>
                <w:lang w:eastAsia="en-GB"/>
              </w:rPr>
              <w:t> </w:t>
            </w:r>
            <w:r w:rsidRPr="007671AE">
              <w:rPr>
                <w:rFonts w:ascii="Outfit" w:hAnsi="Outfit" w:cs="Calibri"/>
                <w:sz w:val="22"/>
                <w:szCs w:val="22"/>
                <w:lang w:eastAsia="en-GB"/>
              </w:rPr>
              <w:t> </w:t>
            </w:r>
          </w:p>
        </w:tc>
      </w:tr>
      <w:tr w:rsidR="009B075B" w:rsidRPr="007671AE" w14:paraId="16A0A306" w14:textId="77777777" w:rsidTr="00D97F8B">
        <w:trPr>
          <w:trHeight w:val="300"/>
        </w:trPr>
        <w:tc>
          <w:tcPr>
            <w:tcW w:w="5340" w:type="dxa"/>
            <w:tcBorders>
              <w:top w:val="single" w:sz="6" w:space="0" w:color="auto"/>
              <w:left w:val="single" w:sz="6" w:space="0" w:color="auto"/>
              <w:bottom w:val="single" w:sz="6" w:space="0" w:color="auto"/>
              <w:right w:val="single" w:sz="6" w:space="0" w:color="auto"/>
            </w:tcBorders>
            <w:shd w:val="clear" w:color="auto" w:fill="auto"/>
            <w:hideMark/>
          </w:tcPr>
          <w:p w14:paraId="3985E50A" w14:textId="77777777"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Trust in the University to take appropriate action against problems.</w:t>
            </w:r>
            <w:r w:rsidRPr="007671AE">
              <w:rPr>
                <w:sz w:val="22"/>
                <w:szCs w:val="22"/>
                <w:lang w:eastAsia="en-GB"/>
              </w:rPr>
              <w:t> </w:t>
            </w:r>
            <w:r w:rsidRPr="007671AE">
              <w:rPr>
                <w:rFonts w:ascii="Outfit" w:hAnsi="Outfit" w:cs="Calibri"/>
                <w:sz w:val="22"/>
                <w:szCs w:val="22"/>
                <w:lang w:eastAsia="en-GB"/>
              </w:rPr>
              <w:t> </w:t>
            </w:r>
          </w:p>
        </w:tc>
        <w:tc>
          <w:tcPr>
            <w:tcW w:w="5142" w:type="dxa"/>
            <w:tcBorders>
              <w:top w:val="single" w:sz="6" w:space="0" w:color="auto"/>
              <w:left w:val="single" w:sz="6" w:space="0" w:color="auto"/>
              <w:bottom w:val="single" w:sz="6" w:space="0" w:color="auto"/>
              <w:right w:val="single" w:sz="6" w:space="0" w:color="auto"/>
            </w:tcBorders>
            <w:shd w:val="clear" w:color="auto" w:fill="auto"/>
            <w:hideMark/>
          </w:tcPr>
          <w:p w14:paraId="60B08BBE" w14:textId="77777777" w:rsidR="009B075B" w:rsidRPr="007671AE" w:rsidRDefault="009B075B" w:rsidP="009B075B">
            <w:pPr>
              <w:textAlignment w:val="baseline"/>
              <w:rPr>
                <w:rFonts w:ascii="Outfit" w:hAnsi="Outfit"/>
                <w:lang w:eastAsia="en-GB"/>
              </w:rPr>
            </w:pPr>
            <w:r w:rsidRPr="007671AE">
              <w:rPr>
                <w:rFonts w:ascii="Outfit" w:hAnsi="Outfit" w:cs="Calibri"/>
                <w:sz w:val="22"/>
                <w:szCs w:val="22"/>
                <w:lang w:eastAsia="en-GB"/>
              </w:rPr>
              <w:t>Visible actions / outcomes when incidents occur.</w:t>
            </w:r>
            <w:r w:rsidRPr="007671AE">
              <w:rPr>
                <w:sz w:val="22"/>
                <w:szCs w:val="22"/>
                <w:lang w:eastAsia="en-GB"/>
              </w:rPr>
              <w:t> </w:t>
            </w:r>
            <w:r w:rsidRPr="007671AE">
              <w:rPr>
                <w:rFonts w:ascii="Outfit" w:hAnsi="Outfit" w:cs="Calibri"/>
                <w:sz w:val="22"/>
                <w:szCs w:val="22"/>
                <w:lang w:eastAsia="en-GB"/>
              </w:rPr>
              <w:t> </w:t>
            </w:r>
          </w:p>
          <w:p w14:paraId="6FEDF36D" w14:textId="77777777" w:rsidR="009B075B" w:rsidRPr="007671AE" w:rsidRDefault="009B075B" w:rsidP="009B075B">
            <w:pPr>
              <w:textAlignment w:val="baseline"/>
              <w:rPr>
                <w:rFonts w:ascii="Outfit" w:hAnsi="Outfit"/>
                <w:lang w:eastAsia="en-GB"/>
              </w:rPr>
            </w:pPr>
            <w:r w:rsidRPr="007671AE">
              <w:rPr>
                <w:sz w:val="22"/>
                <w:szCs w:val="22"/>
                <w:lang w:eastAsia="en-GB"/>
              </w:rPr>
              <w:t> </w:t>
            </w:r>
            <w:r w:rsidRPr="007671AE">
              <w:rPr>
                <w:rFonts w:ascii="Outfit" w:hAnsi="Outfit" w:cs="Calibri"/>
                <w:sz w:val="22"/>
                <w:szCs w:val="22"/>
                <w:lang w:eastAsia="en-GB"/>
              </w:rPr>
              <w:t> </w:t>
            </w:r>
          </w:p>
        </w:tc>
      </w:tr>
      <w:tr w:rsidR="009B075B" w:rsidRPr="007671AE" w14:paraId="1D69412C" w14:textId="77777777" w:rsidTr="00D97F8B">
        <w:trPr>
          <w:trHeight w:val="300"/>
        </w:trPr>
        <w:tc>
          <w:tcPr>
            <w:tcW w:w="1048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9ACB90" w14:textId="77777777" w:rsidR="009B075B" w:rsidRPr="007671AE" w:rsidRDefault="009B075B" w:rsidP="009B075B">
            <w:pPr>
              <w:textAlignment w:val="baseline"/>
              <w:rPr>
                <w:rFonts w:ascii="Outfit" w:hAnsi="Outfit"/>
                <w:lang w:eastAsia="en-GB"/>
              </w:rPr>
            </w:pPr>
            <w:r w:rsidRPr="007671AE">
              <w:rPr>
                <w:rFonts w:ascii="Outfit" w:hAnsi="Outfit" w:cs="Calibri"/>
                <w:b/>
                <w:bCs/>
                <w:sz w:val="22"/>
                <w:szCs w:val="22"/>
                <w:lang w:eastAsia="en-GB"/>
              </w:rPr>
              <w:t>Actions being taken</w:t>
            </w:r>
            <w:r w:rsidRPr="007671AE">
              <w:rPr>
                <w:rFonts w:ascii="Outfit" w:hAnsi="Outfit" w:cs="Calibri"/>
                <w:sz w:val="22"/>
                <w:szCs w:val="22"/>
                <w:lang w:eastAsia="en-GB"/>
              </w:rPr>
              <w:t> </w:t>
            </w:r>
          </w:p>
          <w:p w14:paraId="6C80177F" w14:textId="78BCBBEC" w:rsidR="009B075B" w:rsidRPr="007671AE" w:rsidRDefault="009B075B" w:rsidP="009B075B">
            <w:pPr>
              <w:textAlignment w:val="baseline"/>
              <w:rPr>
                <w:rFonts w:ascii="Outfit" w:hAnsi="Outfit" w:cs="Calibri"/>
                <w:sz w:val="22"/>
                <w:szCs w:val="22"/>
                <w:lang w:eastAsia="en-GB"/>
              </w:rPr>
            </w:pPr>
            <w:r w:rsidRPr="007671AE">
              <w:rPr>
                <w:rFonts w:ascii="Outfit" w:hAnsi="Outfit" w:cs="Calibri"/>
                <w:sz w:val="22"/>
                <w:szCs w:val="22"/>
                <w:lang w:eastAsia="en-GB"/>
              </w:rPr>
              <w:t>We will be taking steps to improve transparency of and trust within reporting mechanisms and processes including</w:t>
            </w:r>
            <w:r w:rsidR="534EB569" w:rsidRPr="007671AE">
              <w:rPr>
                <w:rFonts w:ascii="Outfit" w:hAnsi="Outfit" w:cs="Calibri"/>
                <w:sz w:val="22"/>
                <w:szCs w:val="22"/>
                <w:lang w:eastAsia="en-GB"/>
              </w:rPr>
              <w:t xml:space="preserve"> a review of</w:t>
            </w:r>
            <w:r w:rsidRPr="007671AE">
              <w:rPr>
                <w:rFonts w:ascii="Outfit" w:hAnsi="Outfit" w:cs="Calibri"/>
                <w:sz w:val="22"/>
                <w:szCs w:val="22"/>
                <w:lang w:eastAsia="en-GB"/>
              </w:rPr>
              <w:t xml:space="preserve"> </w:t>
            </w:r>
            <w:hyperlink r:id="rId17">
              <w:r w:rsidRPr="007671AE">
                <w:rPr>
                  <w:rFonts w:ascii="Outfit" w:hAnsi="Outfit" w:cs="Calibri"/>
                  <w:color w:val="0563C1"/>
                  <w:sz w:val="22"/>
                  <w:szCs w:val="22"/>
                  <w:u w:val="single"/>
                  <w:lang w:eastAsia="en-GB"/>
                </w:rPr>
                <w:t>Exeter Speaks Out</w:t>
              </w:r>
            </w:hyperlink>
            <w:r w:rsidR="0648E9D4" w:rsidRPr="007671AE">
              <w:rPr>
                <w:rFonts w:ascii="Outfit" w:hAnsi="Outfit" w:cs="Calibri"/>
                <w:sz w:val="22"/>
                <w:szCs w:val="22"/>
                <w:lang w:eastAsia="en-GB"/>
              </w:rPr>
              <w:t xml:space="preserve"> and Exeter and Falmouth Speak Out</w:t>
            </w:r>
            <w:r w:rsidRPr="007671AE">
              <w:rPr>
                <w:rFonts w:ascii="Outfit" w:hAnsi="Outfit" w:cs="Calibri"/>
                <w:sz w:val="22"/>
                <w:szCs w:val="22"/>
                <w:lang w:eastAsia="en-GB"/>
              </w:rPr>
              <w:t>.</w:t>
            </w:r>
            <w:r w:rsidRPr="007671AE">
              <w:rPr>
                <w:rFonts w:ascii="Outfit" w:hAnsi="Outfit"/>
                <w:sz w:val="22"/>
                <w:szCs w:val="22"/>
                <w:lang w:eastAsia="en-GB"/>
              </w:rPr>
              <w:t> </w:t>
            </w:r>
          </w:p>
          <w:p w14:paraId="09124838" w14:textId="77777777" w:rsidR="009B075B" w:rsidRPr="007671AE" w:rsidRDefault="009B075B" w:rsidP="009B075B">
            <w:pPr>
              <w:textAlignment w:val="baseline"/>
              <w:rPr>
                <w:rFonts w:ascii="Outfit" w:hAnsi="Outfit"/>
                <w:lang w:eastAsia="en-GB"/>
              </w:rPr>
            </w:pPr>
            <w:r w:rsidRPr="007671AE">
              <w:rPr>
                <w:rFonts w:ascii="Outfit" w:hAnsi="Outfit"/>
                <w:lang w:eastAsia="en-GB"/>
              </w:rPr>
              <w:t> </w:t>
            </w:r>
          </w:p>
        </w:tc>
      </w:tr>
    </w:tbl>
    <w:p w14:paraId="3219DCFD" w14:textId="099ED218" w:rsidR="008B0800" w:rsidRPr="007671AE" w:rsidRDefault="009B075B" w:rsidP="00117D14">
      <w:pPr>
        <w:textAlignment w:val="baseline"/>
        <w:rPr>
          <w:rFonts w:ascii="Outfit" w:hAnsi="Outfit" w:cs="Segoe UI"/>
          <w:sz w:val="18"/>
          <w:szCs w:val="18"/>
          <w:lang w:eastAsia="en-GB"/>
        </w:rPr>
      </w:pPr>
      <w:r w:rsidRPr="007671AE">
        <w:rPr>
          <w:sz w:val="22"/>
          <w:szCs w:val="22"/>
          <w:lang w:val="en-US" w:eastAsia="en-GB"/>
        </w:rPr>
        <w:t> </w:t>
      </w:r>
      <w:r w:rsidRPr="007671AE">
        <w:rPr>
          <w:rFonts w:ascii="Outfit" w:hAnsi="Outfit" w:cs="Calibri"/>
          <w:sz w:val="22"/>
          <w:szCs w:val="22"/>
          <w:lang w:eastAsia="en-GB"/>
        </w:rPr>
        <w:t> </w:t>
      </w:r>
    </w:p>
    <w:p w14:paraId="253F984C" w14:textId="77777777" w:rsidR="008B0800" w:rsidRPr="007671AE" w:rsidRDefault="008B0800" w:rsidP="00154145">
      <w:pPr>
        <w:spacing w:line="260" w:lineRule="exact"/>
        <w:rPr>
          <w:rFonts w:ascii="Outfit" w:hAnsi="Outfit" w:cs="Arial"/>
          <w:color w:val="003D3C"/>
          <w:sz w:val="18"/>
          <w:szCs w:val="18"/>
        </w:rPr>
      </w:pPr>
    </w:p>
    <w:p w14:paraId="13C272E7" w14:textId="77777777" w:rsidR="008B0800" w:rsidRPr="007671AE" w:rsidRDefault="008B0800" w:rsidP="00154145">
      <w:pPr>
        <w:spacing w:line="260" w:lineRule="exact"/>
        <w:rPr>
          <w:rFonts w:ascii="Outfit" w:hAnsi="Outfit" w:cs="Arial"/>
          <w:color w:val="003D3C"/>
          <w:sz w:val="18"/>
          <w:szCs w:val="18"/>
        </w:rPr>
      </w:pPr>
    </w:p>
    <w:p w14:paraId="25BED2D9" w14:textId="77777777" w:rsidR="008B0800" w:rsidRDefault="008B0800" w:rsidP="00154145">
      <w:pPr>
        <w:spacing w:line="260" w:lineRule="exact"/>
        <w:rPr>
          <w:rFonts w:ascii="Outfit" w:hAnsi="Outfit" w:cs="Arial"/>
          <w:color w:val="003D3C"/>
          <w:sz w:val="18"/>
          <w:szCs w:val="18"/>
        </w:rPr>
      </w:pPr>
    </w:p>
    <w:p w14:paraId="24AB9AE3" w14:textId="77777777" w:rsidR="008B0800" w:rsidRDefault="008B0800" w:rsidP="00154145">
      <w:pPr>
        <w:spacing w:line="260" w:lineRule="exact"/>
        <w:rPr>
          <w:rFonts w:ascii="Outfit" w:hAnsi="Outfit" w:cs="Arial"/>
          <w:color w:val="003D3C"/>
          <w:sz w:val="18"/>
          <w:szCs w:val="18"/>
        </w:rPr>
      </w:pPr>
    </w:p>
    <w:p w14:paraId="232D8F4D" w14:textId="5A707B40" w:rsidR="00F25A31" w:rsidRDefault="00F25A31" w:rsidP="00AC24B9">
      <w:pPr>
        <w:rPr>
          <w:rFonts w:ascii="Outfit" w:hAnsi="Outfit" w:cs="Arial"/>
          <w:color w:val="003D3C"/>
          <w:sz w:val="18"/>
          <w:szCs w:val="18"/>
        </w:rPr>
      </w:pPr>
    </w:p>
    <w:p w14:paraId="283532AC" w14:textId="4FE8BDED" w:rsidR="005D7B4C" w:rsidRDefault="005D7B4C" w:rsidP="00AC24B9">
      <w:pPr>
        <w:rPr>
          <w:rFonts w:ascii="Outfit" w:hAnsi="Outfit" w:cs="Arial"/>
          <w:color w:val="003D3C"/>
          <w:sz w:val="18"/>
          <w:szCs w:val="18"/>
        </w:rPr>
      </w:pPr>
    </w:p>
    <w:p w14:paraId="3D6EB1F3" w14:textId="77777777" w:rsidR="005D7B4C" w:rsidRPr="00AC24B9" w:rsidRDefault="005D7B4C" w:rsidP="00AC24B9">
      <w:pPr>
        <w:rPr>
          <w:rFonts w:ascii="Outfit" w:hAnsi="Outfit" w:cs="Arial"/>
          <w:color w:val="003D3C"/>
          <w:sz w:val="18"/>
          <w:szCs w:val="18"/>
        </w:rPr>
      </w:pPr>
    </w:p>
    <w:sectPr w:rsidR="005D7B4C" w:rsidRPr="00AC24B9" w:rsidSect="005D7B4C">
      <w:pgSz w:w="11901" w:h="16817"/>
      <w:pgMar w:top="1149" w:right="720" w:bottom="79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68AA3" w14:textId="77777777" w:rsidR="00F31A0C" w:rsidRDefault="00F31A0C" w:rsidP="003163B1">
      <w:r>
        <w:separator/>
      </w:r>
    </w:p>
  </w:endnote>
  <w:endnote w:type="continuationSeparator" w:id="0">
    <w:p w14:paraId="5D4965AF" w14:textId="77777777" w:rsidR="00F31A0C" w:rsidRDefault="00F31A0C" w:rsidP="003163B1">
      <w:r>
        <w:continuationSeparator/>
      </w:r>
    </w:p>
  </w:endnote>
  <w:endnote w:type="continuationNotice" w:id="1">
    <w:p w14:paraId="12D29453" w14:textId="77777777" w:rsidR="00F31A0C" w:rsidRDefault="00F31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utfit SemiBold">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79F4D" w14:textId="77777777" w:rsidR="00F31A0C" w:rsidRDefault="00F31A0C" w:rsidP="003163B1">
      <w:r>
        <w:separator/>
      </w:r>
    </w:p>
  </w:footnote>
  <w:footnote w:type="continuationSeparator" w:id="0">
    <w:p w14:paraId="48BEE826" w14:textId="77777777" w:rsidR="00F31A0C" w:rsidRDefault="00F31A0C" w:rsidP="003163B1">
      <w:r>
        <w:continuationSeparator/>
      </w:r>
    </w:p>
  </w:footnote>
  <w:footnote w:type="continuationNotice" w:id="1">
    <w:p w14:paraId="564BEE29" w14:textId="77777777" w:rsidR="00F31A0C" w:rsidRDefault="00F31A0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6D"/>
    <w:rsid w:val="0002270D"/>
    <w:rsid w:val="00042B57"/>
    <w:rsid w:val="00043E59"/>
    <w:rsid w:val="000765D9"/>
    <w:rsid w:val="00092EC1"/>
    <w:rsid w:val="000A03C5"/>
    <w:rsid w:val="000B5570"/>
    <w:rsid w:val="000B7B87"/>
    <w:rsid w:val="000C3391"/>
    <w:rsid w:val="000C400A"/>
    <w:rsid w:val="000C7ED6"/>
    <w:rsid w:val="000D4060"/>
    <w:rsid w:val="000E2C5F"/>
    <w:rsid w:val="00117D14"/>
    <w:rsid w:val="00125C09"/>
    <w:rsid w:val="00150E14"/>
    <w:rsid w:val="00154145"/>
    <w:rsid w:val="00167C83"/>
    <w:rsid w:val="001A5169"/>
    <w:rsid w:val="001D5320"/>
    <w:rsid w:val="001E30E2"/>
    <w:rsid w:val="002064E2"/>
    <w:rsid w:val="0021199B"/>
    <w:rsid w:val="0024581D"/>
    <w:rsid w:val="002468E2"/>
    <w:rsid w:val="002565D9"/>
    <w:rsid w:val="0026290E"/>
    <w:rsid w:val="00275512"/>
    <w:rsid w:val="00282491"/>
    <w:rsid w:val="002827FC"/>
    <w:rsid w:val="0029396B"/>
    <w:rsid w:val="002A50A4"/>
    <w:rsid w:val="002E122F"/>
    <w:rsid w:val="00302D13"/>
    <w:rsid w:val="003107C4"/>
    <w:rsid w:val="003163B1"/>
    <w:rsid w:val="003243FA"/>
    <w:rsid w:val="00325846"/>
    <w:rsid w:val="00360F3A"/>
    <w:rsid w:val="003900D4"/>
    <w:rsid w:val="003937F5"/>
    <w:rsid w:val="00394F26"/>
    <w:rsid w:val="003A7850"/>
    <w:rsid w:val="003C5AD6"/>
    <w:rsid w:val="003E486D"/>
    <w:rsid w:val="003F4F92"/>
    <w:rsid w:val="00427DE5"/>
    <w:rsid w:val="00434EA7"/>
    <w:rsid w:val="0043551E"/>
    <w:rsid w:val="004628E6"/>
    <w:rsid w:val="004714CB"/>
    <w:rsid w:val="004930C5"/>
    <w:rsid w:val="00495500"/>
    <w:rsid w:val="004D2C92"/>
    <w:rsid w:val="004F2C33"/>
    <w:rsid w:val="00516FF8"/>
    <w:rsid w:val="005253E3"/>
    <w:rsid w:val="00552D2D"/>
    <w:rsid w:val="00580A11"/>
    <w:rsid w:val="005A3DE6"/>
    <w:rsid w:val="005D7B4C"/>
    <w:rsid w:val="005F0126"/>
    <w:rsid w:val="00610D72"/>
    <w:rsid w:val="0061108F"/>
    <w:rsid w:val="006120B7"/>
    <w:rsid w:val="00637FAB"/>
    <w:rsid w:val="0064438F"/>
    <w:rsid w:val="00654784"/>
    <w:rsid w:val="00676699"/>
    <w:rsid w:val="00683FD5"/>
    <w:rsid w:val="006971D8"/>
    <w:rsid w:val="006C1228"/>
    <w:rsid w:val="006C4323"/>
    <w:rsid w:val="006D1383"/>
    <w:rsid w:val="006E213D"/>
    <w:rsid w:val="00700515"/>
    <w:rsid w:val="00706846"/>
    <w:rsid w:val="00721213"/>
    <w:rsid w:val="00734783"/>
    <w:rsid w:val="007527D0"/>
    <w:rsid w:val="0075384B"/>
    <w:rsid w:val="0075477F"/>
    <w:rsid w:val="0076136C"/>
    <w:rsid w:val="00764969"/>
    <w:rsid w:val="007671AE"/>
    <w:rsid w:val="00784436"/>
    <w:rsid w:val="00790317"/>
    <w:rsid w:val="007951FA"/>
    <w:rsid w:val="007A126F"/>
    <w:rsid w:val="007B64E5"/>
    <w:rsid w:val="007C2055"/>
    <w:rsid w:val="00816060"/>
    <w:rsid w:val="00820150"/>
    <w:rsid w:val="0083019B"/>
    <w:rsid w:val="008406D1"/>
    <w:rsid w:val="00853AE3"/>
    <w:rsid w:val="0085753E"/>
    <w:rsid w:val="008763CD"/>
    <w:rsid w:val="008B0800"/>
    <w:rsid w:val="008B35AB"/>
    <w:rsid w:val="008B7DB9"/>
    <w:rsid w:val="008E2E96"/>
    <w:rsid w:val="008E33B9"/>
    <w:rsid w:val="008E63BC"/>
    <w:rsid w:val="008F7408"/>
    <w:rsid w:val="008F74AF"/>
    <w:rsid w:val="009141AF"/>
    <w:rsid w:val="00947B72"/>
    <w:rsid w:val="00956F84"/>
    <w:rsid w:val="009777C9"/>
    <w:rsid w:val="0098020C"/>
    <w:rsid w:val="009A4BA5"/>
    <w:rsid w:val="009B05C5"/>
    <w:rsid w:val="009B075B"/>
    <w:rsid w:val="009B4FAE"/>
    <w:rsid w:val="009E60EB"/>
    <w:rsid w:val="009E62DA"/>
    <w:rsid w:val="009F014E"/>
    <w:rsid w:val="00A0222B"/>
    <w:rsid w:val="00A07A75"/>
    <w:rsid w:val="00A24D98"/>
    <w:rsid w:val="00A34D0A"/>
    <w:rsid w:val="00A3731E"/>
    <w:rsid w:val="00A52D1E"/>
    <w:rsid w:val="00A53736"/>
    <w:rsid w:val="00A6720C"/>
    <w:rsid w:val="00A92521"/>
    <w:rsid w:val="00AA5ED8"/>
    <w:rsid w:val="00AB2E2E"/>
    <w:rsid w:val="00AC24B9"/>
    <w:rsid w:val="00AC5053"/>
    <w:rsid w:val="00AD1C67"/>
    <w:rsid w:val="00AD65DA"/>
    <w:rsid w:val="00AD777A"/>
    <w:rsid w:val="00AE5E23"/>
    <w:rsid w:val="00B33AD2"/>
    <w:rsid w:val="00B52DEC"/>
    <w:rsid w:val="00B57CD4"/>
    <w:rsid w:val="00B60986"/>
    <w:rsid w:val="00B6292A"/>
    <w:rsid w:val="00B8386E"/>
    <w:rsid w:val="00B93474"/>
    <w:rsid w:val="00B96B4B"/>
    <w:rsid w:val="00BA55DC"/>
    <w:rsid w:val="00BE43B6"/>
    <w:rsid w:val="00BF5C3C"/>
    <w:rsid w:val="00BF6544"/>
    <w:rsid w:val="00C12FF7"/>
    <w:rsid w:val="00C34340"/>
    <w:rsid w:val="00C37D6D"/>
    <w:rsid w:val="00C42C94"/>
    <w:rsid w:val="00C51B97"/>
    <w:rsid w:val="00C80740"/>
    <w:rsid w:val="00C87AAF"/>
    <w:rsid w:val="00C91DCE"/>
    <w:rsid w:val="00CA1FCA"/>
    <w:rsid w:val="00CB13BD"/>
    <w:rsid w:val="00CB2F08"/>
    <w:rsid w:val="00CC1D2B"/>
    <w:rsid w:val="00CC7939"/>
    <w:rsid w:val="00CD3F78"/>
    <w:rsid w:val="00CE5678"/>
    <w:rsid w:val="00D036D5"/>
    <w:rsid w:val="00D0646A"/>
    <w:rsid w:val="00D2340F"/>
    <w:rsid w:val="00D37652"/>
    <w:rsid w:val="00D407B2"/>
    <w:rsid w:val="00D50C86"/>
    <w:rsid w:val="00D53A3F"/>
    <w:rsid w:val="00D60F4A"/>
    <w:rsid w:val="00D743DD"/>
    <w:rsid w:val="00D7449E"/>
    <w:rsid w:val="00D8084F"/>
    <w:rsid w:val="00D81CC5"/>
    <w:rsid w:val="00D97F8B"/>
    <w:rsid w:val="00DA2C14"/>
    <w:rsid w:val="00DA44E5"/>
    <w:rsid w:val="00DB4674"/>
    <w:rsid w:val="00DD5578"/>
    <w:rsid w:val="00DD6650"/>
    <w:rsid w:val="00DE3ED0"/>
    <w:rsid w:val="00E14487"/>
    <w:rsid w:val="00E2605B"/>
    <w:rsid w:val="00E26787"/>
    <w:rsid w:val="00E30CEE"/>
    <w:rsid w:val="00EA7B04"/>
    <w:rsid w:val="00ED7F13"/>
    <w:rsid w:val="00EF1871"/>
    <w:rsid w:val="00EF4FCB"/>
    <w:rsid w:val="00F02BB9"/>
    <w:rsid w:val="00F0703B"/>
    <w:rsid w:val="00F25A31"/>
    <w:rsid w:val="00F31A0C"/>
    <w:rsid w:val="00F51008"/>
    <w:rsid w:val="00FA2D72"/>
    <w:rsid w:val="00FB4434"/>
    <w:rsid w:val="00FC0873"/>
    <w:rsid w:val="00FC264E"/>
    <w:rsid w:val="00FE1E5B"/>
    <w:rsid w:val="00FF4745"/>
    <w:rsid w:val="05F82A6A"/>
    <w:rsid w:val="0648E9D4"/>
    <w:rsid w:val="072B0EF3"/>
    <w:rsid w:val="0B45AF5A"/>
    <w:rsid w:val="0F548A11"/>
    <w:rsid w:val="1093671B"/>
    <w:rsid w:val="184BA139"/>
    <w:rsid w:val="198B18B6"/>
    <w:rsid w:val="1A420416"/>
    <w:rsid w:val="21E9CCAB"/>
    <w:rsid w:val="22AFC7D3"/>
    <w:rsid w:val="23205A83"/>
    <w:rsid w:val="23F7917D"/>
    <w:rsid w:val="24609C49"/>
    <w:rsid w:val="24E43133"/>
    <w:rsid w:val="2639116C"/>
    <w:rsid w:val="28A297AA"/>
    <w:rsid w:val="2970B22E"/>
    <w:rsid w:val="2E97C561"/>
    <w:rsid w:val="30B72AAC"/>
    <w:rsid w:val="390C5D84"/>
    <w:rsid w:val="3A4D36C2"/>
    <w:rsid w:val="3DD15657"/>
    <w:rsid w:val="40D5D5F2"/>
    <w:rsid w:val="455344A7"/>
    <w:rsid w:val="4699AC90"/>
    <w:rsid w:val="49BAB5A6"/>
    <w:rsid w:val="534EB569"/>
    <w:rsid w:val="53B3D83B"/>
    <w:rsid w:val="59877AC9"/>
    <w:rsid w:val="5E9AFC47"/>
    <w:rsid w:val="60FFB2A6"/>
    <w:rsid w:val="61236C5E"/>
    <w:rsid w:val="63FCEDD4"/>
    <w:rsid w:val="68A4241C"/>
    <w:rsid w:val="72C2C3F1"/>
    <w:rsid w:val="792B1509"/>
    <w:rsid w:val="7C0115AF"/>
    <w:rsid w:val="7C50A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75D6"/>
  <w15:docId w15:val="{2A47E0B3-243D-443B-A537-6A2B955F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3B1"/>
    <w:rPr>
      <w:rFonts w:ascii="Times New Roman" w:eastAsia="Times New Roman" w:hAnsi="Times New Roman" w:cs="Times New Roman"/>
    </w:rPr>
  </w:style>
  <w:style w:type="paragraph" w:styleId="Heading1">
    <w:name w:val="heading 1"/>
    <w:basedOn w:val="Normal"/>
    <w:next w:val="Normal"/>
    <w:link w:val="Heading1Char"/>
    <w:uiPriority w:val="9"/>
    <w:qFormat/>
    <w:rsid w:val="009B07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63B1"/>
    <w:pPr>
      <w:tabs>
        <w:tab w:val="center" w:pos="4513"/>
        <w:tab w:val="right" w:pos="9026"/>
      </w:tabs>
    </w:pPr>
  </w:style>
  <w:style w:type="character" w:customStyle="1" w:styleId="HeaderChar">
    <w:name w:val="Header Char"/>
    <w:basedOn w:val="DefaultParagraphFont"/>
    <w:link w:val="Header"/>
    <w:uiPriority w:val="99"/>
    <w:rsid w:val="003163B1"/>
  </w:style>
  <w:style w:type="paragraph" w:styleId="Footer">
    <w:name w:val="footer"/>
    <w:basedOn w:val="Normal"/>
    <w:link w:val="FooterChar"/>
    <w:uiPriority w:val="99"/>
    <w:unhideWhenUsed/>
    <w:rsid w:val="003163B1"/>
    <w:pPr>
      <w:tabs>
        <w:tab w:val="center" w:pos="4513"/>
        <w:tab w:val="right" w:pos="9026"/>
      </w:tabs>
    </w:pPr>
  </w:style>
  <w:style w:type="character" w:customStyle="1" w:styleId="FooterChar">
    <w:name w:val="Footer Char"/>
    <w:basedOn w:val="DefaultParagraphFont"/>
    <w:link w:val="Footer"/>
    <w:uiPriority w:val="99"/>
    <w:rsid w:val="003163B1"/>
  </w:style>
  <w:style w:type="character" w:customStyle="1" w:styleId="Heading1Char">
    <w:name w:val="Heading 1 Char"/>
    <w:basedOn w:val="DefaultParagraphFont"/>
    <w:link w:val="Heading1"/>
    <w:uiPriority w:val="9"/>
    <w:rsid w:val="009B075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B075B"/>
    <w:pPr>
      <w:spacing w:before="100" w:beforeAutospacing="1" w:after="100" w:afterAutospacing="1"/>
    </w:pPr>
    <w:rPr>
      <w:lang w:eastAsia="en-GB"/>
    </w:rPr>
  </w:style>
  <w:style w:type="character" w:customStyle="1" w:styleId="normaltextrun">
    <w:name w:val="normaltextrun"/>
    <w:basedOn w:val="DefaultParagraphFont"/>
    <w:rsid w:val="009B075B"/>
  </w:style>
  <w:style w:type="character" w:customStyle="1" w:styleId="eop">
    <w:name w:val="eop"/>
    <w:basedOn w:val="DefaultParagraphFont"/>
    <w:rsid w:val="009B075B"/>
  </w:style>
  <w:style w:type="character" w:styleId="Hyperlink">
    <w:name w:val="Hyperlink"/>
    <w:basedOn w:val="DefaultParagraphFont"/>
    <w:uiPriority w:val="99"/>
    <w:unhideWhenUsed/>
    <w:rsid w:val="00AE5E23"/>
    <w:rPr>
      <w:color w:val="0563C1" w:themeColor="hyperlink"/>
      <w:u w:val="single"/>
    </w:rPr>
  </w:style>
  <w:style w:type="character" w:styleId="UnresolvedMention">
    <w:name w:val="Unresolved Mention"/>
    <w:basedOn w:val="DefaultParagraphFont"/>
    <w:uiPriority w:val="99"/>
    <w:semiHidden/>
    <w:unhideWhenUsed/>
    <w:rsid w:val="00AE5E23"/>
    <w:rPr>
      <w:color w:val="605E5C"/>
      <w:shd w:val="clear" w:color="auto" w:fill="E1DFDD"/>
    </w:rPr>
  </w:style>
  <w:style w:type="character" w:styleId="FollowedHyperlink">
    <w:name w:val="FollowedHyperlink"/>
    <w:basedOn w:val="DefaultParagraphFont"/>
    <w:uiPriority w:val="99"/>
    <w:semiHidden/>
    <w:unhideWhenUsed/>
    <w:rsid w:val="00434E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46494">
      <w:bodyDiv w:val="1"/>
      <w:marLeft w:val="0"/>
      <w:marRight w:val="0"/>
      <w:marTop w:val="0"/>
      <w:marBottom w:val="0"/>
      <w:divBdr>
        <w:top w:val="none" w:sz="0" w:space="0" w:color="auto"/>
        <w:left w:val="none" w:sz="0" w:space="0" w:color="auto"/>
        <w:bottom w:val="none" w:sz="0" w:space="0" w:color="auto"/>
        <w:right w:val="none" w:sz="0" w:space="0" w:color="auto"/>
      </w:divBdr>
    </w:div>
    <w:div w:id="1124346470">
      <w:bodyDiv w:val="1"/>
      <w:marLeft w:val="0"/>
      <w:marRight w:val="0"/>
      <w:marTop w:val="0"/>
      <w:marBottom w:val="0"/>
      <w:divBdr>
        <w:top w:val="none" w:sz="0" w:space="0" w:color="auto"/>
        <w:left w:val="none" w:sz="0" w:space="0" w:color="auto"/>
        <w:bottom w:val="none" w:sz="0" w:space="0" w:color="auto"/>
        <w:right w:val="none" w:sz="0" w:space="0" w:color="auto"/>
      </w:divBdr>
      <w:divsChild>
        <w:div w:id="519389572">
          <w:marLeft w:val="0"/>
          <w:marRight w:val="0"/>
          <w:marTop w:val="0"/>
          <w:marBottom w:val="0"/>
          <w:divBdr>
            <w:top w:val="none" w:sz="0" w:space="0" w:color="auto"/>
            <w:left w:val="none" w:sz="0" w:space="0" w:color="auto"/>
            <w:bottom w:val="none" w:sz="0" w:space="0" w:color="auto"/>
            <w:right w:val="none" w:sz="0" w:space="0" w:color="auto"/>
          </w:divBdr>
          <w:divsChild>
            <w:div w:id="827403311">
              <w:marLeft w:val="-75"/>
              <w:marRight w:val="0"/>
              <w:marTop w:val="30"/>
              <w:marBottom w:val="30"/>
              <w:divBdr>
                <w:top w:val="none" w:sz="0" w:space="0" w:color="auto"/>
                <w:left w:val="none" w:sz="0" w:space="0" w:color="auto"/>
                <w:bottom w:val="none" w:sz="0" w:space="0" w:color="auto"/>
                <w:right w:val="none" w:sz="0" w:space="0" w:color="auto"/>
              </w:divBdr>
              <w:divsChild>
                <w:div w:id="37054435">
                  <w:marLeft w:val="0"/>
                  <w:marRight w:val="0"/>
                  <w:marTop w:val="0"/>
                  <w:marBottom w:val="0"/>
                  <w:divBdr>
                    <w:top w:val="none" w:sz="0" w:space="0" w:color="auto"/>
                    <w:left w:val="none" w:sz="0" w:space="0" w:color="auto"/>
                    <w:bottom w:val="none" w:sz="0" w:space="0" w:color="auto"/>
                    <w:right w:val="none" w:sz="0" w:space="0" w:color="auto"/>
                  </w:divBdr>
                  <w:divsChild>
                    <w:div w:id="57873496">
                      <w:marLeft w:val="0"/>
                      <w:marRight w:val="0"/>
                      <w:marTop w:val="0"/>
                      <w:marBottom w:val="0"/>
                      <w:divBdr>
                        <w:top w:val="none" w:sz="0" w:space="0" w:color="auto"/>
                        <w:left w:val="none" w:sz="0" w:space="0" w:color="auto"/>
                        <w:bottom w:val="none" w:sz="0" w:space="0" w:color="auto"/>
                        <w:right w:val="none" w:sz="0" w:space="0" w:color="auto"/>
                      </w:divBdr>
                    </w:div>
                    <w:div w:id="1008366746">
                      <w:marLeft w:val="0"/>
                      <w:marRight w:val="0"/>
                      <w:marTop w:val="0"/>
                      <w:marBottom w:val="0"/>
                      <w:divBdr>
                        <w:top w:val="none" w:sz="0" w:space="0" w:color="auto"/>
                        <w:left w:val="none" w:sz="0" w:space="0" w:color="auto"/>
                        <w:bottom w:val="none" w:sz="0" w:space="0" w:color="auto"/>
                        <w:right w:val="none" w:sz="0" w:space="0" w:color="auto"/>
                      </w:divBdr>
                    </w:div>
                    <w:div w:id="1721201932">
                      <w:marLeft w:val="0"/>
                      <w:marRight w:val="0"/>
                      <w:marTop w:val="0"/>
                      <w:marBottom w:val="0"/>
                      <w:divBdr>
                        <w:top w:val="none" w:sz="0" w:space="0" w:color="auto"/>
                        <w:left w:val="none" w:sz="0" w:space="0" w:color="auto"/>
                        <w:bottom w:val="none" w:sz="0" w:space="0" w:color="auto"/>
                        <w:right w:val="none" w:sz="0" w:space="0" w:color="auto"/>
                      </w:divBdr>
                    </w:div>
                  </w:divsChild>
                </w:div>
                <w:div w:id="47346328">
                  <w:marLeft w:val="0"/>
                  <w:marRight w:val="0"/>
                  <w:marTop w:val="0"/>
                  <w:marBottom w:val="0"/>
                  <w:divBdr>
                    <w:top w:val="none" w:sz="0" w:space="0" w:color="auto"/>
                    <w:left w:val="none" w:sz="0" w:space="0" w:color="auto"/>
                    <w:bottom w:val="none" w:sz="0" w:space="0" w:color="auto"/>
                    <w:right w:val="none" w:sz="0" w:space="0" w:color="auto"/>
                  </w:divBdr>
                  <w:divsChild>
                    <w:div w:id="293367636">
                      <w:marLeft w:val="0"/>
                      <w:marRight w:val="0"/>
                      <w:marTop w:val="0"/>
                      <w:marBottom w:val="0"/>
                      <w:divBdr>
                        <w:top w:val="none" w:sz="0" w:space="0" w:color="auto"/>
                        <w:left w:val="none" w:sz="0" w:space="0" w:color="auto"/>
                        <w:bottom w:val="none" w:sz="0" w:space="0" w:color="auto"/>
                        <w:right w:val="none" w:sz="0" w:space="0" w:color="auto"/>
                      </w:divBdr>
                    </w:div>
                  </w:divsChild>
                </w:div>
                <w:div w:id="176043166">
                  <w:marLeft w:val="0"/>
                  <w:marRight w:val="0"/>
                  <w:marTop w:val="0"/>
                  <w:marBottom w:val="0"/>
                  <w:divBdr>
                    <w:top w:val="none" w:sz="0" w:space="0" w:color="auto"/>
                    <w:left w:val="none" w:sz="0" w:space="0" w:color="auto"/>
                    <w:bottom w:val="none" w:sz="0" w:space="0" w:color="auto"/>
                    <w:right w:val="none" w:sz="0" w:space="0" w:color="auto"/>
                  </w:divBdr>
                  <w:divsChild>
                    <w:div w:id="83231287">
                      <w:marLeft w:val="0"/>
                      <w:marRight w:val="0"/>
                      <w:marTop w:val="0"/>
                      <w:marBottom w:val="0"/>
                      <w:divBdr>
                        <w:top w:val="none" w:sz="0" w:space="0" w:color="auto"/>
                        <w:left w:val="none" w:sz="0" w:space="0" w:color="auto"/>
                        <w:bottom w:val="none" w:sz="0" w:space="0" w:color="auto"/>
                        <w:right w:val="none" w:sz="0" w:space="0" w:color="auto"/>
                      </w:divBdr>
                    </w:div>
                    <w:div w:id="2082285521">
                      <w:marLeft w:val="0"/>
                      <w:marRight w:val="0"/>
                      <w:marTop w:val="0"/>
                      <w:marBottom w:val="0"/>
                      <w:divBdr>
                        <w:top w:val="none" w:sz="0" w:space="0" w:color="auto"/>
                        <w:left w:val="none" w:sz="0" w:space="0" w:color="auto"/>
                        <w:bottom w:val="none" w:sz="0" w:space="0" w:color="auto"/>
                        <w:right w:val="none" w:sz="0" w:space="0" w:color="auto"/>
                      </w:divBdr>
                    </w:div>
                  </w:divsChild>
                </w:div>
                <w:div w:id="238056781">
                  <w:marLeft w:val="0"/>
                  <w:marRight w:val="0"/>
                  <w:marTop w:val="0"/>
                  <w:marBottom w:val="0"/>
                  <w:divBdr>
                    <w:top w:val="none" w:sz="0" w:space="0" w:color="auto"/>
                    <w:left w:val="none" w:sz="0" w:space="0" w:color="auto"/>
                    <w:bottom w:val="none" w:sz="0" w:space="0" w:color="auto"/>
                    <w:right w:val="none" w:sz="0" w:space="0" w:color="auto"/>
                  </w:divBdr>
                  <w:divsChild>
                    <w:div w:id="765468698">
                      <w:marLeft w:val="0"/>
                      <w:marRight w:val="0"/>
                      <w:marTop w:val="0"/>
                      <w:marBottom w:val="0"/>
                      <w:divBdr>
                        <w:top w:val="none" w:sz="0" w:space="0" w:color="auto"/>
                        <w:left w:val="none" w:sz="0" w:space="0" w:color="auto"/>
                        <w:bottom w:val="none" w:sz="0" w:space="0" w:color="auto"/>
                        <w:right w:val="none" w:sz="0" w:space="0" w:color="auto"/>
                      </w:divBdr>
                    </w:div>
                    <w:div w:id="1681812829">
                      <w:marLeft w:val="0"/>
                      <w:marRight w:val="0"/>
                      <w:marTop w:val="0"/>
                      <w:marBottom w:val="0"/>
                      <w:divBdr>
                        <w:top w:val="none" w:sz="0" w:space="0" w:color="auto"/>
                        <w:left w:val="none" w:sz="0" w:space="0" w:color="auto"/>
                        <w:bottom w:val="none" w:sz="0" w:space="0" w:color="auto"/>
                        <w:right w:val="none" w:sz="0" w:space="0" w:color="auto"/>
                      </w:divBdr>
                    </w:div>
                  </w:divsChild>
                </w:div>
                <w:div w:id="312954410">
                  <w:marLeft w:val="0"/>
                  <w:marRight w:val="0"/>
                  <w:marTop w:val="0"/>
                  <w:marBottom w:val="0"/>
                  <w:divBdr>
                    <w:top w:val="none" w:sz="0" w:space="0" w:color="auto"/>
                    <w:left w:val="none" w:sz="0" w:space="0" w:color="auto"/>
                    <w:bottom w:val="none" w:sz="0" w:space="0" w:color="auto"/>
                    <w:right w:val="none" w:sz="0" w:space="0" w:color="auto"/>
                  </w:divBdr>
                  <w:divsChild>
                    <w:div w:id="1402750538">
                      <w:marLeft w:val="0"/>
                      <w:marRight w:val="0"/>
                      <w:marTop w:val="0"/>
                      <w:marBottom w:val="0"/>
                      <w:divBdr>
                        <w:top w:val="none" w:sz="0" w:space="0" w:color="auto"/>
                        <w:left w:val="none" w:sz="0" w:space="0" w:color="auto"/>
                        <w:bottom w:val="none" w:sz="0" w:space="0" w:color="auto"/>
                        <w:right w:val="none" w:sz="0" w:space="0" w:color="auto"/>
                      </w:divBdr>
                    </w:div>
                    <w:div w:id="2037659681">
                      <w:marLeft w:val="0"/>
                      <w:marRight w:val="0"/>
                      <w:marTop w:val="0"/>
                      <w:marBottom w:val="0"/>
                      <w:divBdr>
                        <w:top w:val="none" w:sz="0" w:space="0" w:color="auto"/>
                        <w:left w:val="none" w:sz="0" w:space="0" w:color="auto"/>
                        <w:bottom w:val="none" w:sz="0" w:space="0" w:color="auto"/>
                        <w:right w:val="none" w:sz="0" w:space="0" w:color="auto"/>
                      </w:divBdr>
                    </w:div>
                  </w:divsChild>
                </w:div>
                <w:div w:id="469596619">
                  <w:marLeft w:val="0"/>
                  <w:marRight w:val="0"/>
                  <w:marTop w:val="0"/>
                  <w:marBottom w:val="0"/>
                  <w:divBdr>
                    <w:top w:val="none" w:sz="0" w:space="0" w:color="auto"/>
                    <w:left w:val="none" w:sz="0" w:space="0" w:color="auto"/>
                    <w:bottom w:val="none" w:sz="0" w:space="0" w:color="auto"/>
                    <w:right w:val="none" w:sz="0" w:space="0" w:color="auto"/>
                  </w:divBdr>
                  <w:divsChild>
                    <w:div w:id="667486409">
                      <w:marLeft w:val="0"/>
                      <w:marRight w:val="0"/>
                      <w:marTop w:val="0"/>
                      <w:marBottom w:val="0"/>
                      <w:divBdr>
                        <w:top w:val="none" w:sz="0" w:space="0" w:color="auto"/>
                        <w:left w:val="none" w:sz="0" w:space="0" w:color="auto"/>
                        <w:bottom w:val="none" w:sz="0" w:space="0" w:color="auto"/>
                        <w:right w:val="none" w:sz="0" w:space="0" w:color="auto"/>
                      </w:divBdr>
                    </w:div>
                  </w:divsChild>
                </w:div>
                <w:div w:id="594091350">
                  <w:marLeft w:val="0"/>
                  <w:marRight w:val="0"/>
                  <w:marTop w:val="0"/>
                  <w:marBottom w:val="0"/>
                  <w:divBdr>
                    <w:top w:val="none" w:sz="0" w:space="0" w:color="auto"/>
                    <w:left w:val="none" w:sz="0" w:space="0" w:color="auto"/>
                    <w:bottom w:val="none" w:sz="0" w:space="0" w:color="auto"/>
                    <w:right w:val="none" w:sz="0" w:space="0" w:color="auto"/>
                  </w:divBdr>
                  <w:divsChild>
                    <w:div w:id="1299602290">
                      <w:marLeft w:val="0"/>
                      <w:marRight w:val="0"/>
                      <w:marTop w:val="0"/>
                      <w:marBottom w:val="0"/>
                      <w:divBdr>
                        <w:top w:val="none" w:sz="0" w:space="0" w:color="auto"/>
                        <w:left w:val="none" w:sz="0" w:space="0" w:color="auto"/>
                        <w:bottom w:val="none" w:sz="0" w:space="0" w:color="auto"/>
                        <w:right w:val="none" w:sz="0" w:space="0" w:color="auto"/>
                      </w:divBdr>
                    </w:div>
                    <w:div w:id="1331131491">
                      <w:marLeft w:val="0"/>
                      <w:marRight w:val="0"/>
                      <w:marTop w:val="0"/>
                      <w:marBottom w:val="0"/>
                      <w:divBdr>
                        <w:top w:val="none" w:sz="0" w:space="0" w:color="auto"/>
                        <w:left w:val="none" w:sz="0" w:space="0" w:color="auto"/>
                        <w:bottom w:val="none" w:sz="0" w:space="0" w:color="auto"/>
                        <w:right w:val="none" w:sz="0" w:space="0" w:color="auto"/>
                      </w:divBdr>
                    </w:div>
                  </w:divsChild>
                </w:div>
                <w:div w:id="674501436">
                  <w:marLeft w:val="0"/>
                  <w:marRight w:val="0"/>
                  <w:marTop w:val="0"/>
                  <w:marBottom w:val="0"/>
                  <w:divBdr>
                    <w:top w:val="none" w:sz="0" w:space="0" w:color="auto"/>
                    <w:left w:val="none" w:sz="0" w:space="0" w:color="auto"/>
                    <w:bottom w:val="none" w:sz="0" w:space="0" w:color="auto"/>
                    <w:right w:val="none" w:sz="0" w:space="0" w:color="auto"/>
                  </w:divBdr>
                  <w:divsChild>
                    <w:div w:id="154613982">
                      <w:marLeft w:val="0"/>
                      <w:marRight w:val="0"/>
                      <w:marTop w:val="0"/>
                      <w:marBottom w:val="0"/>
                      <w:divBdr>
                        <w:top w:val="none" w:sz="0" w:space="0" w:color="auto"/>
                        <w:left w:val="none" w:sz="0" w:space="0" w:color="auto"/>
                        <w:bottom w:val="none" w:sz="0" w:space="0" w:color="auto"/>
                        <w:right w:val="none" w:sz="0" w:space="0" w:color="auto"/>
                      </w:divBdr>
                    </w:div>
                  </w:divsChild>
                </w:div>
                <w:div w:id="719939633">
                  <w:marLeft w:val="0"/>
                  <w:marRight w:val="0"/>
                  <w:marTop w:val="0"/>
                  <w:marBottom w:val="0"/>
                  <w:divBdr>
                    <w:top w:val="none" w:sz="0" w:space="0" w:color="auto"/>
                    <w:left w:val="none" w:sz="0" w:space="0" w:color="auto"/>
                    <w:bottom w:val="none" w:sz="0" w:space="0" w:color="auto"/>
                    <w:right w:val="none" w:sz="0" w:space="0" w:color="auto"/>
                  </w:divBdr>
                  <w:divsChild>
                    <w:div w:id="722559669">
                      <w:marLeft w:val="0"/>
                      <w:marRight w:val="0"/>
                      <w:marTop w:val="0"/>
                      <w:marBottom w:val="0"/>
                      <w:divBdr>
                        <w:top w:val="none" w:sz="0" w:space="0" w:color="auto"/>
                        <w:left w:val="none" w:sz="0" w:space="0" w:color="auto"/>
                        <w:bottom w:val="none" w:sz="0" w:space="0" w:color="auto"/>
                        <w:right w:val="none" w:sz="0" w:space="0" w:color="auto"/>
                      </w:divBdr>
                    </w:div>
                    <w:div w:id="1282491438">
                      <w:marLeft w:val="0"/>
                      <w:marRight w:val="0"/>
                      <w:marTop w:val="0"/>
                      <w:marBottom w:val="0"/>
                      <w:divBdr>
                        <w:top w:val="none" w:sz="0" w:space="0" w:color="auto"/>
                        <w:left w:val="none" w:sz="0" w:space="0" w:color="auto"/>
                        <w:bottom w:val="none" w:sz="0" w:space="0" w:color="auto"/>
                        <w:right w:val="none" w:sz="0" w:space="0" w:color="auto"/>
                      </w:divBdr>
                    </w:div>
                    <w:div w:id="1710104860">
                      <w:marLeft w:val="0"/>
                      <w:marRight w:val="0"/>
                      <w:marTop w:val="0"/>
                      <w:marBottom w:val="0"/>
                      <w:divBdr>
                        <w:top w:val="none" w:sz="0" w:space="0" w:color="auto"/>
                        <w:left w:val="none" w:sz="0" w:space="0" w:color="auto"/>
                        <w:bottom w:val="none" w:sz="0" w:space="0" w:color="auto"/>
                        <w:right w:val="none" w:sz="0" w:space="0" w:color="auto"/>
                      </w:divBdr>
                    </w:div>
                  </w:divsChild>
                </w:div>
                <w:div w:id="767655012">
                  <w:marLeft w:val="0"/>
                  <w:marRight w:val="0"/>
                  <w:marTop w:val="0"/>
                  <w:marBottom w:val="0"/>
                  <w:divBdr>
                    <w:top w:val="none" w:sz="0" w:space="0" w:color="auto"/>
                    <w:left w:val="none" w:sz="0" w:space="0" w:color="auto"/>
                    <w:bottom w:val="none" w:sz="0" w:space="0" w:color="auto"/>
                    <w:right w:val="none" w:sz="0" w:space="0" w:color="auto"/>
                  </w:divBdr>
                  <w:divsChild>
                    <w:div w:id="1654286164">
                      <w:marLeft w:val="0"/>
                      <w:marRight w:val="0"/>
                      <w:marTop w:val="0"/>
                      <w:marBottom w:val="0"/>
                      <w:divBdr>
                        <w:top w:val="none" w:sz="0" w:space="0" w:color="auto"/>
                        <w:left w:val="none" w:sz="0" w:space="0" w:color="auto"/>
                        <w:bottom w:val="none" w:sz="0" w:space="0" w:color="auto"/>
                        <w:right w:val="none" w:sz="0" w:space="0" w:color="auto"/>
                      </w:divBdr>
                    </w:div>
                  </w:divsChild>
                </w:div>
                <w:div w:id="1113205750">
                  <w:marLeft w:val="0"/>
                  <w:marRight w:val="0"/>
                  <w:marTop w:val="0"/>
                  <w:marBottom w:val="0"/>
                  <w:divBdr>
                    <w:top w:val="none" w:sz="0" w:space="0" w:color="auto"/>
                    <w:left w:val="none" w:sz="0" w:space="0" w:color="auto"/>
                    <w:bottom w:val="none" w:sz="0" w:space="0" w:color="auto"/>
                    <w:right w:val="none" w:sz="0" w:space="0" w:color="auto"/>
                  </w:divBdr>
                  <w:divsChild>
                    <w:div w:id="51080938">
                      <w:marLeft w:val="0"/>
                      <w:marRight w:val="0"/>
                      <w:marTop w:val="0"/>
                      <w:marBottom w:val="0"/>
                      <w:divBdr>
                        <w:top w:val="none" w:sz="0" w:space="0" w:color="auto"/>
                        <w:left w:val="none" w:sz="0" w:space="0" w:color="auto"/>
                        <w:bottom w:val="none" w:sz="0" w:space="0" w:color="auto"/>
                        <w:right w:val="none" w:sz="0" w:space="0" w:color="auto"/>
                      </w:divBdr>
                    </w:div>
                  </w:divsChild>
                </w:div>
                <w:div w:id="1195535758">
                  <w:marLeft w:val="0"/>
                  <w:marRight w:val="0"/>
                  <w:marTop w:val="0"/>
                  <w:marBottom w:val="0"/>
                  <w:divBdr>
                    <w:top w:val="none" w:sz="0" w:space="0" w:color="auto"/>
                    <w:left w:val="none" w:sz="0" w:space="0" w:color="auto"/>
                    <w:bottom w:val="none" w:sz="0" w:space="0" w:color="auto"/>
                    <w:right w:val="none" w:sz="0" w:space="0" w:color="auto"/>
                  </w:divBdr>
                  <w:divsChild>
                    <w:div w:id="971326561">
                      <w:marLeft w:val="0"/>
                      <w:marRight w:val="0"/>
                      <w:marTop w:val="0"/>
                      <w:marBottom w:val="0"/>
                      <w:divBdr>
                        <w:top w:val="none" w:sz="0" w:space="0" w:color="auto"/>
                        <w:left w:val="none" w:sz="0" w:space="0" w:color="auto"/>
                        <w:bottom w:val="none" w:sz="0" w:space="0" w:color="auto"/>
                        <w:right w:val="none" w:sz="0" w:space="0" w:color="auto"/>
                      </w:divBdr>
                    </w:div>
                  </w:divsChild>
                </w:div>
                <w:div w:id="1203202609">
                  <w:marLeft w:val="0"/>
                  <w:marRight w:val="0"/>
                  <w:marTop w:val="0"/>
                  <w:marBottom w:val="0"/>
                  <w:divBdr>
                    <w:top w:val="none" w:sz="0" w:space="0" w:color="auto"/>
                    <w:left w:val="none" w:sz="0" w:space="0" w:color="auto"/>
                    <w:bottom w:val="none" w:sz="0" w:space="0" w:color="auto"/>
                    <w:right w:val="none" w:sz="0" w:space="0" w:color="auto"/>
                  </w:divBdr>
                  <w:divsChild>
                    <w:div w:id="170998540">
                      <w:marLeft w:val="0"/>
                      <w:marRight w:val="0"/>
                      <w:marTop w:val="0"/>
                      <w:marBottom w:val="0"/>
                      <w:divBdr>
                        <w:top w:val="none" w:sz="0" w:space="0" w:color="auto"/>
                        <w:left w:val="none" w:sz="0" w:space="0" w:color="auto"/>
                        <w:bottom w:val="none" w:sz="0" w:space="0" w:color="auto"/>
                        <w:right w:val="none" w:sz="0" w:space="0" w:color="auto"/>
                      </w:divBdr>
                    </w:div>
                  </w:divsChild>
                </w:div>
                <w:div w:id="1400707011">
                  <w:marLeft w:val="0"/>
                  <w:marRight w:val="0"/>
                  <w:marTop w:val="0"/>
                  <w:marBottom w:val="0"/>
                  <w:divBdr>
                    <w:top w:val="none" w:sz="0" w:space="0" w:color="auto"/>
                    <w:left w:val="none" w:sz="0" w:space="0" w:color="auto"/>
                    <w:bottom w:val="none" w:sz="0" w:space="0" w:color="auto"/>
                    <w:right w:val="none" w:sz="0" w:space="0" w:color="auto"/>
                  </w:divBdr>
                  <w:divsChild>
                    <w:div w:id="903881552">
                      <w:marLeft w:val="0"/>
                      <w:marRight w:val="0"/>
                      <w:marTop w:val="0"/>
                      <w:marBottom w:val="0"/>
                      <w:divBdr>
                        <w:top w:val="none" w:sz="0" w:space="0" w:color="auto"/>
                        <w:left w:val="none" w:sz="0" w:space="0" w:color="auto"/>
                        <w:bottom w:val="none" w:sz="0" w:space="0" w:color="auto"/>
                        <w:right w:val="none" w:sz="0" w:space="0" w:color="auto"/>
                      </w:divBdr>
                    </w:div>
                  </w:divsChild>
                </w:div>
                <w:div w:id="1493910968">
                  <w:marLeft w:val="0"/>
                  <w:marRight w:val="0"/>
                  <w:marTop w:val="0"/>
                  <w:marBottom w:val="0"/>
                  <w:divBdr>
                    <w:top w:val="none" w:sz="0" w:space="0" w:color="auto"/>
                    <w:left w:val="none" w:sz="0" w:space="0" w:color="auto"/>
                    <w:bottom w:val="none" w:sz="0" w:space="0" w:color="auto"/>
                    <w:right w:val="none" w:sz="0" w:space="0" w:color="auto"/>
                  </w:divBdr>
                  <w:divsChild>
                    <w:div w:id="1955744789">
                      <w:marLeft w:val="0"/>
                      <w:marRight w:val="0"/>
                      <w:marTop w:val="0"/>
                      <w:marBottom w:val="0"/>
                      <w:divBdr>
                        <w:top w:val="none" w:sz="0" w:space="0" w:color="auto"/>
                        <w:left w:val="none" w:sz="0" w:space="0" w:color="auto"/>
                        <w:bottom w:val="none" w:sz="0" w:space="0" w:color="auto"/>
                        <w:right w:val="none" w:sz="0" w:space="0" w:color="auto"/>
                      </w:divBdr>
                    </w:div>
                  </w:divsChild>
                </w:div>
                <w:div w:id="1843541256">
                  <w:marLeft w:val="0"/>
                  <w:marRight w:val="0"/>
                  <w:marTop w:val="0"/>
                  <w:marBottom w:val="0"/>
                  <w:divBdr>
                    <w:top w:val="none" w:sz="0" w:space="0" w:color="auto"/>
                    <w:left w:val="none" w:sz="0" w:space="0" w:color="auto"/>
                    <w:bottom w:val="none" w:sz="0" w:space="0" w:color="auto"/>
                    <w:right w:val="none" w:sz="0" w:space="0" w:color="auto"/>
                  </w:divBdr>
                  <w:divsChild>
                    <w:div w:id="113212127">
                      <w:marLeft w:val="0"/>
                      <w:marRight w:val="0"/>
                      <w:marTop w:val="0"/>
                      <w:marBottom w:val="0"/>
                      <w:divBdr>
                        <w:top w:val="none" w:sz="0" w:space="0" w:color="auto"/>
                        <w:left w:val="none" w:sz="0" w:space="0" w:color="auto"/>
                        <w:bottom w:val="none" w:sz="0" w:space="0" w:color="auto"/>
                        <w:right w:val="none" w:sz="0" w:space="0" w:color="auto"/>
                      </w:divBdr>
                    </w:div>
                  </w:divsChild>
                </w:div>
                <w:div w:id="2010252738">
                  <w:marLeft w:val="0"/>
                  <w:marRight w:val="0"/>
                  <w:marTop w:val="0"/>
                  <w:marBottom w:val="0"/>
                  <w:divBdr>
                    <w:top w:val="none" w:sz="0" w:space="0" w:color="auto"/>
                    <w:left w:val="none" w:sz="0" w:space="0" w:color="auto"/>
                    <w:bottom w:val="none" w:sz="0" w:space="0" w:color="auto"/>
                    <w:right w:val="none" w:sz="0" w:space="0" w:color="auto"/>
                  </w:divBdr>
                  <w:divsChild>
                    <w:div w:id="11331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3633">
          <w:marLeft w:val="0"/>
          <w:marRight w:val="0"/>
          <w:marTop w:val="0"/>
          <w:marBottom w:val="0"/>
          <w:divBdr>
            <w:top w:val="none" w:sz="0" w:space="0" w:color="auto"/>
            <w:left w:val="none" w:sz="0" w:space="0" w:color="auto"/>
            <w:bottom w:val="none" w:sz="0" w:space="0" w:color="auto"/>
            <w:right w:val="none" w:sz="0" w:space="0" w:color="auto"/>
          </w:divBdr>
        </w:div>
        <w:div w:id="866875014">
          <w:marLeft w:val="0"/>
          <w:marRight w:val="0"/>
          <w:marTop w:val="0"/>
          <w:marBottom w:val="0"/>
          <w:divBdr>
            <w:top w:val="none" w:sz="0" w:space="0" w:color="auto"/>
            <w:left w:val="none" w:sz="0" w:space="0" w:color="auto"/>
            <w:bottom w:val="none" w:sz="0" w:space="0" w:color="auto"/>
            <w:right w:val="none" w:sz="0" w:space="0" w:color="auto"/>
          </w:divBdr>
        </w:div>
        <w:div w:id="1273703640">
          <w:marLeft w:val="0"/>
          <w:marRight w:val="0"/>
          <w:marTop w:val="0"/>
          <w:marBottom w:val="0"/>
          <w:divBdr>
            <w:top w:val="none" w:sz="0" w:space="0" w:color="auto"/>
            <w:left w:val="none" w:sz="0" w:space="0" w:color="auto"/>
            <w:bottom w:val="none" w:sz="0" w:space="0" w:color="auto"/>
            <w:right w:val="none" w:sz="0" w:space="0" w:color="auto"/>
          </w:divBdr>
          <w:divsChild>
            <w:div w:id="208953006">
              <w:marLeft w:val="-75"/>
              <w:marRight w:val="0"/>
              <w:marTop w:val="30"/>
              <w:marBottom w:val="30"/>
              <w:divBdr>
                <w:top w:val="none" w:sz="0" w:space="0" w:color="auto"/>
                <w:left w:val="none" w:sz="0" w:space="0" w:color="auto"/>
                <w:bottom w:val="none" w:sz="0" w:space="0" w:color="auto"/>
                <w:right w:val="none" w:sz="0" w:space="0" w:color="auto"/>
              </w:divBdr>
              <w:divsChild>
                <w:div w:id="311518704">
                  <w:marLeft w:val="0"/>
                  <w:marRight w:val="0"/>
                  <w:marTop w:val="0"/>
                  <w:marBottom w:val="0"/>
                  <w:divBdr>
                    <w:top w:val="none" w:sz="0" w:space="0" w:color="auto"/>
                    <w:left w:val="none" w:sz="0" w:space="0" w:color="auto"/>
                    <w:bottom w:val="none" w:sz="0" w:space="0" w:color="auto"/>
                    <w:right w:val="none" w:sz="0" w:space="0" w:color="auto"/>
                  </w:divBdr>
                  <w:divsChild>
                    <w:div w:id="1300723017">
                      <w:marLeft w:val="0"/>
                      <w:marRight w:val="0"/>
                      <w:marTop w:val="0"/>
                      <w:marBottom w:val="0"/>
                      <w:divBdr>
                        <w:top w:val="none" w:sz="0" w:space="0" w:color="auto"/>
                        <w:left w:val="none" w:sz="0" w:space="0" w:color="auto"/>
                        <w:bottom w:val="none" w:sz="0" w:space="0" w:color="auto"/>
                        <w:right w:val="none" w:sz="0" w:space="0" w:color="auto"/>
                      </w:divBdr>
                    </w:div>
                    <w:div w:id="1764036254">
                      <w:marLeft w:val="0"/>
                      <w:marRight w:val="0"/>
                      <w:marTop w:val="0"/>
                      <w:marBottom w:val="0"/>
                      <w:divBdr>
                        <w:top w:val="none" w:sz="0" w:space="0" w:color="auto"/>
                        <w:left w:val="none" w:sz="0" w:space="0" w:color="auto"/>
                        <w:bottom w:val="none" w:sz="0" w:space="0" w:color="auto"/>
                        <w:right w:val="none" w:sz="0" w:space="0" w:color="auto"/>
                      </w:divBdr>
                    </w:div>
                  </w:divsChild>
                </w:div>
                <w:div w:id="322852810">
                  <w:marLeft w:val="0"/>
                  <w:marRight w:val="0"/>
                  <w:marTop w:val="0"/>
                  <w:marBottom w:val="0"/>
                  <w:divBdr>
                    <w:top w:val="none" w:sz="0" w:space="0" w:color="auto"/>
                    <w:left w:val="none" w:sz="0" w:space="0" w:color="auto"/>
                    <w:bottom w:val="none" w:sz="0" w:space="0" w:color="auto"/>
                    <w:right w:val="none" w:sz="0" w:space="0" w:color="auto"/>
                  </w:divBdr>
                  <w:divsChild>
                    <w:div w:id="1834374204">
                      <w:marLeft w:val="0"/>
                      <w:marRight w:val="0"/>
                      <w:marTop w:val="0"/>
                      <w:marBottom w:val="0"/>
                      <w:divBdr>
                        <w:top w:val="none" w:sz="0" w:space="0" w:color="auto"/>
                        <w:left w:val="none" w:sz="0" w:space="0" w:color="auto"/>
                        <w:bottom w:val="none" w:sz="0" w:space="0" w:color="auto"/>
                        <w:right w:val="none" w:sz="0" w:space="0" w:color="auto"/>
                      </w:divBdr>
                    </w:div>
                  </w:divsChild>
                </w:div>
                <w:div w:id="484972201">
                  <w:marLeft w:val="0"/>
                  <w:marRight w:val="0"/>
                  <w:marTop w:val="0"/>
                  <w:marBottom w:val="0"/>
                  <w:divBdr>
                    <w:top w:val="none" w:sz="0" w:space="0" w:color="auto"/>
                    <w:left w:val="none" w:sz="0" w:space="0" w:color="auto"/>
                    <w:bottom w:val="none" w:sz="0" w:space="0" w:color="auto"/>
                    <w:right w:val="none" w:sz="0" w:space="0" w:color="auto"/>
                  </w:divBdr>
                  <w:divsChild>
                    <w:div w:id="584385407">
                      <w:marLeft w:val="0"/>
                      <w:marRight w:val="0"/>
                      <w:marTop w:val="0"/>
                      <w:marBottom w:val="0"/>
                      <w:divBdr>
                        <w:top w:val="none" w:sz="0" w:space="0" w:color="auto"/>
                        <w:left w:val="none" w:sz="0" w:space="0" w:color="auto"/>
                        <w:bottom w:val="none" w:sz="0" w:space="0" w:color="auto"/>
                        <w:right w:val="none" w:sz="0" w:space="0" w:color="auto"/>
                      </w:divBdr>
                    </w:div>
                    <w:div w:id="1319574304">
                      <w:marLeft w:val="0"/>
                      <w:marRight w:val="0"/>
                      <w:marTop w:val="0"/>
                      <w:marBottom w:val="0"/>
                      <w:divBdr>
                        <w:top w:val="none" w:sz="0" w:space="0" w:color="auto"/>
                        <w:left w:val="none" w:sz="0" w:space="0" w:color="auto"/>
                        <w:bottom w:val="none" w:sz="0" w:space="0" w:color="auto"/>
                        <w:right w:val="none" w:sz="0" w:space="0" w:color="auto"/>
                      </w:divBdr>
                    </w:div>
                  </w:divsChild>
                </w:div>
                <w:div w:id="1525050585">
                  <w:marLeft w:val="0"/>
                  <w:marRight w:val="0"/>
                  <w:marTop w:val="0"/>
                  <w:marBottom w:val="0"/>
                  <w:divBdr>
                    <w:top w:val="none" w:sz="0" w:space="0" w:color="auto"/>
                    <w:left w:val="none" w:sz="0" w:space="0" w:color="auto"/>
                    <w:bottom w:val="none" w:sz="0" w:space="0" w:color="auto"/>
                    <w:right w:val="none" w:sz="0" w:space="0" w:color="auto"/>
                  </w:divBdr>
                  <w:divsChild>
                    <w:div w:id="454951375">
                      <w:marLeft w:val="0"/>
                      <w:marRight w:val="0"/>
                      <w:marTop w:val="0"/>
                      <w:marBottom w:val="0"/>
                      <w:divBdr>
                        <w:top w:val="none" w:sz="0" w:space="0" w:color="auto"/>
                        <w:left w:val="none" w:sz="0" w:space="0" w:color="auto"/>
                        <w:bottom w:val="none" w:sz="0" w:space="0" w:color="auto"/>
                        <w:right w:val="none" w:sz="0" w:space="0" w:color="auto"/>
                      </w:divBdr>
                    </w:div>
                  </w:divsChild>
                </w:div>
                <w:div w:id="1577132473">
                  <w:marLeft w:val="0"/>
                  <w:marRight w:val="0"/>
                  <w:marTop w:val="0"/>
                  <w:marBottom w:val="0"/>
                  <w:divBdr>
                    <w:top w:val="none" w:sz="0" w:space="0" w:color="auto"/>
                    <w:left w:val="none" w:sz="0" w:space="0" w:color="auto"/>
                    <w:bottom w:val="none" w:sz="0" w:space="0" w:color="auto"/>
                    <w:right w:val="none" w:sz="0" w:space="0" w:color="auto"/>
                  </w:divBdr>
                  <w:divsChild>
                    <w:div w:id="136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7257">
          <w:marLeft w:val="0"/>
          <w:marRight w:val="0"/>
          <w:marTop w:val="0"/>
          <w:marBottom w:val="0"/>
          <w:divBdr>
            <w:top w:val="none" w:sz="0" w:space="0" w:color="auto"/>
            <w:left w:val="none" w:sz="0" w:space="0" w:color="auto"/>
            <w:bottom w:val="none" w:sz="0" w:space="0" w:color="auto"/>
            <w:right w:val="none" w:sz="0" w:space="0" w:color="auto"/>
          </w:divBdr>
        </w:div>
        <w:div w:id="1637030368">
          <w:marLeft w:val="0"/>
          <w:marRight w:val="0"/>
          <w:marTop w:val="0"/>
          <w:marBottom w:val="0"/>
          <w:divBdr>
            <w:top w:val="none" w:sz="0" w:space="0" w:color="auto"/>
            <w:left w:val="none" w:sz="0" w:space="0" w:color="auto"/>
            <w:bottom w:val="none" w:sz="0" w:space="0" w:color="auto"/>
            <w:right w:val="none" w:sz="0" w:space="0" w:color="auto"/>
          </w:divBdr>
        </w:div>
        <w:div w:id="1803959274">
          <w:marLeft w:val="0"/>
          <w:marRight w:val="0"/>
          <w:marTop w:val="0"/>
          <w:marBottom w:val="0"/>
          <w:divBdr>
            <w:top w:val="none" w:sz="0" w:space="0" w:color="auto"/>
            <w:left w:val="none" w:sz="0" w:space="0" w:color="auto"/>
            <w:bottom w:val="none" w:sz="0" w:space="0" w:color="auto"/>
            <w:right w:val="none" w:sz="0" w:space="0" w:color="auto"/>
          </w:divBdr>
        </w:div>
        <w:div w:id="1888371404">
          <w:marLeft w:val="0"/>
          <w:marRight w:val="0"/>
          <w:marTop w:val="0"/>
          <w:marBottom w:val="0"/>
          <w:divBdr>
            <w:top w:val="none" w:sz="0" w:space="0" w:color="auto"/>
            <w:left w:val="none" w:sz="0" w:space="0" w:color="auto"/>
            <w:bottom w:val="none" w:sz="0" w:space="0" w:color="auto"/>
            <w:right w:val="none" w:sz="0" w:space="0" w:color="auto"/>
          </w:divBdr>
        </w:div>
        <w:div w:id="1908494268">
          <w:marLeft w:val="0"/>
          <w:marRight w:val="0"/>
          <w:marTop w:val="0"/>
          <w:marBottom w:val="0"/>
          <w:divBdr>
            <w:top w:val="none" w:sz="0" w:space="0" w:color="auto"/>
            <w:left w:val="none" w:sz="0" w:space="0" w:color="auto"/>
            <w:bottom w:val="none" w:sz="0" w:space="0" w:color="auto"/>
            <w:right w:val="none" w:sz="0" w:space="0" w:color="auto"/>
          </w:divBdr>
          <w:divsChild>
            <w:div w:id="2068411136">
              <w:marLeft w:val="-75"/>
              <w:marRight w:val="0"/>
              <w:marTop w:val="30"/>
              <w:marBottom w:val="30"/>
              <w:divBdr>
                <w:top w:val="none" w:sz="0" w:space="0" w:color="auto"/>
                <w:left w:val="none" w:sz="0" w:space="0" w:color="auto"/>
                <w:bottom w:val="none" w:sz="0" w:space="0" w:color="auto"/>
                <w:right w:val="none" w:sz="0" w:space="0" w:color="auto"/>
              </w:divBdr>
              <w:divsChild>
                <w:div w:id="770397936">
                  <w:marLeft w:val="0"/>
                  <w:marRight w:val="0"/>
                  <w:marTop w:val="0"/>
                  <w:marBottom w:val="0"/>
                  <w:divBdr>
                    <w:top w:val="none" w:sz="0" w:space="0" w:color="auto"/>
                    <w:left w:val="none" w:sz="0" w:space="0" w:color="auto"/>
                    <w:bottom w:val="none" w:sz="0" w:space="0" w:color="auto"/>
                    <w:right w:val="none" w:sz="0" w:space="0" w:color="auto"/>
                  </w:divBdr>
                  <w:divsChild>
                    <w:div w:id="1382167603">
                      <w:marLeft w:val="0"/>
                      <w:marRight w:val="0"/>
                      <w:marTop w:val="0"/>
                      <w:marBottom w:val="0"/>
                      <w:divBdr>
                        <w:top w:val="none" w:sz="0" w:space="0" w:color="auto"/>
                        <w:left w:val="none" w:sz="0" w:space="0" w:color="auto"/>
                        <w:bottom w:val="none" w:sz="0" w:space="0" w:color="auto"/>
                        <w:right w:val="none" w:sz="0" w:space="0" w:color="auto"/>
                      </w:divBdr>
                    </w:div>
                  </w:divsChild>
                </w:div>
                <w:div w:id="901718492">
                  <w:marLeft w:val="0"/>
                  <w:marRight w:val="0"/>
                  <w:marTop w:val="0"/>
                  <w:marBottom w:val="0"/>
                  <w:divBdr>
                    <w:top w:val="none" w:sz="0" w:space="0" w:color="auto"/>
                    <w:left w:val="none" w:sz="0" w:space="0" w:color="auto"/>
                    <w:bottom w:val="none" w:sz="0" w:space="0" w:color="auto"/>
                    <w:right w:val="none" w:sz="0" w:space="0" w:color="auto"/>
                  </w:divBdr>
                  <w:divsChild>
                    <w:div w:id="541216088">
                      <w:marLeft w:val="0"/>
                      <w:marRight w:val="0"/>
                      <w:marTop w:val="0"/>
                      <w:marBottom w:val="0"/>
                      <w:divBdr>
                        <w:top w:val="none" w:sz="0" w:space="0" w:color="auto"/>
                        <w:left w:val="none" w:sz="0" w:space="0" w:color="auto"/>
                        <w:bottom w:val="none" w:sz="0" w:space="0" w:color="auto"/>
                        <w:right w:val="none" w:sz="0" w:space="0" w:color="auto"/>
                      </w:divBdr>
                    </w:div>
                    <w:div w:id="665326816">
                      <w:marLeft w:val="0"/>
                      <w:marRight w:val="0"/>
                      <w:marTop w:val="0"/>
                      <w:marBottom w:val="0"/>
                      <w:divBdr>
                        <w:top w:val="none" w:sz="0" w:space="0" w:color="auto"/>
                        <w:left w:val="none" w:sz="0" w:space="0" w:color="auto"/>
                        <w:bottom w:val="none" w:sz="0" w:space="0" w:color="auto"/>
                        <w:right w:val="none" w:sz="0" w:space="0" w:color="auto"/>
                      </w:divBdr>
                    </w:div>
                    <w:div w:id="1305433229">
                      <w:marLeft w:val="0"/>
                      <w:marRight w:val="0"/>
                      <w:marTop w:val="0"/>
                      <w:marBottom w:val="0"/>
                      <w:divBdr>
                        <w:top w:val="none" w:sz="0" w:space="0" w:color="auto"/>
                        <w:left w:val="none" w:sz="0" w:space="0" w:color="auto"/>
                        <w:bottom w:val="none" w:sz="0" w:space="0" w:color="auto"/>
                        <w:right w:val="none" w:sz="0" w:space="0" w:color="auto"/>
                      </w:divBdr>
                    </w:div>
                    <w:div w:id="1655723035">
                      <w:marLeft w:val="0"/>
                      <w:marRight w:val="0"/>
                      <w:marTop w:val="0"/>
                      <w:marBottom w:val="0"/>
                      <w:divBdr>
                        <w:top w:val="none" w:sz="0" w:space="0" w:color="auto"/>
                        <w:left w:val="none" w:sz="0" w:space="0" w:color="auto"/>
                        <w:bottom w:val="none" w:sz="0" w:space="0" w:color="auto"/>
                        <w:right w:val="none" w:sz="0" w:space="0" w:color="auto"/>
                      </w:divBdr>
                    </w:div>
                  </w:divsChild>
                </w:div>
                <w:div w:id="907039761">
                  <w:marLeft w:val="0"/>
                  <w:marRight w:val="0"/>
                  <w:marTop w:val="0"/>
                  <w:marBottom w:val="0"/>
                  <w:divBdr>
                    <w:top w:val="none" w:sz="0" w:space="0" w:color="auto"/>
                    <w:left w:val="none" w:sz="0" w:space="0" w:color="auto"/>
                    <w:bottom w:val="none" w:sz="0" w:space="0" w:color="auto"/>
                    <w:right w:val="none" w:sz="0" w:space="0" w:color="auto"/>
                  </w:divBdr>
                  <w:divsChild>
                    <w:div w:id="1146123108">
                      <w:marLeft w:val="0"/>
                      <w:marRight w:val="0"/>
                      <w:marTop w:val="0"/>
                      <w:marBottom w:val="0"/>
                      <w:divBdr>
                        <w:top w:val="none" w:sz="0" w:space="0" w:color="auto"/>
                        <w:left w:val="none" w:sz="0" w:space="0" w:color="auto"/>
                        <w:bottom w:val="none" w:sz="0" w:space="0" w:color="auto"/>
                        <w:right w:val="none" w:sz="0" w:space="0" w:color="auto"/>
                      </w:divBdr>
                    </w:div>
                    <w:div w:id="1506626430">
                      <w:marLeft w:val="0"/>
                      <w:marRight w:val="0"/>
                      <w:marTop w:val="0"/>
                      <w:marBottom w:val="0"/>
                      <w:divBdr>
                        <w:top w:val="none" w:sz="0" w:space="0" w:color="auto"/>
                        <w:left w:val="none" w:sz="0" w:space="0" w:color="auto"/>
                        <w:bottom w:val="none" w:sz="0" w:space="0" w:color="auto"/>
                        <w:right w:val="none" w:sz="0" w:space="0" w:color="auto"/>
                      </w:divBdr>
                    </w:div>
                    <w:div w:id="1970476016">
                      <w:marLeft w:val="0"/>
                      <w:marRight w:val="0"/>
                      <w:marTop w:val="0"/>
                      <w:marBottom w:val="0"/>
                      <w:divBdr>
                        <w:top w:val="none" w:sz="0" w:space="0" w:color="auto"/>
                        <w:left w:val="none" w:sz="0" w:space="0" w:color="auto"/>
                        <w:bottom w:val="none" w:sz="0" w:space="0" w:color="auto"/>
                        <w:right w:val="none" w:sz="0" w:space="0" w:color="auto"/>
                      </w:divBdr>
                    </w:div>
                  </w:divsChild>
                </w:div>
                <w:div w:id="946079330">
                  <w:marLeft w:val="0"/>
                  <w:marRight w:val="0"/>
                  <w:marTop w:val="0"/>
                  <w:marBottom w:val="0"/>
                  <w:divBdr>
                    <w:top w:val="none" w:sz="0" w:space="0" w:color="auto"/>
                    <w:left w:val="none" w:sz="0" w:space="0" w:color="auto"/>
                    <w:bottom w:val="none" w:sz="0" w:space="0" w:color="auto"/>
                    <w:right w:val="none" w:sz="0" w:space="0" w:color="auto"/>
                  </w:divBdr>
                  <w:divsChild>
                    <w:div w:id="1471903727">
                      <w:marLeft w:val="0"/>
                      <w:marRight w:val="0"/>
                      <w:marTop w:val="0"/>
                      <w:marBottom w:val="0"/>
                      <w:divBdr>
                        <w:top w:val="none" w:sz="0" w:space="0" w:color="auto"/>
                        <w:left w:val="none" w:sz="0" w:space="0" w:color="auto"/>
                        <w:bottom w:val="none" w:sz="0" w:space="0" w:color="auto"/>
                        <w:right w:val="none" w:sz="0" w:space="0" w:color="auto"/>
                      </w:divBdr>
                    </w:div>
                  </w:divsChild>
                </w:div>
                <w:div w:id="976956371">
                  <w:marLeft w:val="0"/>
                  <w:marRight w:val="0"/>
                  <w:marTop w:val="0"/>
                  <w:marBottom w:val="0"/>
                  <w:divBdr>
                    <w:top w:val="none" w:sz="0" w:space="0" w:color="auto"/>
                    <w:left w:val="none" w:sz="0" w:space="0" w:color="auto"/>
                    <w:bottom w:val="none" w:sz="0" w:space="0" w:color="auto"/>
                    <w:right w:val="none" w:sz="0" w:space="0" w:color="auto"/>
                  </w:divBdr>
                  <w:divsChild>
                    <w:div w:id="1792286567">
                      <w:marLeft w:val="0"/>
                      <w:marRight w:val="0"/>
                      <w:marTop w:val="0"/>
                      <w:marBottom w:val="0"/>
                      <w:divBdr>
                        <w:top w:val="none" w:sz="0" w:space="0" w:color="auto"/>
                        <w:left w:val="none" w:sz="0" w:space="0" w:color="auto"/>
                        <w:bottom w:val="none" w:sz="0" w:space="0" w:color="auto"/>
                        <w:right w:val="none" w:sz="0" w:space="0" w:color="auto"/>
                      </w:divBdr>
                    </w:div>
                    <w:div w:id="2001735183">
                      <w:marLeft w:val="0"/>
                      <w:marRight w:val="0"/>
                      <w:marTop w:val="0"/>
                      <w:marBottom w:val="0"/>
                      <w:divBdr>
                        <w:top w:val="none" w:sz="0" w:space="0" w:color="auto"/>
                        <w:left w:val="none" w:sz="0" w:space="0" w:color="auto"/>
                        <w:bottom w:val="none" w:sz="0" w:space="0" w:color="auto"/>
                        <w:right w:val="none" w:sz="0" w:space="0" w:color="auto"/>
                      </w:divBdr>
                    </w:div>
                  </w:divsChild>
                </w:div>
                <w:div w:id="980427744">
                  <w:marLeft w:val="0"/>
                  <w:marRight w:val="0"/>
                  <w:marTop w:val="0"/>
                  <w:marBottom w:val="0"/>
                  <w:divBdr>
                    <w:top w:val="none" w:sz="0" w:space="0" w:color="auto"/>
                    <w:left w:val="none" w:sz="0" w:space="0" w:color="auto"/>
                    <w:bottom w:val="none" w:sz="0" w:space="0" w:color="auto"/>
                    <w:right w:val="none" w:sz="0" w:space="0" w:color="auto"/>
                  </w:divBdr>
                  <w:divsChild>
                    <w:div w:id="1278755836">
                      <w:marLeft w:val="0"/>
                      <w:marRight w:val="0"/>
                      <w:marTop w:val="0"/>
                      <w:marBottom w:val="0"/>
                      <w:divBdr>
                        <w:top w:val="none" w:sz="0" w:space="0" w:color="auto"/>
                        <w:left w:val="none" w:sz="0" w:space="0" w:color="auto"/>
                        <w:bottom w:val="none" w:sz="0" w:space="0" w:color="auto"/>
                        <w:right w:val="none" w:sz="0" w:space="0" w:color="auto"/>
                      </w:divBdr>
                    </w:div>
                  </w:divsChild>
                </w:div>
                <w:div w:id="991759830">
                  <w:marLeft w:val="0"/>
                  <w:marRight w:val="0"/>
                  <w:marTop w:val="0"/>
                  <w:marBottom w:val="0"/>
                  <w:divBdr>
                    <w:top w:val="none" w:sz="0" w:space="0" w:color="auto"/>
                    <w:left w:val="none" w:sz="0" w:space="0" w:color="auto"/>
                    <w:bottom w:val="none" w:sz="0" w:space="0" w:color="auto"/>
                    <w:right w:val="none" w:sz="0" w:space="0" w:color="auto"/>
                  </w:divBdr>
                  <w:divsChild>
                    <w:div w:id="1082678313">
                      <w:marLeft w:val="0"/>
                      <w:marRight w:val="0"/>
                      <w:marTop w:val="0"/>
                      <w:marBottom w:val="0"/>
                      <w:divBdr>
                        <w:top w:val="none" w:sz="0" w:space="0" w:color="auto"/>
                        <w:left w:val="none" w:sz="0" w:space="0" w:color="auto"/>
                        <w:bottom w:val="none" w:sz="0" w:space="0" w:color="auto"/>
                        <w:right w:val="none" w:sz="0" w:space="0" w:color="auto"/>
                      </w:divBdr>
                    </w:div>
                  </w:divsChild>
                </w:div>
                <w:div w:id="1019892543">
                  <w:marLeft w:val="0"/>
                  <w:marRight w:val="0"/>
                  <w:marTop w:val="0"/>
                  <w:marBottom w:val="0"/>
                  <w:divBdr>
                    <w:top w:val="none" w:sz="0" w:space="0" w:color="auto"/>
                    <w:left w:val="none" w:sz="0" w:space="0" w:color="auto"/>
                    <w:bottom w:val="none" w:sz="0" w:space="0" w:color="auto"/>
                    <w:right w:val="none" w:sz="0" w:space="0" w:color="auto"/>
                  </w:divBdr>
                  <w:divsChild>
                    <w:div w:id="453524486">
                      <w:marLeft w:val="0"/>
                      <w:marRight w:val="0"/>
                      <w:marTop w:val="0"/>
                      <w:marBottom w:val="0"/>
                      <w:divBdr>
                        <w:top w:val="none" w:sz="0" w:space="0" w:color="auto"/>
                        <w:left w:val="none" w:sz="0" w:space="0" w:color="auto"/>
                        <w:bottom w:val="none" w:sz="0" w:space="0" w:color="auto"/>
                        <w:right w:val="none" w:sz="0" w:space="0" w:color="auto"/>
                      </w:divBdr>
                    </w:div>
                    <w:div w:id="959148658">
                      <w:marLeft w:val="0"/>
                      <w:marRight w:val="0"/>
                      <w:marTop w:val="0"/>
                      <w:marBottom w:val="0"/>
                      <w:divBdr>
                        <w:top w:val="none" w:sz="0" w:space="0" w:color="auto"/>
                        <w:left w:val="none" w:sz="0" w:space="0" w:color="auto"/>
                        <w:bottom w:val="none" w:sz="0" w:space="0" w:color="auto"/>
                        <w:right w:val="none" w:sz="0" w:space="0" w:color="auto"/>
                      </w:divBdr>
                    </w:div>
                  </w:divsChild>
                </w:div>
                <w:div w:id="1103458140">
                  <w:marLeft w:val="0"/>
                  <w:marRight w:val="0"/>
                  <w:marTop w:val="0"/>
                  <w:marBottom w:val="0"/>
                  <w:divBdr>
                    <w:top w:val="none" w:sz="0" w:space="0" w:color="auto"/>
                    <w:left w:val="none" w:sz="0" w:space="0" w:color="auto"/>
                    <w:bottom w:val="none" w:sz="0" w:space="0" w:color="auto"/>
                    <w:right w:val="none" w:sz="0" w:space="0" w:color="auto"/>
                  </w:divBdr>
                  <w:divsChild>
                    <w:div w:id="1617131320">
                      <w:marLeft w:val="0"/>
                      <w:marRight w:val="0"/>
                      <w:marTop w:val="0"/>
                      <w:marBottom w:val="0"/>
                      <w:divBdr>
                        <w:top w:val="none" w:sz="0" w:space="0" w:color="auto"/>
                        <w:left w:val="none" w:sz="0" w:space="0" w:color="auto"/>
                        <w:bottom w:val="none" w:sz="0" w:space="0" w:color="auto"/>
                        <w:right w:val="none" w:sz="0" w:space="0" w:color="auto"/>
                      </w:divBdr>
                    </w:div>
                  </w:divsChild>
                </w:div>
                <w:div w:id="1170019487">
                  <w:marLeft w:val="0"/>
                  <w:marRight w:val="0"/>
                  <w:marTop w:val="0"/>
                  <w:marBottom w:val="0"/>
                  <w:divBdr>
                    <w:top w:val="none" w:sz="0" w:space="0" w:color="auto"/>
                    <w:left w:val="none" w:sz="0" w:space="0" w:color="auto"/>
                    <w:bottom w:val="none" w:sz="0" w:space="0" w:color="auto"/>
                    <w:right w:val="none" w:sz="0" w:space="0" w:color="auto"/>
                  </w:divBdr>
                  <w:divsChild>
                    <w:div w:id="186600081">
                      <w:marLeft w:val="0"/>
                      <w:marRight w:val="0"/>
                      <w:marTop w:val="0"/>
                      <w:marBottom w:val="0"/>
                      <w:divBdr>
                        <w:top w:val="none" w:sz="0" w:space="0" w:color="auto"/>
                        <w:left w:val="none" w:sz="0" w:space="0" w:color="auto"/>
                        <w:bottom w:val="none" w:sz="0" w:space="0" w:color="auto"/>
                        <w:right w:val="none" w:sz="0" w:space="0" w:color="auto"/>
                      </w:divBdr>
                    </w:div>
                    <w:div w:id="1511915624">
                      <w:marLeft w:val="0"/>
                      <w:marRight w:val="0"/>
                      <w:marTop w:val="0"/>
                      <w:marBottom w:val="0"/>
                      <w:divBdr>
                        <w:top w:val="none" w:sz="0" w:space="0" w:color="auto"/>
                        <w:left w:val="none" w:sz="0" w:space="0" w:color="auto"/>
                        <w:bottom w:val="none" w:sz="0" w:space="0" w:color="auto"/>
                        <w:right w:val="none" w:sz="0" w:space="0" w:color="auto"/>
                      </w:divBdr>
                    </w:div>
                    <w:div w:id="2124569946">
                      <w:marLeft w:val="0"/>
                      <w:marRight w:val="0"/>
                      <w:marTop w:val="0"/>
                      <w:marBottom w:val="0"/>
                      <w:divBdr>
                        <w:top w:val="none" w:sz="0" w:space="0" w:color="auto"/>
                        <w:left w:val="none" w:sz="0" w:space="0" w:color="auto"/>
                        <w:bottom w:val="none" w:sz="0" w:space="0" w:color="auto"/>
                        <w:right w:val="none" w:sz="0" w:space="0" w:color="auto"/>
                      </w:divBdr>
                    </w:div>
                  </w:divsChild>
                </w:div>
                <w:div w:id="1367827709">
                  <w:marLeft w:val="0"/>
                  <w:marRight w:val="0"/>
                  <w:marTop w:val="0"/>
                  <w:marBottom w:val="0"/>
                  <w:divBdr>
                    <w:top w:val="none" w:sz="0" w:space="0" w:color="auto"/>
                    <w:left w:val="none" w:sz="0" w:space="0" w:color="auto"/>
                    <w:bottom w:val="none" w:sz="0" w:space="0" w:color="auto"/>
                    <w:right w:val="none" w:sz="0" w:space="0" w:color="auto"/>
                  </w:divBdr>
                  <w:divsChild>
                    <w:div w:id="1000817050">
                      <w:marLeft w:val="0"/>
                      <w:marRight w:val="0"/>
                      <w:marTop w:val="0"/>
                      <w:marBottom w:val="0"/>
                      <w:divBdr>
                        <w:top w:val="none" w:sz="0" w:space="0" w:color="auto"/>
                        <w:left w:val="none" w:sz="0" w:space="0" w:color="auto"/>
                        <w:bottom w:val="none" w:sz="0" w:space="0" w:color="auto"/>
                        <w:right w:val="none" w:sz="0" w:space="0" w:color="auto"/>
                      </w:divBdr>
                    </w:div>
                  </w:divsChild>
                </w:div>
                <w:div w:id="1455952018">
                  <w:marLeft w:val="0"/>
                  <w:marRight w:val="0"/>
                  <w:marTop w:val="0"/>
                  <w:marBottom w:val="0"/>
                  <w:divBdr>
                    <w:top w:val="none" w:sz="0" w:space="0" w:color="auto"/>
                    <w:left w:val="none" w:sz="0" w:space="0" w:color="auto"/>
                    <w:bottom w:val="none" w:sz="0" w:space="0" w:color="auto"/>
                    <w:right w:val="none" w:sz="0" w:space="0" w:color="auto"/>
                  </w:divBdr>
                  <w:divsChild>
                    <w:div w:id="1297949354">
                      <w:marLeft w:val="0"/>
                      <w:marRight w:val="0"/>
                      <w:marTop w:val="0"/>
                      <w:marBottom w:val="0"/>
                      <w:divBdr>
                        <w:top w:val="none" w:sz="0" w:space="0" w:color="auto"/>
                        <w:left w:val="none" w:sz="0" w:space="0" w:color="auto"/>
                        <w:bottom w:val="none" w:sz="0" w:space="0" w:color="auto"/>
                        <w:right w:val="none" w:sz="0" w:space="0" w:color="auto"/>
                      </w:divBdr>
                    </w:div>
                  </w:divsChild>
                </w:div>
                <w:div w:id="1496915892">
                  <w:marLeft w:val="0"/>
                  <w:marRight w:val="0"/>
                  <w:marTop w:val="0"/>
                  <w:marBottom w:val="0"/>
                  <w:divBdr>
                    <w:top w:val="none" w:sz="0" w:space="0" w:color="auto"/>
                    <w:left w:val="none" w:sz="0" w:space="0" w:color="auto"/>
                    <w:bottom w:val="none" w:sz="0" w:space="0" w:color="auto"/>
                    <w:right w:val="none" w:sz="0" w:space="0" w:color="auto"/>
                  </w:divBdr>
                  <w:divsChild>
                    <w:div w:id="448595113">
                      <w:marLeft w:val="0"/>
                      <w:marRight w:val="0"/>
                      <w:marTop w:val="0"/>
                      <w:marBottom w:val="0"/>
                      <w:divBdr>
                        <w:top w:val="none" w:sz="0" w:space="0" w:color="auto"/>
                        <w:left w:val="none" w:sz="0" w:space="0" w:color="auto"/>
                        <w:bottom w:val="none" w:sz="0" w:space="0" w:color="auto"/>
                        <w:right w:val="none" w:sz="0" w:space="0" w:color="auto"/>
                      </w:divBdr>
                    </w:div>
                  </w:divsChild>
                </w:div>
                <w:div w:id="1524975165">
                  <w:marLeft w:val="0"/>
                  <w:marRight w:val="0"/>
                  <w:marTop w:val="0"/>
                  <w:marBottom w:val="0"/>
                  <w:divBdr>
                    <w:top w:val="none" w:sz="0" w:space="0" w:color="auto"/>
                    <w:left w:val="none" w:sz="0" w:space="0" w:color="auto"/>
                    <w:bottom w:val="none" w:sz="0" w:space="0" w:color="auto"/>
                    <w:right w:val="none" w:sz="0" w:space="0" w:color="auto"/>
                  </w:divBdr>
                  <w:divsChild>
                    <w:div w:id="1525754231">
                      <w:marLeft w:val="0"/>
                      <w:marRight w:val="0"/>
                      <w:marTop w:val="0"/>
                      <w:marBottom w:val="0"/>
                      <w:divBdr>
                        <w:top w:val="none" w:sz="0" w:space="0" w:color="auto"/>
                        <w:left w:val="none" w:sz="0" w:space="0" w:color="auto"/>
                        <w:bottom w:val="none" w:sz="0" w:space="0" w:color="auto"/>
                        <w:right w:val="none" w:sz="0" w:space="0" w:color="auto"/>
                      </w:divBdr>
                    </w:div>
                  </w:divsChild>
                </w:div>
                <w:div w:id="1559517593">
                  <w:marLeft w:val="0"/>
                  <w:marRight w:val="0"/>
                  <w:marTop w:val="0"/>
                  <w:marBottom w:val="0"/>
                  <w:divBdr>
                    <w:top w:val="none" w:sz="0" w:space="0" w:color="auto"/>
                    <w:left w:val="none" w:sz="0" w:space="0" w:color="auto"/>
                    <w:bottom w:val="none" w:sz="0" w:space="0" w:color="auto"/>
                    <w:right w:val="none" w:sz="0" w:space="0" w:color="auto"/>
                  </w:divBdr>
                  <w:divsChild>
                    <w:div w:id="390233179">
                      <w:marLeft w:val="0"/>
                      <w:marRight w:val="0"/>
                      <w:marTop w:val="0"/>
                      <w:marBottom w:val="0"/>
                      <w:divBdr>
                        <w:top w:val="none" w:sz="0" w:space="0" w:color="auto"/>
                        <w:left w:val="none" w:sz="0" w:space="0" w:color="auto"/>
                        <w:bottom w:val="none" w:sz="0" w:space="0" w:color="auto"/>
                        <w:right w:val="none" w:sz="0" w:space="0" w:color="auto"/>
                      </w:divBdr>
                    </w:div>
                  </w:divsChild>
                </w:div>
                <w:div w:id="1659647203">
                  <w:marLeft w:val="0"/>
                  <w:marRight w:val="0"/>
                  <w:marTop w:val="0"/>
                  <w:marBottom w:val="0"/>
                  <w:divBdr>
                    <w:top w:val="none" w:sz="0" w:space="0" w:color="auto"/>
                    <w:left w:val="none" w:sz="0" w:space="0" w:color="auto"/>
                    <w:bottom w:val="none" w:sz="0" w:space="0" w:color="auto"/>
                    <w:right w:val="none" w:sz="0" w:space="0" w:color="auto"/>
                  </w:divBdr>
                  <w:divsChild>
                    <w:div w:id="12416618">
                      <w:marLeft w:val="0"/>
                      <w:marRight w:val="0"/>
                      <w:marTop w:val="0"/>
                      <w:marBottom w:val="0"/>
                      <w:divBdr>
                        <w:top w:val="none" w:sz="0" w:space="0" w:color="auto"/>
                        <w:left w:val="none" w:sz="0" w:space="0" w:color="auto"/>
                        <w:bottom w:val="none" w:sz="0" w:space="0" w:color="auto"/>
                        <w:right w:val="none" w:sz="0" w:space="0" w:color="auto"/>
                      </w:divBdr>
                    </w:div>
                    <w:div w:id="2141411464">
                      <w:marLeft w:val="0"/>
                      <w:marRight w:val="0"/>
                      <w:marTop w:val="0"/>
                      <w:marBottom w:val="0"/>
                      <w:divBdr>
                        <w:top w:val="none" w:sz="0" w:space="0" w:color="auto"/>
                        <w:left w:val="none" w:sz="0" w:space="0" w:color="auto"/>
                        <w:bottom w:val="none" w:sz="0" w:space="0" w:color="auto"/>
                        <w:right w:val="none" w:sz="0" w:space="0" w:color="auto"/>
                      </w:divBdr>
                    </w:div>
                  </w:divsChild>
                </w:div>
                <w:div w:id="1704360235">
                  <w:marLeft w:val="0"/>
                  <w:marRight w:val="0"/>
                  <w:marTop w:val="0"/>
                  <w:marBottom w:val="0"/>
                  <w:divBdr>
                    <w:top w:val="none" w:sz="0" w:space="0" w:color="auto"/>
                    <w:left w:val="none" w:sz="0" w:space="0" w:color="auto"/>
                    <w:bottom w:val="none" w:sz="0" w:space="0" w:color="auto"/>
                    <w:right w:val="none" w:sz="0" w:space="0" w:color="auto"/>
                  </w:divBdr>
                  <w:divsChild>
                    <w:div w:id="635061449">
                      <w:marLeft w:val="0"/>
                      <w:marRight w:val="0"/>
                      <w:marTop w:val="0"/>
                      <w:marBottom w:val="0"/>
                      <w:divBdr>
                        <w:top w:val="none" w:sz="0" w:space="0" w:color="auto"/>
                        <w:left w:val="none" w:sz="0" w:space="0" w:color="auto"/>
                        <w:bottom w:val="none" w:sz="0" w:space="0" w:color="auto"/>
                        <w:right w:val="none" w:sz="0" w:space="0" w:color="auto"/>
                      </w:divBdr>
                    </w:div>
                  </w:divsChild>
                </w:div>
                <w:div w:id="1724718854">
                  <w:marLeft w:val="0"/>
                  <w:marRight w:val="0"/>
                  <w:marTop w:val="0"/>
                  <w:marBottom w:val="0"/>
                  <w:divBdr>
                    <w:top w:val="none" w:sz="0" w:space="0" w:color="auto"/>
                    <w:left w:val="none" w:sz="0" w:space="0" w:color="auto"/>
                    <w:bottom w:val="none" w:sz="0" w:space="0" w:color="auto"/>
                    <w:right w:val="none" w:sz="0" w:space="0" w:color="auto"/>
                  </w:divBdr>
                  <w:divsChild>
                    <w:div w:id="197560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505">
          <w:marLeft w:val="0"/>
          <w:marRight w:val="0"/>
          <w:marTop w:val="0"/>
          <w:marBottom w:val="0"/>
          <w:divBdr>
            <w:top w:val="none" w:sz="0" w:space="0" w:color="auto"/>
            <w:left w:val="none" w:sz="0" w:space="0" w:color="auto"/>
            <w:bottom w:val="none" w:sz="0" w:space="0" w:color="auto"/>
            <w:right w:val="none" w:sz="0" w:space="0" w:color="auto"/>
          </w:divBdr>
        </w:div>
        <w:div w:id="2047367755">
          <w:marLeft w:val="0"/>
          <w:marRight w:val="0"/>
          <w:marTop w:val="0"/>
          <w:marBottom w:val="0"/>
          <w:divBdr>
            <w:top w:val="none" w:sz="0" w:space="0" w:color="auto"/>
            <w:left w:val="none" w:sz="0" w:space="0" w:color="auto"/>
            <w:bottom w:val="none" w:sz="0" w:space="0" w:color="auto"/>
            <w:right w:val="none" w:sz="0" w:space="0" w:color="auto"/>
          </w:divBdr>
        </w:div>
        <w:div w:id="2106881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eter.ac.uk/staff/wellbeing/mentalhealth/thisis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xeter.ac.uk/staff/wellbeing/mentalhealth/mhchampions/" TargetMode="External"/><Relationship Id="rId17" Type="http://schemas.openxmlformats.org/officeDocument/2006/relationships/hyperlink" Target="https://www.exeter.ac.uk/about/speakout/" TargetMode="External"/><Relationship Id="rId2" Type="http://schemas.openxmlformats.org/officeDocument/2006/relationships/customXml" Target="../customXml/item2.xml"/><Relationship Id="rId16" Type="http://schemas.openxmlformats.org/officeDocument/2006/relationships/hyperlink" Target="https://www.exeter.ac.uk/departments/inclusion/accreditations/athenasw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b.studentminds.org.uk/university-mental-health-charter/" TargetMode="External"/><Relationship Id="rId5" Type="http://schemas.openxmlformats.org/officeDocument/2006/relationships/settings" Target="settings.xml"/><Relationship Id="rId15" Type="http://schemas.openxmlformats.org/officeDocument/2006/relationships/hyperlink" Target="https://www.exeter.ac.uk/departments/inclusion/groups/networks/" TargetMode="External"/><Relationship Id="rId10" Type="http://schemas.openxmlformats.org/officeDocument/2006/relationships/hyperlink" Target="https://www.exeter.ac.uk/staff/wellbei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exeter.ac.uk/departments/inclusion/support/training/100bw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A641EF829804B9FAF08A63FDA4283" ma:contentTypeVersion="18" ma:contentTypeDescription="Create a new document." ma:contentTypeScope="" ma:versionID="e36c30a8c84d90efd8891a566df3c21e">
  <xsd:schema xmlns:xsd="http://www.w3.org/2001/XMLSchema" xmlns:xs="http://www.w3.org/2001/XMLSchema" xmlns:p="http://schemas.microsoft.com/office/2006/metadata/properties" xmlns:ns3="c02e1810-f51a-4182-a75f-8ea77e7a9ce2" xmlns:ns4="8e8153f2-80d6-4bbf-badb-44f39d753314" targetNamespace="http://schemas.microsoft.com/office/2006/metadata/properties" ma:root="true" ma:fieldsID="0a19e41ab1a5a2d37906d860b3b45d08" ns3:_="" ns4:_="">
    <xsd:import namespace="c02e1810-f51a-4182-a75f-8ea77e7a9ce2"/>
    <xsd:import namespace="8e8153f2-80d6-4bbf-badb-44f39d7533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e1810-f51a-4182-a75f-8ea77e7a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153f2-80d6-4bbf-badb-44f39d7533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02e1810-f51a-4182-a75f-8ea77e7a9ce2" xsi:nil="true"/>
  </documentManagement>
</p:properties>
</file>

<file path=customXml/itemProps1.xml><?xml version="1.0" encoding="utf-8"?>
<ds:datastoreItem xmlns:ds="http://schemas.openxmlformats.org/officeDocument/2006/customXml" ds:itemID="{145AD3A8-D15A-4C02-9D77-39E8ADDBDCD0}">
  <ds:schemaRefs>
    <ds:schemaRef ds:uri="http://schemas.microsoft.com/sharepoint/v3/contenttype/forms"/>
  </ds:schemaRefs>
</ds:datastoreItem>
</file>

<file path=customXml/itemProps2.xml><?xml version="1.0" encoding="utf-8"?>
<ds:datastoreItem xmlns:ds="http://schemas.openxmlformats.org/officeDocument/2006/customXml" ds:itemID="{D1E4028A-AF9A-4940-96FB-02B7DBD5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e1810-f51a-4182-a75f-8ea77e7a9ce2"/>
    <ds:schemaRef ds:uri="8e8153f2-80d6-4bbf-badb-44f39d75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97586-454B-4781-941C-FEEC11907626}">
  <ds:schemaRefs>
    <ds:schemaRef ds:uri="http://schemas.microsoft.com/office/2006/metadata/properties"/>
    <ds:schemaRef ds:uri="http://schemas.microsoft.com/office/infopath/2007/PartnerControls"/>
    <ds:schemaRef ds:uri="c02e1810-f51a-4182-a75f-8ea77e7a9ce2"/>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10</TotalTime>
  <Pages>2</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Links>
    <vt:vector size="48" baseType="variant">
      <vt:variant>
        <vt:i4>5177344</vt:i4>
      </vt:variant>
      <vt:variant>
        <vt:i4>21</vt:i4>
      </vt:variant>
      <vt:variant>
        <vt:i4>0</vt:i4>
      </vt:variant>
      <vt:variant>
        <vt:i4>5</vt:i4>
      </vt:variant>
      <vt:variant>
        <vt:lpwstr>https://www.exeter.ac.uk/about/speakout/</vt:lpwstr>
      </vt:variant>
      <vt:variant>
        <vt:lpwstr/>
      </vt:variant>
      <vt:variant>
        <vt:i4>5374033</vt:i4>
      </vt:variant>
      <vt:variant>
        <vt:i4>18</vt:i4>
      </vt:variant>
      <vt:variant>
        <vt:i4>0</vt:i4>
      </vt:variant>
      <vt:variant>
        <vt:i4>5</vt:i4>
      </vt:variant>
      <vt:variant>
        <vt:lpwstr>https://www.exeter.ac.uk/departments/inclusion/accreditations/athenaswan/</vt:lpwstr>
      </vt:variant>
      <vt:variant>
        <vt:lpwstr/>
      </vt:variant>
      <vt:variant>
        <vt:i4>3670055</vt:i4>
      </vt:variant>
      <vt:variant>
        <vt:i4>15</vt:i4>
      </vt:variant>
      <vt:variant>
        <vt:i4>0</vt:i4>
      </vt:variant>
      <vt:variant>
        <vt:i4>5</vt:i4>
      </vt:variant>
      <vt:variant>
        <vt:lpwstr>https://www.exeter.ac.uk/departments/inclusion/groups/networks/</vt:lpwstr>
      </vt:variant>
      <vt:variant>
        <vt:lpwstr/>
      </vt:variant>
      <vt:variant>
        <vt:i4>5439512</vt:i4>
      </vt:variant>
      <vt:variant>
        <vt:i4>12</vt:i4>
      </vt:variant>
      <vt:variant>
        <vt:i4>0</vt:i4>
      </vt:variant>
      <vt:variant>
        <vt:i4>5</vt:i4>
      </vt:variant>
      <vt:variant>
        <vt:lpwstr>https://www.exeter.ac.uk/departments/inclusion/support/training/100bwpn/</vt:lpwstr>
      </vt:variant>
      <vt:variant>
        <vt:lpwstr/>
      </vt:variant>
      <vt:variant>
        <vt:i4>2883623</vt:i4>
      </vt:variant>
      <vt:variant>
        <vt:i4>9</vt:i4>
      </vt:variant>
      <vt:variant>
        <vt:i4>0</vt:i4>
      </vt:variant>
      <vt:variant>
        <vt:i4>5</vt:i4>
      </vt:variant>
      <vt:variant>
        <vt:lpwstr>https://www.exeter.ac.uk/staff/wellbeing/mentalhealth/thisisme/</vt:lpwstr>
      </vt:variant>
      <vt:variant>
        <vt:lpwstr/>
      </vt:variant>
      <vt:variant>
        <vt:i4>6553661</vt:i4>
      </vt:variant>
      <vt:variant>
        <vt:i4>6</vt:i4>
      </vt:variant>
      <vt:variant>
        <vt:i4>0</vt:i4>
      </vt:variant>
      <vt:variant>
        <vt:i4>5</vt:i4>
      </vt:variant>
      <vt:variant>
        <vt:lpwstr>https://www.exeter.ac.uk/staff/wellbeing/mentalhealth/mhchampions/</vt:lpwstr>
      </vt:variant>
      <vt:variant>
        <vt:lpwstr/>
      </vt:variant>
      <vt:variant>
        <vt:i4>4587592</vt:i4>
      </vt:variant>
      <vt:variant>
        <vt:i4>3</vt:i4>
      </vt:variant>
      <vt:variant>
        <vt:i4>0</vt:i4>
      </vt:variant>
      <vt:variant>
        <vt:i4>5</vt:i4>
      </vt:variant>
      <vt:variant>
        <vt:lpwstr>https://hub.studentminds.org.uk/university-mental-health-charter/</vt:lpwstr>
      </vt:variant>
      <vt:variant>
        <vt:lpwstr/>
      </vt:variant>
      <vt:variant>
        <vt:i4>1114125</vt:i4>
      </vt:variant>
      <vt:variant>
        <vt:i4>0</vt:i4>
      </vt:variant>
      <vt:variant>
        <vt:i4>0</vt:i4>
      </vt:variant>
      <vt:variant>
        <vt:i4>5</vt:i4>
      </vt:variant>
      <vt:variant>
        <vt:lpwstr>https://www.exeter.ac.uk/staff/wellbeing/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Littlechild, Lisa</cp:lastModifiedBy>
  <cp:revision>2</cp:revision>
  <dcterms:created xsi:type="dcterms:W3CDTF">2024-01-25T19:47:00Z</dcterms:created>
  <dcterms:modified xsi:type="dcterms:W3CDTF">2024-01-25T19:47:00Z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0x010100E62A641EF829804B9FAF08A63FDA4283</vt:lpwstr>
  </property>
</Properties>
</file>