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07" w:rsidRDefault="00966307" w:rsidP="00966307">
      <w:pPr>
        <w:autoSpaceDE w:val="0"/>
        <w:autoSpaceDN w:val="0"/>
        <w:adjustRightInd w:val="0"/>
        <w:spacing w:after="0" w:line="240" w:lineRule="auto"/>
        <w:rPr>
          <w:rFonts w:ascii="Arial" w:hAnsi="Arial" w:cs="Arial"/>
          <w:sz w:val="20"/>
          <w:szCs w:val="20"/>
        </w:rPr>
      </w:pPr>
    </w:p>
    <w:p w:rsidR="00210C28" w:rsidRPr="00104327" w:rsidRDefault="00210C28" w:rsidP="00A57616">
      <w:pPr>
        <w:autoSpaceDE w:val="0"/>
        <w:autoSpaceDN w:val="0"/>
        <w:adjustRightInd w:val="0"/>
        <w:spacing w:after="0" w:line="240" w:lineRule="auto"/>
        <w:jc w:val="right"/>
        <w:rPr>
          <w:rFonts w:ascii="Arial" w:hAnsi="Arial" w:cs="Arial"/>
          <w:sz w:val="32"/>
          <w:szCs w:val="32"/>
        </w:rPr>
      </w:pPr>
      <w:r w:rsidRPr="00104327">
        <w:rPr>
          <w:rFonts w:ascii="Arial" w:hAnsi="Arial" w:cs="Arial"/>
          <w:noProof/>
          <w:sz w:val="32"/>
          <w:szCs w:val="32"/>
        </w:rPr>
        <w:drawing>
          <wp:inline distT="0" distB="0" distL="0" distR="0" wp14:anchorId="33573092" wp14:editId="32EF1A8B">
            <wp:extent cx="1713865" cy="713105"/>
            <wp:effectExtent l="19050" t="0" r="635" b="0"/>
            <wp:docPr id="1" name="Picture 1" descr="Ex_Un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RGB"/>
                    <pic:cNvPicPr>
                      <a:picLocks noChangeAspect="1" noChangeArrowheads="1"/>
                    </pic:cNvPicPr>
                  </pic:nvPicPr>
                  <pic:blipFill>
                    <a:blip r:embed="rId5" cstate="print"/>
                    <a:srcRect/>
                    <a:stretch>
                      <a:fillRect/>
                    </a:stretch>
                  </pic:blipFill>
                  <pic:spPr bwMode="auto">
                    <a:xfrm>
                      <a:off x="0" y="0"/>
                      <a:ext cx="1713865" cy="713105"/>
                    </a:xfrm>
                    <a:prstGeom prst="rect">
                      <a:avLst/>
                    </a:prstGeom>
                    <a:noFill/>
                    <a:ln w="9525">
                      <a:noFill/>
                      <a:miter lim="800000"/>
                      <a:headEnd/>
                      <a:tailEnd/>
                    </a:ln>
                  </pic:spPr>
                </pic:pic>
              </a:graphicData>
            </a:graphic>
          </wp:inline>
        </w:drawing>
      </w:r>
    </w:p>
    <w:p w:rsidR="00966307" w:rsidRPr="00104327" w:rsidRDefault="00966307" w:rsidP="00841993">
      <w:pPr>
        <w:autoSpaceDE w:val="0"/>
        <w:autoSpaceDN w:val="0"/>
        <w:adjustRightInd w:val="0"/>
        <w:spacing w:after="0" w:line="240" w:lineRule="auto"/>
        <w:jc w:val="center"/>
        <w:rPr>
          <w:rFonts w:ascii="Arial" w:hAnsi="Arial" w:cs="Arial"/>
          <w:b/>
          <w:bCs/>
          <w:sz w:val="32"/>
          <w:szCs w:val="32"/>
        </w:rPr>
      </w:pPr>
      <w:r w:rsidRPr="00104327">
        <w:rPr>
          <w:rFonts w:ascii="Arial" w:hAnsi="Arial" w:cs="Arial"/>
          <w:b/>
          <w:bCs/>
          <w:sz w:val="32"/>
          <w:szCs w:val="32"/>
        </w:rPr>
        <w:t>Membership and Terms of Reference of the</w:t>
      </w:r>
      <w:r w:rsidR="00841993" w:rsidRPr="00104327">
        <w:rPr>
          <w:rFonts w:ascii="Arial" w:hAnsi="Arial" w:cs="Arial"/>
          <w:b/>
          <w:bCs/>
          <w:sz w:val="32"/>
          <w:szCs w:val="32"/>
        </w:rPr>
        <w:t xml:space="preserve"> </w:t>
      </w:r>
      <w:r w:rsidRPr="00104327">
        <w:rPr>
          <w:rFonts w:ascii="Arial" w:hAnsi="Arial" w:cs="Arial"/>
          <w:b/>
          <w:bCs/>
          <w:sz w:val="32"/>
          <w:szCs w:val="32"/>
        </w:rPr>
        <w:t>University</w:t>
      </w:r>
      <w:r w:rsidR="00756BF7" w:rsidRPr="00104327">
        <w:rPr>
          <w:rFonts w:ascii="Arial" w:hAnsi="Arial" w:cs="Arial"/>
          <w:b/>
          <w:bCs/>
          <w:sz w:val="32"/>
          <w:szCs w:val="32"/>
        </w:rPr>
        <w:t xml:space="preserve"> </w:t>
      </w:r>
      <w:r w:rsidR="00841993" w:rsidRPr="00104327">
        <w:rPr>
          <w:rFonts w:ascii="Arial" w:hAnsi="Arial" w:cs="Arial"/>
          <w:b/>
          <w:bCs/>
          <w:sz w:val="32"/>
          <w:szCs w:val="32"/>
        </w:rPr>
        <w:t xml:space="preserve">Statutory Consultative </w:t>
      </w:r>
      <w:r w:rsidR="00756BF7" w:rsidRPr="00104327">
        <w:rPr>
          <w:rFonts w:ascii="Arial" w:hAnsi="Arial" w:cs="Arial"/>
          <w:b/>
          <w:bCs/>
          <w:sz w:val="32"/>
          <w:szCs w:val="32"/>
        </w:rPr>
        <w:t xml:space="preserve">Health &amp; Safety Committee </w:t>
      </w:r>
      <w:r w:rsidR="00756BF7" w:rsidRPr="00CE2759">
        <w:rPr>
          <w:rFonts w:ascii="Arial" w:hAnsi="Arial" w:cs="Arial"/>
          <w:b/>
          <w:bCs/>
          <w:sz w:val="32"/>
          <w:szCs w:val="32"/>
        </w:rPr>
        <w:t>20</w:t>
      </w:r>
      <w:r w:rsidR="00624EA2" w:rsidRPr="00CE2759">
        <w:rPr>
          <w:rFonts w:ascii="Arial" w:hAnsi="Arial" w:cs="Arial"/>
          <w:b/>
          <w:bCs/>
          <w:sz w:val="32"/>
          <w:szCs w:val="32"/>
        </w:rPr>
        <w:t>18-19</w:t>
      </w:r>
    </w:p>
    <w:p w:rsidR="00966307" w:rsidRPr="00104327" w:rsidRDefault="00966307" w:rsidP="00477627">
      <w:pPr>
        <w:autoSpaceDE w:val="0"/>
        <w:autoSpaceDN w:val="0"/>
        <w:adjustRightInd w:val="0"/>
        <w:spacing w:after="0" w:line="240" w:lineRule="auto"/>
        <w:jc w:val="both"/>
        <w:rPr>
          <w:rFonts w:ascii="Arial" w:hAnsi="Arial" w:cs="Arial"/>
          <w:b/>
          <w:bCs/>
          <w:sz w:val="28"/>
          <w:szCs w:val="28"/>
        </w:rPr>
      </w:pPr>
    </w:p>
    <w:p w:rsidR="004C6719" w:rsidRPr="00104327" w:rsidRDefault="00966307" w:rsidP="00477627">
      <w:pPr>
        <w:pStyle w:val="ListParagraph"/>
        <w:numPr>
          <w:ilvl w:val="0"/>
          <w:numId w:val="10"/>
        </w:numPr>
        <w:autoSpaceDE w:val="0"/>
        <w:autoSpaceDN w:val="0"/>
        <w:adjustRightInd w:val="0"/>
        <w:spacing w:after="0" w:line="240" w:lineRule="auto"/>
        <w:ind w:hanging="720"/>
        <w:jc w:val="both"/>
        <w:rPr>
          <w:rFonts w:ascii="Arial" w:hAnsi="Arial" w:cs="Arial"/>
          <w:b/>
          <w:bCs/>
          <w:sz w:val="24"/>
          <w:szCs w:val="24"/>
        </w:rPr>
      </w:pPr>
      <w:r w:rsidRPr="00104327">
        <w:rPr>
          <w:rFonts w:ascii="Arial" w:hAnsi="Arial" w:cs="Arial"/>
          <w:b/>
          <w:bCs/>
          <w:sz w:val="24"/>
          <w:szCs w:val="24"/>
        </w:rPr>
        <w:t>Membership</w:t>
      </w:r>
    </w:p>
    <w:p w:rsidR="00966307" w:rsidRPr="00C635BA" w:rsidRDefault="00485F50" w:rsidP="00477627">
      <w:pPr>
        <w:pStyle w:val="ListParagraph"/>
        <w:numPr>
          <w:ilvl w:val="0"/>
          <w:numId w:val="3"/>
        </w:numPr>
        <w:autoSpaceDE w:val="0"/>
        <w:autoSpaceDN w:val="0"/>
        <w:adjustRightInd w:val="0"/>
        <w:spacing w:after="0" w:line="240" w:lineRule="auto"/>
        <w:jc w:val="both"/>
        <w:rPr>
          <w:rFonts w:ascii="Arial" w:hAnsi="Arial" w:cs="Arial"/>
          <w:sz w:val="20"/>
          <w:szCs w:val="20"/>
        </w:rPr>
      </w:pPr>
      <w:r w:rsidRPr="00C635BA">
        <w:rPr>
          <w:rFonts w:ascii="Arial" w:hAnsi="Arial" w:cs="Arial"/>
          <w:sz w:val="20"/>
          <w:szCs w:val="20"/>
        </w:rPr>
        <w:t xml:space="preserve">University Registrar and Secretary </w:t>
      </w:r>
      <w:r w:rsidR="00F00CBE" w:rsidRPr="00C635BA">
        <w:rPr>
          <w:rFonts w:ascii="Arial" w:hAnsi="Arial" w:cs="Arial"/>
          <w:sz w:val="20"/>
          <w:szCs w:val="20"/>
        </w:rPr>
        <w:t>(</w:t>
      </w:r>
      <w:r w:rsidR="00966307" w:rsidRPr="00C635BA">
        <w:rPr>
          <w:rFonts w:ascii="Arial" w:hAnsi="Arial" w:cs="Arial"/>
          <w:sz w:val="20"/>
          <w:szCs w:val="20"/>
        </w:rPr>
        <w:t xml:space="preserve">Chair) </w:t>
      </w:r>
    </w:p>
    <w:p w:rsidR="003461DD" w:rsidRPr="00CE2759" w:rsidRDefault="002D394D" w:rsidP="00485F50">
      <w:pPr>
        <w:pStyle w:val="ListParagraph"/>
        <w:numPr>
          <w:ilvl w:val="0"/>
          <w:numId w:val="3"/>
        </w:numPr>
        <w:autoSpaceDE w:val="0"/>
        <w:autoSpaceDN w:val="0"/>
        <w:adjustRightInd w:val="0"/>
        <w:spacing w:after="0" w:line="240" w:lineRule="auto"/>
        <w:jc w:val="both"/>
        <w:rPr>
          <w:rFonts w:ascii="Arial" w:hAnsi="Arial" w:cs="Arial"/>
          <w:sz w:val="20"/>
          <w:szCs w:val="20"/>
        </w:rPr>
      </w:pPr>
      <w:r w:rsidRPr="00CE2759">
        <w:rPr>
          <w:rFonts w:ascii="Arial" w:hAnsi="Arial" w:cs="Arial"/>
          <w:sz w:val="20"/>
          <w:szCs w:val="20"/>
        </w:rPr>
        <w:t xml:space="preserve">Director of </w:t>
      </w:r>
      <w:r w:rsidR="00624EA2" w:rsidRPr="00CE2759">
        <w:rPr>
          <w:rFonts w:ascii="Arial" w:hAnsi="Arial" w:cs="Arial"/>
          <w:sz w:val="20"/>
          <w:szCs w:val="20"/>
        </w:rPr>
        <w:t>Compliance, Governance and Risk</w:t>
      </w:r>
    </w:p>
    <w:p w:rsidR="007676D9" w:rsidRPr="00CE2759" w:rsidRDefault="007676D9" w:rsidP="00485F50">
      <w:pPr>
        <w:pStyle w:val="ListParagraph"/>
        <w:numPr>
          <w:ilvl w:val="0"/>
          <w:numId w:val="3"/>
        </w:numPr>
        <w:autoSpaceDE w:val="0"/>
        <w:autoSpaceDN w:val="0"/>
        <w:adjustRightInd w:val="0"/>
        <w:spacing w:after="0" w:line="240" w:lineRule="auto"/>
        <w:jc w:val="both"/>
        <w:rPr>
          <w:rFonts w:ascii="Arial" w:hAnsi="Arial" w:cs="Arial"/>
          <w:sz w:val="20"/>
          <w:szCs w:val="20"/>
        </w:rPr>
      </w:pPr>
      <w:r w:rsidRPr="00CE2759">
        <w:rPr>
          <w:rFonts w:ascii="Arial" w:hAnsi="Arial" w:cs="Arial"/>
          <w:sz w:val="20"/>
          <w:szCs w:val="20"/>
        </w:rPr>
        <w:t>Head of Health and Safety</w:t>
      </w:r>
    </w:p>
    <w:p w:rsidR="00485F50" w:rsidRPr="00CE2759" w:rsidRDefault="003461DD" w:rsidP="00485F50">
      <w:pPr>
        <w:pStyle w:val="ListParagraph"/>
        <w:numPr>
          <w:ilvl w:val="0"/>
          <w:numId w:val="3"/>
        </w:numPr>
        <w:autoSpaceDE w:val="0"/>
        <w:autoSpaceDN w:val="0"/>
        <w:adjustRightInd w:val="0"/>
        <w:spacing w:after="0" w:line="240" w:lineRule="auto"/>
        <w:jc w:val="both"/>
        <w:rPr>
          <w:rFonts w:ascii="Arial" w:hAnsi="Arial" w:cs="Arial"/>
          <w:sz w:val="20"/>
          <w:szCs w:val="20"/>
        </w:rPr>
      </w:pPr>
      <w:r w:rsidRPr="00CE2759">
        <w:rPr>
          <w:rFonts w:ascii="Arial" w:hAnsi="Arial" w:cs="Arial"/>
          <w:sz w:val="20"/>
          <w:szCs w:val="20"/>
        </w:rPr>
        <w:t xml:space="preserve">Chief College Operations Officer </w:t>
      </w:r>
      <w:r w:rsidR="002D394D" w:rsidRPr="00CE2759">
        <w:rPr>
          <w:rFonts w:ascii="Arial" w:hAnsi="Arial" w:cs="Arial"/>
          <w:sz w:val="20"/>
          <w:szCs w:val="20"/>
        </w:rPr>
        <w:t xml:space="preserve"> </w:t>
      </w:r>
    </w:p>
    <w:p w:rsidR="00966307" w:rsidRPr="00104327" w:rsidRDefault="00CE2759" w:rsidP="00477627">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Independent</w:t>
      </w:r>
      <w:r w:rsidR="00966307" w:rsidRPr="00104327">
        <w:rPr>
          <w:rFonts w:ascii="Arial" w:hAnsi="Arial" w:cs="Arial"/>
          <w:sz w:val="20"/>
          <w:szCs w:val="20"/>
        </w:rPr>
        <w:t xml:space="preserve"> Member of Council </w:t>
      </w:r>
    </w:p>
    <w:p w:rsidR="00485F50" w:rsidRDefault="00966307" w:rsidP="00477627">
      <w:pPr>
        <w:pStyle w:val="ListParagraph"/>
        <w:numPr>
          <w:ilvl w:val="0"/>
          <w:numId w:val="3"/>
        </w:numPr>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Nominees of Senate (2) </w:t>
      </w:r>
    </w:p>
    <w:p w:rsidR="00966307" w:rsidRPr="00C635BA" w:rsidRDefault="00485F50" w:rsidP="00477627">
      <w:pPr>
        <w:pStyle w:val="ListParagraph"/>
        <w:numPr>
          <w:ilvl w:val="0"/>
          <w:numId w:val="3"/>
        </w:numPr>
        <w:autoSpaceDE w:val="0"/>
        <w:autoSpaceDN w:val="0"/>
        <w:adjustRightInd w:val="0"/>
        <w:spacing w:after="0" w:line="240" w:lineRule="auto"/>
        <w:jc w:val="both"/>
        <w:rPr>
          <w:rFonts w:ascii="Arial" w:hAnsi="Arial" w:cs="Arial"/>
          <w:sz w:val="20"/>
          <w:szCs w:val="20"/>
        </w:rPr>
      </w:pPr>
      <w:r w:rsidRPr="00C635BA">
        <w:rPr>
          <w:rFonts w:ascii="Arial" w:hAnsi="Arial" w:cs="Arial"/>
          <w:sz w:val="20"/>
          <w:szCs w:val="20"/>
        </w:rPr>
        <w:t>Academic Representative</w:t>
      </w:r>
    </w:p>
    <w:p w:rsidR="00154DCC" w:rsidRDefault="00154DCC" w:rsidP="00154DCC">
      <w:pPr>
        <w:pStyle w:val="ListParagraph"/>
        <w:numPr>
          <w:ilvl w:val="0"/>
          <w:numId w:val="4"/>
        </w:numPr>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Colleges Representative </w:t>
      </w:r>
    </w:p>
    <w:p w:rsidR="001B42C6" w:rsidRPr="00CE2759" w:rsidRDefault="001B42C6" w:rsidP="00154DCC">
      <w:pPr>
        <w:pStyle w:val="ListParagraph"/>
        <w:numPr>
          <w:ilvl w:val="0"/>
          <w:numId w:val="4"/>
        </w:numPr>
        <w:autoSpaceDE w:val="0"/>
        <w:autoSpaceDN w:val="0"/>
        <w:adjustRightInd w:val="0"/>
        <w:spacing w:after="0" w:line="240" w:lineRule="auto"/>
        <w:jc w:val="both"/>
        <w:rPr>
          <w:rFonts w:ascii="Arial" w:hAnsi="Arial" w:cs="Arial"/>
          <w:sz w:val="20"/>
          <w:szCs w:val="20"/>
        </w:rPr>
      </w:pPr>
      <w:r w:rsidRPr="00CE2759">
        <w:rPr>
          <w:rFonts w:ascii="Arial" w:hAnsi="Arial" w:cs="Arial"/>
          <w:sz w:val="20"/>
          <w:szCs w:val="20"/>
        </w:rPr>
        <w:t>HR Representative</w:t>
      </w:r>
    </w:p>
    <w:p w:rsidR="001A7BF6" w:rsidRPr="00104327" w:rsidRDefault="001A7BF6" w:rsidP="006712C9">
      <w:pPr>
        <w:pStyle w:val="ListParagraph"/>
        <w:numPr>
          <w:ilvl w:val="0"/>
          <w:numId w:val="4"/>
        </w:numPr>
        <w:autoSpaceDE w:val="0"/>
        <w:autoSpaceDN w:val="0"/>
        <w:adjustRightInd w:val="0"/>
        <w:spacing w:after="0" w:line="240" w:lineRule="auto"/>
        <w:jc w:val="both"/>
        <w:rPr>
          <w:rFonts w:ascii="Arial" w:hAnsi="Arial" w:cs="Arial"/>
          <w:bCs/>
          <w:iCs/>
          <w:sz w:val="20"/>
          <w:szCs w:val="20"/>
        </w:rPr>
      </w:pPr>
      <w:r w:rsidRPr="00104327">
        <w:rPr>
          <w:rFonts w:ascii="Arial" w:hAnsi="Arial" w:cs="Arial"/>
          <w:iCs/>
          <w:sz w:val="20"/>
          <w:szCs w:val="20"/>
        </w:rPr>
        <w:t xml:space="preserve">Campus Services </w:t>
      </w:r>
      <w:r w:rsidR="00485F50">
        <w:rPr>
          <w:rFonts w:ascii="Arial" w:hAnsi="Arial" w:cs="Arial"/>
          <w:iCs/>
          <w:sz w:val="20"/>
          <w:szCs w:val="20"/>
        </w:rPr>
        <w:t>R</w:t>
      </w:r>
      <w:r w:rsidR="006712C9" w:rsidRPr="00104327">
        <w:rPr>
          <w:rFonts w:ascii="Arial" w:hAnsi="Arial" w:cs="Arial"/>
          <w:iCs/>
          <w:sz w:val="20"/>
          <w:szCs w:val="20"/>
        </w:rPr>
        <w:t>epresentative</w:t>
      </w:r>
    </w:p>
    <w:p w:rsidR="006712C9" w:rsidRPr="00104327" w:rsidRDefault="006712C9" w:rsidP="006712C9">
      <w:pPr>
        <w:pStyle w:val="ListParagraph"/>
        <w:numPr>
          <w:ilvl w:val="0"/>
          <w:numId w:val="4"/>
        </w:numPr>
        <w:autoSpaceDE w:val="0"/>
        <w:autoSpaceDN w:val="0"/>
        <w:adjustRightInd w:val="0"/>
        <w:spacing w:after="0" w:line="240" w:lineRule="auto"/>
        <w:jc w:val="both"/>
        <w:rPr>
          <w:rFonts w:ascii="Arial" w:hAnsi="Arial" w:cs="Arial"/>
          <w:bCs/>
          <w:iCs/>
          <w:sz w:val="20"/>
          <w:szCs w:val="20"/>
        </w:rPr>
      </w:pPr>
      <w:r w:rsidRPr="00104327">
        <w:rPr>
          <w:rFonts w:ascii="Arial" w:hAnsi="Arial" w:cs="Arial"/>
          <w:bCs/>
          <w:iCs/>
          <w:sz w:val="20"/>
          <w:szCs w:val="20"/>
        </w:rPr>
        <w:t xml:space="preserve">Professional Services Representative </w:t>
      </w:r>
    </w:p>
    <w:p w:rsidR="006712C9" w:rsidRPr="00104327" w:rsidRDefault="006712C9" w:rsidP="006712C9">
      <w:pPr>
        <w:pStyle w:val="ListParagraph"/>
        <w:numPr>
          <w:ilvl w:val="0"/>
          <w:numId w:val="4"/>
        </w:numPr>
        <w:autoSpaceDE w:val="0"/>
        <w:autoSpaceDN w:val="0"/>
        <w:adjustRightInd w:val="0"/>
        <w:spacing w:after="0" w:line="240" w:lineRule="auto"/>
        <w:jc w:val="both"/>
        <w:rPr>
          <w:rFonts w:ascii="Arial" w:hAnsi="Arial" w:cs="Arial"/>
          <w:bCs/>
          <w:iCs/>
          <w:sz w:val="20"/>
          <w:szCs w:val="20"/>
        </w:rPr>
      </w:pPr>
      <w:r w:rsidRPr="00104327">
        <w:rPr>
          <w:rFonts w:ascii="Arial" w:hAnsi="Arial" w:cs="Arial"/>
          <w:bCs/>
          <w:iCs/>
          <w:sz w:val="20"/>
          <w:szCs w:val="20"/>
        </w:rPr>
        <w:t xml:space="preserve">Technical Services Representative </w:t>
      </w:r>
    </w:p>
    <w:p w:rsidR="006712C9" w:rsidRPr="00104327" w:rsidRDefault="00860974" w:rsidP="006712C9">
      <w:pPr>
        <w:pStyle w:val="ListParagraph"/>
        <w:numPr>
          <w:ilvl w:val="0"/>
          <w:numId w:val="4"/>
        </w:numPr>
        <w:autoSpaceDE w:val="0"/>
        <w:autoSpaceDN w:val="0"/>
        <w:adjustRightInd w:val="0"/>
        <w:spacing w:after="0" w:line="240" w:lineRule="auto"/>
        <w:jc w:val="both"/>
        <w:rPr>
          <w:rFonts w:ascii="Arial" w:hAnsi="Arial" w:cs="Arial"/>
          <w:bCs/>
          <w:iCs/>
          <w:sz w:val="20"/>
          <w:szCs w:val="20"/>
        </w:rPr>
      </w:pPr>
      <w:r w:rsidRPr="00104327">
        <w:rPr>
          <w:rFonts w:ascii="Arial" w:hAnsi="Arial" w:cs="Arial"/>
          <w:iCs/>
          <w:sz w:val="20"/>
          <w:szCs w:val="20"/>
        </w:rPr>
        <w:t xml:space="preserve">Cornwall Campus representative </w:t>
      </w:r>
    </w:p>
    <w:p w:rsidR="006712C9" w:rsidRPr="00104327" w:rsidRDefault="00966307" w:rsidP="006712C9">
      <w:pPr>
        <w:pStyle w:val="ListParagraph"/>
        <w:numPr>
          <w:ilvl w:val="0"/>
          <w:numId w:val="4"/>
        </w:numPr>
        <w:autoSpaceDE w:val="0"/>
        <w:autoSpaceDN w:val="0"/>
        <w:adjustRightInd w:val="0"/>
        <w:spacing w:after="0" w:line="240" w:lineRule="auto"/>
        <w:jc w:val="both"/>
        <w:rPr>
          <w:rFonts w:ascii="Arial" w:hAnsi="Arial" w:cs="Arial"/>
          <w:bCs/>
          <w:iCs/>
          <w:sz w:val="20"/>
          <w:szCs w:val="20"/>
        </w:rPr>
      </w:pPr>
      <w:r w:rsidRPr="00104327">
        <w:rPr>
          <w:rFonts w:ascii="Arial" w:hAnsi="Arial" w:cs="Arial"/>
          <w:sz w:val="20"/>
          <w:szCs w:val="20"/>
        </w:rPr>
        <w:t xml:space="preserve">Guild Health and Safety Co-ordinator </w:t>
      </w:r>
    </w:p>
    <w:p w:rsidR="002D394D" w:rsidRPr="00104327" w:rsidRDefault="006712C9" w:rsidP="002D394D">
      <w:pPr>
        <w:pStyle w:val="ListParagraph"/>
        <w:numPr>
          <w:ilvl w:val="0"/>
          <w:numId w:val="4"/>
        </w:numPr>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University of Exeter Health and Safety Advisors (</w:t>
      </w:r>
      <w:r w:rsidR="007676D9" w:rsidRPr="00CE2759">
        <w:rPr>
          <w:rFonts w:ascii="Arial" w:hAnsi="Arial" w:cs="Arial"/>
          <w:sz w:val="20"/>
          <w:szCs w:val="20"/>
        </w:rPr>
        <w:t>4</w:t>
      </w:r>
      <w:r w:rsidR="00210E11" w:rsidRPr="00CE2759">
        <w:rPr>
          <w:rFonts w:ascii="Arial" w:hAnsi="Arial" w:cs="Arial"/>
          <w:sz w:val="20"/>
          <w:szCs w:val="20"/>
        </w:rPr>
        <w:t>)</w:t>
      </w:r>
      <w:r w:rsidR="00210E11" w:rsidRPr="00104327">
        <w:rPr>
          <w:rFonts w:ascii="Arial" w:hAnsi="Arial" w:cs="Arial"/>
          <w:sz w:val="20"/>
          <w:szCs w:val="20"/>
        </w:rPr>
        <w:t xml:space="preserve"> with links to the colleges, communicating College report on behalf of</w:t>
      </w:r>
      <w:r w:rsidR="00485F50">
        <w:rPr>
          <w:rFonts w:ascii="Arial" w:hAnsi="Arial" w:cs="Arial"/>
          <w:sz w:val="20"/>
          <w:szCs w:val="20"/>
        </w:rPr>
        <w:t xml:space="preserve"> the College </w:t>
      </w:r>
      <w:r w:rsidR="00485F50" w:rsidRPr="00C635BA">
        <w:rPr>
          <w:rFonts w:ascii="Arial" w:hAnsi="Arial" w:cs="Arial"/>
          <w:sz w:val="20"/>
          <w:szCs w:val="20"/>
        </w:rPr>
        <w:t>Pro Vice Chancellor</w:t>
      </w:r>
      <w:r w:rsidR="003461DD">
        <w:rPr>
          <w:rFonts w:ascii="Arial" w:hAnsi="Arial" w:cs="Arial"/>
          <w:sz w:val="20"/>
          <w:szCs w:val="20"/>
        </w:rPr>
        <w:t>s</w:t>
      </w:r>
      <w:r w:rsidR="00485F50">
        <w:rPr>
          <w:rFonts w:ascii="Arial" w:hAnsi="Arial" w:cs="Arial"/>
          <w:sz w:val="20"/>
          <w:szCs w:val="20"/>
        </w:rPr>
        <w:t xml:space="preserve"> </w:t>
      </w:r>
    </w:p>
    <w:p w:rsidR="002D394D" w:rsidRPr="00104327" w:rsidRDefault="002D394D" w:rsidP="002D394D">
      <w:pPr>
        <w:pStyle w:val="ListParagraph"/>
        <w:numPr>
          <w:ilvl w:val="0"/>
          <w:numId w:val="4"/>
        </w:numPr>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Occupational Health Manager </w:t>
      </w:r>
    </w:p>
    <w:p w:rsidR="00966307" w:rsidRPr="00104327" w:rsidRDefault="002D394D" w:rsidP="002D394D">
      <w:pPr>
        <w:pStyle w:val="ListParagraph"/>
        <w:numPr>
          <w:ilvl w:val="0"/>
          <w:numId w:val="35"/>
        </w:numPr>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Fire Safety Manager </w:t>
      </w:r>
    </w:p>
    <w:p w:rsidR="00966307" w:rsidRPr="00104327" w:rsidRDefault="00966307" w:rsidP="00C97BE4">
      <w:pPr>
        <w:pStyle w:val="ListParagraph"/>
        <w:numPr>
          <w:ilvl w:val="0"/>
          <w:numId w:val="5"/>
        </w:numPr>
        <w:autoSpaceDE w:val="0"/>
        <w:autoSpaceDN w:val="0"/>
        <w:adjustRightInd w:val="0"/>
        <w:spacing w:after="0" w:line="240" w:lineRule="auto"/>
        <w:jc w:val="both"/>
        <w:rPr>
          <w:rFonts w:ascii="Arial" w:hAnsi="Arial" w:cs="Arial"/>
          <w:bCs/>
          <w:sz w:val="20"/>
          <w:szCs w:val="20"/>
        </w:rPr>
      </w:pPr>
      <w:r w:rsidRPr="00104327">
        <w:rPr>
          <w:rFonts w:ascii="Arial" w:hAnsi="Arial" w:cs="Arial"/>
          <w:bCs/>
          <w:sz w:val="20"/>
          <w:szCs w:val="20"/>
        </w:rPr>
        <w:t>Trade Union (TU) Health and Safety Representatives of:-</w:t>
      </w:r>
    </w:p>
    <w:p w:rsidR="00966307" w:rsidRPr="00104327" w:rsidRDefault="00966307" w:rsidP="00C97BE4">
      <w:pPr>
        <w:pStyle w:val="ListParagraph"/>
        <w:numPr>
          <w:ilvl w:val="1"/>
          <w:numId w:val="5"/>
        </w:numPr>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UCU </w:t>
      </w:r>
    </w:p>
    <w:p w:rsidR="00966307" w:rsidRPr="00104327" w:rsidRDefault="006712C9" w:rsidP="00C97BE4">
      <w:pPr>
        <w:pStyle w:val="ListParagraph"/>
        <w:numPr>
          <w:ilvl w:val="1"/>
          <w:numId w:val="5"/>
        </w:numPr>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Unite</w:t>
      </w:r>
    </w:p>
    <w:p w:rsidR="006712C9" w:rsidRPr="00104327" w:rsidRDefault="00966307" w:rsidP="006712C9">
      <w:pPr>
        <w:pStyle w:val="ListParagraph"/>
        <w:numPr>
          <w:ilvl w:val="1"/>
          <w:numId w:val="5"/>
        </w:numPr>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Unison </w:t>
      </w:r>
    </w:p>
    <w:p w:rsidR="00CB4567" w:rsidRPr="00104327" w:rsidRDefault="002D394D" w:rsidP="006712C9">
      <w:pPr>
        <w:pStyle w:val="ListParagraph"/>
        <w:numPr>
          <w:ilvl w:val="0"/>
          <w:numId w:val="35"/>
        </w:numPr>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Representative from </w:t>
      </w:r>
      <w:r w:rsidR="00A62A8D" w:rsidRPr="00104327">
        <w:rPr>
          <w:rFonts w:ascii="Arial" w:hAnsi="Arial" w:cs="Arial"/>
          <w:sz w:val="20"/>
          <w:szCs w:val="20"/>
        </w:rPr>
        <w:t>Legal and Insurance Services</w:t>
      </w:r>
    </w:p>
    <w:p w:rsidR="00CB4567" w:rsidRPr="00104327" w:rsidRDefault="00CB4567" w:rsidP="00CB4567">
      <w:pPr>
        <w:pStyle w:val="PlainText"/>
      </w:pPr>
    </w:p>
    <w:p w:rsidR="00CB4567" w:rsidRPr="00104327" w:rsidRDefault="00CB4567" w:rsidP="00CB4567">
      <w:pPr>
        <w:pStyle w:val="PlainText"/>
        <w:jc w:val="both"/>
        <w:rPr>
          <w:rFonts w:ascii="Arial" w:hAnsi="Arial" w:cs="Arial"/>
          <w:sz w:val="20"/>
          <w:szCs w:val="20"/>
        </w:rPr>
      </w:pPr>
      <w:r w:rsidRPr="00104327">
        <w:rPr>
          <w:rFonts w:ascii="Arial" w:hAnsi="Arial" w:cs="Arial"/>
          <w:sz w:val="20"/>
          <w:szCs w:val="20"/>
        </w:rPr>
        <w:t xml:space="preserve">Membership of this Committee will be reviewed annually </w:t>
      </w:r>
      <w:r w:rsidR="003461DD" w:rsidRPr="00CE2759">
        <w:rPr>
          <w:rFonts w:ascii="Arial" w:hAnsi="Arial" w:cs="Arial"/>
          <w:sz w:val="20"/>
          <w:szCs w:val="20"/>
        </w:rPr>
        <w:t>at the first committee meeting of the year</w:t>
      </w:r>
      <w:r w:rsidR="003461DD">
        <w:rPr>
          <w:rFonts w:ascii="Arial" w:hAnsi="Arial" w:cs="Arial"/>
          <w:sz w:val="20"/>
          <w:szCs w:val="20"/>
        </w:rPr>
        <w:t xml:space="preserve"> </w:t>
      </w:r>
      <w:r w:rsidRPr="00104327">
        <w:rPr>
          <w:rFonts w:ascii="Arial" w:hAnsi="Arial" w:cs="Arial"/>
          <w:sz w:val="20"/>
          <w:szCs w:val="20"/>
        </w:rPr>
        <w:t>to ensure that it remains appropriate and that there is diversity of representation. As part of UoE commitment to equality and diversity, these Terms of Reference provides transparency about the role that each attendee represents at the group and a gender balance will be sought as far as is practicable, whilst bearing in mind that many members are deter</w:t>
      </w:r>
      <w:r w:rsidR="00B111E4" w:rsidRPr="00104327">
        <w:rPr>
          <w:rFonts w:ascii="Arial" w:hAnsi="Arial" w:cs="Arial"/>
          <w:sz w:val="20"/>
          <w:szCs w:val="20"/>
        </w:rPr>
        <w:t>mined by their UoE role.</w:t>
      </w:r>
    </w:p>
    <w:p w:rsidR="00CB4567" w:rsidRPr="00104327" w:rsidRDefault="00CB4567" w:rsidP="00CB4567">
      <w:pPr>
        <w:pStyle w:val="PlainText"/>
        <w:jc w:val="both"/>
        <w:rPr>
          <w:rFonts w:ascii="Arial" w:hAnsi="Arial" w:cs="Arial"/>
          <w:sz w:val="20"/>
          <w:szCs w:val="20"/>
        </w:rPr>
      </w:pPr>
    </w:p>
    <w:p w:rsidR="00CB4567" w:rsidRPr="00104327" w:rsidRDefault="00CB4567" w:rsidP="00CB4567">
      <w:pPr>
        <w:pStyle w:val="PlainText"/>
        <w:jc w:val="both"/>
        <w:rPr>
          <w:rFonts w:ascii="Arial" w:hAnsi="Arial" w:cs="Arial"/>
          <w:sz w:val="20"/>
          <w:szCs w:val="20"/>
        </w:rPr>
      </w:pPr>
      <w:r w:rsidRPr="00104327">
        <w:rPr>
          <w:rFonts w:ascii="Arial" w:hAnsi="Arial" w:cs="Arial"/>
          <w:sz w:val="20"/>
          <w:szCs w:val="20"/>
        </w:rPr>
        <w:t>The timing of meetings will take account of other responsibilities (e.g. academic, clinical, and caring) to enable as many members as possible to attend. Prospective members are encouraged to discuss workload implications with their line manag</w:t>
      </w:r>
      <w:r w:rsidR="003461DD">
        <w:rPr>
          <w:rFonts w:ascii="Arial" w:hAnsi="Arial" w:cs="Arial"/>
          <w:sz w:val="20"/>
          <w:szCs w:val="20"/>
        </w:rPr>
        <w:t>er prior to involvement in the g</w:t>
      </w:r>
      <w:r w:rsidRPr="00104327">
        <w:rPr>
          <w:rFonts w:ascii="Arial" w:hAnsi="Arial" w:cs="Arial"/>
          <w:sz w:val="20"/>
          <w:szCs w:val="20"/>
        </w:rPr>
        <w:t>roup.</w:t>
      </w:r>
    </w:p>
    <w:p w:rsidR="004C6719" w:rsidRPr="00104327" w:rsidRDefault="004C6719" w:rsidP="00477627">
      <w:pPr>
        <w:spacing w:after="0" w:line="25" w:lineRule="atLeast"/>
        <w:jc w:val="both"/>
        <w:rPr>
          <w:rFonts w:ascii="Arial" w:hAnsi="Arial" w:cs="Arial"/>
          <w:b/>
          <w:sz w:val="24"/>
          <w:szCs w:val="24"/>
        </w:rPr>
      </w:pPr>
    </w:p>
    <w:p w:rsidR="004C6719" w:rsidRPr="00104327" w:rsidRDefault="004C6719" w:rsidP="00477627">
      <w:pPr>
        <w:pStyle w:val="ListParagraph"/>
        <w:numPr>
          <w:ilvl w:val="0"/>
          <w:numId w:val="10"/>
        </w:numPr>
        <w:spacing w:after="0" w:line="25" w:lineRule="atLeast"/>
        <w:ind w:hanging="720"/>
        <w:jc w:val="both"/>
        <w:rPr>
          <w:rFonts w:ascii="Arial" w:eastAsia="Calibri" w:hAnsi="Arial" w:cs="Arial"/>
          <w:b/>
          <w:sz w:val="24"/>
          <w:szCs w:val="24"/>
        </w:rPr>
      </w:pPr>
      <w:r w:rsidRPr="00104327">
        <w:rPr>
          <w:rFonts w:ascii="Arial" w:hAnsi="Arial" w:cs="Arial"/>
          <w:b/>
          <w:sz w:val="24"/>
          <w:szCs w:val="24"/>
        </w:rPr>
        <w:t xml:space="preserve">Quorum </w:t>
      </w:r>
    </w:p>
    <w:p w:rsidR="00C97BE4" w:rsidRPr="00104327" w:rsidRDefault="004C6719" w:rsidP="00477627">
      <w:pPr>
        <w:spacing w:line="25" w:lineRule="atLeast"/>
        <w:jc w:val="both"/>
        <w:rPr>
          <w:rFonts w:ascii="Arial" w:hAnsi="Arial" w:cs="Arial"/>
          <w:sz w:val="20"/>
          <w:szCs w:val="20"/>
        </w:rPr>
      </w:pPr>
      <w:r w:rsidRPr="00104327">
        <w:rPr>
          <w:rFonts w:ascii="Arial" w:eastAsia="Calibri" w:hAnsi="Arial" w:cs="Arial"/>
          <w:sz w:val="20"/>
          <w:szCs w:val="20"/>
        </w:rPr>
        <w:t>A quorum shall be representation from</w:t>
      </w:r>
      <w:r w:rsidR="001A7BF6" w:rsidRPr="00104327">
        <w:rPr>
          <w:rFonts w:ascii="Arial" w:eastAsia="Calibri" w:hAnsi="Arial" w:cs="Arial"/>
          <w:sz w:val="20"/>
          <w:szCs w:val="20"/>
        </w:rPr>
        <w:t>:</w:t>
      </w:r>
      <w:r w:rsidRPr="00104327">
        <w:rPr>
          <w:rFonts w:ascii="Arial" w:eastAsia="Calibri" w:hAnsi="Arial" w:cs="Arial"/>
          <w:sz w:val="20"/>
          <w:szCs w:val="20"/>
        </w:rPr>
        <w:t xml:space="preserve"> </w:t>
      </w:r>
    </w:p>
    <w:p w:rsidR="00CB4567" w:rsidRPr="00C635BA" w:rsidRDefault="00CB4567" w:rsidP="00CB4567">
      <w:pPr>
        <w:pStyle w:val="ListParagraph"/>
        <w:numPr>
          <w:ilvl w:val="0"/>
          <w:numId w:val="31"/>
        </w:numPr>
        <w:spacing w:line="25" w:lineRule="atLeast"/>
        <w:jc w:val="both"/>
        <w:rPr>
          <w:rFonts w:ascii="Arial" w:eastAsia="Calibri" w:hAnsi="Arial" w:cs="Arial"/>
          <w:sz w:val="20"/>
          <w:szCs w:val="20"/>
        </w:rPr>
      </w:pPr>
      <w:r w:rsidRPr="00C635BA">
        <w:rPr>
          <w:rFonts w:ascii="Arial" w:hAnsi="Arial" w:cs="Arial"/>
          <w:sz w:val="20"/>
          <w:szCs w:val="20"/>
        </w:rPr>
        <w:t xml:space="preserve">The Chair or nominated deputy </w:t>
      </w:r>
    </w:p>
    <w:p w:rsidR="00154DCC" w:rsidRPr="00C635BA" w:rsidRDefault="00485F50" w:rsidP="00CB4567">
      <w:pPr>
        <w:pStyle w:val="ListParagraph"/>
        <w:numPr>
          <w:ilvl w:val="0"/>
          <w:numId w:val="31"/>
        </w:numPr>
        <w:spacing w:line="25" w:lineRule="atLeast"/>
        <w:jc w:val="both"/>
        <w:rPr>
          <w:rFonts w:ascii="Arial" w:eastAsia="Calibri" w:hAnsi="Arial" w:cs="Arial"/>
          <w:sz w:val="20"/>
          <w:szCs w:val="20"/>
        </w:rPr>
      </w:pPr>
      <w:r w:rsidRPr="00C635BA">
        <w:rPr>
          <w:rFonts w:ascii="Arial" w:eastAsia="Calibri" w:hAnsi="Arial" w:cs="Arial"/>
          <w:sz w:val="20"/>
          <w:szCs w:val="20"/>
        </w:rPr>
        <w:t>College Representative</w:t>
      </w:r>
      <w:r w:rsidR="00154DCC" w:rsidRPr="00C635BA">
        <w:rPr>
          <w:rFonts w:ascii="Arial" w:eastAsia="Calibri" w:hAnsi="Arial" w:cs="Arial"/>
          <w:sz w:val="20"/>
          <w:szCs w:val="20"/>
        </w:rPr>
        <w:t xml:space="preserve"> (or Health and Safety Advisor on their behalf) </w:t>
      </w:r>
    </w:p>
    <w:p w:rsidR="00154DCC" w:rsidRPr="00C635BA" w:rsidRDefault="00154DCC" w:rsidP="00CB4567">
      <w:pPr>
        <w:pStyle w:val="ListParagraph"/>
        <w:numPr>
          <w:ilvl w:val="0"/>
          <w:numId w:val="31"/>
        </w:numPr>
        <w:spacing w:line="25" w:lineRule="atLeast"/>
        <w:jc w:val="both"/>
        <w:rPr>
          <w:rFonts w:ascii="Arial" w:eastAsia="Calibri" w:hAnsi="Arial" w:cs="Arial"/>
          <w:sz w:val="20"/>
          <w:szCs w:val="20"/>
        </w:rPr>
      </w:pPr>
      <w:r w:rsidRPr="00C635BA">
        <w:rPr>
          <w:rFonts w:ascii="Arial" w:eastAsia="Calibri" w:hAnsi="Arial" w:cs="Arial"/>
          <w:sz w:val="20"/>
          <w:szCs w:val="20"/>
        </w:rPr>
        <w:t>Profe</w:t>
      </w:r>
      <w:r w:rsidR="00485F50" w:rsidRPr="00C635BA">
        <w:rPr>
          <w:rFonts w:ascii="Arial" w:eastAsia="Calibri" w:hAnsi="Arial" w:cs="Arial"/>
          <w:sz w:val="20"/>
          <w:szCs w:val="20"/>
        </w:rPr>
        <w:t>ssional Services Representative</w:t>
      </w:r>
      <w:r w:rsidRPr="00C635BA">
        <w:rPr>
          <w:rFonts w:ascii="Arial" w:eastAsia="Calibri" w:hAnsi="Arial" w:cs="Arial"/>
          <w:sz w:val="20"/>
          <w:szCs w:val="20"/>
        </w:rPr>
        <w:t xml:space="preserve"> </w:t>
      </w:r>
    </w:p>
    <w:p w:rsidR="00485F50" w:rsidRPr="00C635BA" w:rsidRDefault="00485F50" w:rsidP="00CB4567">
      <w:pPr>
        <w:pStyle w:val="ListParagraph"/>
        <w:numPr>
          <w:ilvl w:val="0"/>
          <w:numId w:val="31"/>
        </w:numPr>
        <w:spacing w:line="25" w:lineRule="atLeast"/>
        <w:jc w:val="both"/>
        <w:rPr>
          <w:rFonts w:ascii="Arial" w:eastAsia="Calibri" w:hAnsi="Arial" w:cs="Arial"/>
          <w:sz w:val="20"/>
          <w:szCs w:val="20"/>
        </w:rPr>
      </w:pPr>
      <w:r w:rsidRPr="00C635BA">
        <w:rPr>
          <w:rFonts w:ascii="Arial" w:eastAsia="Calibri" w:hAnsi="Arial" w:cs="Arial"/>
          <w:sz w:val="20"/>
          <w:szCs w:val="20"/>
        </w:rPr>
        <w:t xml:space="preserve">Academic Representative </w:t>
      </w:r>
    </w:p>
    <w:p w:rsidR="00477627" w:rsidRPr="00C635BA" w:rsidRDefault="00154DCC" w:rsidP="00516AA9">
      <w:pPr>
        <w:pStyle w:val="ListParagraph"/>
        <w:numPr>
          <w:ilvl w:val="0"/>
          <w:numId w:val="31"/>
        </w:numPr>
        <w:spacing w:line="25" w:lineRule="atLeast"/>
        <w:jc w:val="both"/>
        <w:rPr>
          <w:rFonts w:ascii="Arial" w:eastAsia="Calibri" w:hAnsi="Arial" w:cs="Arial"/>
          <w:sz w:val="20"/>
          <w:szCs w:val="20"/>
        </w:rPr>
      </w:pPr>
      <w:r w:rsidRPr="00C635BA">
        <w:rPr>
          <w:rFonts w:ascii="Arial" w:hAnsi="Arial" w:cs="Arial"/>
          <w:sz w:val="20"/>
          <w:szCs w:val="20"/>
        </w:rPr>
        <w:t xml:space="preserve">Trade Union </w:t>
      </w:r>
      <w:r w:rsidR="00485F50" w:rsidRPr="00C635BA">
        <w:rPr>
          <w:rFonts w:ascii="Arial" w:hAnsi="Arial" w:cs="Arial"/>
          <w:sz w:val="20"/>
          <w:szCs w:val="20"/>
        </w:rPr>
        <w:t xml:space="preserve">Representative </w:t>
      </w:r>
    </w:p>
    <w:p w:rsidR="00C97BE4" w:rsidRPr="00C635BA" w:rsidRDefault="00C97BE4" w:rsidP="00516AA9">
      <w:pPr>
        <w:pStyle w:val="ListParagraph"/>
        <w:numPr>
          <w:ilvl w:val="0"/>
          <w:numId w:val="31"/>
        </w:numPr>
        <w:spacing w:line="25" w:lineRule="atLeast"/>
        <w:jc w:val="both"/>
        <w:rPr>
          <w:rFonts w:ascii="Arial" w:eastAsia="Calibri" w:hAnsi="Arial" w:cs="Arial"/>
          <w:sz w:val="20"/>
          <w:szCs w:val="20"/>
        </w:rPr>
      </w:pPr>
      <w:r w:rsidRPr="00C635BA">
        <w:rPr>
          <w:rFonts w:ascii="Arial" w:eastAsia="Calibri" w:hAnsi="Arial" w:cs="Arial"/>
          <w:sz w:val="20"/>
          <w:szCs w:val="20"/>
        </w:rPr>
        <w:t xml:space="preserve">One member of the </w:t>
      </w:r>
      <w:r w:rsidR="00841993" w:rsidRPr="00C635BA">
        <w:rPr>
          <w:rFonts w:ascii="Arial" w:eastAsia="Calibri" w:hAnsi="Arial" w:cs="Arial"/>
          <w:sz w:val="20"/>
          <w:szCs w:val="20"/>
        </w:rPr>
        <w:t xml:space="preserve">Safety, Health and Wellbeing Service </w:t>
      </w:r>
      <w:r w:rsidRPr="00C635BA">
        <w:rPr>
          <w:rFonts w:ascii="Arial" w:eastAsia="Calibri" w:hAnsi="Arial" w:cs="Arial"/>
          <w:sz w:val="20"/>
          <w:szCs w:val="20"/>
        </w:rPr>
        <w:t xml:space="preserve">(for </w:t>
      </w:r>
      <w:r w:rsidR="001A7BF6" w:rsidRPr="00C635BA">
        <w:rPr>
          <w:rFonts w:ascii="Arial" w:eastAsia="Calibri" w:hAnsi="Arial" w:cs="Arial"/>
          <w:sz w:val="20"/>
          <w:szCs w:val="20"/>
        </w:rPr>
        <w:t xml:space="preserve">competent </w:t>
      </w:r>
      <w:r w:rsidRPr="00C635BA">
        <w:rPr>
          <w:rFonts w:ascii="Arial" w:eastAsia="Calibri" w:hAnsi="Arial" w:cs="Arial"/>
          <w:sz w:val="20"/>
          <w:szCs w:val="20"/>
        </w:rPr>
        <w:t xml:space="preserve">advice) </w:t>
      </w:r>
    </w:p>
    <w:p w:rsidR="00C97BE4" w:rsidRPr="00104327" w:rsidRDefault="00C97BE4" w:rsidP="00C97BE4">
      <w:pPr>
        <w:pStyle w:val="ListParagraph"/>
        <w:spacing w:line="25" w:lineRule="atLeast"/>
        <w:jc w:val="both"/>
        <w:rPr>
          <w:rFonts w:ascii="Arial" w:eastAsia="Calibri" w:hAnsi="Arial" w:cs="Arial"/>
          <w:sz w:val="20"/>
          <w:szCs w:val="20"/>
        </w:rPr>
      </w:pPr>
    </w:p>
    <w:p w:rsidR="004C6719" w:rsidRDefault="004C6719" w:rsidP="00477627">
      <w:pPr>
        <w:pStyle w:val="ListParagraph"/>
        <w:numPr>
          <w:ilvl w:val="0"/>
          <w:numId w:val="10"/>
        </w:numPr>
        <w:spacing w:after="0" w:line="25" w:lineRule="atLeast"/>
        <w:ind w:hanging="720"/>
        <w:jc w:val="both"/>
        <w:rPr>
          <w:rFonts w:ascii="Arial" w:eastAsia="Calibri" w:hAnsi="Arial" w:cs="Arial"/>
          <w:b/>
          <w:sz w:val="24"/>
          <w:szCs w:val="24"/>
        </w:rPr>
      </w:pPr>
      <w:r w:rsidRPr="00104327">
        <w:rPr>
          <w:rFonts w:ascii="Arial" w:eastAsia="Calibri" w:hAnsi="Arial" w:cs="Arial"/>
          <w:b/>
          <w:sz w:val="24"/>
          <w:szCs w:val="24"/>
        </w:rPr>
        <w:t>Frequency</w:t>
      </w:r>
    </w:p>
    <w:p w:rsidR="00624EA2" w:rsidRPr="00624EA2" w:rsidRDefault="00624EA2" w:rsidP="00624EA2">
      <w:pPr>
        <w:spacing w:after="0" w:line="25" w:lineRule="atLeast"/>
        <w:jc w:val="both"/>
        <w:rPr>
          <w:rFonts w:ascii="Arial" w:eastAsia="Calibri" w:hAnsi="Arial" w:cs="Arial"/>
          <w:b/>
          <w:sz w:val="24"/>
          <w:szCs w:val="24"/>
        </w:rPr>
      </w:pPr>
    </w:p>
    <w:p w:rsidR="00B111E4" w:rsidRPr="00104327" w:rsidRDefault="004C6719" w:rsidP="00477627">
      <w:pPr>
        <w:spacing w:line="25" w:lineRule="atLeast"/>
        <w:jc w:val="both"/>
        <w:rPr>
          <w:rFonts w:ascii="Arial" w:hAnsi="Arial" w:cs="Arial"/>
          <w:sz w:val="20"/>
          <w:szCs w:val="20"/>
        </w:rPr>
      </w:pPr>
      <w:r w:rsidRPr="00104327">
        <w:rPr>
          <w:rFonts w:ascii="Arial" w:eastAsia="Calibri" w:hAnsi="Arial" w:cs="Arial"/>
          <w:sz w:val="20"/>
          <w:szCs w:val="20"/>
        </w:rPr>
        <w:t xml:space="preserve">This committee will meet once </w:t>
      </w:r>
      <w:r w:rsidR="00B111E4" w:rsidRPr="00104327">
        <w:rPr>
          <w:rFonts w:ascii="Arial" w:hAnsi="Arial" w:cs="Arial"/>
          <w:sz w:val="20"/>
          <w:szCs w:val="20"/>
        </w:rPr>
        <w:t xml:space="preserve">per academic term. </w:t>
      </w:r>
    </w:p>
    <w:p w:rsidR="00046DC2" w:rsidRDefault="00B111E4" w:rsidP="00477627">
      <w:pPr>
        <w:spacing w:line="25" w:lineRule="atLeast"/>
        <w:jc w:val="both"/>
        <w:rPr>
          <w:rFonts w:ascii="Arial" w:hAnsi="Arial" w:cs="Arial"/>
          <w:sz w:val="20"/>
          <w:szCs w:val="20"/>
        </w:rPr>
      </w:pPr>
      <w:r w:rsidRPr="00104327">
        <w:rPr>
          <w:rFonts w:ascii="Arial" w:hAnsi="Arial" w:cs="Arial"/>
          <w:sz w:val="20"/>
          <w:szCs w:val="20"/>
        </w:rPr>
        <w:t xml:space="preserve">In addition to the set termly meetings, the secretary will also arrange an interim session between meetings with the “action owners” to ensure that all actions are progressing effectively. </w:t>
      </w:r>
    </w:p>
    <w:p w:rsidR="003461DD" w:rsidRDefault="003461DD" w:rsidP="00477627">
      <w:pPr>
        <w:spacing w:line="25" w:lineRule="atLeast"/>
        <w:jc w:val="both"/>
        <w:rPr>
          <w:rFonts w:ascii="Arial" w:hAnsi="Arial" w:cs="Arial"/>
          <w:sz w:val="20"/>
          <w:szCs w:val="20"/>
        </w:rPr>
      </w:pPr>
    </w:p>
    <w:p w:rsidR="003461DD" w:rsidRPr="00104327" w:rsidRDefault="003461DD" w:rsidP="00477627">
      <w:pPr>
        <w:spacing w:line="25" w:lineRule="atLeast"/>
        <w:jc w:val="both"/>
        <w:rPr>
          <w:rFonts w:ascii="Arial" w:hAnsi="Arial" w:cs="Arial"/>
          <w:sz w:val="20"/>
          <w:szCs w:val="20"/>
        </w:rPr>
      </w:pPr>
    </w:p>
    <w:p w:rsidR="00046DC2" w:rsidRPr="00104327" w:rsidRDefault="00046DC2" w:rsidP="00477627">
      <w:pPr>
        <w:pStyle w:val="ListParagraph"/>
        <w:numPr>
          <w:ilvl w:val="0"/>
          <w:numId w:val="10"/>
        </w:numPr>
        <w:spacing w:line="25" w:lineRule="atLeast"/>
        <w:ind w:hanging="720"/>
        <w:jc w:val="both"/>
        <w:rPr>
          <w:rFonts w:ascii="Arial" w:eastAsia="Calibri" w:hAnsi="Arial" w:cs="Arial"/>
          <w:b/>
          <w:sz w:val="24"/>
          <w:szCs w:val="24"/>
        </w:rPr>
      </w:pPr>
      <w:r w:rsidRPr="00104327">
        <w:rPr>
          <w:rFonts w:ascii="Arial" w:eastAsia="Calibri" w:hAnsi="Arial" w:cs="Arial"/>
          <w:b/>
          <w:sz w:val="24"/>
          <w:szCs w:val="24"/>
        </w:rPr>
        <w:t>Authority</w:t>
      </w:r>
    </w:p>
    <w:p w:rsidR="00210C28" w:rsidRPr="00104327" w:rsidRDefault="00046DC2" w:rsidP="00477627">
      <w:pPr>
        <w:spacing w:line="25" w:lineRule="atLeast"/>
        <w:jc w:val="both"/>
        <w:rPr>
          <w:rFonts w:ascii="Arial" w:eastAsia="Calibri" w:hAnsi="Arial" w:cs="Arial"/>
          <w:sz w:val="20"/>
          <w:szCs w:val="20"/>
        </w:rPr>
      </w:pPr>
      <w:r w:rsidRPr="00104327">
        <w:rPr>
          <w:rFonts w:ascii="Arial" w:eastAsia="Calibri" w:hAnsi="Arial" w:cs="Arial"/>
          <w:sz w:val="20"/>
          <w:szCs w:val="20"/>
        </w:rPr>
        <w:t xml:space="preserve">The Health and Safety Committee is authorised by the </w:t>
      </w:r>
      <w:r w:rsidRPr="00104327">
        <w:rPr>
          <w:rFonts w:ascii="Arial" w:hAnsi="Arial" w:cs="Arial"/>
          <w:sz w:val="20"/>
          <w:szCs w:val="20"/>
        </w:rPr>
        <w:t xml:space="preserve">Council </w:t>
      </w:r>
      <w:r w:rsidRPr="00104327">
        <w:rPr>
          <w:rFonts w:ascii="Arial" w:eastAsia="Calibri" w:hAnsi="Arial" w:cs="Arial"/>
          <w:sz w:val="20"/>
          <w:szCs w:val="20"/>
        </w:rPr>
        <w:t>to investigate any activity within its terms of reference</w:t>
      </w:r>
    </w:p>
    <w:p w:rsidR="00966307" w:rsidRPr="00104327" w:rsidRDefault="00046DC2" w:rsidP="00477627">
      <w:pPr>
        <w:autoSpaceDE w:val="0"/>
        <w:autoSpaceDN w:val="0"/>
        <w:adjustRightInd w:val="0"/>
        <w:spacing w:after="0" w:line="240" w:lineRule="auto"/>
        <w:jc w:val="both"/>
        <w:rPr>
          <w:rFonts w:ascii="Arial" w:hAnsi="Arial" w:cs="Arial"/>
          <w:b/>
          <w:bCs/>
          <w:sz w:val="24"/>
          <w:szCs w:val="24"/>
        </w:rPr>
      </w:pPr>
      <w:r w:rsidRPr="00104327">
        <w:rPr>
          <w:rFonts w:ascii="Arial" w:hAnsi="Arial" w:cs="Arial"/>
          <w:b/>
          <w:bCs/>
          <w:sz w:val="24"/>
          <w:szCs w:val="24"/>
        </w:rPr>
        <w:t>5</w:t>
      </w:r>
      <w:r w:rsidR="00966307" w:rsidRPr="00104327">
        <w:rPr>
          <w:rFonts w:ascii="Arial" w:hAnsi="Arial" w:cs="Arial"/>
          <w:b/>
          <w:bCs/>
          <w:sz w:val="24"/>
          <w:szCs w:val="24"/>
        </w:rPr>
        <w:t>. Terms of Reference</w:t>
      </w:r>
    </w:p>
    <w:p w:rsidR="004C6719" w:rsidRPr="00104327" w:rsidRDefault="004C6719" w:rsidP="00477627">
      <w:pPr>
        <w:autoSpaceDE w:val="0"/>
        <w:autoSpaceDN w:val="0"/>
        <w:adjustRightInd w:val="0"/>
        <w:spacing w:after="0" w:line="240" w:lineRule="auto"/>
        <w:jc w:val="both"/>
        <w:rPr>
          <w:rFonts w:ascii="Arial" w:hAnsi="Arial" w:cs="Arial"/>
          <w:b/>
          <w:bCs/>
        </w:rPr>
      </w:pPr>
    </w:p>
    <w:p w:rsidR="004C6719" w:rsidRPr="00104327" w:rsidRDefault="004C6719" w:rsidP="00A57616">
      <w:pPr>
        <w:pStyle w:val="ListParagraph"/>
        <w:numPr>
          <w:ilvl w:val="1"/>
          <w:numId w:val="25"/>
        </w:numPr>
        <w:autoSpaceDE w:val="0"/>
        <w:autoSpaceDN w:val="0"/>
        <w:adjustRightInd w:val="0"/>
        <w:spacing w:after="0" w:line="240" w:lineRule="auto"/>
        <w:jc w:val="both"/>
        <w:rPr>
          <w:rFonts w:ascii="Arial" w:hAnsi="Arial" w:cs="Arial"/>
          <w:b/>
          <w:bCs/>
        </w:rPr>
      </w:pPr>
      <w:r w:rsidRPr="00104327">
        <w:rPr>
          <w:rFonts w:ascii="Arial" w:hAnsi="Arial" w:cs="Arial"/>
          <w:b/>
          <w:bCs/>
        </w:rPr>
        <w:t xml:space="preserve">Key Role of the Committee </w:t>
      </w:r>
    </w:p>
    <w:p w:rsidR="00477627" w:rsidRPr="00104327" w:rsidRDefault="00477627" w:rsidP="00477627">
      <w:pPr>
        <w:autoSpaceDE w:val="0"/>
        <w:autoSpaceDN w:val="0"/>
        <w:adjustRightInd w:val="0"/>
        <w:spacing w:after="0" w:line="240" w:lineRule="auto"/>
        <w:jc w:val="both"/>
        <w:rPr>
          <w:rFonts w:ascii="Arial" w:hAnsi="Arial" w:cs="Arial"/>
          <w:b/>
          <w:bCs/>
          <w:sz w:val="20"/>
          <w:szCs w:val="20"/>
        </w:rPr>
      </w:pPr>
    </w:p>
    <w:p w:rsidR="00A57616" w:rsidRPr="00104327" w:rsidRDefault="00966307" w:rsidP="001A7BF6">
      <w:pPr>
        <w:pStyle w:val="ListParagraph"/>
        <w:numPr>
          <w:ilvl w:val="0"/>
          <w:numId w:val="22"/>
        </w:numPr>
        <w:tabs>
          <w:tab w:val="left" w:pos="1418"/>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To act as a consultative committee for nominated health and safety r</w:t>
      </w:r>
      <w:r w:rsidR="00860974" w:rsidRPr="00104327">
        <w:rPr>
          <w:rFonts w:ascii="Arial" w:hAnsi="Arial" w:cs="Arial"/>
          <w:sz w:val="20"/>
          <w:szCs w:val="20"/>
        </w:rPr>
        <w:t>epresentatives from recognised T</w:t>
      </w:r>
      <w:r w:rsidRPr="00104327">
        <w:rPr>
          <w:rFonts w:ascii="Arial" w:hAnsi="Arial" w:cs="Arial"/>
          <w:sz w:val="20"/>
          <w:szCs w:val="20"/>
        </w:rPr>
        <w:t>rade</w:t>
      </w:r>
      <w:r w:rsidR="00860974" w:rsidRPr="00104327">
        <w:rPr>
          <w:rFonts w:ascii="Arial" w:hAnsi="Arial" w:cs="Arial"/>
          <w:sz w:val="20"/>
          <w:szCs w:val="20"/>
        </w:rPr>
        <w:t>s U</w:t>
      </w:r>
      <w:r w:rsidR="00A57616" w:rsidRPr="00104327">
        <w:rPr>
          <w:rFonts w:ascii="Arial" w:hAnsi="Arial" w:cs="Arial"/>
          <w:sz w:val="20"/>
          <w:szCs w:val="20"/>
        </w:rPr>
        <w:t>nion</w:t>
      </w:r>
      <w:r w:rsidRPr="00104327">
        <w:rPr>
          <w:rFonts w:ascii="Arial" w:hAnsi="Arial" w:cs="Arial"/>
          <w:sz w:val="20"/>
          <w:szCs w:val="20"/>
        </w:rPr>
        <w:t>.</w:t>
      </w:r>
      <w:r w:rsidR="00017798" w:rsidRPr="00104327">
        <w:rPr>
          <w:rFonts w:ascii="Arial" w:hAnsi="Arial" w:cs="Arial"/>
          <w:sz w:val="20"/>
          <w:szCs w:val="20"/>
        </w:rPr>
        <w:t xml:space="preserve"> </w:t>
      </w:r>
    </w:p>
    <w:p w:rsidR="00A62A8D" w:rsidRPr="00104327" w:rsidRDefault="00A62A8D" w:rsidP="00A62A8D">
      <w:pPr>
        <w:pStyle w:val="ListParagraph"/>
        <w:numPr>
          <w:ilvl w:val="0"/>
          <w:numId w:val="22"/>
        </w:numPr>
        <w:tabs>
          <w:tab w:val="left" w:pos="426"/>
          <w:tab w:val="left" w:pos="1418"/>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To receive reports from Colleges and Professional Services regarding </w:t>
      </w:r>
      <w:r w:rsidR="002D394D" w:rsidRPr="00104327">
        <w:rPr>
          <w:rFonts w:ascii="Arial" w:hAnsi="Arial" w:cs="Arial"/>
          <w:sz w:val="20"/>
          <w:szCs w:val="20"/>
        </w:rPr>
        <w:t xml:space="preserve">current extent of </w:t>
      </w:r>
      <w:r w:rsidRPr="00104327">
        <w:rPr>
          <w:rFonts w:ascii="Arial" w:hAnsi="Arial" w:cs="Arial"/>
          <w:sz w:val="20"/>
          <w:szCs w:val="20"/>
        </w:rPr>
        <w:t xml:space="preserve">safety arrangements </w:t>
      </w:r>
      <w:r w:rsidR="002D394D" w:rsidRPr="00104327">
        <w:rPr>
          <w:rFonts w:ascii="Arial" w:hAnsi="Arial" w:cs="Arial"/>
          <w:sz w:val="20"/>
          <w:szCs w:val="20"/>
        </w:rPr>
        <w:t>in place and</w:t>
      </w:r>
      <w:r w:rsidRPr="00104327">
        <w:rPr>
          <w:rFonts w:ascii="Arial" w:hAnsi="Arial" w:cs="Arial"/>
          <w:sz w:val="20"/>
          <w:szCs w:val="20"/>
        </w:rPr>
        <w:t xml:space="preserve"> agree any actions required </w:t>
      </w:r>
    </w:p>
    <w:p w:rsidR="00A57616" w:rsidRPr="00104327" w:rsidRDefault="00966307" w:rsidP="001A7BF6">
      <w:pPr>
        <w:pStyle w:val="ListParagraph"/>
        <w:numPr>
          <w:ilvl w:val="0"/>
          <w:numId w:val="22"/>
        </w:numPr>
        <w:tabs>
          <w:tab w:val="left" w:pos="1418"/>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To </w:t>
      </w:r>
      <w:r w:rsidR="00A62A8D" w:rsidRPr="00104327">
        <w:rPr>
          <w:rFonts w:ascii="Arial" w:hAnsi="Arial" w:cs="Arial"/>
          <w:sz w:val="20"/>
          <w:szCs w:val="20"/>
        </w:rPr>
        <w:t>approve the</w:t>
      </w:r>
      <w:r w:rsidR="00046DC2" w:rsidRPr="00104327">
        <w:rPr>
          <w:rFonts w:ascii="Arial" w:hAnsi="Arial" w:cs="Arial"/>
          <w:sz w:val="20"/>
          <w:szCs w:val="20"/>
        </w:rPr>
        <w:t xml:space="preserve"> </w:t>
      </w:r>
      <w:r w:rsidR="00A57616" w:rsidRPr="00104327">
        <w:rPr>
          <w:rFonts w:ascii="Arial" w:hAnsi="Arial" w:cs="Arial"/>
          <w:sz w:val="20"/>
          <w:szCs w:val="20"/>
        </w:rPr>
        <w:t xml:space="preserve">health and safety </w:t>
      </w:r>
      <w:r w:rsidR="00CB4567" w:rsidRPr="00104327">
        <w:rPr>
          <w:rFonts w:ascii="Arial" w:hAnsi="Arial" w:cs="Arial"/>
          <w:sz w:val="20"/>
          <w:szCs w:val="20"/>
        </w:rPr>
        <w:t xml:space="preserve">policy and </w:t>
      </w:r>
      <w:r w:rsidR="00756BF7" w:rsidRPr="00104327">
        <w:rPr>
          <w:rFonts w:ascii="Arial" w:hAnsi="Arial" w:cs="Arial"/>
          <w:sz w:val="20"/>
          <w:szCs w:val="20"/>
        </w:rPr>
        <w:t>standards</w:t>
      </w:r>
      <w:r w:rsidRPr="00104327">
        <w:rPr>
          <w:rFonts w:ascii="Arial" w:hAnsi="Arial" w:cs="Arial"/>
          <w:sz w:val="20"/>
          <w:szCs w:val="20"/>
        </w:rPr>
        <w:t xml:space="preserve"> </w:t>
      </w:r>
      <w:r w:rsidR="00046DC2" w:rsidRPr="00104327">
        <w:rPr>
          <w:rFonts w:ascii="Arial" w:hAnsi="Arial" w:cs="Arial"/>
          <w:sz w:val="20"/>
          <w:szCs w:val="20"/>
        </w:rPr>
        <w:t xml:space="preserve">via an agreed </w:t>
      </w:r>
      <w:r w:rsidR="00A57616" w:rsidRPr="00104327">
        <w:rPr>
          <w:rFonts w:ascii="Arial" w:hAnsi="Arial" w:cs="Arial"/>
          <w:sz w:val="20"/>
          <w:szCs w:val="20"/>
        </w:rPr>
        <w:t>consultation process</w:t>
      </w:r>
    </w:p>
    <w:p w:rsidR="00CB4567" w:rsidRPr="00104327" w:rsidRDefault="00CB4567" w:rsidP="00CB4567">
      <w:pPr>
        <w:pStyle w:val="ListParagraph"/>
        <w:numPr>
          <w:ilvl w:val="0"/>
          <w:numId w:val="22"/>
        </w:numPr>
        <w:tabs>
          <w:tab w:val="left" w:pos="426"/>
          <w:tab w:val="left" w:pos="1418"/>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To receive a report on University incident, accident and Ill health data</w:t>
      </w:r>
      <w:r w:rsidR="00A62A8D" w:rsidRPr="00104327">
        <w:rPr>
          <w:rFonts w:ascii="Arial" w:hAnsi="Arial" w:cs="Arial"/>
          <w:sz w:val="20"/>
          <w:szCs w:val="20"/>
        </w:rPr>
        <w:t xml:space="preserve"> and agree any actions required </w:t>
      </w:r>
      <w:r w:rsidRPr="00104327">
        <w:rPr>
          <w:rFonts w:ascii="Arial" w:hAnsi="Arial" w:cs="Arial"/>
          <w:sz w:val="20"/>
          <w:szCs w:val="20"/>
        </w:rPr>
        <w:t xml:space="preserve"> </w:t>
      </w:r>
    </w:p>
    <w:p w:rsidR="00CB4567" w:rsidRPr="00104327" w:rsidRDefault="00CB4567" w:rsidP="00CB4567">
      <w:pPr>
        <w:pStyle w:val="ListParagraph"/>
        <w:numPr>
          <w:ilvl w:val="0"/>
          <w:numId w:val="22"/>
        </w:numPr>
        <w:tabs>
          <w:tab w:val="left" w:pos="426"/>
          <w:tab w:val="left" w:pos="1418"/>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To take annual Radiation Protection Reports from the University Radiation Protection Officer </w:t>
      </w:r>
      <w:r w:rsidR="00A62A8D" w:rsidRPr="00104327">
        <w:rPr>
          <w:rFonts w:ascii="Arial" w:hAnsi="Arial" w:cs="Arial"/>
          <w:sz w:val="20"/>
          <w:szCs w:val="20"/>
        </w:rPr>
        <w:t>and a</w:t>
      </w:r>
      <w:r w:rsidR="00841993" w:rsidRPr="00104327">
        <w:rPr>
          <w:rFonts w:ascii="Arial" w:hAnsi="Arial" w:cs="Arial"/>
          <w:sz w:val="20"/>
          <w:szCs w:val="20"/>
        </w:rPr>
        <w:t>gree</w:t>
      </w:r>
      <w:r w:rsidR="00A62A8D" w:rsidRPr="00104327">
        <w:rPr>
          <w:rFonts w:ascii="Arial" w:hAnsi="Arial" w:cs="Arial"/>
          <w:sz w:val="20"/>
          <w:szCs w:val="20"/>
        </w:rPr>
        <w:t xml:space="preserve"> </w:t>
      </w:r>
      <w:r w:rsidR="00F00CBE" w:rsidRPr="00104327">
        <w:rPr>
          <w:rFonts w:ascii="Arial" w:hAnsi="Arial" w:cs="Arial"/>
          <w:sz w:val="20"/>
          <w:szCs w:val="20"/>
        </w:rPr>
        <w:t xml:space="preserve">and monitor </w:t>
      </w:r>
      <w:r w:rsidR="00A62A8D" w:rsidRPr="00104327">
        <w:rPr>
          <w:rFonts w:ascii="Arial" w:hAnsi="Arial" w:cs="Arial"/>
          <w:sz w:val="20"/>
          <w:szCs w:val="20"/>
        </w:rPr>
        <w:t xml:space="preserve">any actions required </w:t>
      </w:r>
    </w:p>
    <w:p w:rsidR="00CB4567" w:rsidRPr="00104327" w:rsidRDefault="00CB4567" w:rsidP="00CB4567">
      <w:pPr>
        <w:pStyle w:val="ListParagraph"/>
        <w:numPr>
          <w:ilvl w:val="0"/>
          <w:numId w:val="22"/>
        </w:numPr>
        <w:tabs>
          <w:tab w:val="left" w:pos="426"/>
          <w:tab w:val="left" w:pos="1418"/>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To take annual reports from the Fire Safety Implementation Group </w:t>
      </w:r>
      <w:r w:rsidR="00A62A8D" w:rsidRPr="00104327">
        <w:rPr>
          <w:rFonts w:ascii="Arial" w:hAnsi="Arial" w:cs="Arial"/>
          <w:sz w:val="20"/>
          <w:szCs w:val="20"/>
        </w:rPr>
        <w:t xml:space="preserve">and </w:t>
      </w:r>
      <w:r w:rsidR="00841993" w:rsidRPr="00104327">
        <w:rPr>
          <w:rFonts w:ascii="Arial" w:hAnsi="Arial" w:cs="Arial"/>
          <w:sz w:val="20"/>
          <w:szCs w:val="20"/>
        </w:rPr>
        <w:t xml:space="preserve">agree </w:t>
      </w:r>
      <w:r w:rsidR="00F00CBE" w:rsidRPr="00104327">
        <w:rPr>
          <w:rFonts w:ascii="Arial" w:hAnsi="Arial" w:cs="Arial"/>
          <w:sz w:val="20"/>
          <w:szCs w:val="20"/>
        </w:rPr>
        <w:t xml:space="preserve">and monitor any </w:t>
      </w:r>
      <w:r w:rsidR="00A62A8D" w:rsidRPr="00104327">
        <w:rPr>
          <w:rFonts w:ascii="Arial" w:hAnsi="Arial" w:cs="Arial"/>
          <w:sz w:val="20"/>
          <w:szCs w:val="20"/>
        </w:rPr>
        <w:t xml:space="preserve">actions required </w:t>
      </w:r>
    </w:p>
    <w:p w:rsidR="00B111E4" w:rsidRDefault="006712C9" w:rsidP="00B111E4">
      <w:pPr>
        <w:pStyle w:val="ListParagraph"/>
        <w:numPr>
          <w:ilvl w:val="0"/>
          <w:numId w:val="22"/>
        </w:numPr>
        <w:tabs>
          <w:tab w:val="left" w:pos="426"/>
          <w:tab w:val="left" w:pos="1418"/>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To take annual reports from the Genetic Modification Group </w:t>
      </w:r>
      <w:r w:rsidR="002D394D" w:rsidRPr="00104327">
        <w:rPr>
          <w:rFonts w:ascii="Arial" w:hAnsi="Arial" w:cs="Arial"/>
          <w:sz w:val="20"/>
          <w:szCs w:val="20"/>
        </w:rPr>
        <w:t xml:space="preserve">and agree </w:t>
      </w:r>
      <w:r w:rsidR="00F00CBE" w:rsidRPr="00104327">
        <w:rPr>
          <w:rFonts w:ascii="Arial" w:hAnsi="Arial" w:cs="Arial"/>
          <w:sz w:val="20"/>
          <w:szCs w:val="20"/>
        </w:rPr>
        <w:t xml:space="preserve">and monitor </w:t>
      </w:r>
      <w:r w:rsidR="002D394D" w:rsidRPr="00104327">
        <w:rPr>
          <w:rFonts w:ascii="Arial" w:hAnsi="Arial" w:cs="Arial"/>
          <w:sz w:val="20"/>
          <w:szCs w:val="20"/>
        </w:rPr>
        <w:t xml:space="preserve">any actions required </w:t>
      </w:r>
    </w:p>
    <w:p w:rsidR="00485F50" w:rsidRPr="00C635BA" w:rsidRDefault="00485F50" w:rsidP="00B111E4">
      <w:pPr>
        <w:pStyle w:val="ListParagraph"/>
        <w:numPr>
          <w:ilvl w:val="0"/>
          <w:numId w:val="22"/>
        </w:numPr>
        <w:tabs>
          <w:tab w:val="left" w:pos="426"/>
          <w:tab w:val="left" w:pos="1418"/>
        </w:tabs>
        <w:autoSpaceDE w:val="0"/>
        <w:autoSpaceDN w:val="0"/>
        <w:adjustRightInd w:val="0"/>
        <w:spacing w:after="0" w:line="240" w:lineRule="auto"/>
        <w:jc w:val="both"/>
        <w:rPr>
          <w:rFonts w:ascii="Arial" w:hAnsi="Arial" w:cs="Arial"/>
          <w:sz w:val="20"/>
          <w:szCs w:val="20"/>
        </w:rPr>
      </w:pPr>
      <w:r w:rsidRPr="00C635BA">
        <w:rPr>
          <w:rFonts w:ascii="Arial" w:hAnsi="Arial" w:cs="Arial"/>
          <w:sz w:val="20"/>
          <w:szCs w:val="20"/>
        </w:rPr>
        <w:t xml:space="preserve">To take annual report from Director of Estates to give assurance on all university wide safety issues being managed by Director of Estates (e.g. Asbestos, Legionella) </w:t>
      </w:r>
    </w:p>
    <w:p w:rsidR="00CB4567" w:rsidRPr="00104327" w:rsidRDefault="00CB4567" w:rsidP="00CB4567">
      <w:pPr>
        <w:pStyle w:val="ListParagraph"/>
        <w:numPr>
          <w:ilvl w:val="0"/>
          <w:numId w:val="22"/>
        </w:numPr>
        <w:tabs>
          <w:tab w:val="left" w:pos="426"/>
          <w:tab w:val="left" w:pos="1418"/>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To </w:t>
      </w:r>
      <w:r w:rsidR="00A62A8D" w:rsidRPr="00104327">
        <w:rPr>
          <w:rFonts w:ascii="Arial" w:hAnsi="Arial" w:cs="Arial"/>
          <w:sz w:val="20"/>
          <w:szCs w:val="20"/>
        </w:rPr>
        <w:t xml:space="preserve">monitor </w:t>
      </w:r>
      <w:r w:rsidRPr="00104327">
        <w:rPr>
          <w:rFonts w:ascii="Arial" w:hAnsi="Arial" w:cs="Arial"/>
          <w:sz w:val="20"/>
          <w:szCs w:val="20"/>
        </w:rPr>
        <w:t xml:space="preserve">that progress is made regarding </w:t>
      </w:r>
      <w:r w:rsidR="00A62A8D" w:rsidRPr="00104327">
        <w:rPr>
          <w:rFonts w:ascii="Arial" w:hAnsi="Arial" w:cs="Arial"/>
          <w:sz w:val="20"/>
          <w:szCs w:val="20"/>
        </w:rPr>
        <w:t>staff w</w:t>
      </w:r>
      <w:r w:rsidRPr="00104327">
        <w:rPr>
          <w:rFonts w:ascii="Arial" w:hAnsi="Arial" w:cs="Arial"/>
          <w:sz w:val="20"/>
          <w:szCs w:val="20"/>
        </w:rPr>
        <w:t>ellbeing</w:t>
      </w:r>
      <w:r w:rsidR="002D394D" w:rsidRPr="00104327">
        <w:rPr>
          <w:rFonts w:ascii="Arial" w:hAnsi="Arial" w:cs="Arial"/>
          <w:sz w:val="20"/>
          <w:szCs w:val="20"/>
        </w:rPr>
        <w:t xml:space="preserve"> </w:t>
      </w:r>
      <w:r w:rsidRPr="00104327">
        <w:rPr>
          <w:rFonts w:ascii="Arial" w:hAnsi="Arial" w:cs="Arial"/>
          <w:sz w:val="20"/>
          <w:szCs w:val="20"/>
        </w:rPr>
        <w:t xml:space="preserve"> </w:t>
      </w:r>
      <w:r w:rsidR="00F00CBE" w:rsidRPr="00104327">
        <w:rPr>
          <w:rFonts w:ascii="Arial" w:hAnsi="Arial" w:cs="Arial"/>
          <w:sz w:val="20"/>
          <w:szCs w:val="20"/>
        </w:rPr>
        <w:t>via a report from the Wellbeing group once per year and agree and monitor any actions required</w:t>
      </w:r>
    </w:p>
    <w:p w:rsidR="00B111E4" w:rsidRPr="00104327" w:rsidRDefault="00B111E4" w:rsidP="00CB4567">
      <w:pPr>
        <w:pStyle w:val="ListParagraph"/>
        <w:numPr>
          <w:ilvl w:val="0"/>
          <w:numId w:val="22"/>
        </w:numPr>
        <w:tabs>
          <w:tab w:val="left" w:pos="426"/>
          <w:tab w:val="left" w:pos="1418"/>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To take an annual report from </w:t>
      </w:r>
      <w:proofErr w:type="spellStart"/>
      <w:r w:rsidRPr="00104327">
        <w:rPr>
          <w:rFonts w:ascii="Arial" w:hAnsi="Arial" w:cs="Arial"/>
          <w:sz w:val="20"/>
          <w:szCs w:val="20"/>
        </w:rPr>
        <w:t>Fx</w:t>
      </w:r>
      <w:r w:rsidR="00624EA2">
        <w:rPr>
          <w:rFonts w:ascii="Arial" w:hAnsi="Arial" w:cs="Arial"/>
          <w:sz w:val="20"/>
          <w:szCs w:val="20"/>
        </w:rPr>
        <w:t>P</w:t>
      </w:r>
      <w:r w:rsidRPr="00104327">
        <w:rPr>
          <w:rFonts w:ascii="Arial" w:hAnsi="Arial" w:cs="Arial"/>
          <w:sz w:val="20"/>
          <w:szCs w:val="20"/>
        </w:rPr>
        <w:t>lus</w:t>
      </w:r>
      <w:proofErr w:type="spellEnd"/>
      <w:r w:rsidRPr="00104327">
        <w:rPr>
          <w:rFonts w:ascii="Arial" w:hAnsi="Arial" w:cs="Arial"/>
          <w:sz w:val="20"/>
          <w:szCs w:val="20"/>
        </w:rPr>
        <w:t xml:space="preserve"> setting out the compliance position of the Penryn Campus </w:t>
      </w:r>
    </w:p>
    <w:p w:rsidR="00F00CBE" w:rsidRPr="00104327" w:rsidRDefault="00F00CBE" w:rsidP="00F00CBE">
      <w:pPr>
        <w:pStyle w:val="ListParagraph"/>
        <w:numPr>
          <w:ilvl w:val="0"/>
          <w:numId w:val="22"/>
        </w:numPr>
        <w:tabs>
          <w:tab w:val="left" w:pos="426"/>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To </w:t>
      </w:r>
      <w:r w:rsidR="00485F50">
        <w:rPr>
          <w:rFonts w:ascii="Arial" w:hAnsi="Arial" w:cs="Arial"/>
          <w:sz w:val="20"/>
          <w:szCs w:val="20"/>
        </w:rPr>
        <w:t xml:space="preserve">discuss the </w:t>
      </w:r>
      <w:r w:rsidR="003461DD">
        <w:rPr>
          <w:rFonts w:ascii="Arial" w:hAnsi="Arial" w:cs="Arial"/>
          <w:sz w:val="20"/>
          <w:szCs w:val="20"/>
        </w:rPr>
        <w:t xml:space="preserve"> Health and Safety Committee s</w:t>
      </w:r>
      <w:r w:rsidRPr="00104327">
        <w:rPr>
          <w:rFonts w:ascii="Arial" w:hAnsi="Arial" w:cs="Arial"/>
          <w:sz w:val="20"/>
          <w:szCs w:val="20"/>
        </w:rPr>
        <w:t xml:space="preserve">ection of the annual report to Council </w:t>
      </w:r>
    </w:p>
    <w:p w:rsidR="00756BF7" w:rsidRPr="00104327" w:rsidRDefault="00966307" w:rsidP="001A7BF6">
      <w:pPr>
        <w:pStyle w:val="ListParagraph"/>
        <w:numPr>
          <w:ilvl w:val="0"/>
          <w:numId w:val="22"/>
        </w:numPr>
        <w:tabs>
          <w:tab w:val="left" w:pos="426"/>
          <w:tab w:val="left" w:pos="1418"/>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To recommend expenditure against the Health &amp; Safety Committee Budget of £5,000</w:t>
      </w:r>
      <w:r w:rsidR="001A7BF6" w:rsidRPr="00104327">
        <w:rPr>
          <w:rFonts w:ascii="Arial" w:hAnsi="Arial" w:cs="Arial"/>
          <w:sz w:val="20"/>
          <w:szCs w:val="20"/>
        </w:rPr>
        <w:t xml:space="preserve"> </w:t>
      </w:r>
    </w:p>
    <w:p w:rsidR="0036777A" w:rsidRPr="00104327" w:rsidRDefault="0036777A" w:rsidP="0036777A">
      <w:pPr>
        <w:pStyle w:val="ListParagraph"/>
        <w:numPr>
          <w:ilvl w:val="0"/>
          <w:numId w:val="22"/>
        </w:numPr>
        <w:tabs>
          <w:tab w:val="left" w:pos="426"/>
          <w:tab w:val="left" w:pos="1418"/>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To promote the University’s co-operative relationship with other organisations, such as the Guild of Students</w:t>
      </w:r>
      <w:r w:rsidR="007A4F54" w:rsidRPr="00104327">
        <w:rPr>
          <w:rFonts w:ascii="Arial" w:hAnsi="Arial" w:cs="Arial"/>
          <w:sz w:val="20"/>
          <w:szCs w:val="20"/>
        </w:rPr>
        <w:t xml:space="preserve">, Falmouth Exeter Plus, </w:t>
      </w:r>
      <w:r w:rsidRPr="00104327">
        <w:rPr>
          <w:rFonts w:ascii="Arial" w:hAnsi="Arial" w:cs="Arial"/>
          <w:sz w:val="20"/>
          <w:szCs w:val="20"/>
        </w:rPr>
        <w:t>and the University College of Falmouth (with respect to the University of Exeter in Cornwall).</w:t>
      </w:r>
    </w:p>
    <w:p w:rsidR="002D394D" w:rsidRPr="00104327" w:rsidRDefault="002D394D" w:rsidP="002D394D">
      <w:pPr>
        <w:pStyle w:val="ListParagraph"/>
        <w:numPr>
          <w:ilvl w:val="0"/>
          <w:numId w:val="22"/>
        </w:numPr>
        <w:tabs>
          <w:tab w:val="left" w:pos="426"/>
        </w:tabs>
        <w:autoSpaceDE w:val="0"/>
        <w:autoSpaceDN w:val="0"/>
        <w:adjustRightInd w:val="0"/>
        <w:spacing w:after="0" w:line="240" w:lineRule="auto"/>
        <w:jc w:val="both"/>
        <w:rPr>
          <w:rFonts w:ascii="Arial" w:hAnsi="Arial" w:cs="Arial"/>
          <w:sz w:val="20"/>
          <w:szCs w:val="20"/>
        </w:rPr>
      </w:pPr>
      <w:r w:rsidRPr="00104327">
        <w:rPr>
          <w:rFonts w:ascii="Arial" w:hAnsi="Arial" w:cs="Arial"/>
          <w:sz w:val="20"/>
          <w:szCs w:val="20"/>
        </w:rPr>
        <w:t xml:space="preserve">To carry out an annual review of the Statutory Health and Safety Committee Terms of Reference </w:t>
      </w:r>
    </w:p>
    <w:p w:rsidR="00A62A8D" w:rsidRPr="00104327" w:rsidRDefault="00A62A8D" w:rsidP="002D394D">
      <w:pPr>
        <w:pStyle w:val="ListParagraph"/>
        <w:tabs>
          <w:tab w:val="left" w:pos="426"/>
        </w:tabs>
        <w:autoSpaceDE w:val="0"/>
        <w:autoSpaceDN w:val="0"/>
        <w:adjustRightInd w:val="0"/>
        <w:spacing w:after="0" w:line="240" w:lineRule="auto"/>
        <w:ind w:left="862"/>
        <w:jc w:val="both"/>
        <w:rPr>
          <w:rFonts w:ascii="Arial" w:hAnsi="Arial" w:cs="Arial"/>
          <w:sz w:val="20"/>
          <w:szCs w:val="20"/>
        </w:rPr>
      </w:pPr>
    </w:p>
    <w:p w:rsidR="00477627" w:rsidRPr="00104327" w:rsidRDefault="00477627" w:rsidP="00C97BE4">
      <w:pPr>
        <w:tabs>
          <w:tab w:val="left" w:pos="426"/>
        </w:tabs>
        <w:autoSpaceDE w:val="0"/>
        <w:autoSpaceDN w:val="0"/>
        <w:adjustRightInd w:val="0"/>
        <w:spacing w:after="0" w:line="240" w:lineRule="auto"/>
        <w:jc w:val="both"/>
        <w:rPr>
          <w:rFonts w:ascii="Arial" w:hAnsi="Arial" w:cs="Arial"/>
          <w:sz w:val="20"/>
          <w:szCs w:val="20"/>
        </w:rPr>
      </w:pPr>
    </w:p>
    <w:p w:rsidR="004C6719" w:rsidRPr="00104327" w:rsidRDefault="0039053D" w:rsidP="00477627">
      <w:pPr>
        <w:jc w:val="both"/>
        <w:rPr>
          <w:rFonts w:ascii="Arial" w:hAnsi="Arial" w:cs="Arial"/>
          <w:b/>
          <w:iCs/>
        </w:rPr>
      </w:pPr>
      <w:r w:rsidRPr="00104327">
        <w:rPr>
          <w:rFonts w:ascii="Arial" w:hAnsi="Arial" w:cs="Arial"/>
          <w:b/>
          <w:iCs/>
        </w:rPr>
        <w:t>5</w:t>
      </w:r>
      <w:r w:rsidR="004C6719" w:rsidRPr="00104327">
        <w:rPr>
          <w:rFonts w:ascii="Arial" w:hAnsi="Arial" w:cs="Arial"/>
          <w:b/>
          <w:iCs/>
        </w:rPr>
        <w:t xml:space="preserve">.2 Key </w:t>
      </w:r>
      <w:r w:rsidR="00C97BE4" w:rsidRPr="00104327">
        <w:rPr>
          <w:rFonts w:ascii="Arial" w:hAnsi="Arial" w:cs="Arial"/>
          <w:b/>
          <w:iCs/>
        </w:rPr>
        <w:t>R</w:t>
      </w:r>
      <w:r w:rsidR="00A57616" w:rsidRPr="00104327">
        <w:rPr>
          <w:rFonts w:ascii="Arial" w:hAnsi="Arial" w:cs="Arial"/>
          <w:b/>
          <w:iCs/>
        </w:rPr>
        <w:t>eports to th</w:t>
      </w:r>
      <w:r w:rsidR="00C97BE4" w:rsidRPr="00104327">
        <w:rPr>
          <w:rFonts w:ascii="Arial" w:hAnsi="Arial" w:cs="Arial"/>
          <w:b/>
          <w:iCs/>
        </w:rPr>
        <w:t>e C</w:t>
      </w:r>
      <w:r w:rsidRPr="00104327">
        <w:rPr>
          <w:rFonts w:ascii="Arial" w:hAnsi="Arial" w:cs="Arial"/>
          <w:b/>
          <w:iCs/>
        </w:rPr>
        <w:t xml:space="preserve">ommittee </w:t>
      </w:r>
    </w:p>
    <w:p w:rsidR="00063584" w:rsidRPr="00104327" w:rsidRDefault="002D394D" w:rsidP="00477627">
      <w:pPr>
        <w:jc w:val="both"/>
        <w:rPr>
          <w:rFonts w:ascii="Arial" w:hAnsi="Arial" w:cs="Arial"/>
          <w:b/>
          <w:iCs/>
          <w:sz w:val="20"/>
          <w:szCs w:val="20"/>
          <w:u w:val="single"/>
        </w:rPr>
      </w:pPr>
      <w:r w:rsidRPr="00104327">
        <w:rPr>
          <w:rFonts w:ascii="Arial" w:hAnsi="Arial" w:cs="Arial"/>
          <w:b/>
          <w:iCs/>
          <w:sz w:val="20"/>
          <w:szCs w:val="20"/>
          <w:u w:val="single"/>
        </w:rPr>
        <w:t>PART 1 AGENDA</w:t>
      </w:r>
      <w:r w:rsidR="00063584" w:rsidRPr="00104327">
        <w:rPr>
          <w:rFonts w:ascii="Arial" w:hAnsi="Arial" w:cs="Arial"/>
          <w:b/>
          <w:iCs/>
          <w:sz w:val="20"/>
          <w:szCs w:val="20"/>
          <w:u w:val="single"/>
        </w:rPr>
        <w:t xml:space="preserve"> </w:t>
      </w:r>
      <w:r w:rsidRPr="00104327">
        <w:rPr>
          <w:rFonts w:ascii="Arial" w:hAnsi="Arial" w:cs="Arial"/>
          <w:b/>
          <w:iCs/>
          <w:sz w:val="20"/>
          <w:szCs w:val="20"/>
          <w:u w:val="single"/>
        </w:rPr>
        <w:t>–</w:t>
      </w:r>
      <w:r w:rsidR="00063584" w:rsidRPr="00104327">
        <w:rPr>
          <w:rFonts w:ascii="Arial" w:hAnsi="Arial" w:cs="Arial"/>
          <w:b/>
          <w:iCs/>
          <w:sz w:val="20"/>
          <w:szCs w:val="20"/>
          <w:u w:val="single"/>
        </w:rPr>
        <w:t xml:space="preserve"> DISCUSSION</w:t>
      </w:r>
      <w:r w:rsidRPr="00104327">
        <w:rPr>
          <w:rFonts w:ascii="Arial" w:hAnsi="Arial" w:cs="Arial"/>
          <w:b/>
          <w:iCs/>
          <w:sz w:val="20"/>
          <w:szCs w:val="20"/>
          <w:u w:val="single"/>
        </w:rPr>
        <w:t xml:space="preserve"> </w:t>
      </w:r>
    </w:p>
    <w:p w:rsidR="00046DC2" w:rsidRPr="00104327" w:rsidRDefault="00046DC2" w:rsidP="00477627">
      <w:pPr>
        <w:jc w:val="both"/>
        <w:rPr>
          <w:rFonts w:ascii="Arial" w:hAnsi="Arial" w:cs="Arial"/>
          <w:iCs/>
          <w:sz w:val="20"/>
          <w:szCs w:val="20"/>
        </w:rPr>
      </w:pPr>
      <w:r w:rsidRPr="00104327">
        <w:rPr>
          <w:rFonts w:ascii="Arial" w:hAnsi="Arial" w:cs="Arial"/>
          <w:iCs/>
          <w:sz w:val="20"/>
          <w:szCs w:val="20"/>
        </w:rPr>
        <w:t xml:space="preserve">(a) </w:t>
      </w:r>
      <w:r w:rsidR="00210C28" w:rsidRPr="00104327">
        <w:rPr>
          <w:rFonts w:ascii="Arial" w:hAnsi="Arial" w:cs="Arial"/>
          <w:iCs/>
          <w:sz w:val="20"/>
          <w:szCs w:val="20"/>
        </w:rPr>
        <w:t>R</w:t>
      </w:r>
      <w:r w:rsidRPr="00104327">
        <w:rPr>
          <w:rFonts w:ascii="Arial" w:hAnsi="Arial" w:cs="Arial"/>
          <w:iCs/>
          <w:sz w:val="20"/>
          <w:szCs w:val="20"/>
        </w:rPr>
        <w:t>eceive a report</w:t>
      </w:r>
      <w:r w:rsidR="002C2AB5" w:rsidRPr="00104327">
        <w:rPr>
          <w:rFonts w:ascii="Arial" w:hAnsi="Arial" w:cs="Arial"/>
          <w:iCs/>
          <w:sz w:val="20"/>
          <w:szCs w:val="20"/>
        </w:rPr>
        <w:t xml:space="preserve"> at each meeting</w:t>
      </w:r>
      <w:r w:rsidR="00841993" w:rsidRPr="00104327">
        <w:rPr>
          <w:rFonts w:ascii="Arial" w:hAnsi="Arial" w:cs="Arial"/>
          <w:iCs/>
          <w:sz w:val="20"/>
          <w:szCs w:val="20"/>
        </w:rPr>
        <w:t xml:space="preserve"> from the Safety, Health and Wellbeing Service </w:t>
      </w:r>
      <w:r w:rsidRPr="00104327">
        <w:rPr>
          <w:rFonts w:ascii="Arial" w:hAnsi="Arial" w:cs="Arial"/>
          <w:iCs/>
          <w:sz w:val="20"/>
          <w:szCs w:val="20"/>
        </w:rPr>
        <w:t xml:space="preserve">which </w:t>
      </w:r>
      <w:r w:rsidR="0039053D" w:rsidRPr="00104327">
        <w:rPr>
          <w:rFonts w:ascii="Arial" w:hAnsi="Arial" w:cs="Arial"/>
          <w:iCs/>
          <w:sz w:val="20"/>
          <w:szCs w:val="20"/>
        </w:rPr>
        <w:t>outlines</w:t>
      </w:r>
      <w:r w:rsidR="00210C28" w:rsidRPr="00104327">
        <w:rPr>
          <w:rFonts w:ascii="Arial" w:hAnsi="Arial" w:cs="Arial"/>
          <w:iCs/>
          <w:sz w:val="20"/>
          <w:szCs w:val="20"/>
        </w:rPr>
        <w:t>:</w:t>
      </w:r>
    </w:p>
    <w:p w:rsidR="00046DC2" w:rsidRPr="00104327" w:rsidRDefault="00046DC2" w:rsidP="00477627">
      <w:pPr>
        <w:pStyle w:val="ListParagraph"/>
        <w:numPr>
          <w:ilvl w:val="0"/>
          <w:numId w:val="13"/>
        </w:numPr>
        <w:jc w:val="both"/>
        <w:rPr>
          <w:rFonts w:ascii="Arial" w:hAnsi="Arial" w:cs="Arial"/>
          <w:iCs/>
          <w:sz w:val="20"/>
          <w:szCs w:val="20"/>
        </w:rPr>
      </w:pPr>
      <w:r w:rsidRPr="00104327">
        <w:rPr>
          <w:rFonts w:ascii="Arial" w:hAnsi="Arial" w:cs="Arial"/>
          <w:iCs/>
          <w:sz w:val="20"/>
          <w:szCs w:val="20"/>
        </w:rPr>
        <w:t xml:space="preserve">Incident data (including details of RIDDOR injuries) </w:t>
      </w:r>
      <w:r w:rsidR="00A57616" w:rsidRPr="00104327">
        <w:rPr>
          <w:rFonts w:ascii="Arial" w:hAnsi="Arial" w:cs="Arial"/>
          <w:iCs/>
          <w:sz w:val="20"/>
          <w:szCs w:val="20"/>
        </w:rPr>
        <w:t>within the reporting period</w:t>
      </w:r>
    </w:p>
    <w:p w:rsidR="00046DC2" w:rsidRPr="00104327" w:rsidRDefault="00046DC2" w:rsidP="00477627">
      <w:pPr>
        <w:pStyle w:val="ListParagraph"/>
        <w:numPr>
          <w:ilvl w:val="0"/>
          <w:numId w:val="13"/>
        </w:numPr>
        <w:jc w:val="both"/>
        <w:rPr>
          <w:rFonts w:ascii="Arial" w:hAnsi="Arial" w:cs="Arial"/>
          <w:iCs/>
          <w:sz w:val="20"/>
          <w:szCs w:val="20"/>
        </w:rPr>
      </w:pPr>
      <w:r w:rsidRPr="00104327">
        <w:rPr>
          <w:rFonts w:ascii="Arial" w:hAnsi="Arial" w:cs="Arial"/>
          <w:iCs/>
          <w:sz w:val="20"/>
          <w:szCs w:val="20"/>
        </w:rPr>
        <w:t>Oc</w:t>
      </w:r>
      <w:r w:rsidR="00516AA9" w:rsidRPr="00104327">
        <w:rPr>
          <w:rFonts w:ascii="Arial" w:hAnsi="Arial" w:cs="Arial"/>
          <w:iCs/>
          <w:sz w:val="20"/>
          <w:szCs w:val="20"/>
        </w:rPr>
        <w:t>cupational h</w:t>
      </w:r>
      <w:r w:rsidR="006712C9" w:rsidRPr="00104327">
        <w:rPr>
          <w:rFonts w:ascii="Arial" w:hAnsi="Arial" w:cs="Arial"/>
          <w:iCs/>
          <w:sz w:val="20"/>
          <w:szCs w:val="20"/>
        </w:rPr>
        <w:t xml:space="preserve">ealth data and information </w:t>
      </w:r>
      <w:r w:rsidR="0039053D" w:rsidRPr="00104327">
        <w:rPr>
          <w:rFonts w:ascii="Arial" w:hAnsi="Arial" w:cs="Arial"/>
          <w:iCs/>
          <w:sz w:val="20"/>
          <w:szCs w:val="20"/>
        </w:rPr>
        <w:t xml:space="preserve"> </w:t>
      </w:r>
    </w:p>
    <w:p w:rsidR="00882CD1" w:rsidRPr="00104327" w:rsidRDefault="00882CD1" w:rsidP="00477627">
      <w:pPr>
        <w:pStyle w:val="ListParagraph"/>
        <w:numPr>
          <w:ilvl w:val="0"/>
          <w:numId w:val="13"/>
        </w:numPr>
        <w:jc w:val="both"/>
        <w:rPr>
          <w:rFonts w:ascii="Arial" w:hAnsi="Arial" w:cs="Arial"/>
          <w:iCs/>
          <w:sz w:val="20"/>
          <w:szCs w:val="20"/>
        </w:rPr>
      </w:pPr>
      <w:r w:rsidRPr="00104327">
        <w:rPr>
          <w:rFonts w:ascii="Arial" w:hAnsi="Arial" w:cs="Arial"/>
          <w:iCs/>
          <w:sz w:val="20"/>
          <w:szCs w:val="20"/>
        </w:rPr>
        <w:t xml:space="preserve">Wellbeing update </w:t>
      </w:r>
    </w:p>
    <w:p w:rsidR="00046DC2" w:rsidRPr="001A7BF6" w:rsidRDefault="00516AA9" w:rsidP="00477627">
      <w:pPr>
        <w:pStyle w:val="ListParagraph"/>
        <w:numPr>
          <w:ilvl w:val="0"/>
          <w:numId w:val="13"/>
        </w:numPr>
        <w:jc w:val="both"/>
        <w:rPr>
          <w:rFonts w:ascii="Arial" w:hAnsi="Arial" w:cs="Arial"/>
          <w:iCs/>
          <w:sz w:val="20"/>
          <w:szCs w:val="20"/>
        </w:rPr>
      </w:pPr>
      <w:r w:rsidRPr="001A7BF6">
        <w:rPr>
          <w:rFonts w:ascii="Arial" w:hAnsi="Arial" w:cs="Arial"/>
          <w:iCs/>
          <w:sz w:val="20"/>
          <w:szCs w:val="20"/>
        </w:rPr>
        <w:t xml:space="preserve">Mandatory </w:t>
      </w:r>
      <w:r w:rsidR="00841993">
        <w:rPr>
          <w:rFonts w:ascii="Arial" w:hAnsi="Arial" w:cs="Arial"/>
          <w:iCs/>
          <w:sz w:val="20"/>
          <w:szCs w:val="20"/>
        </w:rPr>
        <w:t>health and s</w:t>
      </w:r>
      <w:r w:rsidR="001A7BF6" w:rsidRPr="001A7BF6">
        <w:rPr>
          <w:rFonts w:ascii="Arial" w:hAnsi="Arial" w:cs="Arial"/>
          <w:iCs/>
          <w:sz w:val="20"/>
          <w:szCs w:val="20"/>
        </w:rPr>
        <w:t xml:space="preserve">afety </w:t>
      </w:r>
      <w:r w:rsidRPr="001A7BF6">
        <w:rPr>
          <w:rFonts w:ascii="Arial" w:hAnsi="Arial" w:cs="Arial"/>
          <w:iCs/>
          <w:sz w:val="20"/>
          <w:szCs w:val="20"/>
        </w:rPr>
        <w:t>training c</w:t>
      </w:r>
      <w:r w:rsidR="00046DC2" w:rsidRPr="001A7BF6">
        <w:rPr>
          <w:rFonts w:ascii="Arial" w:hAnsi="Arial" w:cs="Arial"/>
          <w:iCs/>
          <w:sz w:val="20"/>
          <w:szCs w:val="20"/>
        </w:rPr>
        <w:t xml:space="preserve">ompliance </w:t>
      </w:r>
    </w:p>
    <w:p w:rsidR="00756BF7" w:rsidRPr="001A7BF6" w:rsidRDefault="00046DC2" w:rsidP="00756BF7">
      <w:pPr>
        <w:pStyle w:val="ListParagraph"/>
        <w:numPr>
          <w:ilvl w:val="0"/>
          <w:numId w:val="13"/>
        </w:numPr>
        <w:jc w:val="both"/>
        <w:rPr>
          <w:rFonts w:ascii="Arial" w:hAnsi="Arial" w:cs="Arial"/>
          <w:iCs/>
          <w:sz w:val="20"/>
          <w:szCs w:val="20"/>
        </w:rPr>
      </w:pPr>
      <w:r w:rsidRPr="001A7BF6">
        <w:rPr>
          <w:rFonts w:ascii="Arial" w:hAnsi="Arial" w:cs="Arial"/>
          <w:iCs/>
          <w:sz w:val="20"/>
          <w:szCs w:val="20"/>
        </w:rPr>
        <w:t xml:space="preserve">Any legal updates </w:t>
      </w:r>
    </w:p>
    <w:p w:rsidR="00046DC2" w:rsidRPr="001A7BF6" w:rsidRDefault="00046DC2" w:rsidP="00477627">
      <w:pPr>
        <w:pStyle w:val="ListParagraph"/>
        <w:numPr>
          <w:ilvl w:val="0"/>
          <w:numId w:val="13"/>
        </w:numPr>
        <w:jc w:val="both"/>
        <w:rPr>
          <w:rFonts w:ascii="Arial" w:hAnsi="Arial" w:cs="Arial"/>
          <w:iCs/>
          <w:sz w:val="20"/>
          <w:szCs w:val="20"/>
        </w:rPr>
      </w:pPr>
      <w:r w:rsidRPr="001A7BF6">
        <w:rPr>
          <w:rFonts w:ascii="Arial" w:hAnsi="Arial" w:cs="Arial"/>
          <w:iCs/>
          <w:sz w:val="20"/>
          <w:szCs w:val="20"/>
        </w:rPr>
        <w:t xml:space="preserve">Any enforcement action </w:t>
      </w:r>
    </w:p>
    <w:p w:rsidR="00046DC2" w:rsidRPr="001A7BF6" w:rsidRDefault="00046DC2" w:rsidP="00477627">
      <w:pPr>
        <w:pStyle w:val="ListParagraph"/>
        <w:numPr>
          <w:ilvl w:val="0"/>
          <w:numId w:val="13"/>
        </w:numPr>
        <w:jc w:val="both"/>
        <w:rPr>
          <w:rFonts w:ascii="Arial" w:hAnsi="Arial" w:cs="Arial"/>
          <w:iCs/>
          <w:sz w:val="20"/>
          <w:szCs w:val="20"/>
        </w:rPr>
      </w:pPr>
      <w:r w:rsidRPr="001A7BF6">
        <w:rPr>
          <w:rFonts w:ascii="Arial" w:hAnsi="Arial" w:cs="Arial"/>
          <w:iCs/>
          <w:sz w:val="20"/>
          <w:szCs w:val="20"/>
        </w:rPr>
        <w:t>Any other information on changes and improvements</w:t>
      </w:r>
    </w:p>
    <w:p w:rsidR="002D394D" w:rsidRDefault="00966307" w:rsidP="002D394D">
      <w:pPr>
        <w:jc w:val="both"/>
        <w:rPr>
          <w:rFonts w:ascii="Arial" w:hAnsi="Arial" w:cs="Arial"/>
          <w:iCs/>
          <w:sz w:val="20"/>
          <w:szCs w:val="20"/>
        </w:rPr>
      </w:pPr>
      <w:r w:rsidRPr="001A7BF6">
        <w:rPr>
          <w:rFonts w:ascii="Arial" w:hAnsi="Arial" w:cs="Arial"/>
          <w:iCs/>
          <w:sz w:val="20"/>
          <w:szCs w:val="20"/>
        </w:rPr>
        <w:t xml:space="preserve"> </w:t>
      </w:r>
      <w:r w:rsidR="00046DC2" w:rsidRPr="001A7BF6">
        <w:rPr>
          <w:rFonts w:ascii="Arial" w:hAnsi="Arial" w:cs="Arial"/>
          <w:iCs/>
          <w:sz w:val="20"/>
          <w:szCs w:val="20"/>
        </w:rPr>
        <w:t xml:space="preserve">(b) </w:t>
      </w:r>
      <w:r w:rsidR="00210C28" w:rsidRPr="001A7BF6">
        <w:rPr>
          <w:rFonts w:ascii="Arial" w:hAnsi="Arial" w:cs="Arial"/>
          <w:iCs/>
          <w:sz w:val="20"/>
          <w:szCs w:val="20"/>
        </w:rPr>
        <w:t>R</w:t>
      </w:r>
      <w:r w:rsidR="00046DC2" w:rsidRPr="001A7BF6">
        <w:rPr>
          <w:rFonts w:ascii="Arial" w:hAnsi="Arial" w:cs="Arial"/>
          <w:iCs/>
          <w:sz w:val="20"/>
          <w:szCs w:val="20"/>
        </w:rPr>
        <w:t xml:space="preserve">eceive reports </w:t>
      </w:r>
      <w:r w:rsidR="001A7BF6">
        <w:rPr>
          <w:rFonts w:ascii="Arial" w:hAnsi="Arial" w:cs="Arial"/>
          <w:iCs/>
          <w:sz w:val="20"/>
          <w:szCs w:val="20"/>
        </w:rPr>
        <w:t xml:space="preserve">at each meeting </w:t>
      </w:r>
      <w:r w:rsidR="00CB4567">
        <w:rPr>
          <w:rFonts w:ascii="Arial" w:hAnsi="Arial" w:cs="Arial"/>
          <w:iCs/>
          <w:sz w:val="20"/>
          <w:szCs w:val="20"/>
        </w:rPr>
        <w:t xml:space="preserve">from Colleges, Professional </w:t>
      </w:r>
      <w:r w:rsidR="00046DC2" w:rsidRPr="001A7BF6">
        <w:rPr>
          <w:rFonts w:ascii="Arial" w:hAnsi="Arial" w:cs="Arial"/>
          <w:iCs/>
          <w:sz w:val="20"/>
          <w:szCs w:val="20"/>
        </w:rPr>
        <w:t>Services</w:t>
      </w:r>
      <w:r w:rsidR="00CB4567">
        <w:rPr>
          <w:rFonts w:ascii="Arial" w:hAnsi="Arial" w:cs="Arial"/>
          <w:iCs/>
          <w:sz w:val="20"/>
          <w:szCs w:val="20"/>
        </w:rPr>
        <w:t xml:space="preserve"> and Cornwall campuses</w:t>
      </w:r>
      <w:r w:rsidR="00046DC2" w:rsidRPr="001A7BF6">
        <w:rPr>
          <w:rFonts w:ascii="Arial" w:hAnsi="Arial" w:cs="Arial"/>
          <w:iCs/>
          <w:sz w:val="20"/>
          <w:szCs w:val="20"/>
        </w:rPr>
        <w:t xml:space="preserve"> which outline</w:t>
      </w:r>
      <w:r w:rsidR="00210C28" w:rsidRPr="001A7BF6">
        <w:rPr>
          <w:rFonts w:ascii="Arial" w:hAnsi="Arial" w:cs="Arial"/>
          <w:iCs/>
          <w:sz w:val="20"/>
          <w:szCs w:val="20"/>
        </w:rPr>
        <w:t>:</w:t>
      </w:r>
    </w:p>
    <w:p w:rsidR="00046DC2" w:rsidRDefault="00046DC2" w:rsidP="002D394D">
      <w:pPr>
        <w:pStyle w:val="ListParagraph"/>
        <w:numPr>
          <w:ilvl w:val="0"/>
          <w:numId w:val="37"/>
        </w:numPr>
        <w:jc w:val="both"/>
        <w:rPr>
          <w:rFonts w:ascii="Arial" w:hAnsi="Arial" w:cs="Arial"/>
          <w:iCs/>
          <w:sz w:val="20"/>
          <w:szCs w:val="20"/>
        </w:rPr>
      </w:pPr>
      <w:r w:rsidRPr="002D394D">
        <w:rPr>
          <w:rFonts w:ascii="Arial" w:hAnsi="Arial" w:cs="Arial"/>
          <w:iCs/>
          <w:sz w:val="20"/>
          <w:szCs w:val="20"/>
        </w:rPr>
        <w:t>Incident, accident and ill-health</w:t>
      </w:r>
      <w:r w:rsidR="0039053D" w:rsidRPr="002D394D">
        <w:rPr>
          <w:rFonts w:ascii="Arial" w:hAnsi="Arial" w:cs="Arial"/>
          <w:iCs/>
          <w:sz w:val="20"/>
          <w:szCs w:val="20"/>
        </w:rPr>
        <w:t xml:space="preserve"> referral</w:t>
      </w:r>
      <w:r w:rsidRPr="002D394D">
        <w:rPr>
          <w:rFonts w:ascii="Arial" w:hAnsi="Arial" w:cs="Arial"/>
          <w:iCs/>
          <w:sz w:val="20"/>
          <w:szCs w:val="20"/>
        </w:rPr>
        <w:t xml:space="preserve"> data over time </w:t>
      </w:r>
      <w:r w:rsidR="00A57616" w:rsidRPr="002D394D">
        <w:rPr>
          <w:rFonts w:ascii="Arial" w:hAnsi="Arial" w:cs="Arial"/>
          <w:iCs/>
          <w:sz w:val="20"/>
          <w:szCs w:val="20"/>
        </w:rPr>
        <w:t>(</w:t>
      </w:r>
      <w:r w:rsidR="00516AA9" w:rsidRPr="002D394D">
        <w:rPr>
          <w:rFonts w:ascii="Arial" w:hAnsi="Arial" w:cs="Arial"/>
          <w:iCs/>
          <w:sz w:val="20"/>
          <w:szCs w:val="20"/>
        </w:rPr>
        <w:t xml:space="preserve">qualitative and quantitative </w:t>
      </w:r>
      <w:r w:rsidR="00A57616" w:rsidRPr="002D394D">
        <w:rPr>
          <w:rFonts w:ascii="Arial" w:hAnsi="Arial" w:cs="Arial"/>
          <w:iCs/>
          <w:sz w:val="20"/>
          <w:szCs w:val="20"/>
        </w:rPr>
        <w:t xml:space="preserve">report) </w:t>
      </w:r>
      <w:r w:rsidRPr="002D394D">
        <w:rPr>
          <w:rFonts w:ascii="Arial" w:hAnsi="Arial" w:cs="Arial"/>
          <w:iCs/>
          <w:sz w:val="20"/>
          <w:szCs w:val="20"/>
        </w:rPr>
        <w:t>and discussion on</w:t>
      </w:r>
      <w:r w:rsidR="00A57616" w:rsidRPr="002D394D">
        <w:rPr>
          <w:rFonts w:ascii="Arial" w:hAnsi="Arial" w:cs="Arial"/>
          <w:iCs/>
          <w:sz w:val="20"/>
          <w:szCs w:val="20"/>
        </w:rPr>
        <w:t xml:space="preserve"> the</w:t>
      </w:r>
      <w:r w:rsidRPr="002D394D">
        <w:rPr>
          <w:rFonts w:ascii="Arial" w:hAnsi="Arial" w:cs="Arial"/>
          <w:iCs/>
          <w:sz w:val="20"/>
          <w:szCs w:val="20"/>
        </w:rPr>
        <w:t xml:space="preserve"> action </w:t>
      </w:r>
      <w:r w:rsidR="00516AA9" w:rsidRPr="002D394D">
        <w:rPr>
          <w:rFonts w:ascii="Arial" w:hAnsi="Arial" w:cs="Arial"/>
          <w:iCs/>
          <w:sz w:val="20"/>
          <w:szCs w:val="20"/>
        </w:rPr>
        <w:t>required to improve</w:t>
      </w:r>
    </w:p>
    <w:p w:rsidR="00F00CBE" w:rsidRDefault="00F00CBE" w:rsidP="002D394D">
      <w:pPr>
        <w:pStyle w:val="ListParagraph"/>
        <w:numPr>
          <w:ilvl w:val="0"/>
          <w:numId w:val="37"/>
        </w:numPr>
        <w:jc w:val="both"/>
        <w:rPr>
          <w:rFonts w:ascii="Arial" w:hAnsi="Arial" w:cs="Arial"/>
          <w:iCs/>
          <w:sz w:val="20"/>
          <w:szCs w:val="20"/>
        </w:rPr>
      </w:pPr>
      <w:r>
        <w:rPr>
          <w:rFonts w:ascii="Arial" w:hAnsi="Arial" w:cs="Arial"/>
          <w:iCs/>
          <w:sz w:val="20"/>
          <w:szCs w:val="20"/>
        </w:rPr>
        <w:t xml:space="preserve">Mandatory Training is being undertaken </w:t>
      </w:r>
    </w:p>
    <w:p w:rsidR="00F00CBE" w:rsidRDefault="00F00CBE" w:rsidP="002D394D">
      <w:pPr>
        <w:pStyle w:val="ListParagraph"/>
        <w:numPr>
          <w:ilvl w:val="0"/>
          <w:numId w:val="37"/>
        </w:numPr>
        <w:jc w:val="both"/>
        <w:rPr>
          <w:rFonts w:ascii="Arial" w:hAnsi="Arial" w:cs="Arial"/>
          <w:iCs/>
          <w:sz w:val="20"/>
          <w:szCs w:val="20"/>
        </w:rPr>
      </w:pPr>
      <w:r>
        <w:rPr>
          <w:rFonts w:ascii="Arial" w:hAnsi="Arial" w:cs="Arial"/>
          <w:iCs/>
          <w:sz w:val="20"/>
          <w:szCs w:val="20"/>
        </w:rPr>
        <w:t xml:space="preserve">Action taken to improve and plans for future improvement </w:t>
      </w:r>
    </w:p>
    <w:p w:rsidR="00F00CBE" w:rsidRPr="002D394D" w:rsidRDefault="00F00CBE" w:rsidP="002D394D">
      <w:pPr>
        <w:pStyle w:val="ListParagraph"/>
        <w:numPr>
          <w:ilvl w:val="0"/>
          <w:numId w:val="37"/>
        </w:numPr>
        <w:jc w:val="both"/>
        <w:rPr>
          <w:rFonts w:ascii="Arial" w:hAnsi="Arial" w:cs="Arial"/>
          <w:iCs/>
          <w:sz w:val="20"/>
          <w:szCs w:val="20"/>
        </w:rPr>
      </w:pPr>
      <w:r>
        <w:rPr>
          <w:rFonts w:ascii="Arial" w:hAnsi="Arial" w:cs="Arial"/>
          <w:iCs/>
          <w:sz w:val="20"/>
          <w:szCs w:val="20"/>
        </w:rPr>
        <w:t xml:space="preserve">Any outstanding actions </w:t>
      </w:r>
    </w:p>
    <w:p w:rsidR="006712C9" w:rsidRDefault="006712C9" w:rsidP="006712C9">
      <w:pPr>
        <w:tabs>
          <w:tab w:val="left" w:pos="426"/>
        </w:tabs>
        <w:autoSpaceDE w:val="0"/>
        <w:autoSpaceDN w:val="0"/>
        <w:adjustRightInd w:val="0"/>
        <w:spacing w:after="0" w:line="240" w:lineRule="auto"/>
        <w:jc w:val="both"/>
        <w:rPr>
          <w:rFonts w:ascii="Arial" w:hAnsi="Arial" w:cs="Arial"/>
          <w:iCs/>
          <w:sz w:val="20"/>
          <w:szCs w:val="20"/>
        </w:rPr>
      </w:pPr>
      <w:r>
        <w:rPr>
          <w:rFonts w:ascii="Arial" w:hAnsi="Arial" w:cs="Arial"/>
          <w:iCs/>
          <w:sz w:val="20"/>
          <w:szCs w:val="20"/>
        </w:rPr>
        <w:t xml:space="preserve">(c)  To receive </w:t>
      </w:r>
      <w:r w:rsidR="002D394D">
        <w:rPr>
          <w:rFonts w:ascii="Arial" w:hAnsi="Arial" w:cs="Arial"/>
          <w:iCs/>
          <w:sz w:val="20"/>
          <w:szCs w:val="20"/>
        </w:rPr>
        <w:t xml:space="preserve">annual </w:t>
      </w:r>
      <w:r>
        <w:rPr>
          <w:rFonts w:ascii="Arial" w:hAnsi="Arial" w:cs="Arial"/>
          <w:iCs/>
          <w:sz w:val="20"/>
          <w:szCs w:val="20"/>
        </w:rPr>
        <w:t xml:space="preserve">reports from specialist </w:t>
      </w:r>
      <w:r w:rsidR="00F00CBE">
        <w:rPr>
          <w:rFonts w:ascii="Arial" w:hAnsi="Arial" w:cs="Arial"/>
          <w:iCs/>
          <w:sz w:val="20"/>
          <w:szCs w:val="20"/>
        </w:rPr>
        <w:t xml:space="preserve">sub </w:t>
      </w:r>
      <w:r>
        <w:rPr>
          <w:rFonts w:ascii="Arial" w:hAnsi="Arial" w:cs="Arial"/>
          <w:iCs/>
          <w:sz w:val="20"/>
          <w:szCs w:val="20"/>
        </w:rPr>
        <w:t xml:space="preserve">groups </w:t>
      </w:r>
    </w:p>
    <w:p w:rsidR="00F00CBE" w:rsidRDefault="00F00CBE" w:rsidP="006712C9">
      <w:pPr>
        <w:tabs>
          <w:tab w:val="left" w:pos="426"/>
        </w:tabs>
        <w:autoSpaceDE w:val="0"/>
        <w:autoSpaceDN w:val="0"/>
        <w:adjustRightInd w:val="0"/>
        <w:spacing w:after="0" w:line="240" w:lineRule="auto"/>
        <w:jc w:val="both"/>
        <w:rPr>
          <w:rFonts w:ascii="Arial" w:hAnsi="Arial" w:cs="Arial"/>
          <w:iCs/>
          <w:sz w:val="20"/>
          <w:szCs w:val="20"/>
        </w:rPr>
      </w:pPr>
    </w:p>
    <w:p w:rsidR="006712C9" w:rsidRPr="00104327" w:rsidRDefault="006712C9" w:rsidP="006712C9">
      <w:pPr>
        <w:tabs>
          <w:tab w:val="left" w:pos="426"/>
        </w:tabs>
        <w:autoSpaceDE w:val="0"/>
        <w:autoSpaceDN w:val="0"/>
        <w:adjustRightInd w:val="0"/>
        <w:spacing w:after="0" w:line="240" w:lineRule="auto"/>
        <w:jc w:val="both"/>
        <w:rPr>
          <w:rFonts w:ascii="Arial" w:hAnsi="Arial" w:cs="Arial"/>
          <w:iCs/>
          <w:sz w:val="20"/>
          <w:szCs w:val="20"/>
        </w:rPr>
      </w:pPr>
      <w:r>
        <w:rPr>
          <w:rFonts w:ascii="Arial" w:hAnsi="Arial" w:cs="Arial"/>
          <w:iCs/>
          <w:sz w:val="20"/>
          <w:szCs w:val="20"/>
        </w:rPr>
        <w:tab/>
      </w:r>
      <w:r w:rsidRPr="00104327">
        <w:rPr>
          <w:rFonts w:ascii="Arial" w:hAnsi="Arial" w:cs="Arial"/>
          <w:iCs/>
          <w:sz w:val="20"/>
          <w:szCs w:val="20"/>
        </w:rPr>
        <w:t xml:space="preserve">1. Genetic Modification Group </w:t>
      </w:r>
      <w:r w:rsidR="002D394D" w:rsidRPr="00104327">
        <w:rPr>
          <w:rFonts w:ascii="Arial" w:hAnsi="Arial" w:cs="Arial"/>
          <w:iCs/>
          <w:sz w:val="20"/>
          <w:szCs w:val="20"/>
        </w:rPr>
        <w:t xml:space="preserve">(April) </w:t>
      </w:r>
      <w:r w:rsidR="00F00CBE" w:rsidRPr="00104327">
        <w:rPr>
          <w:rFonts w:ascii="Arial" w:hAnsi="Arial" w:cs="Arial"/>
          <w:iCs/>
          <w:sz w:val="20"/>
          <w:szCs w:val="20"/>
        </w:rPr>
        <w:t xml:space="preserve">(Mike Wetherell) </w:t>
      </w:r>
    </w:p>
    <w:p w:rsidR="006712C9" w:rsidRPr="00104327" w:rsidRDefault="006712C9" w:rsidP="006712C9">
      <w:pPr>
        <w:tabs>
          <w:tab w:val="left" w:pos="426"/>
        </w:tabs>
        <w:autoSpaceDE w:val="0"/>
        <w:autoSpaceDN w:val="0"/>
        <w:adjustRightInd w:val="0"/>
        <w:spacing w:after="0" w:line="240" w:lineRule="auto"/>
        <w:jc w:val="both"/>
        <w:rPr>
          <w:rFonts w:ascii="Arial" w:hAnsi="Arial" w:cs="Arial"/>
          <w:iCs/>
          <w:sz w:val="20"/>
          <w:szCs w:val="20"/>
        </w:rPr>
      </w:pPr>
      <w:r w:rsidRPr="00104327">
        <w:rPr>
          <w:rFonts w:ascii="Arial" w:hAnsi="Arial" w:cs="Arial"/>
          <w:iCs/>
          <w:sz w:val="20"/>
          <w:szCs w:val="20"/>
        </w:rPr>
        <w:tab/>
        <w:t xml:space="preserve">2. </w:t>
      </w:r>
      <w:r w:rsidRPr="00104327">
        <w:rPr>
          <w:rFonts w:ascii="Arial" w:hAnsi="Arial" w:cs="Arial"/>
          <w:iCs/>
          <w:sz w:val="20"/>
          <w:szCs w:val="20"/>
        </w:rPr>
        <w:tab/>
      </w:r>
      <w:r w:rsidR="00624EA2">
        <w:rPr>
          <w:rFonts w:ascii="Arial" w:hAnsi="Arial" w:cs="Arial"/>
          <w:iCs/>
          <w:sz w:val="20"/>
          <w:szCs w:val="20"/>
        </w:rPr>
        <w:t>R</w:t>
      </w:r>
      <w:r w:rsidRPr="00104327">
        <w:rPr>
          <w:rFonts w:ascii="Arial" w:hAnsi="Arial" w:cs="Arial"/>
          <w:iCs/>
          <w:sz w:val="20"/>
          <w:szCs w:val="20"/>
        </w:rPr>
        <w:t xml:space="preserve">adiation Protection </w:t>
      </w:r>
      <w:r w:rsidR="002D394D" w:rsidRPr="00104327">
        <w:rPr>
          <w:rFonts w:ascii="Arial" w:hAnsi="Arial" w:cs="Arial"/>
          <w:iCs/>
          <w:sz w:val="20"/>
          <w:szCs w:val="20"/>
        </w:rPr>
        <w:t>(January</w:t>
      </w:r>
      <w:r w:rsidR="002D394D" w:rsidRPr="00CE2759">
        <w:rPr>
          <w:rFonts w:ascii="Arial" w:hAnsi="Arial" w:cs="Arial"/>
          <w:iCs/>
          <w:sz w:val="20"/>
          <w:szCs w:val="20"/>
        </w:rPr>
        <w:t xml:space="preserve">) </w:t>
      </w:r>
      <w:r w:rsidR="00F00CBE" w:rsidRPr="00CE2759">
        <w:rPr>
          <w:rFonts w:ascii="Arial" w:hAnsi="Arial" w:cs="Arial"/>
          <w:iCs/>
          <w:sz w:val="20"/>
          <w:szCs w:val="20"/>
        </w:rPr>
        <w:t>(</w:t>
      </w:r>
      <w:r w:rsidR="00624EA2" w:rsidRPr="00CE2759">
        <w:rPr>
          <w:rFonts w:ascii="Arial" w:hAnsi="Arial" w:cs="Arial"/>
          <w:iCs/>
          <w:sz w:val="20"/>
          <w:szCs w:val="20"/>
        </w:rPr>
        <w:t xml:space="preserve">Liz O’Brian </w:t>
      </w:r>
      <w:r w:rsidR="007676D9" w:rsidRPr="00CE2759">
        <w:rPr>
          <w:rFonts w:ascii="Arial" w:hAnsi="Arial" w:cs="Arial"/>
          <w:iCs/>
          <w:sz w:val="20"/>
          <w:szCs w:val="20"/>
        </w:rPr>
        <w:t xml:space="preserve">(ionising) </w:t>
      </w:r>
      <w:r w:rsidR="00624EA2" w:rsidRPr="00CE2759">
        <w:rPr>
          <w:rFonts w:ascii="Arial" w:hAnsi="Arial" w:cs="Arial"/>
          <w:iCs/>
          <w:sz w:val="20"/>
          <w:szCs w:val="20"/>
        </w:rPr>
        <w:t>and Charles Harrison</w:t>
      </w:r>
      <w:r w:rsidR="007676D9" w:rsidRPr="00CE2759">
        <w:rPr>
          <w:rFonts w:ascii="Arial" w:hAnsi="Arial" w:cs="Arial"/>
          <w:iCs/>
          <w:sz w:val="20"/>
          <w:szCs w:val="20"/>
        </w:rPr>
        <w:t xml:space="preserve"> (non-ionising)</w:t>
      </w:r>
      <w:r w:rsidR="00F00CBE" w:rsidRPr="00CE2759">
        <w:rPr>
          <w:rFonts w:ascii="Arial" w:hAnsi="Arial" w:cs="Arial"/>
          <w:iCs/>
          <w:sz w:val="20"/>
          <w:szCs w:val="20"/>
        </w:rPr>
        <w:t>)</w:t>
      </w:r>
    </w:p>
    <w:p w:rsidR="006712C9" w:rsidRPr="00CE2759" w:rsidRDefault="006712C9" w:rsidP="006712C9">
      <w:pPr>
        <w:tabs>
          <w:tab w:val="left" w:pos="426"/>
        </w:tabs>
        <w:autoSpaceDE w:val="0"/>
        <w:autoSpaceDN w:val="0"/>
        <w:adjustRightInd w:val="0"/>
        <w:spacing w:after="0" w:line="240" w:lineRule="auto"/>
        <w:jc w:val="both"/>
        <w:rPr>
          <w:rFonts w:ascii="Arial" w:hAnsi="Arial" w:cs="Arial"/>
          <w:iCs/>
          <w:sz w:val="20"/>
          <w:szCs w:val="20"/>
        </w:rPr>
      </w:pPr>
      <w:r w:rsidRPr="00104327">
        <w:rPr>
          <w:rFonts w:ascii="Arial" w:hAnsi="Arial" w:cs="Arial"/>
          <w:iCs/>
          <w:sz w:val="20"/>
          <w:szCs w:val="20"/>
        </w:rPr>
        <w:lastRenderedPageBreak/>
        <w:tab/>
      </w:r>
      <w:r w:rsidR="00154DCC" w:rsidRPr="00104327">
        <w:rPr>
          <w:rFonts w:ascii="Arial" w:hAnsi="Arial" w:cs="Arial"/>
          <w:iCs/>
          <w:sz w:val="20"/>
          <w:szCs w:val="20"/>
        </w:rPr>
        <w:t xml:space="preserve">3. Fire Safety </w:t>
      </w:r>
      <w:r w:rsidR="00154DCC" w:rsidRPr="00CE2759">
        <w:rPr>
          <w:rFonts w:ascii="Arial" w:hAnsi="Arial" w:cs="Arial"/>
          <w:iCs/>
          <w:sz w:val="20"/>
          <w:szCs w:val="20"/>
        </w:rPr>
        <w:t>Implementation G</w:t>
      </w:r>
      <w:r w:rsidRPr="00CE2759">
        <w:rPr>
          <w:rFonts w:ascii="Arial" w:hAnsi="Arial" w:cs="Arial"/>
          <w:iCs/>
          <w:sz w:val="20"/>
          <w:szCs w:val="20"/>
        </w:rPr>
        <w:t xml:space="preserve">roup </w:t>
      </w:r>
      <w:r w:rsidR="002D394D" w:rsidRPr="00CE2759">
        <w:rPr>
          <w:rFonts w:ascii="Arial" w:hAnsi="Arial" w:cs="Arial"/>
          <w:iCs/>
          <w:sz w:val="20"/>
          <w:szCs w:val="20"/>
        </w:rPr>
        <w:t>(October)</w:t>
      </w:r>
      <w:r w:rsidR="00F00CBE" w:rsidRPr="00CE2759">
        <w:rPr>
          <w:rFonts w:ascii="Arial" w:hAnsi="Arial" w:cs="Arial"/>
          <w:iCs/>
          <w:sz w:val="20"/>
          <w:szCs w:val="20"/>
        </w:rPr>
        <w:t xml:space="preserve"> (John Howkins) </w:t>
      </w:r>
    </w:p>
    <w:p w:rsidR="00F00CBE" w:rsidRPr="00104327" w:rsidRDefault="00F00CBE" w:rsidP="006712C9">
      <w:pPr>
        <w:tabs>
          <w:tab w:val="left" w:pos="426"/>
        </w:tabs>
        <w:autoSpaceDE w:val="0"/>
        <w:autoSpaceDN w:val="0"/>
        <w:adjustRightInd w:val="0"/>
        <w:spacing w:after="0" w:line="240" w:lineRule="auto"/>
        <w:jc w:val="both"/>
        <w:rPr>
          <w:rFonts w:ascii="Arial" w:hAnsi="Arial" w:cs="Arial"/>
          <w:iCs/>
          <w:sz w:val="20"/>
          <w:szCs w:val="20"/>
        </w:rPr>
      </w:pPr>
      <w:r w:rsidRPr="00CE2759">
        <w:rPr>
          <w:rFonts w:ascii="Arial" w:hAnsi="Arial" w:cs="Arial"/>
          <w:iCs/>
          <w:sz w:val="20"/>
          <w:szCs w:val="20"/>
        </w:rPr>
        <w:tab/>
        <w:t>4. Wellbeing Group (April) (</w:t>
      </w:r>
      <w:r w:rsidR="00624EA2" w:rsidRPr="00CE2759">
        <w:rPr>
          <w:rFonts w:ascii="Arial" w:hAnsi="Arial" w:cs="Arial"/>
          <w:iCs/>
          <w:sz w:val="20"/>
          <w:szCs w:val="20"/>
        </w:rPr>
        <w:t>HR</w:t>
      </w:r>
      <w:r w:rsidR="003461DD" w:rsidRPr="00CE2759">
        <w:rPr>
          <w:rFonts w:ascii="Arial" w:hAnsi="Arial" w:cs="Arial"/>
          <w:iCs/>
          <w:sz w:val="20"/>
          <w:szCs w:val="20"/>
        </w:rPr>
        <w:t xml:space="preserve"> representative</w:t>
      </w:r>
      <w:r w:rsidRPr="00CE2759">
        <w:rPr>
          <w:rFonts w:ascii="Arial" w:hAnsi="Arial" w:cs="Arial"/>
          <w:iCs/>
          <w:sz w:val="20"/>
          <w:szCs w:val="20"/>
        </w:rPr>
        <w:t>)</w:t>
      </w:r>
      <w:r w:rsidRPr="00104327">
        <w:rPr>
          <w:rFonts w:ascii="Arial" w:hAnsi="Arial" w:cs="Arial"/>
          <w:iCs/>
          <w:sz w:val="20"/>
          <w:szCs w:val="20"/>
        </w:rPr>
        <w:t xml:space="preserve"> </w:t>
      </w:r>
    </w:p>
    <w:p w:rsidR="00B354F0" w:rsidRDefault="00624EA2" w:rsidP="00B111E4">
      <w:pPr>
        <w:tabs>
          <w:tab w:val="left" w:pos="426"/>
        </w:tabs>
        <w:autoSpaceDE w:val="0"/>
        <w:autoSpaceDN w:val="0"/>
        <w:adjustRightInd w:val="0"/>
        <w:spacing w:after="0" w:line="240" w:lineRule="auto"/>
        <w:jc w:val="both"/>
        <w:rPr>
          <w:rFonts w:ascii="Arial" w:hAnsi="Arial" w:cs="Arial"/>
          <w:iCs/>
          <w:sz w:val="20"/>
          <w:szCs w:val="20"/>
        </w:rPr>
      </w:pPr>
      <w:r>
        <w:rPr>
          <w:rFonts w:ascii="Arial" w:hAnsi="Arial" w:cs="Arial"/>
          <w:iCs/>
          <w:sz w:val="20"/>
          <w:szCs w:val="20"/>
        </w:rPr>
        <w:tab/>
        <w:t xml:space="preserve">5. </w:t>
      </w:r>
      <w:proofErr w:type="spellStart"/>
      <w:r>
        <w:rPr>
          <w:rFonts w:ascii="Arial" w:hAnsi="Arial" w:cs="Arial"/>
          <w:iCs/>
          <w:sz w:val="20"/>
          <w:szCs w:val="20"/>
        </w:rPr>
        <w:t>FxP</w:t>
      </w:r>
      <w:r w:rsidR="00B111E4" w:rsidRPr="00104327">
        <w:rPr>
          <w:rFonts w:ascii="Arial" w:hAnsi="Arial" w:cs="Arial"/>
          <w:iCs/>
          <w:sz w:val="20"/>
          <w:szCs w:val="20"/>
        </w:rPr>
        <w:t>lus</w:t>
      </w:r>
      <w:proofErr w:type="spellEnd"/>
      <w:r w:rsidR="00B111E4" w:rsidRPr="00104327">
        <w:rPr>
          <w:rFonts w:ascii="Arial" w:hAnsi="Arial" w:cs="Arial"/>
          <w:iCs/>
          <w:sz w:val="20"/>
          <w:szCs w:val="20"/>
        </w:rPr>
        <w:t xml:space="preserve"> Annual Report (October) (</w:t>
      </w:r>
      <w:proofErr w:type="spellStart"/>
      <w:r w:rsidR="00B111E4" w:rsidRPr="00104327">
        <w:rPr>
          <w:rFonts w:ascii="Arial" w:hAnsi="Arial" w:cs="Arial"/>
          <w:iCs/>
          <w:sz w:val="20"/>
          <w:szCs w:val="20"/>
        </w:rPr>
        <w:t>FxPlus</w:t>
      </w:r>
      <w:proofErr w:type="spellEnd"/>
      <w:r w:rsidR="00B111E4" w:rsidRPr="00104327">
        <w:rPr>
          <w:rFonts w:ascii="Arial" w:hAnsi="Arial" w:cs="Arial"/>
          <w:iCs/>
          <w:sz w:val="20"/>
          <w:szCs w:val="20"/>
        </w:rPr>
        <w:t xml:space="preserve"> </w:t>
      </w:r>
      <w:r w:rsidR="001B3ECD" w:rsidRPr="00104327">
        <w:rPr>
          <w:rFonts w:ascii="Arial" w:hAnsi="Arial" w:cs="Arial"/>
          <w:iCs/>
          <w:sz w:val="20"/>
          <w:szCs w:val="20"/>
        </w:rPr>
        <w:t>Director of Estates</w:t>
      </w:r>
      <w:r w:rsidR="003461DD">
        <w:rPr>
          <w:rFonts w:ascii="Arial" w:hAnsi="Arial" w:cs="Arial"/>
          <w:iCs/>
          <w:sz w:val="20"/>
          <w:szCs w:val="20"/>
        </w:rPr>
        <w:t xml:space="preserve"> </w:t>
      </w:r>
      <w:r w:rsidR="003461DD" w:rsidRPr="00CE2759">
        <w:rPr>
          <w:rFonts w:ascii="Arial" w:hAnsi="Arial" w:cs="Arial"/>
          <w:iCs/>
          <w:sz w:val="20"/>
          <w:szCs w:val="20"/>
        </w:rPr>
        <w:t>or their deputy</w:t>
      </w:r>
      <w:r w:rsidR="001B3ECD" w:rsidRPr="00CE2759">
        <w:rPr>
          <w:rFonts w:ascii="Arial" w:hAnsi="Arial" w:cs="Arial"/>
          <w:iCs/>
          <w:sz w:val="20"/>
          <w:szCs w:val="20"/>
        </w:rPr>
        <w:t>)</w:t>
      </w:r>
    </w:p>
    <w:p w:rsidR="00B111E4" w:rsidRPr="00104327" w:rsidRDefault="00B354F0" w:rsidP="00B111E4">
      <w:pPr>
        <w:tabs>
          <w:tab w:val="left" w:pos="426"/>
        </w:tabs>
        <w:autoSpaceDE w:val="0"/>
        <w:autoSpaceDN w:val="0"/>
        <w:adjustRightInd w:val="0"/>
        <w:spacing w:after="0" w:line="240" w:lineRule="auto"/>
        <w:jc w:val="both"/>
        <w:rPr>
          <w:rFonts w:ascii="Arial" w:hAnsi="Arial" w:cs="Arial"/>
          <w:iCs/>
          <w:sz w:val="20"/>
          <w:szCs w:val="20"/>
        </w:rPr>
      </w:pPr>
      <w:r>
        <w:rPr>
          <w:rFonts w:ascii="Arial" w:hAnsi="Arial" w:cs="Arial"/>
          <w:iCs/>
          <w:sz w:val="20"/>
          <w:szCs w:val="20"/>
        </w:rPr>
        <w:tab/>
        <w:t xml:space="preserve">6. </w:t>
      </w:r>
      <w:r w:rsidRPr="00C635BA">
        <w:rPr>
          <w:rFonts w:ascii="Arial" w:hAnsi="Arial" w:cs="Arial"/>
          <w:iCs/>
          <w:sz w:val="20"/>
          <w:szCs w:val="20"/>
        </w:rPr>
        <w:t>Dir</w:t>
      </w:r>
      <w:r w:rsidR="00CE2759">
        <w:rPr>
          <w:rFonts w:ascii="Arial" w:hAnsi="Arial" w:cs="Arial"/>
          <w:iCs/>
          <w:sz w:val="20"/>
          <w:szCs w:val="20"/>
        </w:rPr>
        <w:t>ector of Estates report (June</w:t>
      </w:r>
      <w:r w:rsidRPr="00C635BA">
        <w:rPr>
          <w:rFonts w:ascii="Arial" w:hAnsi="Arial" w:cs="Arial"/>
          <w:iCs/>
          <w:sz w:val="20"/>
          <w:szCs w:val="20"/>
        </w:rPr>
        <w:t>)</w:t>
      </w:r>
      <w:r w:rsidR="00B111E4" w:rsidRPr="00104327">
        <w:rPr>
          <w:rFonts w:ascii="Arial" w:hAnsi="Arial" w:cs="Arial"/>
          <w:iCs/>
          <w:sz w:val="20"/>
          <w:szCs w:val="20"/>
        </w:rPr>
        <w:t xml:space="preserve"> </w:t>
      </w:r>
    </w:p>
    <w:p w:rsidR="00B111E4" w:rsidRPr="00104327" w:rsidRDefault="00B111E4" w:rsidP="00B111E4">
      <w:pPr>
        <w:tabs>
          <w:tab w:val="left" w:pos="426"/>
        </w:tabs>
        <w:autoSpaceDE w:val="0"/>
        <w:autoSpaceDN w:val="0"/>
        <w:adjustRightInd w:val="0"/>
        <w:spacing w:after="0" w:line="240" w:lineRule="auto"/>
        <w:jc w:val="both"/>
        <w:rPr>
          <w:rFonts w:ascii="Arial" w:hAnsi="Arial" w:cs="Arial"/>
          <w:iCs/>
          <w:sz w:val="20"/>
          <w:szCs w:val="20"/>
        </w:rPr>
      </w:pPr>
    </w:p>
    <w:p w:rsidR="002D394D" w:rsidRPr="00104327" w:rsidRDefault="002D394D" w:rsidP="00477627">
      <w:pPr>
        <w:spacing w:line="25" w:lineRule="atLeast"/>
        <w:jc w:val="both"/>
        <w:rPr>
          <w:rFonts w:ascii="Arial" w:hAnsi="Arial" w:cs="Arial"/>
          <w:b/>
          <w:sz w:val="20"/>
          <w:szCs w:val="20"/>
          <w:u w:val="single"/>
        </w:rPr>
      </w:pPr>
      <w:r w:rsidRPr="00104327">
        <w:rPr>
          <w:rFonts w:ascii="Arial" w:hAnsi="Arial" w:cs="Arial"/>
          <w:b/>
          <w:sz w:val="20"/>
          <w:szCs w:val="20"/>
          <w:u w:val="single"/>
        </w:rPr>
        <w:t xml:space="preserve">PART 2 AGENDA – INFORMATION ONLY </w:t>
      </w:r>
    </w:p>
    <w:p w:rsidR="0039053D" w:rsidRPr="00104327" w:rsidRDefault="002D394D" w:rsidP="002D394D">
      <w:pPr>
        <w:pStyle w:val="ListParagraph"/>
        <w:numPr>
          <w:ilvl w:val="0"/>
          <w:numId w:val="36"/>
        </w:numPr>
        <w:spacing w:line="25" w:lineRule="atLeast"/>
        <w:jc w:val="both"/>
        <w:rPr>
          <w:rFonts w:ascii="Arial" w:hAnsi="Arial" w:cs="Arial"/>
          <w:sz w:val="20"/>
          <w:szCs w:val="20"/>
        </w:rPr>
      </w:pPr>
      <w:r w:rsidRPr="00104327">
        <w:rPr>
          <w:rFonts w:ascii="Arial" w:hAnsi="Arial" w:cs="Arial"/>
          <w:sz w:val="20"/>
          <w:szCs w:val="20"/>
        </w:rPr>
        <w:t xml:space="preserve">Reports </w:t>
      </w:r>
      <w:r w:rsidR="00A57616" w:rsidRPr="00104327">
        <w:rPr>
          <w:rFonts w:ascii="Arial" w:hAnsi="Arial" w:cs="Arial"/>
          <w:sz w:val="20"/>
          <w:szCs w:val="20"/>
        </w:rPr>
        <w:t>from the W</w:t>
      </w:r>
      <w:r w:rsidR="001A7BF6" w:rsidRPr="00104327">
        <w:rPr>
          <w:rFonts w:ascii="Arial" w:hAnsi="Arial" w:cs="Arial"/>
          <w:sz w:val="20"/>
          <w:szCs w:val="20"/>
        </w:rPr>
        <w:t>alkabout</w:t>
      </w:r>
      <w:r w:rsidR="00A57616" w:rsidRPr="00104327">
        <w:rPr>
          <w:rFonts w:ascii="Arial" w:hAnsi="Arial" w:cs="Arial"/>
          <w:sz w:val="20"/>
          <w:szCs w:val="20"/>
        </w:rPr>
        <w:t xml:space="preserve"> Safety I</w:t>
      </w:r>
      <w:r w:rsidR="0039053D" w:rsidRPr="00104327">
        <w:rPr>
          <w:rFonts w:ascii="Arial" w:hAnsi="Arial" w:cs="Arial"/>
          <w:sz w:val="20"/>
          <w:szCs w:val="20"/>
        </w:rPr>
        <w:t xml:space="preserve">nspection </w:t>
      </w:r>
      <w:r w:rsidR="0036777A" w:rsidRPr="00104327">
        <w:rPr>
          <w:rFonts w:ascii="Arial" w:hAnsi="Arial" w:cs="Arial"/>
          <w:sz w:val="20"/>
          <w:szCs w:val="20"/>
        </w:rPr>
        <w:t>P</w:t>
      </w:r>
      <w:r w:rsidR="0039053D" w:rsidRPr="00104327">
        <w:rPr>
          <w:rFonts w:ascii="Arial" w:hAnsi="Arial" w:cs="Arial"/>
          <w:sz w:val="20"/>
          <w:szCs w:val="20"/>
        </w:rPr>
        <w:t>rogram</w:t>
      </w:r>
      <w:r w:rsidR="00CB4567" w:rsidRPr="00104327">
        <w:rPr>
          <w:rFonts w:ascii="Arial" w:hAnsi="Arial" w:cs="Arial"/>
          <w:sz w:val="20"/>
          <w:szCs w:val="20"/>
        </w:rPr>
        <w:t>me</w:t>
      </w:r>
      <w:r w:rsidR="0039053D" w:rsidRPr="00104327">
        <w:rPr>
          <w:rFonts w:ascii="Arial" w:hAnsi="Arial" w:cs="Arial"/>
          <w:sz w:val="20"/>
          <w:szCs w:val="20"/>
        </w:rPr>
        <w:t xml:space="preserve"> for the academic year and </w:t>
      </w:r>
      <w:r w:rsidR="00C97BE4" w:rsidRPr="00104327">
        <w:rPr>
          <w:rFonts w:ascii="Arial" w:hAnsi="Arial" w:cs="Arial"/>
          <w:sz w:val="20"/>
          <w:szCs w:val="20"/>
        </w:rPr>
        <w:t>an</w:t>
      </w:r>
      <w:r w:rsidR="00A57616" w:rsidRPr="00104327">
        <w:rPr>
          <w:rFonts w:ascii="Arial" w:hAnsi="Arial" w:cs="Arial"/>
          <w:sz w:val="20"/>
          <w:szCs w:val="20"/>
        </w:rPr>
        <w:t xml:space="preserve"> update on </w:t>
      </w:r>
      <w:r w:rsidR="00A62A8D" w:rsidRPr="00104327">
        <w:rPr>
          <w:rFonts w:ascii="Arial" w:hAnsi="Arial" w:cs="Arial"/>
          <w:sz w:val="20"/>
          <w:szCs w:val="20"/>
        </w:rPr>
        <w:t xml:space="preserve">agreed </w:t>
      </w:r>
      <w:r w:rsidR="00A57616" w:rsidRPr="00104327">
        <w:rPr>
          <w:rFonts w:ascii="Arial" w:hAnsi="Arial" w:cs="Arial"/>
          <w:sz w:val="20"/>
          <w:szCs w:val="20"/>
        </w:rPr>
        <w:t xml:space="preserve">actions from the previous inspections </w:t>
      </w:r>
    </w:p>
    <w:p w:rsidR="00CB4567" w:rsidRPr="00104327" w:rsidRDefault="002D394D" w:rsidP="002D394D">
      <w:pPr>
        <w:pStyle w:val="ListParagraph"/>
        <w:numPr>
          <w:ilvl w:val="0"/>
          <w:numId w:val="36"/>
        </w:numPr>
        <w:tabs>
          <w:tab w:val="left" w:pos="426"/>
        </w:tabs>
        <w:autoSpaceDE w:val="0"/>
        <w:autoSpaceDN w:val="0"/>
        <w:adjustRightInd w:val="0"/>
        <w:spacing w:after="0" w:line="240" w:lineRule="auto"/>
        <w:jc w:val="both"/>
        <w:rPr>
          <w:rFonts w:ascii="Arial" w:hAnsi="Arial" w:cs="Arial"/>
          <w:iCs/>
          <w:sz w:val="20"/>
          <w:szCs w:val="20"/>
        </w:rPr>
      </w:pPr>
      <w:r w:rsidRPr="00104327">
        <w:rPr>
          <w:rFonts w:ascii="Arial" w:hAnsi="Arial" w:cs="Arial"/>
          <w:iCs/>
          <w:sz w:val="20"/>
          <w:szCs w:val="20"/>
        </w:rPr>
        <w:t>R</w:t>
      </w:r>
      <w:r w:rsidR="00C97BE4" w:rsidRPr="00104327">
        <w:rPr>
          <w:rFonts w:ascii="Arial" w:hAnsi="Arial" w:cs="Arial"/>
          <w:iCs/>
          <w:sz w:val="20"/>
          <w:szCs w:val="20"/>
        </w:rPr>
        <w:t xml:space="preserve">esults of </w:t>
      </w:r>
      <w:r w:rsidR="001A7BF6" w:rsidRPr="00104327">
        <w:rPr>
          <w:rFonts w:ascii="Arial" w:hAnsi="Arial" w:cs="Arial"/>
          <w:iCs/>
          <w:sz w:val="20"/>
          <w:szCs w:val="20"/>
        </w:rPr>
        <w:t xml:space="preserve">the University Safety </w:t>
      </w:r>
      <w:r w:rsidR="00C97BE4" w:rsidRPr="00104327">
        <w:rPr>
          <w:rFonts w:ascii="Arial" w:hAnsi="Arial" w:cs="Arial"/>
          <w:iCs/>
          <w:sz w:val="20"/>
          <w:szCs w:val="20"/>
        </w:rPr>
        <w:t xml:space="preserve">Monitoring </w:t>
      </w:r>
      <w:r w:rsidR="00516AA9" w:rsidRPr="00104327">
        <w:rPr>
          <w:rFonts w:ascii="Arial" w:hAnsi="Arial" w:cs="Arial"/>
          <w:iCs/>
          <w:sz w:val="20"/>
          <w:szCs w:val="20"/>
        </w:rPr>
        <w:t>Program</w:t>
      </w:r>
      <w:r w:rsidR="00CB4567" w:rsidRPr="00104327">
        <w:rPr>
          <w:rFonts w:ascii="Arial" w:hAnsi="Arial" w:cs="Arial"/>
          <w:iCs/>
          <w:sz w:val="20"/>
          <w:szCs w:val="20"/>
        </w:rPr>
        <w:t>me</w:t>
      </w:r>
      <w:r w:rsidR="00516AA9" w:rsidRPr="00104327">
        <w:rPr>
          <w:rFonts w:ascii="Arial" w:hAnsi="Arial" w:cs="Arial"/>
          <w:iCs/>
          <w:sz w:val="20"/>
          <w:szCs w:val="20"/>
        </w:rPr>
        <w:t xml:space="preserve"> </w:t>
      </w:r>
      <w:r w:rsidR="001A7BF6" w:rsidRPr="00104327">
        <w:rPr>
          <w:rFonts w:ascii="Arial" w:hAnsi="Arial" w:cs="Arial"/>
          <w:iCs/>
          <w:sz w:val="20"/>
          <w:szCs w:val="20"/>
        </w:rPr>
        <w:t>(measurement of compl</w:t>
      </w:r>
      <w:r w:rsidR="00F00CBE" w:rsidRPr="00104327">
        <w:rPr>
          <w:rFonts w:ascii="Arial" w:hAnsi="Arial" w:cs="Arial"/>
          <w:iCs/>
          <w:sz w:val="20"/>
          <w:szCs w:val="20"/>
        </w:rPr>
        <w:t>iance for each safety standard).</w:t>
      </w:r>
    </w:p>
    <w:p w:rsidR="002D394D" w:rsidRPr="00CE2759" w:rsidRDefault="003461DD" w:rsidP="002D394D">
      <w:pPr>
        <w:pStyle w:val="ListParagraph"/>
        <w:numPr>
          <w:ilvl w:val="0"/>
          <w:numId w:val="36"/>
        </w:numPr>
        <w:tabs>
          <w:tab w:val="left" w:pos="426"/>
        </w:tabs>
        <w:autoSpaceDE w:val="0"/>
        <w:autoSpaceDN w:val="0"/>
        <w:adjustRightInd w:val="0"/>
        <w:spacing w:after="0" w:line="240" w:lineRule="auto"/>
        <w:jc w:val="both"/>
        <w:rPr>
          <w:rFonts w:ascii="Arial" w:hAnsi="Arial" w:cs="Arial"/>
          <w:iCs/>
          <w:sz w:val="20"/>
          <w:szCs w:val="20"/>
        </w:rPr>
      </w:pPr>
      <w:r w:rsidRPr="00CE2759">
        <w:rPr>
          <w:rFonts w:ascii="Arial" w:hAnsi="Arial" w:cs="Arial"/>
          <w:iCs/>
          <w:sz w:val="20"/>
          <w:szCs w:val="20"/>
        </w:rPr>
        <w:t>Report on the Policy and Safety Standard monitoring t</w:t>
      </w:r>
      <w:r w:rsidR="002D394D" w:rsidRPr="00CE2759">
        <w:rPr>
          <w:rFonts w:ascii="Arial" w:hAnsi="Arial" w:cs="Arial"/>
          <w:iCs/>
          <w:sz w:val="20"/>
          <w:szCs w:val="20"/>
        </w:rPr>
        <w:t xml:space="preserve">imetable </w:t>
      </w:r>
    </w:p>
    <w:p w:rsidR="00624EA2" w:rsidRPr="00CE2759" w:rsidRDefault="00624EA2" w:rsidP="002D394D">
      <w:pPr>
        <w:pStyle w:val="ListParagraph"/>
        <w:numPr>
          <w:ilvl w:val="0"/>
          <w:numId w:val="36"/>
        </w:numPr>
        <w:tabs>
          <w:tab w:val="left" w:pos="426"/>
        </w:tabs>
        <w:autoSpaceDE w:val="0"/>
        <w:autoSpaceDN w:val="0"/>
        <w:adjustRightInd w:val="0"/>
        <w:spacing w:after="0" w:line="240" w:lineRule="auto"/>
        <w:jc w:val="both"/>
        <w:rPr>
          <w:rFonts w:ascii="Arial" w:hAnsi="Arial" w:cs="Arial"/>
          <w:iCs/>
          <w:sz w:val="20"/>
          <w:szCs w:val="20"/>
        </w:rPr>
      </w:pPr>
      <w:r w:rsidRPr="00CE2759">
        <w:rPr>
          <w:rFonts w:ascii="Arial" w:hAnsi="Arial" w:cs="Arial"/>
          <w:iCs/>
          <w:sz w:val="20"/>
          <w:szCs w:val="20"/>
        </w:rPr>
        <w:t>Approved FSIG minutes</w:t>
      </w:r>
    </w:p>
    <w:p w:rsidR="00CB4567" w:rsidRPr="00104327" w:rsidRDefault="00CB4567" w:rsidP="00C97BE4">
      <w:pPr>
        <w:tabs>
          <w:tab w:val="left" w:pos="426"/>
        </w:tabs>
        <w:autoSpaceDE w:val="0"/>
        <w:autoSpaceDN w:val="0"/>
        <w:adjustRightInd w:val="0"/>
        <w:spacing w:after="0" w:line="240" w:lineRule="auto"/>
        <w:jc w:val="both"/>
        <w:rPr>
          <w:rFonts w:ascii="Arial" w:hAnsi="Arial" w:cs="Arial"/>
          <w:iCs/>
          <w:sz w:val="20"/>
          <w:szCs w:val="20"/>
        </w:rPr>
      </w:pPr>
    </w:p>
    <w:p w:rsidR="004C6719" w:rsidRPr="002D394D" w:rsidRDefault="004C6719" w:rsidP="002D394D">
      <w:pPr>
        <w:tabs>
          <w:tab w:val="left" w:pos="426"/>
        </w:tabs>
        <w:autoSpaceDE w:val="0"/>
        <w:autoSpaceDN w:val="0"/>
        <w:adjustRightInd w:val="0"/>
        <w:spacing w:after="0" w:line="240" w:lineRule="auto"/>
        <w:jc w:val="both"/>
        <w:rPr>
          <w:rFonts w:ascii="Arial" w:hAnsi="Arial" w:cs="Arial"/>
          <w:iCs/>
          <w:sz w:val="20"/>
          <w:szCs w:val="20"/>
        </w:rPr>
      </w:pPr>
    </w:p>
    <w:p w:rsidR="004C6719" w:rsidRPr="001A7BF6" w:rsidRDefault="0039053D" w:rsidP="00477627">
      <w:pPr>
        <w:spacing w:after="0" w:line="25" w:lineRule="atLeast"/>
        <w:jc w:val="both"/>
        <w:rPr>
          <w:rFonts w:ascii="Arial" w:hAnsi="Arial" w:cs="Arial"/>
          <w:b/>
          <w:sz w:val="24"/>
          <w:szCs w:val="24"/>
        </w:rPr>
      </w:pPr>
      <w:r w:rsidRPr="001A7BF6">
        <w:rPr>
          <w:rFonts w:ascii="Arial" w:hAnsi="Arial" w:cs="Arial"/>
          <w:b/>
          <w:sz w:val="24"/>
          <w:szCs w:val="24"/>
        </w:rPr>
        <w:t xml:space="preserve">6.0 </w:t>
      </w:r>
      <w:r w:rsidR="004C6719" w:rsidRPr="001A7BF6">
        <w:rPr>
          <w:rFonts w:ascii="Arial" w:eastAsia="Calibri" w:hAnsi="Arial" w:cs="Arial"/>
          <w:b/>
          <w:sz w:val="24"/>
          <w:szCs w:val="24"/>
        </w:rPr>
        <w:t>R</w:t>
      </w:r>
      <w:r w:rsidRPr="001A7BF6">
        <w:rPr>
          <w:rFonts w:ascii="Arial" w:hAnsi="Arial" w:cs="Arial"/>
          <w:b/>
          <w:sz w:val="24"/>
          <w:szCs w:val="24"/>
        </w:rPr>
        <w:t xml:space="preserve">eporting </w:t>
      </w:r>
    </w:p>
    <w:p w:rsidR="00516AA9" w:rsidRPr="001A7BF6" w:rsidRDefault="00516AA9" w:rsidP="00477627">
      <w:pPr>
        <w:spacing w:after="0" w:line="25" w:lineRule="atLeast"/>
        <w:jc w:val="both"/>
        <w:rPr>
          <w:rFonts w:ascii="Arial" w:eastAsia="Calibri" w:hAnsi="Arial" w:cs="Arial"/>
          <w:b/>
          <w:sz w:val="24"/>
          <w:szCs w:val="24"/>
        </w:rPr>
      </w:pPr>
    </w:p>
    <w:p w:rsidR="00CB4567" w:rsidRDefault="004C6719" w:rsidP="00210C28">
      <w:pPr>
        <w:spacing w:line="25" w:lineRule="atLeast"/>
        <w:jc w:val="both"/>
        <w:rPr>
          <w:rFonts w:ascii="Arial" w:hAnsi="Arial" w:cs="Arial"/>
          <w:sz w:val="20"/>
          <w:szCs w:val="20"/>
        </w:rPr>
      </w:pPr>
      <w:r w:rsidRPr="001A7BF6">
        <w:rPr>
          <w:rFonts w:ascii="Arial" w:eastAsia="Calibri" w:hAnsi="Arial" w:cs="Arial"/>
          <w:sz w:val="20"/>
          <w:szCs w:val="20"/>
        </w:rPr>
        <w:t>The Statutory Health and Safety Committee shall report to the</w:t>
      </w:r>
      <w:r w:rsidR="0039053D" w:rsidRPr="001A7BF6">
        <w:rPr>
          <w:rFonts w:ascii="Arial" w:hAnsi="Arial" w:cs="Arial"/>
          <w:sz w:val="20"/>
          <w:szCs w:val="20"/>
        </w:rPr>
        <w:t xml:space="preserve"> Council annually. </w:t>
      </w:r>
      <w:r w:rsidR="00CB4567">
        <w:rPr>
          <w:rFonts w:ascii="Arial" w:hAnsi="Arial" w:cs="Arial"/>
          <w:sz w:val="20"/>
          <w:szCs w:val="20"/>
        </w:rPr>
        <w:t xml:space="preserve">These reports will be prepared by the </w:t>
      </w:r>
      <w:r w:rsidR="00624EA2" w:rsidRPr="00CE2759">
        <w:rPr>
          <w:rFonts w:ascii="Arial" w:hAnsi="Arial" w:cs="Arial"/>
          <w:sz w:val="20"/>
          <w:szCs w:val="20"/>
        </w:rPr>
        <w:t>Head of Health and Safety and Director CGR</w:t>
      </w:r>
      <w:r w:rsidR="00104327" w:rsidRPr="00CE2759">
        <w:rPr>
          <w:rFonts w:ascii="Arial" w:hAnsi="Arial" w:cs="Arial"/>
          <w:sz w:val="20"/>
          <w:szCs w:val="20"/>
        </w:rPr>
        <w:t>.</w:t>
      </w:r>
    </w:p>
    <w:p w:rsidR="00CB4567" w:rsidRDefault="0039053D" w:rsidP="002D394D">
      <w:pPr>
        <w:spacing w:line="25" w:lineRule="atLeast"/>
        <w:jc w:val="both"/>
        <w:rPr>
          <w:color w:val="1F497D"/>
        </w:rPr>
      </w:pPr>
      <w:r w:rsidRPr="001A7BF6">
        <w:rPr>
          <w:rFonts w:ascii="Arial" w:hAnsi="Arial" w:cs="Arial"/>
          <w:sz w:val="20"/>
          <w:szCs w:val="20"/>
        </w:rPr>
        <w:t>Where exceptions arise</w:t>
      </w:r>
      <w:r w:rsidR="00CB4567">
        <w:rPr>
          <w:rFonts w:ascii="Arial" w:hAnsi="Arial" w:cs="Arial"/>
          <w:sz w:val="20"/>
          <w:szCs w:val="20"/>
        </w:rPr>
        <w:t xml:space="preserve"> within the annual calendar</w:t>
      </w:r>
      <w:r w:rsidRPr="001A7BF6">
        <w:rPr>
          <w:rFonts w:ascii="Arial" w:hAnsi="Arial" w:cs="Arial"/>
          <w:sz w:val="20"/>
          <w:szCs w:val="20"/>
        </w:rPr>
        <w:t xml:space="preserve"> the Chair will report</w:t>
      </w:r>
      <w:r w:rsidR="007A4F54" w:rsidRPr="001A7BF6">
        <w:rPr>
          <w:rFonts w:ascii="Arial" w:hAnsi="Arial" w:cs="Arial"/>
          <w:sz w:val="20"/>
          <w:szCs w:val="20"/>
        </w:rPr>
        <w:t xml:space="preserve"> to</w:t>
      </w:r>
      <w:r w:rsidRPr="001A7BF6">
        <w:rPr>
          <w:rFonts w:ascii="Arial" w:hAnsi="Arial" w:cs="Arial"/>
          <w:sz w:val="20"/>
          <w:szCs w:val="20"/>
        </w:rPr>
        <w:t xml:space="preserve"> the</w:t>
      </w:r>
      <w:r w:rsidR="00477627" w:rsidRPr="001A7BF6">
        <w:rPr>
          <w:rFonts w:ascii="Arial" w:hAnsi="Arial" w:cs="Arial"/>
          <w:sz w:val="20"/>
          <w:szCs w:val="20"/>
        </w:rPr>
        <w:t xml:space="preserve"> </w:t>
      </w:r>
      <w:r w:rsidRPr="001A7BF6">
        <w:rPr>
          <w:rFonts w:ascii="Arial" w:hAnsi="Arial" w:cs="Arial"/>
          <w:sz w:val="20"/>
          <w:szCs w:val="20"/>
        </w:rPr>
        <w:t>Council</w:t>
      </w:r>
      <w:r w:rsidR="00477627" w:rsidRPr="001A7BF6">
        <w:rPr>
          <w:rFonts w:ascii="Arial" w:hAnsi="Arial" w:cs="Arial"/>
          <w:sz w:val="20"/>
          <w:szCs w:val="20"/>
        </w:rPr>
        <w:t xml:space="preserve"> Lay Member who will recommend a course of action to escalate matters</w:t>
      </w:r>
      <w:r w:rsidRPr="001A7BF6">
        <w:rPr>
          <w:rFonts w:ascii="Arial" w:hAnsi="Arial" w:cs="Arial"/>
          <w:sz w:val="20"/>
          <w:szCs w:val="20"/>
        </w:rPr>
        <w:t xml:space="preserve">. </w:t>
      </w:r>
      <w:r w:rsidR="004C6719" w:rsidRPr="001A7BF6">
        <w:rPr>
          <w:rFonts w:ascii="Arial" w:eastAsia="Calibri" w:hAnsi="Arial" w:cs="Arial"/>
          <w:sz w:val="20"/>
          <w:szCs w:val="20"/>
        </w:rPr>
        <w:t xml:space="preserve"> </w:t>
      </w:r>
    </w:p>
    <w:p w:rsidR="00CB4567" w:rsidRDefault="00CB4567" w:rsidP="00CB4567">
      <w:pPr>
        <w:rPr>
          <w:color w:val="1F497D"/>
        </w:rPr>
      </w:pPr>
    </w:p>
    <w:p w:rsidR="00CB4567" w:rsidRDefault="00CB4567" w:rsidP="00CB4567">
      <w:pPr>
        <w:rPr>
          <w:color w:val="1F497D"/>
        </w:rPr>
      </w:pPr>
    </w:p>
    <w:p w:rsidR="00CB4567" w:rsidRDefault="00CB4567" w:rsidP="00CB4567">
      <w:pPr>
        <w:rPr>
          <w:color w:val="1F497D"/>
        </w:rPr>
      </w:pPr>
      <w:bookmarkStart w:id="0" w:name="_GoBack"/>
      <w:bookmarkEnd w:id="0"/>
    </w:p>
    <w:p w:rsidR="001A7BF6" w:rsidRDefault="001A7BF6">
      <w:pPr>
        <w:spacing w:line="25" w:lineRule="atLeast"/>
        <w:jc w:val="both"/>
        <w:rPr>
          <w:rFonts w:ascii="Arial" w:eastAsia="Calibri" w:hAnsi="Arial" w:cs="Arial"/>
        </w:rPr>
      </w:pPr>
    </w:p>
    <w:p w:rsidR="00CB4567" w:rsidRPr="001A7BF6" w:rsidRDefault="00CB4567">
      <w:pPr>
        <w:spacing w:line="25" w:lineRule="atLeast"/>
        <w:jc w:val="both"/>
        <w:rPr>
          <w:rFonts w:ascii="Arial" w:eastAsia="Calibri" w:hAnsi="Arial" w:cs="Arial"/>
        </w:rPr>
      </w:pPr>
    </w:p>
    <w:sectPr w:rsidR="00CB4567" w:rsidRPr="001A7BF6" w:rsidSect="00210C28">
      <w:pgSz w:w="11906" w:h="16838"/>
      <w:pgMar w:top="709"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2C2"/>
    <w:multiLevelType w:val="hybridMultilevel"/>
    <w:tmpl w:val="AA004822"/>
    <w:lvl w:ilvl="0" w:tplc="650AC554">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86C2B"/>
    <w:multiLevelType w:val="hybridMultilevel"/>
    <w:tmpl w:val="DC74FB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49D29BB"/>
    <w:multiLevelType w:val="hybridMultilevel"/>
    <w:tmpl w:val="2D380D66"/>
    <w:lvl w:ilvl="0" w:tplc="701088E4">
      <w:start w:val="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23034D"/>
    <w:multiLevelType w:val="hybridMultilevel"/>
    <w:tmpl w:val="9140E6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D7E97"/>
    <w:multiLevelType w:val="hybridMultilevel"/>
    <w:tmpl w:val="F3467824"/>
    <w:lvl w:ilvl="0" w:tplc="1D42E9CC">
      <w:numFmt w:val="bullet"/>
      <w:lvlText w:val=""/>
      <w:lvlJc w:val="left"/>
      <w:pPr>
        <w:ind w:left="720" w:hanging="360"/>
      </w:pPr>
      <w:rPr>
        <w:rFonts w:ascii="SymbolMT" w:eastAsia="SymbolMT" w:hAnsi="Arial"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D2B14"/>
    <w:multiLevelType w:val="hybridMultilevel"/>
    <w:tmpl w:val="8C8E9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AC1F43"/>
    <w:multiLevelType w:val="hybridMultilevel"/>
    <w:tmpl w:val="0004DD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A5B97"/>
    <w:multiLevelType w:val="hybridMultilevel"/>
    <w:tmpl w:val="0FBA9AA8"/>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56BAC"/>
    <w:multiLevelType w:val="hybridMultilevel"/>
    <w:tmpl w:val="4656AC20"/>
    <w:lvl w:ilvl="0" w:tplc="B1E400AA">
      <w:start w:val="1"/>
      <w:numFmt w:val="lowerLetter"/>
      <w:lvlText w:val="%1)"/>
      <w:lvlJc w:val="left"/>
      <w:pPr>
        <w:ind w:left="862" w:hanging="360"/>
      </w:pPr>
      <w:rPr>
        <w:rFonts w:asciiTheme="minorHAnsi" w:eastAsiaTheme="minorHAnsi" w:hAnsiTheme="minorHAnsi" w:cs="Arial"/>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B9A5E52"/>
    <w:multiLevelType w:val="hybridMultilevel"/>
    <w:tmpl w:val="67A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4758B"/>
    <w:multiLevelType w:val="hybridMultilevel"/>
    <w:tmpl w:val="966ADBF4"/>
    <w:lvl w:ilvl="0" w:tplc="6CC40EE2">
      <w:start w:val="1"/>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DFE18F6"/>
    <w:multiLevelType w:val="hybridMultilevel"/>
    <w:tmpl w:val="907C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30C0A"/>
    <w:multiLevelType w:val="hybridMultilevel"/>
    <w:tmpl w:val="0DDE780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72A5A"/>
    <w:multiLevelType w:val="hybridMultilevel"/>
    <w:tmpl w:val="0472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945B5"/>
    <w:multiLevelType w:val="hybridMultilevel"/>
    <w:tmpl w:val="E19A616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BF57230"/>
    <w:multiLevelType w:val="hybridMultilevel"/>
    <w:tmpl w:val="74EAA91A"/>
    <w:lvl w:ilvl="0" w:tplc="0A92C426">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B53EB7"/>
    <w:multiLevelType w:val="hybridMultilevel"/>
    <w:tmpl w:val="DEF26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16958"/>
    <w:multiLevelType w:val="hybridMultilevel"/>
    <w:tmpl w:val="5D5AA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1590F"/>
    <w:multiLevelType w:val="hybridMultilevel"/>
    <w:tmpl w:val="AB86B472"/>
    <w:lvl w:ilvl="0" w:tplc="9224D144">
      <w:start w:val="1"/>
      <w:numFmt w:val="lowerRoman"/>
      <w:lvlText w:val="(%1)"/>
      <w:lvlJc w:val="left"/>
      <w:pPr>
        <w:ind w:left="72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4651E9"/>
    <w:multiLevelType w:val="hybridMultilevel"/>
    <w:tmpl w:val="4238C0E0"/>
    <w:lvl w:ilvl="0" w:tplc="70FE489E">
      <w:start w:val="1"/>
      <w:numFmt w:val="decimal"/>
      <w:lvlText w:val="%1)"/>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24412"/>
    <w:multiLevelType w:val="hybridMultilevel"/>
    <w:tmpl w:val="36D04F2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3E77EAE"/>
    <w:multiLevelType w:val="hybridMultilevel"/>
    <w:tmpl w:val="7A0EDF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07889"/>
    <w:multiLevelType w:val="hybridMultilevel"/>
    <w:tmpl w:val="D8748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468C8"/>
    <w:multiLevelType w:val="hybridMultilevel"/>
    <w:tmpl w:val="07861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C614927"/>
    <w:multiLevelType w:val="hybridMultilevel"/>
    <w:tmpl w:val="5DCC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9E2DC0"/>
    <w:multiLevelType w:val="hybridMultilevel"/>
    <w:tmpl w:val="DEFE7544"/>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8462F"/>
    <w:multiLevelType w:val="hybridMultilevel"/>
    <w:tmpl w:val="829AE9BC"/>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877A7"/>
    <w:multiLevelType w:val="hybridMultilevel"/>
    <w:tmpl w:val="A6626C42"/>
    <w:lvl w:ilvl="0" w:tplc="9224D144">
      <w:start w:val="1"/>
      <w:numFmt w:val="lowerRoman"/>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8" w15:restartNumberingAfterBreak="0">
    <w:nsid w:val="64A30299"/>
    <w:multiLevelType w:val="hybridMultilevel"/>
    <w:tmpl w:val="74EAA91A"/>
    <w:lvl w:ilvl="0" w:tplc="0A92C426">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98320F"/>
    <w:multiLevelType w:val="hybridMultilevel"/>
    <w:tmpl w:val="A44C7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D80D5F"/>
    <w:multiLevelType w:val="hybridMultilevel"/>
    <w:tmpl w:val="BE60EF70"/>
    <w:lvl w:ilvl="0" w:tplc="9224D144">
      <w:start w:val="1"/>
      <w:numFmt w:val="lowerRoman"/>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1" w15:restartNumberingAfterBreak="0">
    <w:nsid w:val="6BD94374"/>
    <w:multiLevelType w:val="hybridMultilevel"/>
    <w:tmpl w:val="8B361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086609"/>
    <w:multiLevelType w:val="multilevel"/>
    <w:tmpl w:val="73B68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0716EE0"/>
    <w:multiLevelType w:val="hybridMultilevel"/>
    <w:tmpl w:val="9FBA2530"/>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A796F"/>
    <w:multiLevelType w:val="hybridMultilevel"/>
    <w:tmpl w:val="F398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91CB6"/>
    <w:multiLevelType w:val="hybridMultilevel"/>
    <w:tmpl w:val="75C47ED4"/>
    <w:lvl w:ilvl="0" w:tplc="C8064C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235B1"/>
    <w:multiLevelType w:val="hybridMultilevel"/>
    <w:tmpl w:val="88DA8E52"/>
    <w:lvl w:ilvl="0" w:tplc="49189BF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C53636"/>
    <w:multiLevelType w:val="hybridMultilevel"/>
    <w:tmpl w:val="70E0CDDC"/>
    <w:lvl w:ilvl="0" w:tplc="0854E2EE">
      <w:start w:val="1"/>
      <w:numFmt w:val="lowerLetter"/>
      <w:lvlText w:val="(%1)"/>
      <w:lvlJc w:val="left"/>
      <w:pPr>
        <w:ind w:left="502" w:hanging="360"/>
      </w:pPr>
      <w:rPr>
        <w:rFonts w:hint="eastAsia"/>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791A24CF"/>
    <w:multiLevelType w:val="hybridMultilevel"/>
    <w:tmpl w:val="7FC4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26"/>
  </w:num>
  <w:num w:numId="4">
    <w:abstractNumId w:val="16"/>
  </w:num>
  <w:num w:numId="5">
    <w:abstractNumId w:val="1"/>
  </w:num>
  <w:num w:numId="6">
    <w:abstractNumId w:val="10"/>
  </w:num>
  <w:num w:numId="7">
    <w:abstractNumId w:val="14"/>
  </w:num>
  <w:num w:numId="8">
    <w:abstractNumId w:val="2"/>
  </w:num>
  <w:num w:numId="9">
    <w:abstractNumId w:val="29"/>
  </w:num>
  <w:num w:numId="10">
    <w:abstractNumId w:val="24"/>
  </w:num>
  <w:num w:numId="11">
    <w:abstractNumId w:val="36"/>
  </w:num>
  <w:num w:numId="12">
    <w:abstractNumId w:val="11"/>
  </w:num>
  <w:num w:numId="13">
    <w:abstractNumId w:val="5"/>
  </w:num>
  <w:num w:numId="14">
    <w:abstractNumId w:val="13"/>
  </w:num>
  <w:num w:numId="15">
    <w:abstractNumId w:val="23"/>
  </w:num>
  <w:num w:numId="16">
    <w:abstractNumId w:val="31"/>
  </w:num>
  <w:num w:numId="17">
    <w:abstractNumId w:val="30"/>
  </w:num>
  <w:num w:numId="18">
    <w:abstractNumId w:val="18"/>
  </w:num>
  <w:num w:numId="19">
    <w:abstractNumId w:val="27"/>
  </w:num>
  <w:num w:numId="20">
    <w:abstractNumId w:val="0"/>
  </w:num>
  <w:num w:numId="21">
    <w:abstractNumId w:val="28"/>
  </w:num>
  <w:num w:numId="22">
    <w:abstractNumId w:val="8"/>
  </w:num>
  <w:num w:numId="23">
    <w:abstractNumId w:val="37"/>
  </w:num>
  <w:num w:numId="24">
    <w:abstractNumId w:val="19"/>
  </w:num>
  <w:num w:numId="25">
    <w:abstractNumId w:val="32"/>
  </w:num>
  <w:num w:numId="26">
    <w:abstractNumId w:val="25"/>
  </w:num>
  <w:num w:numId="27">
    <w:abstractNumId w:val="15"/>
  </w:num>
  <w:num w:numId="28">
    <w:abstractNumId w:val="12"/>
  </w:num>
  <w:num w:numId="29">
    <w:abstractNumId w:val="6"/>
  </w:num>
  <w:num w:numId="30">
    <w:abstractNumId w:val="22"/>
  </w:num>
  <w:num w:numId="31">
    <w:abstractNumId w:val="9"/>
  </w:num>
  <w:num w:numId="32">
    <w:abstractNumId w:val="3"/>
  </w:num>
  <w:num w:numId="33">
    <w:abstractNumId w:val="17"/>
  </w:num>
  <w:num w:numId="34">
    <w:abstractNumId w:val="21"/>
  </w:num>
  <w:num w:numId="35">
    <w:abstractNumId w:val="34"/>
  </w:num>
  <w:num w:numId="36">
    <w:abstractNumId w:val="35"/>
  </w:num>
  <w:num w:numId="37">
    <w:abstractNumId w:val="20"/>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07"/>
    <w:rsid w:val="000076C7"/>
    <w:rsid w:val="00017798"/>
    <w:rsid w:val="00046DC2"/>
    <w:rsid w:val="00063584"/>
    <w:rsid w:val="00104327"/>
    <w:rsid w:val="00154DCC"/>
    <w:rsid w:val="001A7BF6"/>
    <w:rsid w:val="001B3ECD"/>
    <w:rsid w:val="001B42C6"/>
    <w:rsid w:val="001B5F29"/>
    <w:rsid w:val="00210C28"/>
    <w:rsid w:val="00210E11"/>
    <w:rsid w:val="00277113"/>
    <w:rsid w:val="002C2AB5"/>
    <w:rsid w:val="002D394D"/>
    <w:rsid w:val="00301C88"/>
    <w:rsid w:val="00342D7F"/>
    <w:rsid w:val="003461DD"/>
    <w:rsid w:val="0036777A"/>
    <w:rsid w:val="0039053D"/>
    <w:rsid w:val="003C349E"/>
    <w:rsid w:val="003F3D74"/>
    <w:rsid w:val="00477627"/>
    <w:rsid w:val="00483B21"/>
    <w:rsid w:val="00485F50"/>
    <w:rsid w:val="004C6719"/>
    <w:rsid w:val="00516AA9"/>
    <w:rsid w:val="00541B24"/>
    <w:rsid w:val="00624EA2"/>
    <w:rsid w:val="00627FB4"/>
    <w:rsid w:val="006317ED"/>
    <w:rsid w:val="006712C9"/>
    <w:rsid w:val="006B60C2"/>
    <w:rsid w:val="00710288"/>
    <w:rsid w:val="0073278F"/>
    <w:rsid w:val="007466D5"/>
    <w:rsid w:val="00756BF7"/>
    <w:rsid w:val="007676D9"/>
    <w:rsid w:val="00774C39"/>
    <w:rsid w:val="007A4F54"/>
    <w:rsid w:val="00830BC4"/>
    <w:rsid w:val="00841993"/>
    <w:rsid w:val="00860974"/>
    <w:rsid w:val="00882CD1"/>
    <w:rsid w:val="00966307"/>
    <w:rsid w:val="00A57616"/>
    <w:rsid w:val="00A6067A"/>
    <w:rsid w:val="00A62A8D"/>
    <w:rsid w:val="00B111E4"/>
    <w:rsid w:val="00B354F0"/>
    <w:rsid w:val="00B37F04"/>
    <w:rsid w:val="00C635BA"/>
    <w:rsid w:val="00C91DED"/>
    <w:rsid w:val="00C97BE4"/>
    <w:rsid w:val="00CB4567"/>
    <w:rsid w:val="00CE2759"/>
    <w:rsid w:val="00CF6FC5"/>
    <w:rsid w:val="00D914EC"/>
    <w:rsid w:val="00E05288"/>
    <w:rsid w:val="00E6703F"/>
    <w:rsid w:val="00F0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0518B-060F-4651-B256-82CBF1AD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07"/>
    <w:pPr>
      <w:ind w:left="720"/>
      <w:contextualSpacing/>
    </w:pPr>
  </w:style>
  <w:style w:type="paragraph" w:styleId="BalloonText">
    <w:name w:val="Balloon Text"/>
    <w:basedOn w:val="Normal"/>
    <w:link w:val="BalloonTextChar"/>
    <w:uiPriority w:val="99"/>
    <w:semiHidden/>
    <w:unhideWhenUsed/>
    <w:rsid w:val="0021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28"/>
    <w:rPr>
      <w:rFonts w:ascii="Tahoma" w:hAnsi="Tahoma" w:cs="Tahoma"/>
      <w:sz w:val="16"/>
      <w:szCs w:val="16"/>
    </w:rPr>
  </w:style>
  <w:style w:type="paragraph" w:styleId="PlainText">
    <w:name w:val="Plain Text"/>
    <w:basedOn w:val="Normal"/>
    <w:link w:val="PlainTextChar"/>
    <w:uiPriority w:val="99"/>
    <w:semiHidden/>
    <w:unhideWhenUsed/>
    <w:rsid w:val="00CB456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456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40574">
      <w:bodyDiv w:val="1"/>
      <w:marLeft w:val="0"/>
      <w:marRight w:val="0"/>
      <w:marTop w:val="0"/>
      <w:marBottom w:val="0"/>
      <w:divBdr>
        <w:top w:val="none" w:sz="0" w:space="0" w:color="auto"/>
        <w:left w:val="none" w:sz="0" w:space="0" w:color="auto"/>
        <w:bottom w:val="none" w:sz="0" w:space="0" w:color="auto"/>
        <w:right w:val="none" w:sz="0" w:space="0" w:color="auto"/>
      </w:divBdr>
    </w:div>
    <w:div w:id="13058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Lindsell</dc:creator>
  <cp:lastModifiedBy>Wetherell, Mike</cp:lastModifiedBy>
  <cp:revision>6</cp:revision>
  <cp:lastPrinted>2015-09-16T11:16:00Z</cp:lastPrinted>
  <dcterms:created xsi:type="dcterms:W3CDTF">2019-02-07T16:14:00Z</dcterms:created>
  <dcterms:modified xsi:type="dcterms:W3CDTF">2019-03-22T12:27:00Z</dcterms:modified>
</cp:coreProperties>
</file>