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F9" w:rsidRPr="00CE3D25" w:rsidRDefault="00CE3D25" w:rsidP="00CE3D25">
      <w:pPr>
        <w:spacing w:after="0" w:line="240" w:lineRule="auto"/>
        <w:rPr>
          <w:rFonts w:ascii="Arial" w:hAnsi="Arial" w:cs="Arial"/>
          <w:b/>
          <w:sz w:val="32"/>
          <w:szCs w:val="32"/>
        </w:rPr>
      </w:pPr>
      <w:bookmarkStart w:id="0" w:name="_GoBack"/>
      <w:bookmarkEnd w:id="0"/>
      <w:r w:rsidRPr="00CE3D25">
        <w:rPr>
          <w:rFonts w:ascii="Calibri" w:hAnsi="Calibri" w:cs="Arial"/>
          <w:b/>
          <w:noProof/>
          <w:sz w:val="28"/>
          <w:szCs w:val="28"/>
        </w:rPr>
        <w:drawing>
          <wp:anchor distT="0" distB="0" distL="114300" distR="114300" simplePos="0" relativeHeight="251655168" behindDoc="1" locked="0" layoutInCell="1" allowOverlap="1" wp14:anchorId="66099DCB" wp14:editId="19F75661">
            <wp:simplePos x="0" y="0"/>
            <wp:positionH relativeFrom="column">
              <wp:posOffset>4552950</wp:posOffset>
            </wp:positionH>
            <wp:positionV relativeFrom="paragraph">
              <wp:posOffset>-5715</wp:posOffset>
            </wp:positionV>
            <wp:extent cx="1143820" cy="476250"/>
            <wp:effectExtent l="0" t="0" r="0" b="0"/>
            <wp:wrapNone/>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8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AF9" w:rsidRPr="00CE3D25">
        <w:rPr>
          <w:rFonts w:ascii="Arial" w:hAnsi="Arial" w:cs="Arial"/>
          <w:b/>
          <w:sz w:val="32"/>
          <w:szCs w:val="32"/>
        </w:rPr>
        <w:t xml:space="preserve">Safe Operating Procedure </w:t>
      </w:r>
      <w:r w:rsidRPr="00CE3D25">
        <w:rPr>
          <w:rFonts w:ascii="Arial" w:hAnsi="Arial" w:cs="Arial"/>
          <w:b/>
          <w:sz w:val="32"/>
          <w:szCs w:val="32"/>
        </w:rPr>
        <w:tab/>
      </w:r>
      <w:r w:rsidRPr="00CE3D25">
        <w:rPr>
          <w:rFonts w:ascii="Arial" w:hAnsi="Arial" w:cs="Arial"/>
          <w:b/>
          <w:sz w:val="32"/>
          <w:szCs w:val="32"/>
        </w:rPr>
        <w:tab/>
      </w:r>
      <w:r w:rsidRPr="00CE3D25">
        <w:rPr>
          <w:rFonts w:ascii="Arial" w:hAnsi="Arial" w:cs="Arial"/>
          <w:b/>
          <w:sz w:val="32"/>
          <w:szCs w:val="32"/>
        </w:rPr>
        <w:tab/>
      </w:r>
      <w:r w:rsidRPr="00CE3D25">
        <w:rPr>
          <w:rFonts w:ascii="Arial" w:hAnsi="Arial" w:cs="Arial"/>
          <w:b/>
          <w:sz w:val="32"/>
          <w:szCs w:val="32"/>
        </w:rPr>
        <w:tab/>
      </w:r>
      <w:r w:rsidRPr="00CE3D25">
        <w:rPr>
          <w:rFonts w:ascii="Arial" w:hAnsi="Arial" w:cs="Arial"/>
          <w:b/>
          <w:sz w:val="32"/>
          <w:szCs w:val="32"/>
        </w:rPr>
        <w:tab/>
      </w:r>
    </w:p>
    <w:p w:rsidR="00CE3D25" w:rsidRPr="00CE3D25" w:rsidRDefault="00CE3D25" w:rsidP="00CE3D25">
      <w:pPr>
        <w:spacing w:after="0" w:line="240" w:lineRule="auto"/>
        <w:rPr>
          <w:rFonts w:ascii="Arial" w:hAnsi="Arial" w:cs="Arial"/>
          <w:b/>
          <w:sz w:val="28"/>
          <w:szCs w:val="28"/>
        </w:rPr>
      </w:pPr>
    </w:p>
    <w:p w:rsidR="003D7AF9" w:rsidRPr="00ED4D26" w:rsidRDefault="00923ED9" w:rsidP="00CE3D25">
      <w:pPr>
        <w:spacing w:after="0" w:line="240" w:lineRule="auto"/>
        <w:rPr>
          <w:rFonts w:ascii="Arial" w:hAnsi="Arial" w:cs="Arial"/>
          <w:b/>
          <w:sz w:val="32"/>
          <w:szCs w:val="28"/>
        </w:rPr>
      </w:pPr>
      <w:r w:rsidRPr="00ED4D26">
        <w:rPr>
          <w:rFonts w:ascii="Arial" w:hAnsi="Arial" w:cs="Arial"/>
          <w:b/>
          <w:sz w:val="32"/>
          <w:szCs w:val="28"/>
        </w:rPr>
        <w:t xml:space="preserve">SOP1: </w:t>
      </w:r>
      <w:r w:rsidR="00BC1D93">
        <w:rPr>
          <w:rFonts w:ascii="Arial" w:hAnsi="Arial" w:cs="Arial"/>
          <w:b/>
          <w:sz w:val="32"/>
          <w:szCs w:val="28"/>
        </w:rPr>
        <w:t>(title)</w:t>
      </w:r>
    </w:p>
    <w:p w:rsidR="00CE3D25" w:rsidRDefault="00CE3D25" w:rsidP="00CE3D25">
      <w:pPr>
        <w:spacing w:after="0" w:line="240" w:lineRule="auto"/>
        <w:rPr>
          <w:rFonts w:ascii="Arial" w:hAnsi="Arial" w:cs="Arial"/>
          <w:b/>
          <w:sz w:val="24"/>
          <w:szCs w:val="24"/>
          <w:u w:val="single"/>
        </w:rPr>
      </w:pPr>
    </w:p>
    <w:p w:rsidR="003D7AF9" w:rsidRPr="00BC1D93" w:rsidRDefault="003D7AF9" w:rsidP="00CE3D25">
      <w:pPr>
        <w:spacing w:after="0" w:line="240" w:lineRule="auto"/>
        <w:rPr>
          <w:rFonts w:ascii="Arial" w:hAnsi="Arial" w:cs="Arial"/>
          <w:b/>
          <w:szCs w:val="24"/>
        </w:rPr>
      </w:pPr>
      <w:r w:rsidRPr="00BC1D93">
        <w:rPr>
          <w:rFonts w:ascii="Arial" w:hAnsi="Arial" w:cs="Arial"/>
          <w:b/>
          <w:szCs w:val="24"/>
        </w:rPr>
        <w:t>Introduction</w:t>
      </w:r>
    </w:p>
    <w:p w:rsidR="00CE3D25" w:rsidRPr="00ED4D26" w:rsidRDefault="00CE3D25" w:rsidP="00CE3D25">
      <w:pPr>
        <w:spacing w:after="0" w:line="240" w:lineRule="auto"/>
        <w:jc w:val="both"/>
        <w:rPr>
          <w:rFonts w:ascii="Arial" w:hAnsi="Arial" w:cs="Arial"/>
          <w:sz w:val="20"/>
        </w:rPr>
      </w:pPr>
    </w:p>
    <w:p w:rsidR="00CE3D25" w:rsidRPr="00BF10F2" w:rsidRDefault="00CE3D25" w:rsidP="00CE3D25">
      <w:pPr>
        <w:spacing w:after="0" w:line="240" w:lineRule="auto"/>
        <w:jc w:val="both"/>
        <w:rPr>
          <w:rFonts w:ascii="Arial" w:hAnsi="Arial" w:cs="Arial"/>
        </w:rPr>
      </w:pPr>
    </w:p>
    <w:p w:rsidR="006570E5" w:rsidRPr="00BC1D93" w:rsidRDefault="00BA7BD2" w:rsidP="0067645F">
      <w:pPr>
        <w:pStyle w:val="ListParagraph"/>
        <w:numPr>
          <w:ilvl w:val="0"/>
          <w:numId w:val="26"/>
        </w:numPr>
        <w:spacing w:after="0" w:line="240" w:lineRule="auto"/>
        <w:jc w:val="both"/>
        <w:rPr>
          <w:rFonts w:ascii="Arial" w:hAnsi="Arial" w:cs="Arial"/>
          <w:b/>
          <w:szCs w:val="28"/>
        </w:rPr>
      </w:pPr>
      <w:r w:rsidRPr="00BC1D93">
        <w:rPr>
          <w:rFonts w:ascii="Arial" w:hAnsi="Arial" w:cs="Arial"/>
          <w:b/>
          <w:szCs w:val="28"/>
        </w:rPr>
        <w:t>Hazards</w:t>
      </w:r>
    </w:p>
    <w:p w:rsidR="00CE3D25" w:rsidRDefault="00CE3D25" w:rsidP="00CE3D25">
      <w:pPr>
        <w:spacing w:after="0" w:line="240" w:lineRule="auto"/>
        <w:jc w:val="both"/>
        <w:rPr>
          <w:rFonts w:ascii="Arial" w:hAnsi="Arial" w:cs="Arial"/>
          <w:b/>
          <w:szCs w:val="28"/>
          <w:u w:val="single"/>
        </w:rPr>
      </w:pPr>
    </w:p>
    <w:p w:rsidR="006570E5" w:rsidRDefault="006570E5" w:rsidP="00CE3D25">
      <w:pPr>
        <w:spacing w:after="0" w:line="240" w:lineRule="auto"/>
        <w:jc w:val="both"/>
        <w:rPr>
          <w:rFonts w:ascii="Arial" w:hAnsi="Arial" w:cs="Arial"/>
          <w:b/>
          <w:szCs w:val="28"/>
        </w:rPr>
      </w:pPr>
      <w:r w:rsidRPr="00CE3D25">
        <w:rPr>
          <w:rFonts w:ascii="Arial" w:hAnsi="Arial" w:cs="Arial"/>
          <w:b/>
          <w:szCs w:val="28"/>
        </w:rPr>
        <w:t>General</w:t>
      </w:r>
    </w:p>
    <w:p w:rsidR="00CE3D25" w:rsidRPr="00CE3D25" w:rsidRDefault="00CE3D25" w:rsidP="00CE3D25">
      <w:pPr>
        <w:spacing w:after="0" w:line="240" w:lineRule="auto"/>
        <w:jc w:val="both"/>
        <w:rPr>
          <w:rFonts w:ascii="Arial" w:hAnsi="Arial" w:cs="Arial"/>
          <w:b/>
          <w:szCs w:val="28"/>
        </w:rPr>
      </w:pPr>
    </w:p>
    <w:p w:rsidR="0040579F" w:rsidRPr="00BC1D93" w:rsidRDefault="0040579F" w:rsidP="00BC1D93">
      <w:pPr>
        <w:pStyle w:val="ListParagraph"/>
        <w:numPr>
          <w:ilvl w:val="0"/>
          <w:numId w:val="42"/>
        </w:numPr>
        <w:spacing w:after="0" w:line="240" w:lineRule="auto"/>
        <w:jc w:val="both"/>
        <w:rPr>
          <w:rFonts w:ascii="Arial" w:hAnsi="Arial" w:cs="Arial"/>
        </w:rPr>
      </w:pPr>
    </w:p>
    <w:p w:rsidR="006570E5" w:rsidRPr="00CE3D25" w:rsidRDefault="006570E5" w:rsidP="00CE3D25">
      <w:pPr>
        <w:spacing w:after="0" w:line="240" w:lineRule="auto"/>
        <w:jc w:val="both"/>
        <w:rPr>
          <w:rFonts w:ascii="Arial" w:hAnsi="Arial" w:cs="Arial"/>
          <w:b/>
          <w:szCs w:val="28"/>
          <w:u w:val="single"/>
        </w:rPr>
      </w:pPr>
    </w:p>
    <w:p w:rsidR="006570E5" w:rsidRDefault="006570E5" w:rsidP="00CE3D25">
      <w:pPr>
        <w:spacing w:after="0" w:line="240" w:lineRule="auto"/>
        <w:jc w:val="both"/>
        <w:rPr>
          <w:rFonts w:ascii="Arial" w:hAnsi="Arial" w:cs="Arial"/>
          <w:b/>
          <w:szCs w:val="28"/>
        </w:rPr>
      </w:pPr>
      <w:r w:rsidRPr="0040579F">
        <w:rPr>
          <w:rFonts w:ascii="Arial" w:hAnsi="Arial" w:cs="Arial"/>
          <w:b/>
          <w:szCs w:val="28"/>
        </w:rPr>
        <w:t>Machinery</w:t>
      </w:r>
    </w:p>
    <w:p w:rsidR="0040579F" w:rsidRDefault="0040579F" w:rsidP="00BC1D93">
      <w:pPr>
        <w:spacing w:after="0" w:line="240" w:lineRule="auto"/>
        <w:jc w:val="both"/>
        <w:rPr>
          <w:rFonts w:ascii="Arial" w:hAnsi="Arial" w:cs="Arial"/>
          <w:b/>
          <w:szCs w:val="28"/>
        </w:rPr>
      </w:pPr>
    </w:p>
    <w:p w:rsidR="00BC1D93" w:rsidRPr="00BC1D93" w:rsidRDefault="00BC1D93" w:rsidP="00BC1D93">
      <w:pPr>
        <w:pStyle w:val="ListParagraph"/>
        <w:numPr>
          <w:ilvl w:val="0"/>
          <w:numId w:val="42"/>
        </w:numPr>
        <w:spacing w:after="0" w:line="240" w:lineRule="auto"/>
        <w:jc w:val="both"/>
        <w:rPr>
          <w:rFonts w:ascii="Arial" w:hAnsi="Arial" w:cs="Arial"/>
        </w:rPr>
      </w:pPr>
    </w:p>
    <w:p w:rsidR="00BC1D93" w:rsidRDefault="00BC1D93" w:rsidP="00BC1D93">
      <w:pPr>
        <w:spacing w:after="0" w:line="240" w:lineRule="auto"/>
        <w:jc w:val="both"/>
        <w:rPr>
          <w:rFonts w:ascii="Arial" w:hAnsi="Arial" w:cs="Arial"/>
        </w:rPr>
      </w:pPr>
    </w:p>
    <w:p w:rsidR="00BC1D93" w:rsidRPr="00BC1D93" w:rsidRDefault="00BC1D93" w:rsidP="00BC1D93">
      <w:pPr>
        <w:spacing w:after="0" w:line="240" w:lineRule="auto"/>
        <w:jc w:val="both"/>
        <w:rPr>
          <w:rFonts w:ascii="Arial" w:hAnsi="Arial" w:cs="Arial"/>
        </w:rPr>
      </w:pPr>
    </w:p>
    <w:p w:rsidR="00EE6D30" w:rsidRPr="00BC1D93" w:rsidRDefault="006F1FA4" w:rsidP="00315449">
      <w:pPr>
        <w:pStyle w:val="ListParagraph"/>
        <w:numPr>
          <w:ilvl w:val="0"/>
          <w:numId w:val="26"/>
        </w:numPr>
        <w:spacing w:after="0" w:line="240" w:lineRule="auto"/>
        <w:jc w:val="both"/>
        <w:rPr>
          <w:rFonts w:ascii="Arial" w:hAnsi="Arial" w:cs="Arial"/>
          <w:b/>
          <w:sz w:val="18"/>
        </w:rPr>
      </w:pPr>
      <w:r w:rsidRPr="00BC1D93">
        <w:rPr>
          <w:rFonts w:ascii="Arial" w:hAnsi="Arial" w:cs="Arial"/>
          <w:b/>
          <w:szCs w:val="28"/>
        </w:rPr>
        <w:t xml:space="preserve">Causes of </w:t>
      </w:r>
      <w:r w:rsidR="0067645F" w:rsidRPr="00BC1D93">
        <w:rPr>
          <w:rFonts w:ascii="Arial" w:hAnsi="Arial" w:cs="Arial"/>
          <w:b/>
          <w:szCs w:val="28"/>
        </w:rPr>
        <w:t>A</w:t>
      </w:r>
      <w:r w:rsidRPr="00BC1D93">
        <w:rPr>
          <w:rFonts w:ascii="Arial" w:hAnsi="Arial" w:cs="Arial"/>
          <w:b/>
          <w:szCs w:val="28"/>
        </w:rPr>
        <w:t xml:space="preserve">ccidents or </w:t>
      </w:r>
      <w:r w:rsidR="0067645F" w:rsidRPr="00BC1D93">
        <w:rPr>
          <w:rFonts w:ascii="Arial" w:hAnsi="Arial" w:cs="Arial"/>
          <w:b/>
          <w:szCs w:val="28"/>
        </w:rPr>
        <w:t>I</w:t>
      </w:r>
      <w:r w:rsidRPr="00BC1D93">
        <w:rPr>
          <w:rFonts w:ascii="Arial" w:hAnsi="Arial" w:cs="Arial"/>
          <w:b/>
          <w:szCs w:val="28"/>
        </w:rPr>
        <w:t>njury</w:t>
      </w:r>
    </w:p>
    <w:p w:rsidR="0067645F" w:rsidRPr="0067645F" w:rsidRDefault="0067645F" w:rsidP="0067645F">
      <w:pPr>
        <w:spacing w:after="0" w:line="240" w:lineRule="auto"/>
        <w:jc w:val="both"/>
        <w:rPr>
          <w:rFonts w:ascii="Arial" w:hAnsi="Arial" w:cs="Arial"/>
        </w:rPr>
      </w:pPr>
    </w:p>
    <w:p w:rsidR="006570E5" w:rsidRPr="0067645F" w:rsidRDefault="006570E5" w:rsidP="00CE3D25">
      <w:pPr>
        <w:spacing w:after="0" w:line="240" w:lineRule="auto"/>
        <w:jc w:val="both"/>
        <w:rPr>
          <w:rFonts w:ascii="Arial" w:hAnsi="Arial" w:cs="Arial"/>
          <w:b/>
          <w:szCs w:val="28"/>
        </w:rPr>
      </w:pPr>
      <w:r w:rsidRPr="0067645F">
        <w:rPr>
          <w:rFonts w:ascii="Arial" w:hAnsi="Arial" w:cs="Arial"/>
          <w:b/>
          <w:szCs w:val="28"/>
        </w:rPr>
        <w:t>General</w:t>
      </w:r>
    </w:p>
    <w:p w:rsidR="0067645F" w:rsidRPr="0067645F" w:rsidRDefault="0067645F" w:rsidP="00CE3D25">
      <w:pPr>
        <w:spacing w:after="0" w:line="240" w:lineRule="auto"/>
        <w:jc w:val="both"/>
        <w:rPr>
          <w:rFonts w:ascii="Arial" w:hAnsi="Arial" w:cs="Arial"/>
          <w:b/>
          <w:szCs w:val="28"/>
        </w:rPr>
      </w:pPr>
    </w:p>
    <w:p w:rsidR="0067645F" w:rsidRPr="00BC1D93" w:rsidRDefault="0067645F" w:rsidP="00BC1D93">
      <w:pPr>
        <w:pStyle w:val="ListParagraph"/>
        <w:numPr>
          <w:ilvl w:val="0"/>
          <w:numId w:val="42"/>
        </w:numPr>
        <w:spacing w:after="0" w:line="240" w:lineRule="auto"/>
        <w:jc w:val="both"/>
        <w:rPr>
          <w:rFonts w:ascii="Arial" w:hAnsi="Arial" w:cs="Arial"/>
        </w:rPr>
      </w:pPr>
    </w:p>
    <w:p w:rsidR="00BC1D93" w:rsidRPr="00BC1D93" w:rsidRDefault="00BC1D93" w:rsidP="00BC1D93">
      <w:pPr>
        <w:spacing w:after="0" w:line="240" w:lineRule="auto"/>
        <w:jc w:val="both"/>
        <w:rPr>
          <w:rFonts w:ascii="Arial" w:hAnsi="Arial" w:cs="Arial"/>
        </w:rPr>
      </w:pPr>
    </w:p>
    <w:p w:rsidR="006570E5" w:rsidRPr="0067645F" w:rsidRDefault="006570E5" w:rsidP="00CE3D25">
      <w:pPr>
        <w:spacing w:after="0" w:line="240" w:lineRule="auto"/>
        <w:jc w:val="both"/>
        <w:rPr>
          <w:rFonts w:ascii="Arial" w:hAnsi="Arial" w:cs="Arial"/>
          <w:b/>
          <w:szCs w:val="28"/>
        </w:rPr>
      </w:pPr>
      <w:r w:rsidRPr="0067645F">
        <w:rPr>
          <w:rFonts w:ascii="Arial" w:hAnsi="Arial" w:cs="Arial"/>
          <w:b/>
          <w:szCs w:val="28"/>
        </w:rPr>
        <w:t>Machinery</w:t>
      </w:r>
    </w:p>
    <w:p w:rsidR="0067645F" w:rsidRPr="00BF10F2" w:rsidRDefault="0067645F" w:rsidP="00CE3D25">
      <w:pPr>
        <w:spacing w:after="0" w:line="240" w:lineRule="auto"/>
        <w:jc w:val="both"/>
        <w:rPr>
          <w:rFonts w:ascii="Arial" w:hAnsi="Arial" w:cs="Arial"/>
          <w:b/>
          <w:sz w:val="28"/>
          <w:szCs w:val="28"/>
          <w:u w:val="single"/>
        </w:rPr>
      </w:pPr>
    </w:p>
    <w:p w:rsidR="0067645F" w:rsidRPr="00BC1D93" w:rsidRDefault="0067645F" w:rsidP="00BC1D93">
      <w:pPr>
        <w:pStyle w:val="ListParagraph"/>
        <w:numPr>
          <w:ilvl w:val="0"/>
          <w:numId w:val="42"/>
        </w:numPr>
        <w:spacing w:after="0" w:line="240" w:lineRule="auto"/>
        <w:jc w:val="both"/>
        <w:rPr>
          <w:rFonts w:ascii="Arial" w:hAnsi="Arial" w:cs="Arial"/>
        </w:rPr>
      </w:pPr>
    </w:p>
    <w:p w:rsidR="00BC1D93" w:rsidRDefault="00BC1D93" w:rsidP="00BC1D93">
      <w:pPr>
        <w:spacing w:after="0" w:line="240" w:lineRule="auto"/>
        <w:jc w:val="both"/>
        <w:rPr>
          <w:rFonts w:ascii="Arial" w:hAnsi="Arial" w:cs="Arial"/>
        </w:rPr>
      </w:pPr>
    </w:p>
    <w:p w:rsidR="00BC1D93" w:rsidRPr="00BC1D93" w:rsidRDefault="00BC1D93" w:rsidP="00BC1D93">
      <w:pPr>
        <w:spacing w:after="0" w:line="240" w:lineRule="auto"/>
        <w:jc w:val="both"/>
        <w:rPr>
          <w:rFonts w:ascii="Arial" w:hAnsi="Arial" w:cs="Arial"/>
        </w:rPr>
      </w:pPr>
    </w:p>
    <w:p w:rsidR="00461400" w:rsidRPr="00BC1D93" w:rsidRDefault="00AE52BA" w:rsidP="00CE3D25">
      <w:pPr>
        <w:pStyle w:val="ListParagraph"/>
        <w:numPr>
          <w:ilvl w:val="0"/>
          <w:numId w:val="26"/>
        </w:numPr>
        <w:spacing w:after="0" w:line="240" w:lineRule="auto"/>
        <w:jc w:val="both"/>
        <w:rPr>
          <w:rFonts w:ascii="Arial" w:hAnsi="Arial" w:cs="Arial"/>
          <w:b/>
          <w:sz w:val="18"/>
        </w:rPr>
      </w:pPr>
      <w:r w:rsidRPr="00BC1D93">
        <w:rPr>
          <w:rFonts w:ascii="Arial" w:hAnsi="Arial" w:cs="Arial"/>
          <w:b/>
          <w:szCs w:val="28"/>
        </w:rPr>
        <w:t>Precautions</w:t>
      </w:r>
    </w:p>
    <w:p w:rsidR="00BC1D93" w:rsidRDefault="00BC1D93" w:rsidP="00BC1D93">
      <w:pPr>
        <w:spacing w:after="0" w:line="240" w:lineRule="auto"/>
        <w:jc w:val="both"/>
        <w:rPr>
          <w:rFonts w:ascii="Arial" w:hAnsi="Arial" w:cs="Arial"/>
          <w:sz w:val="18"/>
        </w:rPr>
      </w:pPr>
    </w:p>
    <w:p w:rsidR="00BC1D93" w:rsidRPr="00BC1D93" w:rsidRDefault="00BC1D93" w:rsidP="00BC1D93">
      <w:pPr>
        <w:pStyle w:val="ListParagraph"/>
        <w:numPr>
          <w:ilvl w:val="0"/>
          <w:numId w:val="42"/>
        </w:numPr>
        <w:spacing w:after="0" w:line="240" w:lineRule="auto"/>
        <w:jc w:val="both"/>
        <w:rPr>
          <w:rFonts w:ascii="Arial" w:hAnsi="Arial" w:cs="Arial"/>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Default="00BC1D93" w:rsidP="00BC1D93">
      <w:pPr>
        <w:spacing w:after="0" w:line="240" w:lineRule="auto"/>
        <w:jc w:val="both"/>
        <w:rPr>
          <w:rFonts w:ascii="Arial" w:hAnsi="Arial" w:cs="Arial"/>
          <w:sz w:val="18"/>
        </w:rPr>
      </w:pPr>
    </w:p>
    <w:p w:rsidR="00BC1D93" w:rsidRPr="00BC1D93" w:rsidRDefault="00BC1D93" w:rsidP="00BC1D93">
      <w:pPr>
        <w:spacing w:after="0" w:line="240" w:lineRule="auto"/>
        <w:jc w:val="both"/>
        <w:rPr>
          <w:rFonts w:ascii="Arial" w:hAnsi="Arial" w:cs="Arial"/>
          <w:sz w:val="18"/>
        </w:rPr>
      </w:pPr>
    </w:p>
    <w:p w:rsidR="002579E2" w:rsidRPr="006459E0" w:rsidRDefault="002579E2" w:rsidP="002579E2">
      <w:pPr>
        <w:spacing w:after="0" w:line="240" w:lineRule="auto"/>
        <w:jc w:val="both"/>
        <w:rPr>
          <w:rFonts w:ascii="Arial" w:hAnsi="Arial" w:cs="Arial"/>
          <w:b/>
          <w:szCs w:val="28"/>
          <w:u w:val="single"/>
        </w:rPr>
      </w:pPr>
      <w:r w:rsidRPr="006459E0">
        <w:rPr>
          <w:rFonts w:ascii="Arial" w:hAnsi="Arial" w:cs="Arial"/>
          <w:b/>
          <w:szCs w:val="28"/>
          <w:u w:val="single"/>
        </w:rPr>
        <w:lastRenderedPageBreak/>
        <w:t xml:space="preserve">Training </w:t>
      </w:r>
      <w:r>
        <w:rPr>
          <w:rFonts w:ascii="Arial" w:hAnsi="Arial" w:cs="Arial"/>
          <w:b/>
          <w:szCs w:val="28"/>
          <w:u w:val="single"/>
        </w:rPr>
        <w:t>A</w:t>
      </w:r>
      <w:r w:rsidRPr="006459E0">
        <w:rPr>
          <w:rFonts w:ascii="Arial" w:hAnsi="Arial" w:cs="Arial"/>
          <w:b/>
          <w:szCs w:val="28"/>
          <w:u w:val="single"/>
        </w:rPr>
        <w:t>cknowledgement</w:t>
      </w:r>
    </w:p>
    <w:p w:rsidR="002579E2" w:rsidRPr="00BF10F2" w:rsidRDefault="002579E2" w:rsidP="002579E2">
      <w:pPr>
        <w:spacing w:after="0" w:line="240" w:lineRule="auto"/>
        <w:jc w:val="both"/>
        <w:rPr>
          <w:rFonts w:ascii="Arial" w:hAnsi="Arial" w:cs="Arial"/>
          <w:b/>
          <w:sz w:val="28"/>
          <w:szCs w:val="28"/>
          <w:u w:val="single"/>
        </w:rPr>
      </w:pPr>
    </w:p>
    <w:p w:rsidR="002579E2" w:rsidRPr="006459E0" w:rsidRDefault="002579E2" w:rsidP="002579E2">
      <w:pPr>
        <w:spacing w:after="0" w:line="240" w:lineRule="auto"/>
        <w:jc w:val="both"/>
        <w:rPr>
          <w:rFonts w:ascii="Arial" w:hAnsi="Arial" w:cs="Arial"/>
          <w:b/>
          <w:sz w:val="24"/>
          <w:szCs w:val="24"/>
        </w:rPr>
      </w:pPr>
      <w:r w:rsidRPr="00BF10F2">
        <w:rPr>
          <w:rFonts w:ascii="Arial" w:hAnsi="Arial" w:cs="Arial"/>
        </w:rPr>
        <w:t xml:space="preserve">Training has been given in </w:t>
      </w:r>
      <w:r w:rsidRPr="006459E0">
        <w:rPr>
          <w:rFonts w:ascii="Arial" w:hAnsi="Arial" w:cs="Arial"/>
          <w:b/>
          <w:sz w:val="24"/>
          <w:szCs w:val="24"/>
        </w:rPr>
        <w:t xml:space="preserve">SOP1: </w:t>
      </w:r>
      <w:r w:rsidR="00BC1D93">
        <w:rPr>
          <w:rFonts w:ascii="Arial" w:hAnsi="Arial" w:cs="Arial"/>
          <w:b/>
          <w:sz w:val="24"/>
          <w:szCs w:val="24"/>
        </w:rPr>
        <w:t>(title)</w:t>
      </w: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r w:rsidRPr="00BF10F2">
        <w:rPr>
          <w:rFonts w:ascii="Arial" w:hAnsi="Arial" w:cs="Arial"/>
        </w:rPr>
        <w:t xml:space="preserve">The elements of the training covered work: </w:t>
      </w:r>
    </w:p>
    <w:p w:rsidR="002579E2" w:rsidRPr="00BF10F2" w:rsidRDefault="002579E2" w:rsidP="002579E2">
      <w:pPr>
        <w:spacing w:after="0" w:line="240" w:lineRule="auto"/>
        <w:jc w:val="both"/>
        <w:rPr>
          <w:rFonts w:ascii="Arial" w:hAnsi="Arial" w:cs="Arial"/>
        </w:rPr>
      </w:pPr>
    </w:p>
    <w:p w:rsidR="002579E2" w:rsidRDefault="002579E2" w:rsidP="002579E2">
      <w:pPr>
        <w:pStyle w:val="ListParagraph"/>
        <w:numPr>
          <w:ilvl w:val="0"/>
          <w:numId w:val="17"/>
        </w:numPr>
        <w:spacing w:after="0" w:line="240" w:lineRule="auto"/>
        <w:jc w:val="both"/>
        <w:rPr>
          <w:rFonts w:ascii="Arial" w:hAnsi="Arial" w:cs="Arial"/>
          <w:szCs w:val="28"/>
        </w:rPr>
      </w:pPr>
      <w:r w:rsidRPr="006459E0">
        <w:rPr>
          <w:rFonts w:ascii="Arial" w:hAnsi="Arial" w:cs="Arial"/>
          <w:szCs w:val="28"/>
        </w:rPr>
        <w:t>Hazards</w:t>
      </w:r>
    </w:p>
    <w:p w:rsidR="002579E2" w:rsidRPr="00F5695A" w:rsidRDefault="002579E2" w:rsidP="002579E2">
      <w:pPr>
        <w:pStyle w:val="ListParagraph"/>
        <w:numPr>
          <w:ilvl w:val="0"/>
          <w:numId w:val="38"/>
        </w:numPr>
        <w:spacing w:after="0" w:line="240" w:lineRule="auto"/>
        <w:jc w:val="both"/>
        <w:rPr>
          <w:rFonts w:ascii="Arial" w:hAnsi="Arial" w:cs="Arial"/>
          <w:szCs w:val="28"/>
        </w:rPr>
      </w:pPr>
      <w:r w:rsidRPr="00F5695A">
        <w:rPr>
          <w:rFonts w:ascii="Arial" w:hAnsi="Arial" w:cs="Arial"/>
          <w:szCs w:val="28"/>
        </w:rPr>
        <w:t>General</w:t>
      </w:r>
    </w:p>
    <w:p w:rsidR="002579E2" w:rsidRDefault="002579E2" w:rsidP="002579E2">
      <w:pPr>
        <w:pStyle w:val="ListParagraph"/>
        <w:numPr>
          <w:ilvl w:val="0"/>
          <w:numId w:val="38"/>
        </w:numPr>
        <w:spacing w:after="0" w:line="240" w:lineRule="auto"/>
        <w:jc w:val="both"/>
        <w:rPr>
          <w:rFonts w:ascii="Arial" w:hAnsi="Arial" w:cs="Arial"/>
          <w:szCs w:val="28"/>
        </w:rPr>
      </w:pPr>
      <w:r w:rsidRPr="00F5695A">
        <w:rPr>
          <w:rFonts w:ascii="Arial" w:hAnsi="Arial" w:cs="Arial"/>
          <w:szCs w:val="28"/>
        </w:rPr>
        <w:t>Machinery</w:t>
      </w:r>
    </w:p>
    <w:p w:rsidR="002579E2" w:rsidRPr="00F5695A" w:rsidRDefault="002579E2" w:rsidP="002579E2">
      <w:pPr>
        <w:pStyle w:val="ListParagraph"/>
        <w:spacing w:after="0" w:line="240" w:lineRule="auto"/>
        <w:jc w:val="both"/>
        <w:rPr>
          <w:rFonts w:ascii="Arial" w:hAnsi="Arial" w:cs="Arial"/>
          <w:szCs w:val="28"/>
        </w:rPr>
      </w:pPr>
    </w:p>
    <w:p w:rsidR="002579E2" w:rsidRDefault="002579E2" w:rsidP="002579E2">
      <w:pPr>
        <w:pStyle w:val="ListParagraph"/>
        <w:numPr>
          <w:ilvl w:val="0"/>
          <w:numId w:val="17"/>
        </w:numPr>
        <w:spacing w:after="0" w:line="240" w:lineRule="auto"/>
        <w:jc w:val="both"/>
        <w:rPr>
          <w:rFonts w:ascii="Arial" w:hAnsi="Arial" w:cs="Arial"/>
          <w:szCs w:val="28"/>
        </w:rPr>
      </w:pPr>
      <w:r w:rsidRPr="006459E0">
        <w:rPr>
          <w:rFonts w:ascii="Arial" w:hAnsi="Arial" w:cs="Arial"/>
          <w:szCs w:val="28"/>
        </w:rPr>
        <w:t xml:space="preserve">Causes of </w:t>
      </w:r>
      <w:r>
        <w:rPr>
          <w:rFonts w:ascii="Arial" w:hAnsi="Arial" w:cs="Arial"/>
          <w:szCs w:val="28"/>
        </w:rPr>
        <w:t>A</w:t>
      </w:r>
      <w:r w:rsidRPr="006459E0">
        <w:rPr>
          <w:rFonts w:ascii="Arial" w:hAnsi="Arial" w:cs="Arial"/>
          <w:szCs w:val="28"/>
        </w:rPr>
        <w:t xml:space="preserve">ccidents or </w:t>
      </w:r>
      <w:r>
        <w:rPr>
          <w:rFonts w:ascii="Arial" w:hAnsi="Arial" w:cs="Arial"/>
          <w:szCs w:val="28"/>
        </w:rPr>
        <w:t>I</w:t>
      </w:r>
      <w:r w:rsidRPr="006459E0">
        <w:rPr>
          <w:rFonts w:ascii="Arial" w:hAnsi="Arial" w:cs="Arial"/>
          <w:szCs w:val="28"/>
        </w:rPr>
        <w:t>njury</w:t>
      </w:r>
    </w:p>
    <w:p w:rsidR="002579E2" w:rsidRPr="00F5695A" w:rsidRDefault="002579E2" w:rsidP="002579E2">
      <w:pPr>
        <w:pStyle w:val="ListParagraph"/>
        <w:numPr>
          <w:ilvl w:val="0"/>
          <w:numId w:val="39"/>
        </w:numPr>
        <w:spacing w:after="0" w:line="240" w:lineRule="auto"/>
        <w:jc w:val="both"/>
        <w:rPr>
          <w:rFonts w:ascii="Arial" w:hAnsi="Arial" w:cs="Arial"/>
          <w:szCs w:val="28"/>
        </w:rPr>
      </w:pPr>
      <w:r w:rsidRPr="00F5695A">
        <w:rPr>
          <w:rFonts w:ascii="Arial" w:hAnsi="Arial" w:cs="Arial"/>
          <w:szCs w:val="28"/>
        </w:rPr>
        <w:t>General</w:t>
      </w:r>
    </w:p>
    <w:p w:rsidR="002579E2" w:rsidRDefault="002579E2" w:rsidP="002579E2">
      <w:pPr>
        <w:pStyle w:val="ListParagraph"/>
        <w:numPr>
          <w:ilvl w:val="0"/>
          <w:numId w:val="39"/>
        </w:numPr>
        <w:spacing w:after="0" w:line="240" w:lineRule="auto"/>
        <w:jc w:val="both"/>
        <w:rPr>
          <w:rFonts w:ascii="Arial" w:hAnsi="Arial" w:cs="Arial"/>
          <w:szCs w:val="28"/>
        </w:rPr>
      </w:pPr>
      <w:r w:rsidRPr="00F5695A">
        <w:rPr>
          <w:rFonts w:ascii="Arial" w:hAnsi="Arial" w:cs="Arial"/>
          <w:szCs w:val="28"/>
        </w:rPr>
        <w:t>Machinery</w:t>
      </w:r>
    </w:p>
    <w:p w:rsidR="002579E2" w:rsidRPr="00F5695A" w:rsidRDefault="002579E2" w:rsidP="002579E2">
      <w:pPr>
        <w:pStyle w:val="ListParagraph"/>
        <w:spacing w:after="0" w:line="240" w:lineRule="auto"/>
        <w:jc w:val="both"/>
        <w:rPr>
          <w:rFonts w:ascii="Arial" w:hAnsi="Arial" w:cs="Arial"/>
          <w:szCs w:val="28"/>
        </w:rPr>
      </w:pPr>
    </w:p>
    <w:p w:rsidR="002579E2" w:rsidRPr="006459E0" w:rsidRDefault="002579E2" w:rsidP="002579E2">
      <w:pPr>
        <w:pStyle w:val="ListParagraph"/>
        <w:numPr>
          <w:ilvl w:val="0"/>
          <w:numId w:val="17"/>
        </w:numPr>
        <w:spacing w:after="0" w:line="240" w:lineRule="auto"/>
        <w:jc w:val="both"/>
        <w:rPr>
          <w:rFonts w:ascii="Arial" w:hAnsi="Arial" w:cs="Arial"/>
          <w:szCs w:val="28"/>
        </w:rPr>
      </w:pPr>
      <w:r w:rsidRPr="006459E0">
        <w:rPr>
          <w:rFonts w:ascii="Arial" w:hAnsi="Arial" w:cs="Arial"/>
          <w:szCs w:val="28"/>
        </w:rPr>
        <w:t>Precautions</w:t>
      </w: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Default="002579E2" w:rsidP="002579E2">
      <w:pPr>
        <w:spacing w:after="0" w:line="240" w:lineRule="auto"/>
        <w:rPr>
          <w:rFonts w:ascii="Arial" w:hAnsi="Arial" w:cs="Arial"/>
        </w:rPr>
      </w:pPr>
      <w:r>
        <w:rPr>
          <w:rFonts w:ascii="Arial" w:hAnsi="Arial" w:cs="Arial"/>
        </w:rPr>
        <w:t xml:space="preserve">This is to confirm that </w:t>
      </w:r>
      <w:r>
        <w:rPr>
          <w:rFonts w:ascii="Arial" w:hAnsi="Arial" w:cs="Arial"/>
          <w:u w:val="single"/>
        </w:rPr>
        <w:tab/>
      </w:r>
      <w:r w:rsidRPr="00BF10F2">
        <w:rPr>
          <w:rFonts w:ascii="Arial" w:hAnsi="Arial" w:cs="Arial"/>
        </w:rPr>
        <w:t>____________________________________</w:t>
      </w:r>
      <w:r>
        <w:rPr>
          <w:rFonts w:ascii="Arial" w:hAnsi="Arial" w:cs="Arial"/>
        </w:rPr>
        <w:t xml:space="preserve"> has read and understood SOP1: </w:t>
      </w:r>
      <w:r w:rsidR="00BC1D93">
        <w:rPr>
          <w:rFonts w:ascii="Arial" w:hAnsi="Arial" w:cs="Arial"/>
        </w:rPr>
        <w:t>(title)</w:t>
      </w: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BF10F2" w:rsidRDefault="002579E2" w:rsidP="002579E2">
      <w:pPr>
        <w:spacing w:after="0" w:line="240" w:lineRule="auto"/>
        <w:rPr>
          <w:rFonts w:ascii="Arial" w:hAnsi="Arial" w:cs="Arial"/>
        </w:rPr>
      </w:pPr>
      <w:r w:rsidRPr="00BF10F2">
        <w:rPr>
          <w:rFonts w:ascii="Arial" w:hAnsi="Arial" w:cs="Arial"/>
        </w:rPr>
        <w:t>Training was given by____________________________________ Dated</w:t>
      </w:r>
      <w:r>
        <w:rPr>
          <w:rFonts w:ascii="Arial" w:hAnsi="Arial" w:cs="Arial"/>
        </w:rPr>
        <w:t xml:space="preserve"> </w:t>
      </w:r>
      <w:r w:rsidRPr="00BF10F2">
        <w:rPr>
          <w:rFonts w:ascii="Arial" w:hAnsi="Arial" w:cs="Arial"/>
        </w:rPr>
        <w:t>______________</w:t>
      </w: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BF10F2" w:rsidRDefault="002579E2" w:rsidP="002579E2">
      <w:pPr>
        <w:spacing w:after="0" w:line="240" w:lineRule="auto"/>
        <w:rPr>
          <w:rFonts w:ascii="Arial" w:hAnsi="Arial" w:cs="Arial"/>
        </w:rPr>
      </w:pPr>
      <w:r w:rsidRPr="00BF10F2">
        <w:rPr>
          <w:rFonts w:ascii="Arial" w:hAnsi="Arial" w:cs="Arial"/>
        </w:rPr>
        <w:t>Training was received by__________________________________ Dated</w:t>
      </w:r>
      <w:r>
        <w:rPr>
          <w:rFonts w:ascii="Arial" w:hAnsi="Arial" w:cs="Arial"/>
        </w:rPr>
        <w:t xml:space="preserve"> </w:t>
      </w:r>
      <w:r w:rsidRPr="00BF10F2">
        <w:rPr>
          <w:rFonts w:ascii="Arial" w:hAnsi="Arial" w:cs="Arial"/>
        </w:rPr>
        <w:t>______________</w:t>
      </w: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r w:rsidRPr="00BF10F2">
        <w:rPr>
          <w:rFonts w:ascii="Arial" w:hAnsi="Arial" w:cs="Arial"/>
        </w:rPr>
        <w:t xml:space="preserve">The operative was observed and has been assessed to be </w:t>
      </w:r>
      <w:r>
        <w:rPr>
          <w:rFonts w:ascii="Arial" w:hAnsi="Arial" w:cs="Arial"/>
        </w:rPr>
        <w:t>competent by</w:t>
      </w:r>
    </w:p>
    <w:p w:rsidR="002579E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BF10F2" w:rsidRDefault="002579E2" w:rsidP="002579E2">
      <w:pPr>
        <w:spacing w:after="0" w:line="240" w:lineRule="auto"/>
        <w:rPr>
          <w:rFonts w:ascii="Arial" w:hAnsi="Arial" w:cs="Arial"/>
        </w:rPr>
      </w:pPr>
      <w:r w:rsidRPr="00BF10F2">
        <w:rPr>
          <w:rFonts w:ascii="Arial" w:hAnsi="Arial" w:cs="Arial"/>
        </w:rPr>
        <w:t>________________________</w:t>
      </w:r>
      <w:r>
        <w:rPr>
          <w:rFonts w:ascii="Arial" w:hAnsi="Arial" w:cs="Arial"/>
        </w:rPr>
        <w:t>____________________________</w:t>
      </w:r>
      <w:r w:rsidR="00BC1D93">
        <w:rPr>
          <w:rFonts w:ascii="Arial" w:hAnsi="Arial" w:cs="Arial"/>
        </w:rPr>
        <w:t>_ Dated</w:t>
      </w:r>
      <w:r>
        <w:rPr>
          <w:rFonts w:ascii="Arial" w:hAnsi="Arial" w:cs="Arial"/>
        </w:rPr>
        <w:t xml:space="preserve"> </w:t>
      </w:r>
      <w:r w:rsidRPr="00BF10F2">
        <w:rPr>
          <w:rFonts w:ascii="Arial" w:hAnsi="Arial" w:cs="Arial"/>
        </w:rPr>
        <w:t>______________</w:t>
      </w:r>
    </w:p>
    <w:p w:rsidR="002579E2" w:rsidRPr="00BF10F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Default="002579E2" w:rsidP="002579E2">
      <w:pPr>
        <w:spacing w:after="0" w:line="240" w:lineRule="auto"/>
        <w:jc w:val="both"/>
        <w:rPr>
          <w:rFonts w:ascii="Arial" w:hAnsi="Arial" w:cs="Arial"/>
        </w:rPr>
      </w:pPr>
    </w:p>
    <w:p w:rsidR="002579E2" w:rsidRPr="00BF10F2" w:rsidRDefault="002579E2" w:rsidP="002579E2">
      <w:pPr>
        <w:spacing w:after="0" w:line="240" w:lineRule="auto"/>
        <w:jc w:val="both"/>
        <w:rPr>
          <w:rFonts w:ascii="Arial" w:hAnsi="Arial" w:cs="Arial"/>
        </w:rPr>
      </w:pPr>
    </w:p>
    <w:p w:rsidR="002579E2" w:rsidRPr="002579E2" w:rsidRDefault="002579E2" w:rsidP="002579E2">
      <w:pPr>
        <w:spacing w:after="0" w:line="240" w:lineRule="auto"/>
        <w:jc w:val="center"/>
        <w:rPr>
          <w:rFonts w:ascii="Arial" w:hAnsi="Arial" w:cs="Arial"/>
          <w:sz w:val="32"/>
        </w:rPr>
      </w:pPr>
      <w:r w:rsidRPr="00F5695A">
        <w:rPr>
          <w:rFonts w:ascii="Arial" w:hAnsi="Arial" w:cs="Arial"/>
          <w:sz w:val="32"/>
        </w:rPr>
        <w:t>A copy of this training acknowledgement must be filed with the employee</w:t>
      </w:r>
      <w:r>
        <w:rPr>
          <w:rFonts w:ascii="Arial" w:hAnsi="Arial" w:cs="Arial"/>
          <w:sz w:val="32"/>
        </w:rPr>
        <w:t>’</w:t>
      </w:r>
      <w:r w:rsidRPr="00F5695A">
        <w:rPr>
          <w:rFonts w:ascii="Arial" w:hAnsi="Arial" w:cs="Arial"/>
          <w:sz w:val="32"/>
        </w:rPr>
        <w:t>s training records.</w:t>
      </w:r>
    </w:p>
    <w:p w:rsidR="002579E2" w:rsidRDefault="002579E2" w:rsidP="00CE3D25">
      <w:pPr>
        <w:spacing w:after="0" w:line="240" w:lineRule="auto"/>
        <w:jc w:val="both"/>
        <w:rPr>
          <w:rFonts w:ascii="Arial" w:hAnsi="Arial" w:cs="Arial"/>
          <w:b/>
          <w:u w:val="single"/>
        </w:rPr>
        <w:sectPr w:rsidR="002579E2" w:rsidSect="002579E2">
          <w:footerReference w:type="default" r:id="rId12"/>
          <w:pgSz w:w="11906" w:h="16838"/>
          <w:pgMar w:top="851" w:right="1440" w:bottom="1440" w:left="425" w:header="0" w:footer="567" w:gutter="0"/>
          <w:cols w:space="708"/>
          <w:docGrid w:linePitch="360"/>
        </w:sectPr>
      </w:pPr>
    </w:p>
    <w:p w:rsidR="00B24F36" w:rsidRDefault="00B24F36" w:rsidP="00CE3D25">
      <w:pPr>
        <w:spacing w:after="0" w:line="240" w:lineRule="auto"/>
        <w:jc w:val="both"/>
        <w:rPr>
          <w:rFonts w:ascii="Arial" w:hAnsi="Arial" w:cs="Arial"/>
          <w:b/>
          <w:u w:val="single"/>
        </w:rPr>
      </w:pPr>
    </w:p>
    <w:p w:rsidR="0005208B" w:rsidRDefault="0005208B" w:rsidP="00CE3D25">
      <w:pPr>
        <w:spacing w:after="0" w:line="240" w:lineRule="auto"/>
        <w:jc w:val="both"/>
        <w:rPr>
          <w:rFonts w:ascii="Arial" w:hAnsi="Arial" w:cs="Arial"/>
          <w:b/>
          <w:u w:val="single"/>
        </w:rPr>
      </w:pPr>
    </w:p>
    <w:p w:rsidR="0005208B" w:rsidRDefault="0005208B" w:rsidP="00CE3D25">
      <w:pPr>
        <w:spacing w:after="0" w:line="240" w:lineRule="auto"/>
        <w:jc w:val="both"/>
        <w:rPr>
          <w:rFonts w:ascii="Arial" w:hAnsi="Arial" w:cs="Arial"/>
          <w:b/>
          <w:u w:val="single"/>
        </w:rPr>
      </w:pPr>
    </w:p>
    <w:p w:rsidR="002579E2" w:rsidRPr="0092195B" w:rsidRDefault="002579E2" w:rsidP="00BC1D93">
      <w:pPr>
        <w:ind w:left="1440" w:firstLine="720"/>
        <w:jc w:val="center"/>
        <w:rPr>
          <w:rFonts w:cs="Arial"/>
          <w:b/>
          <w:sz w:val="32"/>
          <w:szCs w:val="32"/>
        </w:rPr>
      </w:pPr>
      <w:r>
        <w:rPr>
          <w:b/>
          <w:noProof/>
        </w:rPr>
        <w:drawing>
          <wp:anchor distT="0" distB="0" distL="114300" distR="114300" simplePos="0" relativeHeight="251659264" behindDoc="1" locked="0" layoutInCell="1" allowOverlap="1">
            <wp:simplePos x="0" y="0"/>
            <wp:positionH relativeFrom="column">
              <wp:posOffset>7505700</wp:posOffset>
            </wp:positionH>
            <wp:positionV relativeFrom="paragraph">
              <wp:posOffset>-12700</wp:posOffset>
            </wp:positionV>
            <wp:extent cx="180975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628650"/>
                    </a:xfrm>
                    <a:prstGeom prst="rect">
                      <a:avLst/>
                    </a:prstGeom>
                    <a:noFill/>
                    <a:ln>
                      <a:noFill/>
                    </a:ln>
                  </pic:spPr>
                </pic:pic>
              </a:graphicData>
            </a:graphic>
          </wp:anchor>
        </w:drawing>
      </w:r>
      <w:r w:rsidRPr="0092195B">
        <w:rPr>
          <w:rFonts w:cs="Arial"/>
          <w:b/>
          <w:sz w:val="32"/>
          <w:szCs w:val="32"/>
        </w:rPr>
        <w:t>GENERAL RISK ASSESSMENT FORM</w:t>
      </w:r>
    </w:p>
    <w:p w:rsidR="002579E2" w:rsidRDefault="002579E2" w:rsidP="002579E2">
      <w:pPr>
        <w:tabs>
          <w:tab w:val="left" w:leader="dot" w:pos="3960"/>
          <w:tab w:val="left" w:pos="4500"/>
          <w:tab w:val="left" w:leader="dot" w:pos="8820"/>
        </w:tabs>
        <w:rPr>
          <w:rFonts w:cs="Arial"/>
          <w:b/>
          <w:sz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2977"/>
        <w:gridCol w:w="992"/>
        <w:gridCol w:w="2268"/>
        <w:gridCol w:w="2268"/>
        <w:gridCol w:w="2693"/>
      </w:tblGrid>
      <w:tr w:rsidR="002579E2" w:rsidRPr="002579E2" w:rsidTr="002579E2">
        <w:trPr>
          <w:trHeight w:val="468"/>
        </w:trPr>
        <w:tc>
          <w:tcPr>
            <w:tcW w:w="3085" w:type="dxa"/>
            <w:shd w:val="clear" w:color="auto" w:fill="E0E0E0"/>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College/Department</w:t>
            </w:r>
          </w:p>
        </w:tc>
        <w:tc>
          <w:tcPr>
            <w:tcW w:w="368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p>
        </w:tc>
        <w:tc>
          <w:tcPr>
            <w:tcW w:w="3260" w:type="dxa"/>
            <w:gridSpan w:val="2"/>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Date of Risk Assessment</w:t>
            </w:r>
          </w:p>
        </w:tc>
        <w:tc>
          <w:tcPr>
            <w:tcW w:w="4961"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p>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p>
        </w:tc>
      </w:tr>
      <w:tr w:rsidR="002579E2" w:rsidRPr="002579E2" w:rsidTr="003E272A">
        <w:trPr>
          <w:trHeight w:val="409"/>
        </w:trPr>
        <w:tc>
          <w:tcPr>
            <w:tcW w:w="3085" w:type="dxa"/>
            <w:shd w:val="clear" w:color="auto" w:fill="E0E0E0"/>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Name of person carrying out assessment</w:t>
            </w:r>
          </w:p>
        </w:tc>
        <w:tc>
          <w:tcPr>
            <w:tcW w:w="368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p>
        </w:tc>
        <w:tc>
          <w:tcPr>
            <w:tcW w:w="3260" w:type="dxa"/>
            <w:gridSpan w:val="2"/>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Job Title</w:t>
            </w:r>
          </w:p>
        </w:tc>
        <w:tc>
          <w:tcPr>
            <w:tcW w:w="4961"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p>
        </w:tc>
      </w:tr>
      <w:tr w:rsidR="002579E2" w:rsidRPr="002579E2" w:rsidTr="003E272A">
        <w:trPr>
          <w:trHeight w:val="1064"/>
        </w:trPr>
        <w:tc>
          <w:tcPr>
            <w:tcW w:w="3085" w:type="dxa"/>
            <w:shd w:val="clear" w:color="auto" w:fill="E0E0E0"/>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rPr>
            </w:pPr>
            <w:r w:rsidRPr="002579E2">
              <w:rPr>
                <w:rFonts w:ascii="Arial" w:hAnsi="Arial" w:cs="Arial"/>
                <w:b/>
              </w:rPr>
              <w:t xml:space="preserve">DESCRIPTION </w:t>
            </w:r>
          </w:p>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16"/>
                <w:szCs w:val="16"/>
              </w:rPr>
            </w:pPr>
            <w:r w:rsidRPr="002579E2">
              <w:rPr>
                <w:rFonts w:ascii="Arial" w:hAnsi="Arial" w:cs="Arial"/>
                <w:b/>
                <w:sz w:val="16"/>
                <w:szCs w:val="16"/>
              </w:rPr>
              <w:t xml:space="preserve"> </w:t>
            </w:r>
            <w:r w:rsidRPr="002579E2">
              <w:rPr>
                <w:rFonts w:ascii="Arial" w:hAnsi="Arial" w:cs="Arial"/>
                <w:sz w:val="16"/>
                <w:szCs w:val="16"/>
              </w:rPr>
              <w:t xml:space="preserve">Give details of the process, task,  activity, event etc. being risk assessed </w:t>
            </w:r>
          </w:p>
        </w:tc>
        <w:tc>
          <w:tcPr>
            <w:tcW w:w="11907" w:type="dxa"/>
            <w:gridSpan w:val="6"/>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8"/>
        </w:trPr>
        <w:tc>
          <w:tcPr>
            <w:tcW w:w="3085" w:type="dxa"/>
            <w:vMerge w:val="restart"/>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b/>
              </w:rPr>
              <w:t>HAZARD</w:t>
            </w:r>
            <w:r w:rsidRPr="002579E2">
              <w:rPr>
                <w:rFonts w:ascii="Arial" w:hAnsi="Arial" w:cs="Arial"/>
              </w:rPr>
              <w:t xml:space="preserve"> </w:t>
            </w:r>
            <w:r w:rsidRPr="002579E2">
              <w:rPr>
                <w:rFonts w:ascii="Arial" w:hAnsi="Arial" w:cs="Arial"/>
                <w:b/>
              </w:rPr>
              <w:t>IDENTIFICATION</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sz w:val="16"/>
                <w:szCs w:val="16"/>
              </w:rPr>
            </w:pPr>
            <w:r w:rsidRPr="002579E2">
              <w:rPr>
                <w:rFonts w:ascii="Arial" w:hAnsi="Arial" w:cs="Arial"/>
                <w:b/>
                <w:sz w:val="16"/>
                <w:szCs w:val="16"/>
              </w:rPr>
              <w:t xml:space="preserve">Hazard - </w:t>
            </w:r>
            <w:r w:rsidRPr="002579E2">
              <w:rPr>
                <w:rFonts w:ascii="Arial" w:hAnsi="Arial" w:cs="Arial"/>
                <w:sz w:val="16"/>
                <w:szCs w:val="16"/>
              </w:rPr>
              <w:t>something with the potential to cause harm within the process, task etc. you are assessing.</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sz w:val="16"/>
                <w:szCs w:val="16"/>
              </w:rPr>
            </w:pPr>
            <w:r w:rsidRPr="002579E2">
              <w:rPr>
                <w:rFonts w:ascii="Arial" w:hAnsi="Arial" w:cs="Arial"/>
                <w:b/>
                <w:sz w:val="16"/>
                <w:szCs w:val="16"/>
              </w:rPr>
              <w:t>NB:</w:t>
            </w:r>
            <w:r w:rsidRPr="002579E2">
              <w:rPr>
                <w:rFonts w:ascii="Arial" w:hAnsi="Arial" w:cs="Arial"/>
                <w:sz w:val="16"/>
                <w:szCs w:val="16"/>
              </w:rPr>
              <w:t xml:space="preserve"> Consider things that you can “foresee” / imagine going wrong and how this could happen?</w:t>
            </w: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b/>
                <w:sz w:val="20"/>
                <w:szCs w:val="20"/>
              </w:rPr>
            </w:pPr>
            <w:r w:rsidRPr="002579E2">
              <w:rPr>
                <w:rFonts w:ascii="Arial" w:hAnsi="Arial" w:cs="Arial"/>
                <w:b/>
                <w:sz w:val="20"/>
                <w:szCs w:val="20"/>
              </w:rPr>
              <w:t>Ref:</w:t>
            </w:r>
          </w:p>
        </w:tc>
        <w:tc>
          <w:tcPr>
            <w:tcW w:w="3969" w:type="dxa"/>
            <w:gridSpan w:val="2"/>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Hazard</w:t>
            </w:r>
          </w:p>
        </w:tc>
        <w:tc>
          <w:tcPr>
            <w:tcW w:w="4536" w:type="dxa"/>
            <w:gridSpan w:val="2"/>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Who and How Many can be harmed?</w:t>
            </w:r>
          </w:p>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sz w:val="16"/>
                <w:szCs w:val="16"/>
              </w:rPr>
              <w:t>e.g. student, staff, contractors etc.</w:t>
            </w:r>
          </w:p>
        </w:tc>
        <w:tc>
          <w:tcPr>
            <w:tcW w:w="2693"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b/>
                <w:sz w:val="20"/>
                <w:szCs w:val="20"/>
              </w:rPr>
              <w:t>How can they be harmed?</w:t>
            </w:r>
            <w:r w:rsidRPr="002579E2">
              <w:rPr>
                <w:rFonts w:ascii="Arial" w:hAnsi="Arial" w:cs="Arial"/>
              </w:rPr>
              <w:t xml:space="preserve"> </w:t>
            </w:r>
            <w:r w:rsidRPr="002579E2">
              <w:rPr>
                <w:rFonts w:ascii="Arial" w:hAnsi="Arial" w:cs="Arial"/>
                <w:sz w:val="16"/>
                <w:szCs w:val="16"/>
              </w:rPr>
              <w:t>Describe</w:t>
            </w: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A</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B</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C</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D</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E</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F</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G</w:t>
            </w:r>
          </w:p>
        </w:tc>
        <w:tc>
          <w:tcPr>
            <w:tcW w:w="3969"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6" w:type="dxa"/>
            <w:gridSpan w:val="2"/>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693" w:type="dxa"/>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14992" w:type="dxa"/>
            <w:gridSpan w:val="7"/>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p>
        </w:tc>
      </w:tr>
      <w:tr w:rsidR="002579E2" w:rsidRPr="002579E2" w:rsidTr="003E272A">
        <w:trPr>
          <w:trHeight w:val="198"/>
        </w:trPr>
        <w:tc>
          <w:tcPr>
            <w:tcW w:w="3085" w:type="dxa"/>
            <w:vMerge w:val="restart"/>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r w:rsidRPr="002579E2">
              <w:rPr>
                <w:rFonts w:ascii="Arial" w:hAnsi="Arial" w:cs="Arial"/>
                <w:b/>
              </w:rPr>
              <w:t>EXSITING CONTROL MEASURES IN PLACE</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sz w:val="16"/>
                <w:szCs w:val="16"/>
                <w:shd w:val="clear" w:color="auto" w:fill="E0E0E0"/>
              </w:rPr>
            </w:pPr>
            <w:r w:rsidRPr="002579E2">
              <w:rPr>
                <w:rFonts w:ascii="Arial" w:hAnsi="Arial" w:cs="Arial"/>
                <w:sz w:val="16"/>
                <w:szCs w:val="16"/>
                <w:shd w:val="clear" w:color="auto" w:fill="E0E0E0"/>
              </w:rPr>
              <w:t>What control measures are already in place to reduce the risk of the hazard becoming a reality?</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sz w:val="16"/>
                <w:szCs w:val="16"/>
                <w:shd w:val="clear" w:color="auto" w:fill="E0E0E0"/>
              </w:rPr>
            </w:pP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sz w:val="16"/>
                <w:szCs w:val="16"/>
              </w:rPr>
            </w:pPr>
            <w:r w:rsidRPr="002579E2">
              <w:rPr>
                <w:rFonts w:ascii="Arial" w:hAnsi="Arial" w:cs="Arial"/>
                <w:sz w:val="16"/>
                <w:szCs w:val="16"/>
                <w:shd w:val="clear" w:color="auto" w:fill="E0E0E0"/>
              </w:rPr>
              <w:t xml:space="preserve"> R</w:t>
            </w:r>
            <w:r w:rsidRPr="002579E2">
              <w:rPr>
                <w:rFonts w:ascii="Arial" w:hAnsi="Arial" w:cs="Arial"/>
                <w:sz w:val="16"/>
                <w:szCs w:val="16"/>
              </w:rPr>
              <w:t>efer to the hazards identified above i.e. A B C D etc.</w:t>
            </w: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Ref:</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sz w:val="16"/>
                <w:szCs w:val="16"/>
              </w:rPr>
            </w:pPr>
            <w:r w:rsidRPr="002579E2">
              <w:rPr>
                <w:rFonts w:ascii="Arial" w:hAnsi="Arial" w:cs="Arial"/>
                <w:sz w:val="16"/>
                <w:szCs w:val="16"/>
              </w:rPr>
              <w:t xml:space="preserve">You may combine some of the hazards together if one control measure addresses more than one hazard e.g. A, C &amp; E to save repeating the same information </w:t>
            </w:r>
          </w:p>
        </w:tc>
      </w:tr>
      <w:tr w:rsidR="002579E2" w:rsidRPr="002579E2" w:rsidTr="003E272A">
        <w:trPr>
          <w:trHeight w:val="198"/>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A</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B</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C</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D</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E</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F</w:t>
            </w:r>
          </w:p>
        </w:tc>
        <w:tc>
          <w:tcPr>
            <w:tcW w:w="11198" w:type="dxa"/>
            <w:gridSpan w:val="5"/>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305"/>
        </w:trPr>
        <w:tc>
          <w:tcPr>
            <w:tcW w:w="3085" w:type="dxa"/>
            <w:vMerge/>
            <w:shd w:val="clear" w:color="auto" w:fill="E0E0E0"/>
            <w:vAlign w:val="center"/>
          </w:tcPr>
          <w:p w:rsidR="002579E2" w:rsidRPr="002579E2" w:rsidRDefault="002579E2" w:rsidP="003E272A">
            <w:pPr>
              <w:shd w:val="clear" w:color="auto" w:fill="E0E0E0"/>
              <w:tabs>
                <w:tab w:val="left" w:leader="dot" w:pos="3960"/>
                <w:tab w:val="left" w:pos="4500"/>
                <w:tab w:val="left" w:leader="dot" w:pos="8820"/>
              </w:tabs>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3E272A">
            <w:pPr>
              <w:tabs>
                <w:tab w:val="left" w:pos="3261"/>
                <w:tab w:val="left" w:leader="dot" w:pos="4395"/>
                <w:tab w:val="left" w:pos="5387"/>
                <w:tab w:val="left" w:leader="dot" w:pos="9356"/>
              </w:tabs>
              <w:jc w:val="center"/>
              <w:rPr>
                <w:rFonts w:ascii="Arial" w:hAnsi="Arial" w:cs="Arial"/>
              </w:rPr>
            </w:pPr>
            <w:r w:rsidRPr="002579E2">
              <w:rPr>
                <w:rFonts w:ascii="Arial" w:hAnsi="Arial" w:cs="Arial"/>
              </w:rPr>
              <w:t>G</w:t>
            </w:r>
          </w:p>
        </w:tc>
        <w:tc>
          <w:tcPr>
            <w:tcW w:w="11198" w:type="dxa"/>
            <w:gridSpan w:val="5"/>
            <w:shd w:val="clear" w:color="auto" w:fill="FFFFFF" w:themeFill="background1"/>
            <w:vAlign w:val="center"/>
          </w:tcPr>
          <w:p w:rsidR="002579E2" w:rsidRPr="002579E2" w:rsidRDefault="002579E2" w:rsidP="003E272A">
            <w:pPr>
              <w:tabs>
                <w:tab w:val="left" w:pos="3261"/>
                <w:tab w:val="left" w:leader="dot" w:pos="4395"/>
                <w:tab w:val="left" w:pos="5387"/>
                <w:tab w:val="left" w:leader="dot" w:pos="9356"/>
              </w:tabs>
              <w:rPr>
                <w:rFonts w:ascii="Arial" w:hAnsi="Arial" w:cs="Arial"/>
              </w:rPr>
            </w:pPr>
          </w:p>
        </w:tc>
      </w:tr>
      <w:tr w:rsidR="002579E2" w:rsidRPr="002579E2" w:rsidTr="003E272A">
        <w:trPr>
          <w:trHeight w:val="192"/>
        </w:trPr>
        <w:tc>
          <w:tcPr>
            <w:tcW w:w="14992" w:type="dxa"/>
            <w:gridSpan w:val="7"/>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bl>
    <w:p w:rsidR="002579E2" w:rsidRPr="002579E2" w:rsidRDefault="002579E2" w:rsidP="002579E2">
      <w:pPr>
        <w:spacing w:after="0" w:line="240" w:lineRule="auto"/>
        <w:rPr>
          <w:rFonts w:ascii="Arial" w:hAnsi="Arial" w:cs="Arial"/>
        </w:rPr>
      </w:pPr>
      <w:r w:rsidRPr="002579E2">
        <w:rPr>
          <w:rFonts w:ascii="Arial" w:hAnsi="Arial" w:cs="Arial"/>
        </w:rP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3969"/>
        <w:gridCol w:w="510"/>
        <w:gridCol w:w="4026"/>
        <w:gridCol w:w="453"/>
        <w:gridCol w:w="2240"/>
      </w:tblGrid>
      <w:tr w:rsidR="002579E2" w:rsidRPr="002579E2" w:rsidTr="003E272A">
        <w:trPr>
          <w:trHeight w:val="192"/>
        </w:trPr>
        <w:tc>
          <w:tcPr>
            <w:tcW w:w="3085" w:type="dxa"/>
            <w:vMerge w:val="restart"/>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r w:rsidRPr="002579E2">
              <w:rPr>
                <w:rFonts w:ascii="Arial" w:hAnsi="Arial" w:cs="Arial"/>
                <w:b/>
              </w:rPr>
              <w:t>RISK ASSESSMENT SCORE</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sz w:val="16"/>
                <w:szCs w:val="16"/>
              </w:rPr>
            </w:pPr>
            <w:r w:rsidRPr="002579E2">
              <w:rPr>
                <w:rFonts w:ascii="Arial" w:hAnsi="Arial" w:cs="Arial"/>
                <w:sz w:val="16"/>
                <w:szCs w:val="16"/>
              </w:rPr>
              <w:t>Use the consequence (table 1a) and likelihood (table 1b) tables overleaf to calculate the risk score (table 1c)</w:t>
            </w: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sz w:val="16"/>
                <w:szCs w:val="16"/>
              </w:rPr>
            </w:pPr>
          </w:p>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sz w:val="16"/>
                <w:szCs w:val="16"/>
              </w:rPr>
            </w:pPr>
            <w:r w:rsidRPr="002579E2">
              <w:rPr>
                <w:rFonts w:ascii="Arial" w:hAnsi="Arial" w:cs="Arial"/>
                <w:b/>
                <w:sz w:val="16"/>
                <w:szCs w:val="16"/>
              </w:rPr>
              <w:t>NB</w:t>
            </w:r>
            <w:r w:rsidRPr="002579E2">
              <w:rPr>
                <w:rFonts w:ascii="Arial" w:hAnsi="Arial" w:cs="Arial"/>
                <w:sz w:val="16"/>
                <w:szCs w:val="16"/>
              </w:rPr>
              <w:t xml:space="preserve">: Take into account existing controls </w:t>
            </w: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b/>
                <w:sz w:val="20"/>
                <w:szCs w:val="20"/>
              </w:rPr>
            </w:pPr>
            <w:r w:rsidRPr="002579E2">
              <w:rPr>
                <w:rFonts w:ascii="Arial" w:hAnsi="Arial" w:cs="Arial"/>
                <w:b/>
                <w:sz w:val="20"/>
                <w:szCs w:val="20"/>
              </w:rPr>
              <w:t>Risk</w:t>
            </w:r>
          </w:p>
        </w:tc>
        <w:tc>
          <w:tcPr>
            <w:tcW w:w="396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Consequence (1-5)</w:t>
            </w:r>
          </w:p>
        </w:tc>
        <w:tc>
          <w:tcPr>
            <w:tcW w:w="510"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X</w:t>
            </w:r>
          </w:p>
        </w:tc>
        <w:tc>
          <w:tcPr>
            <w:tcW w:w="4026"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Likelihood (1 - 5)</w:t>
            </w:r>
          </w:p>
        </w:tc>
        <w:tc>
          <w:tcPr>
            <w:tcW w:w="453"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w:t>
            </w:r>
          </w:p>
        </w:tc>
        <w:tc>
          <w:tcPr>
            <w:tcW w:w="2240"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sz w:val="20"/>
                <w:szCs w:val="20"/>
              </w:rPr>
            </w:pPr>
            <w:r w:rsidRPr="002579E2">
              <w:rPr>
                <w:rFonts w:ascii="Arial" w:hAnsi="Arial" w:cs="Arial"/>
                <w:b/>
                <w:sz w:val="20"/>
                <w:szCs w:val="20"/>
              </w:rPr>
              <w:t>Risk Score (1-25)</w:t>
            </w: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A</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B</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C</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D</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E</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F</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r w:rsidR="002579E2" w:rsidRPr="002579E2" w:rsidTr="003E272A">
        <w:trPr>
          <w:trHeight w:val="192"/>
        </w:trPr>
        <w:tc>
          <w:tcPr>
            <w:tcW w:w="3085" w:type="dxa"/>
            <w:vMerge/>
            <w:shd w:val="clear" w:color="auto" w:fill="E0E0E0"/>
            <w:vAlign w:val="center"/>
          </w:tcPr>
          <w:p w:rsidR="002579E2" w:rsidRPr="002579E2" w:rsidRDefault="002579E2" w:rsidP="002579E2">
            <w:pPr>
              <w:shd w:val="clear" w:color="auto" w:fill="E0E0E0"/>
              <w:tabs>
                <w:tab w:val="left" w:leader="dot" w:pos="3960"/>
                <w:tab w:val="left" w:pos="4500"/>
                <w:tab w:val="left" w:leader="dot" w:pos="8820"/>
              </w:tabs>
              <w:spacing w:after="0" w:line="240" w:lineRule="auto"/>
              <w:jc w:val="center"/>
              <w:rPr>
                <w:rFonts w:ascii="Arial" w:hAnsi="Arial" w:cs="Arial"/>
                <w:b/>
              </w:rPr>
            </w:pPr>
          </w:p>
        </w:tc>
        <w:tc>
          <w:tcPr>
            <w:tcW w:w="709" w:type="dxa"/>
            <w:shd w:val="clear" w:color="auto" w:fill="D9D9D9" w:themeFill="background1" w:themeFillShade="D9"/>
            <w:vAlign w:val="center"/>
          </w:tcPr>
          <w:p w:rsidR="002579E2" w:rsidRPr="002579E2" w:rsidRDefault="002579E2" w:rsidP="002579E2">
            <w:pPr>
              <w:tabs>
                <w:tab w:val="left" w:pos="3261"/>
                <w:tab w:val="left" w:leader="dot" w:pos="4395"/>
                <w:tab w:val="left" w:pos="5387"/>
                <w:tab w:val="left" w:leader="dot" w:pos="9356"/>
              </w:tabs>
              <w:spacing w:after="0" w:line="240" w:lineRule="auto"/>
              <w:jc w:val="center"/>
              <w:rPr>
                <w:rFonts w:ascii="Arial" w:hAnsi="Arial" w:cs="Arial"/>
              </w:rPr>
            </w:pPr>
            <w:r w:rsidRPr="002579E2">
              <w:rPr>
                <w:rFonts w:ascii="Arial" w:hAnsi="Arial" w:cs="Arial"/>
              </w:rPr>
              <w:t>G</w:t>
            </w:r>
          </w:p>
        </w:tc>
        <w:tc>
          <w:tcPr>
            <w:tcW w:w="3969"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51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026"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453"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c>
          <w:tcPr>
            <w:tcW w:w="2240" w:type="dxa"/>
            <w:shd w:val="clear" w:color="auto" w:fill="FFFFFF" w:themeFill="background1"/>
            <w:vAlign w:val="center"/>
          </w:tcPr>
          <w:p w:rsidR="002579E2" w:rsidRPr="002579E2" w:rsidRDefault="002579E2" w:rsidP="002579E2">
            <w:pPr>
              <w:tabs>
                <w:tab w:val="left" w:pos="3261"/>
                <w:tab w:val="left" w:leader="dot" w:pos="4395"/>
                <w:tab w:val="left" w:pos="5387"/>
                <w:tab w:val="left" w:leader="dot" w:pos="9356"/>
              </w:tabs>
              <w:spacing w:after="0" w:line="240" w:lineRule="auto"/>
              <w:rPr>
                <w:rFonts w:ascii="Arial" w:hAnsi="Arial" w:cs="Arial"/>
              </w:rPr>
            </w:pPr>
          </w:p>
        </w:tc>
      </w:tr>
    </w:tbl>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tbl>
      <w:tblPr>
        <w:tblpPr w:leftFromText="180" w:rightFromText="180" w:vertAnchor="text" w:horzAnchor="margin" w:tblpY="9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57"/>
        <w:gridCol w:w="1559"/>
        <w:gridCol w:w="1559"/>
      </w:tblGrid>
      <w:tr w:rsidR="002579E2" w:rsidRPr="002579E2" w:rsidTr="003E272A">
        <w:trPr>
          <w:cantSplit/>
        </w:trPr>
        <w:tc>
          <w:tcPr>
            <w:tcW w:w="14992" w:type="dxa"/>
            <w:gridSpan w:val="4"/>
            <w:tcBorders>
              <w:bottom w:val="single" w:sz="4" w:space="0" w:color="auto"/>
            </w:tcBorders>
            <w:shd w:val="clear" w:color="auto" w:fill="E0E0E0"/>
          </w:tcPr>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szCs w:val="16"/>
              </w:rPr>
            </w:pPr>
            <w:r w:rsidRPr="002579E2">
              <w:rPr>
                <w:rFonts w:ascii="Arial" w:hAnsi="Arial" w:cs="Arial"/>
              </w:rPr>
              <w:br w:type="page"/>
            </w:r>
            <w:r w:rsidRPr="002579E2">
              <w:rPr>
                <w:rFonts w:ascii="Arial" w:hAnsi="Arial" w:cs="Arial"/>
                <w:b/>
              </w:rPr>
              <w:br w:type="page"/>
              <w:t xml:space="preserve">ACTION PLAN </w:t>
            </w:r>
            <w:r w:rsidRPr="002579E2">
              <w:rPr>
                <w:rFonts w:ascii="Arial" w:hAnsi="Arial" w:cs="Arial"/>
                <w:b/>
                <w:sz w:val="16"/>
                <w:szCs w:val="16"/>
              </w:rPr>
              <w:t xml:space="preserve">– things that need to happen now to control / reduce risk further </w:t>
            </w:r>
          </w:p>
          <w:p w:rsidR="002579E2" w:rsidRPr="002579E2" w:rsidRDefault="002579E2" w:rsidP="002579E2">
            <w:pPr>
              <w:tabs>
                <w:tab w:val="left" w:leader="dot" w:pos="3960"/>
                <w:tab w:val="left" w:pos="4500"/>
                <w:tab w:val="left" w:leader="dot" w:pos="8820"/>
              </w:tabs>
              <w:spacing w:after="0" w:line="240" w:lineRule="auto"/>
              <w:rPr>
                <w:rFonts w:ascii="Arial" w:hAnsi="Arial" w:cs="Arial"/>
                <w:b/>
              </w:rPr>
            </w:pPr>
          </w:p>
        </w:tc>
      </w:tr>
      <w:tr w:rsidR="002579E2" w:rsidRPr="002579E2" w:rsidTr="003E272A">
        <w:tc>
          <w:tcPr>
            <w:tcW w:w="817" w:type="dxa"/>
            <w:shd w:val="clear" w:color="auto" w:fill="E0E0E0"/>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Risk</w:t>
            </w:r>
          </w:p>
        </w:tc>
        <w:tc>
          <w:tcPr>
            <w:tcW w:w="11057" w:type="dxa"/>
            <w:shd w:val="clear" w:color="auto" w:fill="E0E0E0"/>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Further Action Required To Control Risk</w:t>
            </w:r>
          </w:p>
        </w:tc>
        <w:tc>
          <w:tcPr>
            <w:tcW w:w="1559" w:type="dxa"/>
            <w:shd w:val="clear" w:color="auto" w:fill="E0E0E0"/>
            <w:vAlign w:val="center"/>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By Whom</w:t>
            </w:r>
          </w:p>
        </w:tc>
        <w:tc>
          <w:tcPr>
            <w:tcW w:w="1559" w:type="dxa"/>
            <w:shd w:val="clear" w:color="auto" w:fill="E0E0E0"/>
            <w:vAlign w:val="center"/>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Date Complete</w:t>
            </w: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A</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B</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C</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D</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E</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F</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817" w:type="dxa"/>
          </w:tcPr>
          <w:p w:rsidR="002579E2" w:rsidRPr="002579E2" w:rsidRDefault="002579E2" w:rsidP="002579E2">
            <w:pPr>
              <w:tabs>
                <w:tab w:val="left" w:leader="dot" w:pos="3960"/>
                <w:tab w:val="left" w:pos="4500"/>
                <w:tab w:val="left" w:leader="dot" w:pos="8820"/>
              </w:tabs>
              <w:spacing w:after="0" w:line="240" w:lineRule="auto"/>
              <w:jc w:val="center"/>
              <w:rPr>
                <w:rFonts w:ascii="Arial" w:hAnsi="Arial" w:cs="Arial"/>
              </w:rPr>
            </w:pPr>
            <w:r w:rsidRPr="002579E2">
              <w:rPr>
                <w:rFonts w:ascii="Arial" w:hAnsi="Arial" w:cs="Arial"/>
              </w:rPr>
              <w:t>G</w:t>
            </w:r>
          </w:p>
        </w:tc>
        <w:tc>
          <w:tcPr>
            <w:tcW w:w="11057"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c>
          <w:tcPr>
            <w:tcW w:w="1559" w:type="dxa"/>
          </w:tcPr>
          <w:p w:rsidR="002579E2" w:rsidRPr="002579E2" w:rsidRDefault="002579E2" w:rsidP="002579E2">
            <w:pPr>
              <w:tabs>
                <w:tab w:val="left" w:leader="dot" w:pos="3960"/>
                <w:tab w:val="left" w:pos="4500"/>
                <w:tab w:val="left" w:leader="dot" w:pos="8820"/>
              </w:tabs>
              <w:spacing w:after="0" w:line="240" w:lineRule="auto"/>
              <w:rPr>
                <w:rFonts w:ascii="Arial" w:hAnsi="Arial" w:cs="Arial"/>
              </w:rPr>
            </w:pPr>
          </w:p>
        </w:tc>
      </w:tr>
      <w:tr w:rsidR="002579E2" w:rsidRPr="002579E2" w:rsidTr="003E272A">
        <w:tc>
          <w:tcPr>
            <w:tcW w:w="14992" w:type="dxa"/>
            <w:gridSpan w:val="4"/>
          </w:tcPr>
          <w:p w:rsidR="002579E2" w:rsidRPr="002579E2" w:rsidRDefault="002579E2" w:rsidP="002579E2">
            <w:pPr>
              <w:tabs>
                <w:tab w:val="left" w:leader="dot" w:pos="3960"/>
                <w:tab w:val="left" w:pos="4500"/>
                <w:tab w:val="left" w:leader="dot" w:pos="8820"/>
              </w:tabs>
              <w:spacing w:after="0" w:line="240" w:lineRule="auto"/>
              <w:rPr>
                <w:rFonts w:ascii="Arial" w:hAnsi="Arial" w:cs="Arial"/>
                <w:sz w:val="20"/>
                <w:szCs w:val="20"/>
              </w:rPr>
            </w:pPr>
            <w:r w:rsidRPr="002579E2">
              <w:rPr>
                <w:rFonts w:ascii="Arial" w:hAnsi="Arial" w:cs="Arial"/>
                <w:b/>
                <w:sz w:val="20"/>
                <w:szCs w:val="20"/>
              </w:rPr>
              <w:t xml:space="preserve">NB: </w:t>
            </w:r>
            <w:r w:rsidRPr="002579E2">
              <w:rPr>
                <w:rFonts w:ascii="Arial" w:hAnsi="Arial" w:cs="Arial"/>
                <w:sz w:val="20"/>
                <w:szCs w:val="20"/>
              </w:rPr>
              <w:t>When actions are complete they need to be transferred to the section above as now being ‘control measures already in place’.  The risk rating scores may also need to be amended to acknowledge that these additional controls measures are now in place.</w:t>
            </w:r>
          </w:p>
        </w:tc>
      </w:tr>
    </w:tbl>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tbl>
      <w:tblPr>
        <w:tblpPr w:leftFromText="180" w:rightFromText="180" w:vertAnchor="text" w:horzAnchor="margin" w:tblpY="-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2409"/>
        <w:gridCol w:w="284"/>
        <w:gridCol w:w="5528"/>
      </w:tblGrid>
      <w:tr w:rsidR="002579E2" w:rsidRPr="002579E2" w:rsidTr="003E272A">
        <w:trPr>
          <w:gridAfter w:val="3"/>
          <w:wAfter w:w="8221" w:type="dxa"/>
          <w:cantSplit/>
        </w:trPr>
        <w:tc>
          <w:tcPr>
            <w:tcW w:w="6771" w:type="dxa"/>
            <w:gridSpan w:val="3"/>
            <w:shd w:val="clear" w:color="auto" w:fill="E0E0E0"/>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jc w:val="center"/>
              <w:rPr>
                <w:rFonts w:ascii="Arial" w:hAnsi="Arial" w:cs="Arial"/>
                <w:b/>
              </w:rPr>
            </w:pPr>
            <w:r w:rsidRPr="002579E2">
              <w:rPr>
                <w:rFonts w:ascii="Arial" w:hAnsi="Arial" w:cs="Arial"/>
                <w:b/>
              </w:rPr>
              <w:t xml:space="preserve">ASSESSMENT SIGN OFF </w:t>
            </w:r>
          </w:p>
        </w:tc>
      </w:tr>
      <w:tr w:rsidR="002579E2" w:rsidRPr="002579E2" w:rsidTr="003E272A">
        <w:trPr>
          <w:trHeight w:val="441"/>
        </w:trPr>
        <w:tc>
          <w:tcPr>
            <w:tcW w:w="2660"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Assessor’s Signature</w:t>
            </w:r>
          </w:p>
        </w:tc>
        <w:tc>
          <w:tcPr>
            <w:tcW w:w="4111" w:type="dxa"/>
            <w:gridSpan w:val="2"/>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 xml:space="preserve"> </w:t>
            </w:r>
          </w:p>
        </w:tc>
        <w:tc>
          <w:tcPr>
            <w:tcW w:w="8221" w:type="dxa"/>
            <w:gridSpan w:val="3"/>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r>
      <w:tr w:rsidR="002579E2" w:rsidRPr="002579E2" w:rsidTr="003E272A">
        <w:trPr>
          <w:trHeight w:val="463"/>
        </w:trPr>
        <w:tc>
          <w:tcPr>
            <w:tcW w:w="2660"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Manager’s Name</w:t>
            </w:r>
          </w:p>
        </w:tc>
        <w:tc>
          <w:tcPr>
            <w:tcW w:w="4111" w:type="dxa"/>
            <w:gridSpan w:val="2"/>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c>
          <w:tcPr>
            <w:tcW w:w="2693" w:type="dxa"/>
            <w:gridSpan w:val="2"/>
            <w:tcBorders>
              <w:bottom w:val="single" w:sz="4" w:space="0" w:color="auto"/>
            </w:tcBorders>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 xml:space="preserve">Manager’s Signature </w:t>
            </w:r>
          </w:p>
        </w:tc>
        <w:tc>
          <w:tcPr>
            <w:tcW w:w="5528" w:type="dxa"/>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r>
      <w:tr w:rsidR="002579E2" w:rsidRPr="002579E2" w:rsidTr="003E272A">
        <w:tc>
          <w:tcPr>
            <w:tcW w:w="2660"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Date signed</w:t>
            </w:r>
          </w:p>
        </w:tc>
        <w:tc>
          <w:tcPr>
            <w:tcW w:w="4111" w:type="dxa"/>
            <w:gridSpan w:val="2"/>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c>
          <w:tcPr>
            <w:tcW w:w="2693" w:type="dxa"/>
            <w:gridSpan w:val="2"/>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r w:rsidRPr="002579E2">
              <w:rPr>
                <w:rFonts w:ascii="Arial" w:hAnsi="Arial" w:cs="Arial"/>
                <w:b/>
                <w:sz w:val="20"/>
                <w:szCs w:val="20"/>
              </w:rPr>
              <w:t>Local monitoring to be performed by:</w:t>
            </w:r>
          </w:p>
        </w:tc>
        <w:tc>
          <w:tcPr>
            <w:tcW w:w="5528" w:type="dxa"/>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r>
      <w:tr w:rsidR="002579E2" w:rsidRPr="002579E2" w:rsidTr="003E272A">
        <w:trPr>
          <w:cantSplit/>
          <w:trHeight w:val="300"/>
        </w:trPr>
        <w:tc>
          <w:tcPr>
            <w:tcW w:w="2660"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 xml:space="preserve">Review Period: </w:t>
            </w:r>
          </w:p>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jc w:val="center"/>
              <w:rPr>
                <w:rFonts w:ascii="Arial" w:hAnsi="Arial" w:cs="Arial"/>
                <w:sz w:val="16"/>
                <w:szCs w:val="16"/>
              </w:rPr>
            </w:pPr>
            <w:r w:rsidRPr="002579E2">
              <w:rPr>
                <w:rFonts w:ascii="Arial" w:hAnsi="Arial" w:cs="Arial"/>
                <w:b/>
                <w:sz w:val="16"/>
                <w:szCs w:val="16"/>
              </w:rPr>
              <w:t>(please circle as appropriate</w:t>
            </w:r>
            <w:r w:rsidRPr="002579E2">
              <w:rPr>
                <w:rFonts w:ascii="Arial" w:hAnsi="Arial" w:cs="Arial"/>
                <w:sz w:val="16"/>
                <w:szCs w:val="16"/>
              </w:rPr>
              <w:t>)</w:t>
            </w:r>
          </w:p>
        </w:tc>
        <w:tc>
          <w:tcPr>
            <w:tcW w:w="12332" w:type="dxa"/>
            <w:gridSpan w:val="5"/>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rPr>
            </w:pPr>
            <w:r w:rsidRPr="002579E2">
              <w:rPr>
                <w:rFonts w:ascii="Arial" w:hAnsi="Arial" w:cs="Arial"/>
              </w:rPr>
              <w:t xml:space="preserve"> continuous         daily         weekly        monthly       annually        after significant change</w:t>
            </w:r>
          </w:p>
        </w:tc>
      </w:tr>
      <w:tr w:rsidR="002579E2" w:rsidRPr="002579E2" w:rsidTr="003E272A">
        <w:trPr>
          <w:cantSplit/>
          <w:trHeight w:val="276"/>
        </w:trPr>
        <w:tc>
          <w:tcPr>
            <w:tcW w:w="2660"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Risk Assessment Review Dates:</w:t>
            </w:r>
          </w:p>
        </w:tc>
        <w:tc>
          <w:tcPr>
            <w:tcW w:w="1984" w:type="dxa"/>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c>
          <w:tcPr>
            <w:tcW w:w="2127" w:type="dxa"/>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b/>
                <w:sz w:val="20"/>
                <w:szCs w:val="20"/>
              </w:rPr>
            </w:pPr>
          </w:p>
        </w:tc>
        <w:tc>
          <w:tcPr>
            <w:tcW w:w="2409" w:type="dxa"/>
            <w:shd w:val="clear" w:color="auto" w:fill="E0E0E0"/>
            <w:vAlign w:val="center"/>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jc w:val="center"/>
              <w:rPr>
                <w:rFonts w:ascii="Arial" w:hAnsi="Arial" w:cs="Arial"/>
                <w:b/>
                <w:sz w:val="20"/>
                <w:szCs w:val="20"/>
              </w:rPr>
            </w:pPr>
            <w:r w:rsidRPr="002579E2">
              <w:rPr>
                <w:rFonts w:ascii="Arial" w:hAnsi="Arial" w:cs="Arial"/>
                <w:b/>
                <w:sz w:val="20"/>
                <w:szCs w:val="20"/>
              </w:rPr>
              <w:t xml:space="preserve">Copies of Assessment to: </w:t>
            </w:r>
            <w:r w:rsidRPr="002579E2">
              <w:rPr>
                <w:rFonts w:ascii="Arial" w:hAnsi="Arial" w:cs="Arial"/>
                <w:b/>
                <w:sz w:val="16"/>
                <w:szCs w:val="16"/>
              </w:rPr>
              <w:t>(please identify)</w:t>
            </w:r>
          </w:p>
        </w:tc>
        <w:tc>
          <w:tcPr>
            <w:tcW w:w="5812" w:type="dxa"/>
            <w:gridSpan w:val="2"/>
          </w:tcPr>
          <w:p w:rsidR="002579E2" w:rsidRPr="002579E2" w:rsidRDefault="002579E2" w:rsidP="002579E2">
            <w:pPr>
              <w:tabs>
                <w:tab w:val="left" w:pos="720"/>
                <w:tab w:val="left" w:pos="1350"/>
                <w:tab w:val="left" w:pos="2790"/>
                <w:tab w:val="left" w:leader="dot" w:pos="3960"/>
                <w:tab w:val="left" w:pos="4500"/>
                <w:tab w:val="left" w:leader="dot" w:pos="8820"/>
              </w:tabs>
              <w:spacing w:after="0" w:line="240" w:lineRule="auto"/>
              <w:rPr>
                <w:rFonts w:ascii="Arial" w:hAnsi="Arial" w:cs="Arial"/>
              </w:rPr>
            </w:pPr>
          </w:p>
        </w:tc>
      </w:tr>
    </w:tbl>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p w:rsidR="002579E2" w:rsidRPr="002579E2" w:rsidRDefault="002579E2" w:rsidP="002579E2">
      <w:pPr>
        <w:tabs>
          <w:tab w:val="left" w:leader="dot" w:pos="3960"/>
          <w:tab w:val="left" w:pos="4500"/>
          <w:tab w:val="left" w:leader="dot" w:pos="8820"/>
        </w:tabs>
        <w:spacing w:after="0" w:line="240" w:lineRule="auto"/>
        <w:rPr>
          <w:rFonts w:ascii="Arial" w:hAnsi="Arial" w:cs="Arial"/>
          <w:b/>
          <w:sz w:val="16"/>
        </w:rPr>
      </w:pPr>
    </w:p>
    <w:p w:rsidR="002579E2" w:rsidRPr="002579E2" w:rsidRDefault="002579E2" w:rsidP="002579E2">
      <w:pPr>
        <w:spacing w:after="0" w:line="240" w:lineRule="auto"/>
        <w:rPr>
          <w:rFonts w:ascii="Arial" w:hAnsi="Arial" w:cs="Arial"/>
          <w:b/>
          <w:u w:val="single"/>
        </w:rPr>
      </w:pPr>
    </w:p>
    <w:p w:rsidR="002579E2" w:rsidRPr="002579E2" w:rsidRDefault="002579E2" w:rsidP="002579E2">
      <w:pPr>
        <w:spacing w:after="0" w:line="240" w:lineRule="auto"/>
        <w:jc w:val="center"/>
        <w:rPr>
          <w:rFonts w:ascii="Arial" w:hAnsi="Arial" w:cs="Arial"/>
          <w:b/>
          <w:u w:val="single"/>
        </w:rPr>
      </w:pPr>
      <w:r w:rsidRPr="002579E2">
        <w:rPr>
          <w:rFonts w:ascii="Arial" w:hAnsi="Arial" w:cs="Arial"/>
          <w:b/>
          <w:u w:val="single"/>
        </w:rPr>
        <w:br w:type="page"/>
      </w:r>
      <w:r w:rsidRPr="002579E2">
        <w:rPr>
          <w:rFonts w:ascii="Arial" w:hAnsi="Arial" w:cs="Arial"/>
          <w:b/>
        </w:rPr>
        <w:t xml:space="preserve">Table 1a </w:t>
      </w:r>
      <w:r w:rsidRPr="002579E2">
        <w:rPr>
          <w:rFonts w:ascii="Arial" w:hAnsi="Arial" w:cs="Arial"/>
          <w:b/>
        </w:rPr>
        <w:tab/>
      </w:r>
      <w:r w:rsidRPr="002579E2">
        <w:rPr>
          <w:rFonts w:ascii="Arial" w:hAnsi="Arial" w:cs="Arial"/>
          <w:b/>
          <w:u w:val="single"/>
        </w:rPr>
        <w:t>Consequence Scoring Matrix</w:t>
      </w:r>
    </w:p>
    <w:tbl>
      <w:tblPr>
        <w:tblW w:w="15026" w:type="dxa"/>
        <w:tblInd w:w="108" w:type="dxa"/>
        <w:tblLook w:val="04A0" w:firstRow="1" w:lastRow="0" w:firstColumn="1" w:lastColumn="0" w:noHBand="0" w:noVBand="1"/>
      </w:tblPr>
      <w:tblGrid>
        <w:gridCol w:w="1439"/>
        <w:gridCol w:w="475"/>
        <w:gridCol w:w="2764"/>
        <w:gridCol w:w="2206"/>
        <w:gridCol w:w="2897"/>
        <w:gridCol w:w="2552"/>
        <w:gridCol w:w="2693"/>
      </w:tblGrid>
      <w:tr w:rsidR="002579E2" w:rsidRPr="002579E2" w:rsidTr="002579E2">
        <w:trPr>
          <w:trHeight w:val="280"/>
        </w:trPr>
        <w:tc>
          <w:tcPr>
            <w:tcW w:w="1439" w:type="dxa"/>
            <w:tcBorders>
              <w:top w:val="nil"/>
              <w:left w:val="nil"/>
              <w:bottom w:val="nil"/>
              <w:right w:val="nil"/>
            </w:tcBorders>
            <w:shd w:val="clear" w:color="auto" w:fill="auto"/>
            <w:vAlign w:val="center"/>
            <w:hideMark/>
          </w:tcPr>
          <w:p w:rsidR="002579E2" w:rsidRPr="002579E2" w:rsidRDefault="002579E2" w:rsidP="002579E2">
            <w:pPr>
              <w:spacing w:after="0" w:line="240" w:lineRule="auto"/>
              <w:rPr>
                <w:rFonts w:ascii="Arial" w:hAnsi="Arial" w:cs="Arial"/>
                <w:b/>
                <w:bCs/>
                <w:color w:val="000000"/>
                <w:u w:val="single"/>
              </w:rPr>
            </w:pPr>
          </w:p>
        </w:tc>
        <w:tc>
          <w:tcPr>
            <w:tcW w:w="475" w:type="dxa"/>
            <w:tcBorders>
              <w:top w:val="nil"/>
              <w:left w:val="nil"/>
              <w:bottom w:val="nil"/>
              <w:right w:val="nil"/>
            </w:tcBorders>
            <w:shd w:val="clear" w:color="auto" w:fill="auto"/>
            <w:vAlign w:val="center"/>
            <w:hideMark/>
          </w:tcPr>
          <w:p w:rsidR="002579E2" w:rsidRPr="002579E2" w:rsidRDefault="002579E2" w:rsidP="002579E2">
            <w:pPr>
              <w:spacing w:after="0" w:line="240" w:lineRule="auto"/>
              <w:rPr>
                <w:rFonts w:ascii="Arial" w:hAnsi="Arial" w:cs="Arial"/>
                <w:b/>
                <w:bCs/>
                <w:color w:val="000000"/>
                <w:u w:val="single"/>
              </w:rPr>
            </w:pPr>
          </w:p>
        </w:tc>
        <w:tc>
          <w:tcPr>
            <w:tcW w:w="2764" w:type="dxa"/>
            <w:tcBorders>
              <w:top w:val="nil"/>
              <w:left w:val="nil"/>
              <w:bottom w:val="nil"/>
              <w:right w:val="nil"/>
            </w:tcBorders>
            <w:shd w:val="clear" w:color="auto" w:fill="auto"/>
            <w:vAlign w:val="center"/>
            <w:hideMark/>
          </w:tcPr>
          <w:p w:rsidR="002579E2" w:rsidRPr="002579E2" w:rsidRDefault="002579E2" w:rsidP="002579E2">
            <w:pPr>
              <w:spacing w:after="0" w:line="240" w:lineRule="auto"/>
              <w:rPr>
                <w:rFonts w:ascii="Arial" w:hAnsi="Arial" w:cs="Arial"/>
                <w:b/>
                <w:bCs/>
                <w:color w:val="000000"/>
                <w:u w:val="single"/>
              </w:rPr>
            </w:pPr>
          </w:p>
        </w:tc>
        <w:tc>
          <w:tcPr>
            <w:tcW w:w="2206"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p>
        </w:tc>
        <w:tc>
          <w:tcPr>
            <w:tcW w:w="2897"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p>
        </w:tc>
        <w:tc>
          <w:tcPr>
            <w:tcW w:w="2552"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b/>
                <w:bCs/>
                <w:color w:val="000000"/>
                <w:u w:val="single"/>
              </w:rPr>
            </w:pPr>
          </w:p>
        </w:tc>
        <w:tc>
          <w:tcPr>
            <w:tcW w:w="2693"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p>
        </w:tc>
      </w:tr>
      <w:tr w:rsidR="002579E2" w:rsidRPr="002579E2" w:rsidTr="002579E2">
        <w:trPr>
          <w:trHeight w:val="294"/>
        </w:trPr>
        <w:tc>
          <w:tcPr>
            <w:tcW w:w="1439"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b/>
                <w:bCs/>
                <w:color w:val="000000"/>
                <w:sz w:val="20"/>
                <w:szCs w:val="20"/>
              </w:rPr>
            </w:pPr>
          </w:p>
        </w:tc>
        <w:tc>
          <w:tcPr>
            <w:tcW w:w="475" w:type="dxa"/>
            <w:tcBorders>
              <w:top w:val="nil"/>
              <w:left w:val="nil"/>
              <w:bottom w:val="nil"/>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sz w:val="20"/>
                <w:szCs w:val="20"/>
              </w:rPr>
            </w:pPr>
          </w:p>
        </w:tc>
        <w:tc>
          <w:tcPr>
            <w:tcW w:w="2764" w:type="dxa"/>
            <w:tcBorders>
              <w:top w:val="single" w:sz="4" w:space="0" w:color="auto"/>
              <w:left w:val="single" w:sz="4" w:space="0" w:color="auto"/>
              <w:bottom w:val="single" w:sz="4" w:space="0" w:color="auto"/>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r w:rsidRPr="002579E2">
              <w:rPr>
                <w:rFonts w:ascii="Arial" w:hAnsi="Arial" w:cs="Arial"/>
                <w:color w:val="000000"/>
              </w:rPr>
              <w:t> </w:t>
            </w:r>
          </w:p>
        </w:tc>
        <w:tc>
          <w:tcPr>
            <w:tcW w:w="2206" w:type="dxa"/>
            <w:tcBorders>
              <w:top w:val="single" w:sz="4" w:space="0" w:color="auto"/>
              <w:left w:val="nil"/>
              <w:bottom w:val="single" w:sz="4" w:space="0" w:color="auto"/>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r w:rsidRPr="002579E2">
              <w:rPr>
                <w:rFonts w:ascii="Arial" w:hAnsi="Arial" w:cs="Arial"/>
                <w:color w:val="000000"/>
              </w:rPr>
              <w:t> </w:t>
            </w:r>
          </w:p>
        </w:tc>
        <w:tc>
          <w:tcPr>
            <w:tcW w:w="2897" w:type="dxa"/>
            <w:tcBorders>
              <w:top w:val="single" w:sz="4" w:space="0" w:color="auto"/>
              <w:left w:val="nil"/>
              <w:bottom w:val="single" w:sz="4" w:space="0" w:color="auto"/>
              <w:right w:val="nil"/>
            </w:tcBorders>
            <w:shd w:val="clear" w:color="auto" w:fill="auto"/>
            <w:vAlign w:val="bottom"/>
            <w:hideMark/>
          </w:tcPr>
          <w:p w:rsidR="002579E2" w:rsidRPr="002579E2" w:rsidRDefault="002579E2" w:rsidP="002579E2">
            <w:pPr>
              <w:spacing w:after="0" w:line="240" w:lineRule="auto"/>
              <w:jc w:val="center"/>
              <w:rPr>
                <w:rFonts w:ascii="Arial" w:hAnsi="Arial" w:cs="Arial"/>
                <w:b/>
                <w:bCs/>
                <w:color w:val="000000"/>
              </w:rPr>
            </w:pPr>
            <w:r w:rsidRPr="002579E2">
              <w:rPr>
                <w:rFonts w:ascii="Arial" w:hAnsi="Arial" w:cs="Arial"/>
                <w:b/>
                <w:bCs/>
                <w:color w:val="000000"/>
                <w:sz w:val="18"/>
              </w:rPr>
              <w:t>Consequence</w:t>
            </w:r>
          </w:p>
        </w:tc>
        <w:tc>
          <w:tcPr>
            <w:tcW w:w="2552" w:type="dxa"/>
            <w:tcBorders>
              <w:top w:val="single" w:sz="4" w:space="0" w:color="auto"/>
              <w:left w:val="nil"/>
              <w:bottom w:val="single" w:sz="4" w:space="0" w:color="auto"/>
              <w:right w:val="nil"/>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r w:rsidRPr="002579E2">
              <w:rPr>
                <w:rFonts w:ascii="Arial" w:hAnsi="Arial" w:cs="Arial"/>
                <w:color w:val="000000"/>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579E2" w:rsidRPr="002579E2" w:rsidRDefault="002579E2" w:rsidP="002579E2">
            <w:pPr>
              <w:spacing w:after="0" w:line="240" w:lineRule="auto"/>
              <w:jc w:val="center"/>
              <w:rPr>
                <w:rFonts w:ascii="Arial" w:hAnsi="Arial" w:cs="Arial"/>
                <w:color w:val="000000"/>
              </w:rPr>
            </w:pPr>
            <w:r w:rsidRPr="002579E2">
              <w:rPr>
                <w:rFonts w:ascii="Arial" w:hAnsi="Arial" w:cs="Arial"/>
                <w:color w:val="000000"/>
              </w:rPr>
              <w:t> </w:t>
            </w:r>
          </w:p>
        </w:tc>
      </w:tr>
      <w:tr w:rsidR="002579E2" w:rsidRPr="002579E2" w:rsidTr="002579E2">
        <w:trPr>
          <w:trHeight w:val="280"/>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Hazard Descriptor</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ref</w:t>
            </w:r>
          </w:p>
        </w:tc>
        <w:tc>
          <w:tcPr>
            <w:tcW w:w="2764" w:type="dxa"/>
            <w:tcBorders>
              <w:top w:val="nil"/>
              <w:left w:val="nil"/>
              <w:bottom w:val="single" w:sz="4" w:space="0" w:color="auto"/>
              <w:right w:val="single" w:sz="4" w:space="0" w:color="auto"/>
            </w:tcBorders>
            <w:shd w:val="clear" w:color="000000" w:fill="92D05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1</w:t>
            </w:r>
          </w:p>
        </w:tc>
        <w:tc>
          <w:tcPr>
            <w:tcW w:w="2206" w:type="dxa"/>
            <w:tcBorders>
              <w:top w:val="nil"/>
              <w:left w:val="nil"/>
              <w:bottom w:val="single" w:sz="4" w:space="0" w:color="auto"/>
              <w:right w:val="single" w:sz="4" w:space="0" w:color="auto"/>
            </w:tcBorders>
            <w:shd w:val="clear" w:color="000000" w:fill="92D05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2</w:t>
            </w:r>
          </w:p>
        </w:tc>
        <w:tc>
          <w:tcPr>
            <w:tcW w:w="2897" w:type="dxa"/>
            <w:tcBorders>
              <w:top w:val="nil"/>
              <w:left w:val="nil"/>
              <w:bottom w:val="single" w:sz="4" w:space="0" w:color="auto"/>
              <w:right w:val="single" w:sz="4" w:space="0" w:color="auto"/>
            </w:tcBorders>
            <w:shd w:val="clear" w:color="000000" w:fill="FFC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3</w:t>
            </w:r>
          </w:p>
        </w:tc>
        <w:tc>
          <w:tcPr>
            <w:tcW w:w="2552" w:type="dxa"/>
            <w:tcBorders>
              <w:top w:val="nil"/>
              <w:left w:val="nil"/>
              <w:bottom w:val="single" w:sz="4" w:space="0" w:color="auto"/>
              <w:right w:val="single" w:sz="4" w:space="0" w:color="auto"/>
            </w:tcBorders>
            <w:shd w:val="clear" w:color="000000" w:fill="FFC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4</w:t>
            </w:r>
          </w:p>
        </w:tc>
        <w:tc>
          <w:tcPr>
            <w:tcW w:w="2693" w:type="dxa"/>
            <w:tcBorders>
              <w:top w:val="nil"/>
              <w:left w:val="nil"/>
              <w:bottom w:val="single" w:sz="4" w:space="0" w:color="auto"/>
              <w:right w:val="single" w:sz="4" w:space="0" w:color="auto"/>
            </w:tcBorders>
            <w:shd w:val="clear" w:color="000000" w:fill="FF0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5</w:t>
            </w:r>
          </w:p>
        </w:tc>
      </w:tr>
      <w:tr w:rsidR="002579E2" w:rsidRPr="002579E2" w:rsidTr="002579E2">
        <w:trPr>
          <w:trHeight w:val="280"/>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2579E2" w:rsidRPr="002579E2" w:rsidRDefault="002579E2" w:rsidP="002579E2">
            <w:pPr>
              <w:spacing w:after="0" w:line="240" w:lineRule="auto"/>
              <w:jc w:val="center"/>
              <w:rPr>
                <w:rFonts w:cs="Arial"/>
                <w:b/>
                <w:bCs/>
                <w:color w:val="000000"/>
                <w:sz w:val="20"/>
                <w:szCs w:val="20"/>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2579E2" w:rsidRPr="002579E2" w:rsidRDefault="002579E2" w:rsidP="002579E2">
            <w:pPr>
              <w:spacing w:after="0" w:line="240" w:lineRule="auto"/>
              <w:jc w:val="center"/>
              <w:rPr>
                <w:rFonts w:cs="Arial"/>
                <w:b/>
                <w:bCs/>
                <w:color w:val="000000"/>
                <w:sz w:val="20"/>
                <w:szCs w:val="20"/>
              </w:rPr>
            </w:pPr>
          </w:p>
        </w:tc>
        <w:tc>
          <w:tcPr>
            <w:tcW w:w="2764" w:type="dxa"/>
            <w:tcBorders>
              <w:top w:val="nil"/>
              <w:left w:val="nil"/>
              <w:bottom w:val="single" w:sz="4" w:space="0" w:color="auto"/>
              <w:right w:val="single" w:sz="4" w:space="0" w:color="auto"/>
            </w:tcBorders>
            <w:shd w:val="clear" w:color="000000" w:fill="92D05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Insignificant</w:t>
            </w:r>
          </w:p>
        </w:tc>
        <w:tc>
          <w:tcPr>
            <w:tcW w:w="2206" w:type="dxa"/>
            <w:tcBorders>
              <w:top w:val="nil"/>
              <w:left w:val="nil"/>
              <w:bottom w:val="single" w:sz="4" w:space="0" w:color="auto"/>
              <w:right w:val="single" w:sz="4" w:space="0" w:color="auto"/>
            </w:tcBorders>
            <w:shd w:val="clear" w:color="000000" w:fill="92D05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Minor</w:t>
            </w:r>
          </w:p>
        </w:tc>
        <w:tc>
          <w:tcPr>
            <w:tcW w:w="2897" w:type="dxa"/>
            <w:tcBorders>
              <w:top w:val="nil"/>
              <w:left w:val="nil"/>
              <w:bottom w:val="single" w:sz="4" w:space="0" w:color="auto"/>
              <w:right w:val="single" w:sz="4" w:space="0" w:color="auto"/>
            </w:tcBorders>
            <w:shd w:val="clear" w:color="000000" w:fill="FFC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Moderate</w:t>
            </w:r>
          </w:p>
        </w:tc>
        <w:tc>
          <w:tcPr>
            <w:tcW w:w="2552" w:type="dxa"/>
            <w:tcBorders>
              <w:top w:val="nil"/>
              <w:left w:val="nil"/>
              <w:bottom w:val="single" w:sz="4" w:space="0" w:color="auto"/>
              <w:right w:val="single" w:sz="4" w:space="0" w:color="auto"/>
            </w:tcBorders>
            <w:shd w:val="clear" w:color="000000" w:fill="FFC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Major</w:t>
            </w:r>
          </w:p>
        </w:tc>
        <w:tc>
          <w:tcPr>
            <w:tcW w:w="2693" w:type="dxa"/>
            <w:tcBorders>
              <w:top w:val="nil"/>
              <w:left w:val="nil"/>
              <w:bottom w:val="single" w:sz="4" w:space="0" w:color="auto"/>
              <w:right w:val="single" w:sz="4" w:space="0" w:color="auto"/>
            </w:tcBorders>
            <w:shd w:val="clear" w:color="000000" w:fill="FF0000"/>
            <w:vAlign w:val="bottom"/>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Catastrophic</w:t>
            </w:r>
          </w:p>
        </w:tc>
      </w:tr>
      <w:tr w:rsidR="002579E2" w:rsidRPr="002579E2" w:rsidTr="002579E2">
        <w:trPr>
          <w:trHeight w:val="81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Injury</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a</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Minor injury not requiring first aid treatment</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Minor injury (e.g. cut, bruise) /  illness (e.g. faint) requiring first aid treatment</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Moderate injury (e.g. sprain strain, fractures) / ill health / absent from work/studies for more than 3  days but</w:t>
            </w:r>
            <w:r w:rsidRPr="002579E2">
              <w:rPr>
                <w:rFonts w:cs="Arial"/>
                <w:color w:val="000000"/>
                <w:sz w:val="16"/>
                <w:szCs w:val="16"/>
              </w:rPr>
              <w:br/>
              <w:t>less than 7 days</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Major / multiple injuries /  long-term incapacity / disability / absent from work/studies </w:t>
            </w:r>
            <w:r w:rsidRPr="002579E2">
              <w:rPr>
                <w:rFonts w:cs="Arial"/>
                <w:color w:val="000000"/>
                <w:sz w:val="16"/>
                <w:szCs w:val="16"/>
              </w:rPr>
              <w:br/>
              <w:t>for 7 days or more</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Serious injury / multiple persons injured /  permanent incapacity /  fatality</w:t>
            </w:r>
          </w:p>
        </w:tc>
      </w:tr>
      <w:tr w:rsidR="002579E2" w:rsidRPr="002579E2" w:rsidTr="002579E2">
        <w:trPr>
          <w:trHeight w:val="512"/>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Student Experience</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b</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Unsatisfactory experience (resolved)</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Unsatisfactory experience </w:t>
            </w:r>
            <w:r w:rsidRPr="002579E2">
              <w:rPr>
                <w:rFonts w:cs="Arial"/>
                <w:color w:val="000000"/>
                <w:sz w:val="16"/>
                <w:szCs w:val="16"/>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Miss-managed </w:t>
            </w:r>
            <w:r w:rsidRPr="002579E2">
              <w:rPr>
                <w:rFonts w:cs="Arial"/>
                <w:color w:val="000000"/>
                <w:sz w:val="16"/>
                <w:szCs w:val="16"/>
              </w:rPr>
              <w:br/>
              <w:t>(short term effects)</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Miss-managed </w:t>
            </w:r>
            <w:r w:rsidRPr="002579E2">
              <w:rPr>
                <w:rFonts w:cs="Arial"/>
                <w:color w:val="000000"/>
                <w:sz w:val="16"/>
                <w:szCs w:val="16"/>
              </w:rPr>
              <w:br/>
              <w:t>(long term effects)</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Totally unsatisfactory outcome </w:t>
            </w:r>
            <w:r w:rsidRPr="002579E2">
              <w:rPr>
                <w:rFonts w:cs="Arial"/>
                <w:color w:val="000000"/>
                <w:sz w:val="16"/>
                <w:szCs w:val="16"/>
              </w:rPr>
              <w:br/>
              <w:t>or experience</w:t>
            </w:r>
          </w:p>
        </w:tc>
      </w:tr>
      <w:tr w:rsidR="002579E2" w:rsidRPr="002579E2" w:rsidTr="002579E2">
        <w:trPr>
          <w:trHeight w:val="79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 xml:space="preserve">Complaint / Claim Potential </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c</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Locally resolved complaint</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Justified complaint</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Below excess claim / justified complaint involving lack of appropriate care</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Claim above excess level / multiple justified complaints </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Multiple claims or </w:t>
            </w:r>
            <w:r w:rsidRPr="002579E2">
              <w:rPr>
                <w:rFonts w:cs="Arial"/>
                <w:color w:val="000000"/>
                <w:sz w:val="16"/>
                <w:szCs w:val="16"/>
              </w:rPr>
              <w:br/>
              <w:t>single major claim</w:t>
            </w:r>
          </w:p>
        </w:tc>
      </w:tr>
      <w:tr w:rsidR="002579E2" w:rsidRPr="002579E2" w:rsidTr="002579E2">
        <w:trPr>
          <w:trHeight w:val="63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 xml:space="preserve">Objectives / Projects </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d</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Insignificant costs increase / schedule slippage /barely noticeable reduction in scope or quality</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&lt;5% over budget / schedule slippage / minor reduction in quality / scope</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5-10% over budget / schedule slippage /  reduction in scope of quality requiring client approval</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1-25% over budget / schedule slippage / doesn't meet </w:t>
            </w:r>
            <w:r w:rsidRPr="002579E2">
              <w:rPr>
                <w:rFonts w:cs="Arial"/>
                <w:color w:val="000000"/>
                <w:sz w:val="16"/>
                <w:szCs w:val="16"/>
              </w:rPr>
              <w:br/>
              <w:t>secondary objectives</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&gt;25% over budget / schedule slippage / doesn't meet </w:t>
            </w:r>
            <w:r w:rsidRPr="002579E2">
              <w:rPr>
                <w:rFonts w:cs="Arial"/>
                <w:color w:val="000000"/>
                <w:sz w:val="16"/>
                <w:szCs w:val="16"/>
              </w:rPr>
              <w:br/>
              <w:t>primary objectives</w:t>
            </w:r>
          </w:p>
        </w:tc>
      </w:tr>
      <w:tr w:rsidR="002579E2" w:rsidRPr="002579E2" w:rsidTr="002579E2">
        <w:trPr>
          <w:trHeight w:val="792"/>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Service / Business Interruption</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e</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Loss / interruption </w:t>
            </w:r>
            <w:r w:rsidRPr="002579E2">
              <w:rPr>
                <w:rFonts w:cs="Arial"/>
                <w:color w:val="000000"/>
                <w:sz w:val="16"/>
                <w:szCs w:val="16"/>
              </w:rPr>
              <w:br/>
              <w:t>&lt;1 hour</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Loss / interruption </w:t>
            </w:r>
            <w:r w:rsidRPr="002579E2">
              <w:rPr>
                <w:rFonts w:cs="Arial"/>
                <w:color w:val="000000"/>
                <w:sz w:val="16"/>
                <w:szCs w:val="16"/>
              </w:rPr>
              <w:br/>
              <w:t>&gt;8 hours</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Loss / interruption </w:t>
            </w:r>
            <w:r w:rsidRPr="002579E2">
              <w:rPr>
                <w:rFonts w:cs="Arial"/>
                <w:color w:val="000000"/>
                <w:sz w:val="16"/>
                <w:szCs w:val="16"/>
              </w:rPr>
              <w:br/>
              <w:t>&gt;1 day</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Loss / interruption</w:t>
            </w:r>
            <w:r w:rsidRPr="002579E2">
              <w:rPr>
                <w:rFonts w:cs="Arial"/>
                <w:color w:val="000000"/>
                <w:sz w:val="16"/>
                <w:szCs w:val="16"/>
              </w:rPr>
              <w:br/>
              <w:t xml:space="preserve"> &gt;1 week</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Permanent loss of </w:t>
            </w:r>
            <w:r w:rsidRPr="002579E2">
              <w:rPr>
                <w:rFonts w:cs="Arial"/>
                <w:color w:val="000000"/>
                <w:sz w:val="16"/>
                <w:szCs w:val="16"/>
              </w:rPr>
              <w:br/>
              <w:t>service or facility</w:t>
            </w:r>
          </w:p>
        </w:tc>
      </w:tr>
      <w:tr w:rsidR="002579E2" w:rsidRPr="002579E2" w:rsidTr="002579E2">
        <w:trPr>
          <w:trHeight w:val="1054"/>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Human Resources / Organisational Development</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f</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Short-term low staffing level / temporary reduction in service quality </w:t>
            </w:r>
            <w:r w:rsidRPr="002579E2">
              <w:rPr>
                <w:rFonts w:cs="Arial"/>
                <w:color w:val="000000"/>
                <w:sz w:val="16"/>
                <w:szCs w:val="16"/>
              </w:rPr>
              <w:br/>
              <w:t>&lt;1 day</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Ongoing low staffing level reduction in service quality</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Late delivery of key objectives / services due to lack of staff (e.g. recruitment, retention, sickness) . Minor error due to insufficient training / ongoing unsafe staffing level</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Uncertain delivery of key objective/service due to</w:t>
            </w:r>
            <w:r w:rsidRPr="002579E2">
              <w:rPr>
                <w:rFonts w:cs="Arial"/>
                <w:color w:val="000000"/>
                <w:sz w:val="16"/>
                <w:szCs w:val="16"/>
              </w:rPr>
              <w:br/>
              <w:t xml:space="preserve"> lack of staff</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Non-delivery of key objective/service due to lack of staff / loss of key staff / </w:t>
            </w:r>
            <w:r w:rsidRPr="002579E2">
              <w:rPr>
                <w:rFonts w:cs="Arial"/>
                <w:color w:val="000000"/>
                <w:sz w:val="16"/>
                <w:szCs w:val="16"/>
              </w:rPr>
              <w:br/>
              <w:t>very high turnover</w:t>
            </w:r>
          </w:p>
        </w:tc>
      </w:tr>
      <w:tr w:rsidR="002579E2" w:rsidRPr="002579E2" w:rsidTr="002579E2">
        <w:trPr>
          <w:trHeight w:val="646"/>
        </w:trPr>
        <w:tc>
          <w:tcPr>
            <w:tcW w:w="1439" w:type="dxa"/>
            <w:tcBorders>
              <w:top w:val="nil"/>
              <w:left w:val="single" w:sz="4" w:space="0" w:color="auto"/>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Staff</w:t>
            </w:r>
          </w:p>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Experience</w:t>
            </w:r>
          </w:p>
        </w:tc>
        <w:tc>
          <w:tcPr>
            <w:tcW w:w="475"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b</w:t>
            </w:r>
          </w:p>
        </w:tc>
        <w:tc>
          <w:tcPr>
            <w:tcW w:w="2764"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Unsatisfactory experience (resolved)</w:t>
            </w:r>
          </w:p>
        </w:tc>
        <w:tc>
          <w:tcPr>
            <w:tcW w:w="2206"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Unsatisfactory experience </w:t>
            </w:r>
            <w:r w:rsidRPr="002579E2">
              <w:rPr>
                <w:rFonts w:cs="Arial"/>
                <w:color w:val="000000"/>
                <w:sz w:val="16"/>
                <w:szCs w:val="16"/>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Miss-managed </w:t>
            </w:r>
            <w:r w:rsidRPr="002579E2">
              <w:rPr>
                <w:rFonts w:cs="Arial"/>
                <w:color w:val="000000"/>
                <w:sz w:val="16"/>
                <w:szCs w:val="16"/>
              </w:rPr>
              <w:br/>
              <w:t>(short term effects)</w:t>
            </w:r>
          </w:p>
        </w:tc>
        <w:tc>
          <w:tcPr>
            <w:tcW w:w="2552"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Miss-managed </w:t>
            </w:r>
            <w:r w:rsidRPr="002579E2">
              <w:rPr>
                <w:rFonts w:cs="Arial"/>
                <w:color w:val="000000"/>
                <w:sz w:val="16"/>
                <w:szCs w:val="16"/>
              </w:rPr>
              <w:br/>
              <w:t>(long term effects)</w:t>
            </w:r>
          </w:p>
        </w:tc>
        <w:tc>
          <w:tcPr>
            <w:tcW w:w="2693" w:type="dxa"/>
            <w:tcBorders>
              <w:top w:val="nil"/>
              <w:left w:val="nil"/>
              <w:bottom w:val="single" w:sz="4" w:space="0" w:color="auto"/>
              <w:right w:val="single" w:sz="4" w:space="0" w:color="auto"/>
            </w:tcBorders>
            <w:shd w:val="clear" w:color="auto" w:fill="auto"/>
            <w:vAlign w:val="center"/>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Totally unsatisfactory outcome </w:t>
            </w:r>
            <w:r w:rsidRPr="002579E2">
              <w:rPr>
                <w:rFonts w:cs="Arial"/>
                <w:color w:val="000000"/>
                <w:sz w:val="16"/>
                <w:szCs w:val="16"/>
              </w:rPr>
              <w:br/>
              <w:t>or experience</w:t>
            </w:r>
          </w:p>
        </w:tc>
      </w:tr>
      <w:tr w:rsidR="002579E2" w:rsidRPr="002579E2" w:rsidTr="002579E2">
        <w:trPr>
          <w:trHeight w:val="392"/>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 xml:space="preserve">Financial </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g</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Small loss </w:t>
            </w:r>
            <w:r w:rsidRPr="002579E2">
              <w:rPr>
                <w:rFonts w:cs="Arial"/>
                <w:color w:val="000000"/>
                <w:sz w:val="16"/>
                <w:szCs w:val="16"/>
              </w:rPr>
              <w:br/>
              <w:t>&gt;£100</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Loss </w:t>
            </w:r>
            <w:r w:rsidRPr="002579E2">
              <w:rPr>
                <w:rFonts w:cs="Arial"/>
                <w:color w:val="000000"/>
                <w:sz w:val="16"/>
                <w:szCs w:val="16"/>
              </w:rPr>
              <w:br/>
              <w:t>&gt;£1,000</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Loss</w:t>
            </w:r>
            <w:r w:rsidRPr="002579E2">
              <w:rPr>
                <w:rFonts w:cs="Arial"/>
                <w:color w:val="000000"/>
                <w:sz w:val="16"/>
                <w:szCs w:val="16"/>
              </w:rPr>
              <w:br/>
              <w:t xml:space="preserve"> &gt;£10,000</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 xml:space="preserve">Loss </w:t>
            </w:r>
            <w:r w:rsidRPr="002579E2">
              <w:rPr>
                <w:rFonts w:cs="Arial"/>
                <w:color w:val="000000"/>
                <w:sz w:val="16"/>
                <w:szCs w:val="16"/>
              </w:rPr>
              <w:br/>
              <w:t>&gt;£100,000</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Loss</w:t>
            </w:r>
            <w:r w:rsidRPr="002579E2">
              <w:rPr>
                <w:rFonts w:cs="Arial"/>
                <w:color w:val="000000"/>
                <w:sz w:val="16"/>
                <w:szCs w:val="16"/>
              </w:rPr>
              <w:br/>
              <w:t>&gt;£1,000,000</w:t>
            </w:r>
          </w:p>
        </w:tc>
      </w:tr>
      <w:tr w:rsidR="002579E2" w:rsidRPr="002579E2" w:rsidTr="002579E2">
        <w:trPr>
          <w:trHeight w:val="648"/>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Inspection / Audit</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h</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Minor recommendations / minor non-compliance with standards</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Recommendations given / non-compliance with standards</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Challenging recommendations / non-compliance</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Enforcement Action / multiple challenging recommendations / major non-compliance</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Prosecution / severely</w:t>
            </w:r>
            <w:r w:rsidRPr="002579E2">
              <w:rPr>
                <w:rFonts w:cs="Arial"/>
                <w:color w:val="000000"/>
                <w:sz w:val="16"/>
                <w:szCs w:val="16"/>
              </w:rPr>
              <w:br/>
              <w:t xml:space="preserve"> critical report</w:t>
            </w:r>
          </w:p>
        </w:tc>
      </w:tr>
      <w:tr w:rsidR="002579E2" w:rsidRPr="002579E2" w:rsidTr="002579E2">
        <w:trPr>
          <w:trHeight w:val="777"/>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b/>
                <w:bCs/>
                <w:color w:val="000000"/>
                <w:sz w:val="20"/>
                <w:szCs w:val="20"/>
              </w:rPr>
            </w:pPr>
            <w:r w:rsidRPr="002579E2">
              <w:rPr>
                <w:rFonts w:cs="Arial"/>
                <w:b/>
                <w:bCs/>
                <w:color w:val="000000"/>
                <w:sz w:val="20"/>
                <w:szCs w:val="20"/>
              </w:rPr>
              <w:t xml:space="preserve">Adverse Publicity / Reputation </w:t>
            </w:r>
          </w:p>
        </w:tc>
        <w:tc>
          <w:tcPr>
            <w:tcW w:w="475"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20"/>
                <w:szCs w:val="20"/>
              </w:rPr>
            </w:pPr>
            <w:r w:rsidRPr="002579E2">
              <w:rPr>
                <w:rFonts w:cs="Arial"/>
                <w:color w:val="000000"/>
                <w:sz w:val="20"/>
                <w:szCs w:val="20"/>
              </w:rPr>
              <w:t>i</w:t>
            </w:r>
          </w:p>
        </w:tc>
        <w:tc>
          <w:tcPr>
            <w:tcW w:w="2764"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Rumours</w:t>
            </w:r>
          </w:p>
        </w:tc>
        <w:tc>
          <w:tcPr>
            <w:tcW w:w="2206"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Local Media</w:t>
            </w:r>
            <w:r w:rsidRPr="002579E2">
              <w:rPr>
                <w:rFonts w:cs="Arial"/>
                <w:color w:val="000000"/>
                <w:sz w:val="16"/>
                <w:szCs w:val="16"/>
              </w:rPr>
              <w:br/>
              <w:t>(short-term)</w:t>
            </w:r>
          </w:p>
        </w:tc>
        <w:tc>
          <w:tcPr>
            <w:tcW w:w="2897"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Local Media</w:t>
            </w:r>
            <w:r w:rsidRPr="002579E2">
              <w:rPr>
                <w:rFonts w:cs="Arial"/>
                <w:color w:val="000000"/>
                <w:sz w:val="16"/>
                <w:szCs w:val="16"/>
              </w:rPr>
              <w:br/>
              <w:t>(long-term)</w:t>
            </w:r>
          </w:p>
        </w:tc>
        <w:tc>
          <w:tcPr>
            <w:tcW w:w="2552"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National Media</w:t>
            </w:r>
            <w:r w:rsidRPr="002579E2">
              <w:rPr>
                <w:rFonts w:cs="Arial"/>
                <w:color w:val="000000"/>
                <w:sz w:val="16"/>
                <w:szCs w:val="16"/>
              </w:rPr>
              <w:br/>
              <w:t>&lt;3 days</w:t>
            </w:r>
          </w:p>
        </w:tc>
        <w:tc>
          <w:tcPr>
            <w:tcW w:w="2693" w:type="dxa"/>
            <w:tcBorders>
              <w:top w:val="nil"/>
              <w:left w:val="nil"/>
              <w:bottom w:val="single" w:sz="4" w:space="0" w:color="auto"/>
              <w:right w:val="single" w:sz="4" w:space="0" w:color="auto"/>
            </w:tcBorders>
            <w:shd w:val="clear" w:color="auto" w:fill="auto"/>
            <w:vAlign w:val="center"/>
            <w:hideMark/>
          </w:tcPr>
          <w:p w:rsidR="002579E2" w:rsidRPr="002579E2" w:rsidRDefault="002579E2" w:rsidP="002579E2">
            <w:pPr>
              <w:spacing w:after="0" w:line="240" w:lineRule="auto"/>
              <w:jc w:val="center"/>
              <w:rPr>
                <w:rFonts w:cs="Arial"/>
                <w:color w:val="000000"/>
                <w:sz w:val="16"/>
                <w:szCs w:val="16"/>
              </w:rPr>
            </w:pPr>
            <w:r w:rsidRPr="002579E2">
              <w:rPr>
                <w:rFonts w:cs="Arial"/>
                <w:color w:val="000000"/>
                <w:sz w:val="16"/>
                <w:szCs w:val="16"/>
              </w:rPr>
              <w:t>National Media</w:t>
            </w:r>
            <w:r w:rsidRPr="002579E2">
              <w:rPr>
                <w:rFonts w:cs="Arial"/>
                <w:color w:val="000000"/>
                <w:sz w:val="16"/>
                <w:szCs w:val="16"/>
              </w:rPr>
              <w:br/>
              <w:t>&gt;3 days</w:t>
            </w:r>
            <w:r w:rsidRPr="002579E2">
              <w:rPr>
                <w:rFonts w:cs="Arial"/>
                <w:color w:val="000000"/>
                <w:sz w:val="16"/>
                <w:szCs w:val="16"/>
              </w:rPr>
              <w:br/>
              <w:t>MP concern (Questions in House)</w:t>
            </w:r>
          </w:p>
        </w:tc>
      </w:tr>
    </w:tbl>
    <w:p w:rsidR="002579E2" w:rsidRPr="002579E2" w:rsidRDefault="002579E2" w:rsidP="002579E2">
      <w:pPr>
        <w:spacing w:after="0" w:line="240" w:lineRule="auto"/>
        <w:jc w:val="center"/>
        <w:rPr>
          <w:rFonts w:ascii="Arial" w:hAnsi="Arial" w:cs="Arial"/>
          <w:b/>
          <w:u w:val="single"/>
        </w:rPr>
      </w:pPr>
      <w:r w:rsidRPr="002579E2">
        <w:rPr>
          <w:rFonts w:ascii="Arial" w:hAnsi="Arial" w:cs="Arial"/>
          <w:b/>
          <w:u w:val="single"/>
        </w:rPr>
        <w:br w:type="page"/>
      </w:r>
    </w:p>
    <w:p w:rsidR="002579E2" w:rsidRPr="002579E2" w:rsidRDefault="002579E2" w:rsidP="002579E2">
      <w:pPr>
        <w:spacing w:after="0" w:line="240" w:lineRule="auto"/>
        <w:rPr>
          <w:rFonts w:ascii="Arial" w:hAnsi="Arial" w:cs="Arial"/>
          <w:b/>
          <w:u w:val="single"/>
        </w:rPr>
      </w:pPr>
    </w:p>
    <w:p w:rsidR="002579E2" w:rsidRDefault="002579E2" w:rsidP="002579E2">
      <w:pPr>
        <w:spacing w:after="0" w:line="240" w:lineRule="auto"/>
        <w:rPr>
          <w:rFonts w:ascii="Arial" w:hAnsi="Arial" w:cs="Arial"/>
          <w:b/>
          <w:u w:val="single"/>
        </w:rPr>
      </w:pPr>
      <w:r w:rsidRPr="002579E2">
        <w:rPr>
          <w:rFonts w:ascii="Arial" w:hAnsi="Arial" w:cs="Arial"/>
          <w:b/>
        </w:rPr>
        <w:t xml:space="preserve">Table 1b </w:t>
      </w:r>
      <w:r w:rsidRPr="002579E2">
        <w:rPr>
          <w:rFonts w:ascii="Arial" w:hAnsi="Arial" w:cs="Arial"/>
          <w:b/>
        </w:rPr>
        <w:tab/>
      </w:r>
      <w:r w:rsidRPr="002579E2">
        <w:rPr>
          <w:rFonts w:ascii="Arial" w:hAnsi="Arial" w:cs="Arial"/>
          <w:b/>
          <w:u w:val="single"/>
        </w:rPr>
        <w:t>Likelihood Score</w:t>
      </w:r>
    </w:p>
    <w:p w:rsidR="002579E2" w:rsidRPr="002579E2" w:rsidRDefault="002579E2" w:rsidP="002579E2">
      <w:pPr>
        <w:spacing w:after="0" w:line="240" w:lineRule="auto"/>
        <w:rPr>
          <w:rFonts w:ascii="Arial" w:hAnsi="Arial" w:cs="Arial"/>
          <w:b/>
        </w:rPr>
      </w:pPr>
    </w:p>
    <w:tbl>
      <w:tblPr>
        <w:tblW w:w="0" w:type="auto"/>
        <w:jc w:val="center"/>
        <w:tblLayout w:type="fixed"/>
        <w:tblCellMar>
          <w:left w:w="0" w:type="dxa"/>
          <w:right w:w="0" w:type="dxa"/>
        </w:tblCellMar>
        <w:tblLook w:val="0000" w:firstRow="0" w:lastRow="0" w:firstColumn="0" w:lastColumn="0" w:noHBand="0" w:noVBand="0"/>
      </w:tblPr>
      <w:tblGrid>
        <w:gridCol w:w="1355"/>
        <w:gridCol w:w="1530"/>
        <w:gridCol w:w="1440"/>
        <w:gridCol w:w="1620"/>
        <w:gridCol w:w="1530"/>
        <w:gridCol w:w="1440"/>
      </w:tblGrid>
      <w:tr w:rsidR="002579E2" w:rsidRPr="002579E2" w:rsidTr="003E272A">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579E2" w:rsidRPr="002579E2" w:rsidRDefault="002579E2" w:rsidP="002579E2">
            <w:pPr>
              <w:spacing w:after="0" w:line="240" w:lineRule="auto"/>
              <w:rPr>
                <w:rFonts w:ascii="Arial" w:eastAsia="Arial Unicode MS" w:hAnsi="Arial" w:cs="Arial"/>
                <w:b/>
                <w:sz w:val="18"/>
              </w:rPr>
            </w:pPr>
            <w:r w:rsidRPr="002579E2">
              <w:rPr>
                <w:rFonts w:ascii="Arial" w:hAnsi="Arial" w:cs="Arial"/>
                <w:b/>
                <w:sz w:val="18"/>
              </w:rPr>
              <w:t> </w:t>
            </w:r>
          </w:p>
        </w:tc>
        <w:tc>
          <w:tcPr>
            <w:tcW w:w="1530" w:type="dxa"/>
            <w:tcBorders>
              <w:top w:val="single" w:sz="12" w:space="0" w:color="auto"/>
              <w:left w:val="nil"/>
              <w:right w:val="single" w:sz="4" w:space="0" w:color="auto"/>
            </w:tcBorders>
            <w:shd w:val="clear" w:color="auto" w:fill="92D050"/>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1</w:t>
            </w:r>
          </w:p>
        </w:tc>
        <w:tc>
          <w:tcPr>
            <w:tcW w:w="1440" w:type="dxa"/>
            <w:tcBorders>
              <w:top w:val="single" w:sz="12" w:space="0" w:color="auto"/>
              <w:left w:val="nil"/>
              <w:right w:val="single" w:sz="4" w:space="0" w:color="auto"/>
            </w:tcBorders>
            <w:shd w:val="clear" w:color="auto" w:fill="92D050"/>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2</w:t>
            </w:r>
          </w:p>
        </w:tc>
        <w:tc>
          <w:tcPr>
            <w:tcW w:w="1620" w:type="dxa"/>
            <w:tcBorders>
              <w:top w:val="single" w:sz="12" w:space="0" w:color="auto"/>
              <w:left w:val="nil"/>
              <w:right w:val="single" w:sz="4" w:space="0" w:color="auto"/>
            </w:tcBorders>
            <w:shd w:val="clear" w:color="auto" w:fill="FFC000"/>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3</w:t>
            </w:r>
          </w:p>
        </w:tc>
        <w:tc>
          <w:tcPr>
            <w:tcW w:w="1530" w:type="dxa"/>
            <w:tcBorders>
              <w:top w:val="single" w:sz="12" w:space="0" w:color="auto"/>
              <w:left w:val="nil"/>
              <w:right w:val="single" w:sz="4" w:space="0" w:color="auto"/>
            </w:tcBorders>
            <w:shd w:val="clear" w:color="auto" w:fill="FFC000"/>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4</w:t>
            </w:r>
          </w:p>
        </w:tc>
        <w:tc>
          <w:tcPr>
            <w:tcW w:w="1440" w:type="dxa"/>
            <w:tcBorders>
              <w:top w:val="single" w:sz="12" w:space="0" w:color="auto"/>
              <w:left w:val="nil"/>
              <w:right w:val="single" w:sz="12" w:space="0" w:color="auto"/>
            </w:tcBorders>
            <w:shd w:val="clear" w:color="auto" w:fill="FF0000"/>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5</w:t>
            </w:r>
          </w:p>
        </w:tc>
      </w:tr>
      <w:tr w:rsidR="002579E2" w:rsidRPr="002579E2" w:rsidTr="003E272A">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Descriptor</w:t>
            </w:r>
          </w:p>
        </w:tc>
        <w:tc>
          <w:tcPr>
            <w:tcW w:w="1530" w:type="dxa"/>
            <w:tcBorders>
              <w:top w:val="single" w:sz="12" w:space="0" w:color="auto"/>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Rare</w:t>
            </w:r>
          </w:p>
        </w:tc>
        <w:tc>
          <w:tcPr>
            <w:tcW w:w="1440" w:type="dxa"/>
            <w:tcBorders>
              <w:top w:val="single" w:sz="12" w:space="0" w:color="auto"/>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Unlikely</w:t>
            </w:r>
          </w:p>
        </w:tc>
        <w:tc>
          <w:tcPr>
            <w:tcW w:w="1620" w:type="dxa"/>
            <w:tcBorders>
              <w:top w:val="single" w:sz="12" w:space="0" w:color="auto"/>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Possible</w:t>
            </w:r>
          </w:p>
        </w:tc>
        <w:tc>
          <w:tcPr>
            <w:tcW w:w="1530" w:type="dxa"/>
            <w:tcBorders>
              <w:top w:val="single" w:sz="12" w:space="0" w:color="auto"/>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Likely</w:t>
            </w:r>
          </w:p>
        </w:tc>
        <w:tc>
          <w:tcPr>
            <w:tcW w:w="1440" w:type="dxa"/>
            <w:tcBorders>
              <w:top w:val="single" w:sz="12" w:space="0" w:color="auto"/>
              <w:left w:val="nil"/>
              <w:bottom w:val="single" w:sz="12"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Almost Certain</w:t>
            </w:r>
          </w:p>
        </w:tc>
      </w:tr>
      <w:tr w:rsidR="002579E2" w:rsidRPr="002579E2" w:rsidTr="003E272A">
        <w:trPr>
          <w:trHeight w:val="510"/>
          <w:jc w:val="center"/>
        </w:trPr>
        <w:tc>
          <w:tcPr>
            <w:tcW w:w="1355" w:type="dxa"/>
            <w:tcBorders>
              <w:left w:val="single" w:sz="12"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Frequency</w:t>
            </w:r>
          </w:p>
        </w:tc>
        <w:tc>
          <w:tcPr>
            <w:tcW w:w="1530" w:type="dxa"/>
            <w:tcBorders>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Not expected to occur for years</w:t>
            </w:r>
          </w:p>
        </w:tc>
        <w:tc>
          <w:tcPr>
            <w:tcW w:w="1440" w:type="dxa"/>
            <w:tcBorders>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Expected to occur at least annually</w:t>
            </w:r>
          </w:p>
        </w:tc>
        <w:tc>
          <w:tcPr>
            <w:tcW w:w="1620" w:type="dxa"/>
            <w:tcBorders>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Expected to occur at least monthly</w:t>
            </w:r>
          </w:p>
        </w:tc>
        <w:tc>
          <w:tcPr>
            <w:tcW w:w="1530" w:type="dxa"/>
            <w:tcBorders>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Expected to occur at least weekly</w:t>
            </w:r>
          </w:p>
        </w:tc>
        <w:tc>
          <w:tcPr>
            <w:tcW w:w="1440" w:type="dxa"/>
            <w:tcBorders>
              <w:left w:val="nil"/>
              <w:bottom w:val="single" w:sz="4"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Expected to occur at least daily</w:t>
            </w:r>
          </w:p>
        </w:tc>
      </w:tr>
      <w:tr w:rsidR="002579E2" w:rsidRPr="002579E2" w:rsidTr="003E272A">
        <w:trPr>
          <w:cantSplit/>
          <w:trHeight w:val="255"/>
          <w:jc w:val="center"/>
        </w:trPr>
        <w:tc>
          <w:tcPr>
            <w:tcW w:w="1355" w:type="dxa"/>
            <w:vMerge w:val="restart"/>
            <w:tcBorders>
              <w:top w:val="single" w:sz="4" w:space="0" w:color="auto"/>
              <w:left w:val="single" w:sz="12" w:space="0" w:color="auto"/>
              <w:bottom w:val="single" w:sz="12"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b/>
                <w:sz w:val="18"/>
              </w:rPr>
            </w:pPr>
            <w:r w:rsidRPr="002579E2">
              <w:rPr>
                <w:rFonts w:ascii="Arial" w:hAnsi="Arial" w:cs="Arial"/>
                <w:b/>
                <w:sz w:val="18"/>
              </w:rPr>
              <w:t>Probability</w:t>
            </w:r>
          </w:p>
        </w:tc>
        <w:tc>
          <w:tcPr>
            <w:tcW w:w="1530" w:type="dxa"/>
            <w:tcBorders>
              <w:top w:val="nil"/>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&lt; 1%</w:t>
            </w:r>
          </w:p>
        </w:tc>
        <w:tc>
          <w:tcPr>
            <w:tcW w:w="1440" w:type="dxa"/>
            <w:tcBorders>
              <w:top w:val="nil"/>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1 – 5%</w:t>
            </w:r>
          </w:p>
        </w:tc>
        <w:tc>
          <w:tcPr>
            <w:tcW w:w="1620" w:type="dxa"/>
            <w:tcBorders>
              <w:top w:val="nil"/>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6 – 20%</w:t>
            </w:r>
          </w:p>
        </w:tc>
        <w:tc>
          <w:tcPr>
            <w:tcW w:w="1530" w:type="dxa"/>
            <w:tcBorders>
              <w:top w:val="nil"/>
              <w:left w:val="nil"/>
              <w:bottom w:val="single" w:sz="4"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21 – 50%</w:t>
            </w:r>
          </w:p>
        </w:tc>
        <w:tc>
          <w:tcPr>
            <w:tcW w:w="1440" w:type="dxa"/>
            <w:tcBorders>
              <w:top w:val="nil"/>
              <w:left w:val="nil"/>
              <w:bottom w:val="single" w:sz="4"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&gt; 50%</w:t>
            </w:r>
          </w:p>
        </w:tc>
      </w:tr>
      <w:tr w:rsidR="002579E2" w:rsidRPr="002579E2" w:rsidTr="003E272A">
        <w:trPr>
          <w:cantSplit/>
          <w:trHeight w:val="765"/>
          <w:jc w:val="center"/>
        </w:trPr>
        <w:tc>
          <w:tcPr>
            <w:tcW w:w="1355" w:type="dxa"/>
            <w:vMerge/>
            <w:tcBorders>
              <w:top w:val="single" w:sz="12" w:space="0" w:color="auto"/>
              <w:left w:val="single" w:sz="12" w:space="0" w:color="auto"/>
              <w:bottom w:val="single" w:sz="12" w:space="0" w:color="auto"/>
              <w:right w:val="single" w:sz="12" w:space="0" w:color="auto"/>
            </w:tcBorders>
            <w:vAlign w:val="center"/>
          </w:tcPr>
          <w:p w:rsidR="002579E2" w:rsidRPr="002579E2" w:rsidRDefault="002579E2" w:rsidP="002579E2">
            <w:pPr>
              <w:spacing w:after="0" w:line="240" w:lineRule="auto"/>
              <w:rPr>
                <w:rFonts w:ascii="Arial" w:eastAsia="Arial Unicode MS" w:hAnsi="Arial" w:cs="Arial"/>
                <w:b/>
                <w:sz w:val="18"/>
              </w:rPr>
            </w:pPr>
          </w:p>
        </w:tc>
        <w:tc>
          <w:tcPr>
            <w:tcW w:w="1530" w:type="dxa"/>
            <w:tcBorders>
              <w:top w:val="nil"/>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Will only occur in exceptional circumstances</w:t>
            </w:r>
          </w:p>
        </w:tc>
        <w:tc>
          <w:tcPr>
            <w:tcW w:w="1440" w:type="dxa"/>
            <w:tcBorders>
              <w:top w:val="nil"/>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Unlikely to occur</w:t>
            </w:r>
          </w:p>
        </w:tc>
        <w:tc>
          <w:tcPr>
            <w:tcW w:w="1620" w:type="dxa"/>
            <w:tcBorders>
              <w:top w:val="nil"/>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Reasonable chance of occurring</w:t>
            </w:r>
          </w:p>
        </w:tc>
        <w:tc>
          <w:tcPr>
            <w:tcW w:w="1530" w:type="dxa"/>
            <w:tcBorders>
              <w:top w:val="nil"/>
              <w:left w:val="nil"/>
              <w:bottom w:val="single" w:sz="12" w:space="0" w:color="auto"/>
              <w:right w:val="single" w:sz="4"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Likely to occur</w:t>
            </w:r>
          </w:p>
        </w:tc>
        <w:tc>
          <w:tcPr>
            <w:tcW w:w="1440" w:type="dxa"/>
            <w:tcBorders>
              <w:top w:val="nil"/>
              <w:left w:val="nil"/>
              <w:bottom w:val="single" w:sz="12" w:space="0" w:color="auto"/>
              <w:right w:val="single" w:sz="12" w:space="0" w:color="auto"/>
            </w:tcBorders>
            <w:vAlign w:val="center"/>
          </w:tcPr>
          <w:p w:rsidR="002579E2" w:rsidRPr="002579E2" w:rsidRDefault="002579E2" w:rsidP="002579E2">
            <w:pPr>
              <w:spacing w:after="0" w:line="240" w:lineRule="auto"/>
              <w:jc w:val="center"/>
              <w:rPr>
                <w:rFonts w:ascii="Arial" w:eastAsia="Arial Unicode MS" w:hAnsi="Arial" w:cs="Arial"/>
                <w:sz w:val="18"/>
              </w:rPr>
            </w:pPr>
            <w:r w:rsidRPr="002579E2">
              <w:rPr>
                <w:rFonts w:ascii="Arial" w:hAnsi="Arial" w:cs="Arial"/>
                <w:sz w:val="18"/>
              </w:rPr>
              <w:t>More likely to occur than not</w:t>
            </w:r>
          </w:p>
        </w:tc>
      </w:tr>
    </w:tbl>
    <w:p w:rsidR="002579E2" w:rsidRDefault="002579E2" w:rsidP="002579E2">
      <w:pPr>
        <w:tabs>
          <w:tab w:val="left" w:pos="720"/>
        </w:tabs>
        <w:spacing w:after="0" w:line="240" w:lineRule="auto"/>
        <w:rPr>
          <w:rFonts w:ascii="Arial" w:hAnsi="Arial" w:cs="Arial"/>
          <w:b/>
        </w:rPr>
      </w:pPr>
    </w:p>
    <w:p w:rsidR="002579E2" w:rsidRPr="002579E2" w:rsidRDefault="002579E2" w:rsidP="002579E2">
      <w:pPr>
        <w:tabs>
          <w:tab w:val="left" w:pos="720"/>
        </w:tabs>
        <w:spacing w:after="0" w:line="240" w:lineRule="auto"/>
        <w:rPr>
          <w:rFonts w:ascii="Arial" w:hAnsi="Arial" w:cs="Arial"/>
        </w:rPr>
      </w:pPr>
      <w:r w:rsidRPr="002579E2">
        <w:rPr>
          <w:rFonts w:ascii="Arial" w:hAnsi="Arial" w:cs="Arial"/>
          <w:b/>
        </w:rPr>
        <w:t>Table 1c</w:t>
      </w:r>
      <w:r w:rsidRPr="002579E2">
        <w:rPr>
          <w:rFonts w:ascii="Arial" w:hAnsi="Arial" w:cs="Arial"/>
        </w:rPr>
        <w:t xml:space="preserve"> </w:t>
      </w:r>
      <w:r w:rsidRPr="002579E2">
        <w:rPr>
          <w:rFonts w:ascii="Arial" w:hAnsi="Arial" w:cs="Arial"/>
        </w:rPr>
        <w:tab/>
      </w:r>
      <w:r w:rsidRPr="002579E2">
        <w:rPr>
          <w:rFonts w:ascii="Arial" w:hAnsi="Arial" w:cs="Arial"/>
          <w:b/>
          <w:u w:val="single"/>
        </w:rPr>
        <w:t>Risk Score</w:t>
      </w:r>
      <w:r w:rsidRPr="002579E2">
        <w:rPr>
          <w:rFonts w:ascii="Arial" w:hAnsi="Arial" w:cs="Arial"/>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545"/>
        <w:gridCol w:w="1546"/>
        <w:gridCol w:w="1545"/>
        <w:gridCol w:w="1546"/>
        <w:gridCol w:w="1545"/>
        <w:gridCol w:w="1547"/>
      </w:tblGrid>
      <w:tr w:rsidR="002579E2" w:rsidRPr="002579E2" w:rsidTr="002579E2">
        <w:trPr>
          <w:cantSplit/>
          <w:trHeight w:val="398"/>
          <w:jc w:val="center"/>
        </w:trPr>
        <w:tc>
          <w:tcPr>
            <w:tcW w:w="1545" w:type="dxa"/>
            <w:vMerge w:val="restart"/>
            <w:tcBorders>
              <w:top w:val="single" w:sz="12" w:space="0" w:color="auto"/>
              <w:left w:val="single" w:sz="12" w:space="0" w:color="auto"/>
              <w:bottom w:val="single" w:sz="8" w:space="0" w:color="auto"/>
              <w:right w:val="single" w:sz="12" w:space="0" w:color="auto"/>
            </w:tcBorders>
            <w:vAlign w:val="bottom"/>
          </w:tcPr>
          <w:p w:rsidR="002579E2" w:rsidRPr="002579E2" w:rsidRDefault="002579E2" w:rsidP="002579E2">
            <w:pPr>
              <w:pStyle w:val="Heading1"/>
              <w:rPr>
                <w:rFonts w:ascii="Arial" w:hAnsi="Arial" w:cs="Arial"/>
                <w:u w:val="none"/>
              </w:rPr>
            </w:pPr>
            <w:r w:rsidRPr="002579E2">
              <w:rPr>
                <w:rFonts w:ascii="Arial" w:hAnsi="Arial" w:cs="Arial"/>
                <w:sz w:val="22"/>
                <w:u w:val="none"/>
              </w:rPr>
              <w:t>Likelihood</w:t>
            </w:r>
          </w:p>
        </w:tc>
        <w:tc>
          <w:tcPr>
            <w:tcW w:w="7729" w:type="dxa"/>
            <w:gridSpan w:val="5"/>
            <w:tcBorders>
              <w:top w:val="single" w:sz="12" w:space="0" w:color="auto"/>
              <w:left w:val="nil"/>
              <w:right w:val="single" w:sz="12" w:space="0" w:color="auto"/>
            </w:tcBorders>
            <w:vAlign w:val="center"/>
          </w:tcPr>
          <w:p w:rsidR="002579E2" w:rsidRPr="002579E2" w:rsidRDefault="002579E2" w:rsidP="002579E2">
            <w:pPr>
              <w:pStyle w:val="Heading2"/>
              <w:jc w:val="center"/>
              <w:rPr>
                <w:rFonts w:ascii="Arial" w:hAnsi="Arial" w:cs="Arial"/>
              </w:rPr>
            </w:pPr>
            <w:r w:rsidRPr="002579E2">
              <w:rPr>
                <w:rFonts w:ascii="Arial" w:hAnsi="Arial" w:cs="Arial"/>
              </w:rPr>
              <w:t>Consequence</w:t>
            </w:r>
          </w:p>
        </w:tc>
      </w:tr>
      <w:tr w:rsidR="002579E2" w:rsidRPr="002579E2" w:rsidTr="002579E2">
        <w:trPr>
          <w:cantSplit/>
          <w:trHeight w:val="472"/>
          <w:jc w:val="center"/>
        </w:trPr>
        <w:tc>
          <w:tcPr>
            <w:tcW w:w="1545" w:type="dxa"/>
            <w:vMerge/>
            <w:tcBorders>
              <w:top w:val="single" w:sz="8" w:space="0" w:color="auto"/>
              <w:left w:val="single" w:sz="12" w:space="0" w:color="auto"/>
              <w:bottom w:val="single" w:sz="8" w:space="0" w:color="auto"/>
              <w:right w:val="single" w:sz="12" w:space="0" w:color="auto"/>
            </w:tcBorders>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rPr>
            </w:pPr>
          </w:p>
        </w:tc>
        <w:tc>
          <w:tcPr>
            <w:tcW w:w="1546" w:type="dxa"/>
            <w:tcBorders>
              <w:top w:val="single" w:sz="12" w:space="0" w:color="auto"/>
              <w:left w:val="nil"/>
              <w:bottom w:val="single" w:sz="12" w:space="0" w:color="auto"/>
              <w:right w:val="single" w:sz="8"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1</w:t>
            </w:r>
          </w:p>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Insignificant</w:t>
            </w:r>
          </w:p>
        </w:tc>
        <w:tc>
          <w:tcPr>
            <w:tcW w:w="1545" w:type="dxa"/>
            <w:tcBorders>
              <w:top w:val="single" w:sz="12" w:space="0" w:color="auto"/>
              <w:left w:val="single" w:sz="8" w:space="0" w:color="auto"/>
              <w:bottom w:val="single" w:sz="12" w:space="0" w:color="auto"/>
              <w:right w:val="single" w:sz="8"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2</w:t>
            </w:r>
          </w:p>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Minor</w:t>
            </w:r>
          </w:p>
        </w:tc>
        <w:tc>
          <w:tcPr>
            <w:tcW w:w="1546" w:type="dxa"/>
            <w:tcBorders>
              <w:top w:val="single" w:sz="12" w:space="0" w:color="auto"/>
              <w:left w:val="single" w:sz="8" w:space="0" w:color="auto"/>
              <w:bottom w:val="single" w:sz="12" w:space="0" w:color="auto"/>
              <w:right w:val="single" w:sz="8"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3</w:t>
            </w:r>
          </w:p>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Moderate</w:t>
            </w:r>
          </w:p>
        </w:tc>
        <w:tc>
          <w:tcPr>
            <w:tcW w:w="1545" w:type="dxa"/>
            <w:tcBorders>
              <w:top w:val="single" w:sz="12" w:space="0" w:color="auto"/>
              <w:left w:val="single" w:sz="8" w:space="0" w:color="auto"/>
              <w:bottom w:val="single" w:sz="12" w:space="0" w:color="auto"/>
              <w:right w:val="single" w:sz="8"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4</w:t>
            </w:r>
          </w:p>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Major</w:t>
            </w:r>
          </w:p>
        </w:tc>
        <w:tc>
          <w:tcPr>
            <w:tcW w:w="1547" w:type="dxa"/>
            <w:tcBorders>
              <w:top w:val="single" w:sz="12" w:space="0" w:color="auto"/>
              <w:left w:val="single" w:sz="8" w:space="0" w:color="auto"/>
              <w:bottom w:val="single" w:sz="12"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5</w:t>
            </w:r>
          </w:p>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20"/>
              </w:rPr>
            </w:pPr>
            <w:r w:rsidRPr="002579E2">
              <w:rPr>
                <w:rFonts w:ascii="Arial" w:hAnsi="Arial" w:cs="Arial"/>
                <w:b/>
                <w:sz w:val="20"/>
              </w:rPr>
              <w:t>Catastrophic</w:t>
            </w:r>
          </w:p>
        </w:tc>
      </w:tr>
      <w:tr w:rsidR="002579E2" w:rsidRPr="002579E2" w:rsidTr="002579E2">
        <w:trPr>
          <w:trHeight w:hRule="exact" w:val="711"/>
          <w:jc w:val="center"/>
        </w:trPr>
        <w:tc>
          <w:tcPr>
            <w:tcW w:w="1545" w:type="dxa"/>
            <w:tcBorders>
              <w:top w:val="single" w:sz="8" w:space="0" w:color="auto"/>
              <w:left w:val="single" w:sz="12" w:space="0" w:color="auto"/>
              <w:bottom w:val="single" w:sz="8"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sz w:val="20"/>
              </w:rPr>
            </w:pPr>
            <w:r w:rsidRPr="002579E2">
              <w:rPr>
                <w:rFonts w:ascii="Arial" w:hAnsi="Arial" w:cs="Arial"/>
                <w:b/>
                <w:sz w:val="20"/>
              </w:rPr>
              <w:t>1 - Rare</w:t>
            </w:r>
          </w:p>
        </w:tc>
        <w:tc>
          <w:tcPr>
            <w:tcW w:w="1546" w:type="dxa"/>
            <w:tcBorders>
              <w:left w:val="nil"/>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w:t>
            </w:r>
          </w:p>
        </w:tc>
        <w:tc>
          <w:tcPr>
            <w:tcW w:w="1545" w:type="dxa"/>
            <w:tcBorders>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2</w:t>
            </w:r>
          </w:p>
        </w:tc>
        <w:tc>
          <w:tcPr>
            <w:tcW w:w="1546" w:type="dxa"/>
            <w:tcBorders>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3</w:t>
            </w:r>
          </w:p>
        </w:tc>
        <w:tc>
          <w:tcPr>
            <w:tcW w:w="1545" w:type="dxa"/>
            <w:tcBorders>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4</w:t>
            </w:r>
          </w:p>
        </w:tc>
        <w:tc>
          <w:tcPr>
            <w:tcW w:w="1547" w:type="dxa"/>
            <w:tcBorders>
              <w:left w:val="single" w:sz="4" w:space="0" w:color="auto"/>
              <w:bottom w:val="single" w:sz="4" w:space="0" w:color="auto"/>
              <w:right w:val="single" w:sz="12"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5</w:t>
            </w:r>
          </w:p>
        </w:tc>
      </w:tr>
      <w:tr w:rsidR="002579E2" w:rsidRPr="002579E2" w:rsidTr="002579E2">
        <w:trPr>
          <w:trHeight w:hRule="exact" w:val="823"/>
          <w:jc w:val="center"/>
        </w:trPr>
        <w:tc>
          <w:tcPr>
            <w:tcW w:w="1545" w:type="dxa"/>
            <w:tcBorders>
              <w:top w:val="single" w:sz="8" w:space="0" w:color="auto"/>
              <w:left w:val="single" w:sz="12" w:space="0" w:color="auto"/>
              <w:bottom w:val="single" w:sz="8"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color w:val="000000"/>
                <w:sz w:val="20"/>
              </w:rPr>
            </w:pPr>
            <w:r w:rsidRPr="002579E2">
              <w:rPr>
                <w:rFonts w:ascii="Arial" w:hAnsi="Arial" w:cs="Arial"/>
                <w:b/>
                <w:color w:val="000000"/>
                <w:sz w:val="20"/>
              </w:rPr>
              <w:t>2 - Unlikely</w:t>
            </w:r>
          </w:p>
        </w:tc>
        <w:tc>
          <w:tcPr>
            <w:tcW w:w="1546" w:type="dxa"/>
            <w:tcBorders>
              <w:top w:val="single" w:sz="4" w:space="0" w:color="auto"/>
              <w:left w:val="nil"/>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2</w:t>
            </w:r>
          </w:p>
        </w:tc>
        <w:tc>
          <w:tcPr>
            <w:tcW w:w="1545" w:type="dxa"/>
            <w:tcBorders>
              <w:top w:val="single" w:sz="4" w:space="0" w:color="auto"/>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4</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6</w:t>
            </w:r>
          </w:p>
        </w:tc>
        <w:tc>
          <w:tcPr>
            <w:tcW w:w="1545" w:type="dxa"/>
            <w:tcBorders>
              <w:top w:val="single" w:sz="4" w:space="0" w:color="auto"/>
              <w:left w:val="single" w:sz="4" w:space="0" w:color="auto"/>
              <w:bottom w:val="single" w:sz="4"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8</w:t>
            </w:r>
          </w:p>
        </w:tc>
        <w:tc>
          <w:tcPr>
            <w:tcW w:w="1547" w:type="dxa"/>
            <w:tcBorders>
              <w:top w:val="single" w:sz="4" w:space="0" w:color="auto"/>
              <w:left w:val="single" w:sz="4" w:space="0" w:color="auto"/>
              <w:bottom w:val="single" w:sz="4" w:space="0" w:color="auto"/>
              <w:right w:val="single" w:sz="12"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10</w:t>
            </w:r>
          </w:p>
        </w:tc>
      </w:tr>
      <w:tr w:rsidR="002579E2" w:rsidRPr="002579E2" w:rsidTr="002579E2">
        <w:trPr>
          <w:trHeight w:hRule="exact" w:val="711"/>
          <w:jc w:val="center"/>
        </w:trPr>
        <w:tc>
          <w:tcPr>
            <w:tcW w:w="1545" w:type="dxa"/>
            <w:tcBorders>
              <w:top w:val="single" w:sz="8" w:space="0" w:color="auto"/>
              <w:left w:val="single" w:sz="12" w:space="0" w:color="auto"/>
              <w:bottom w:val="single" w:sz="8"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color w:val="000000"/>
                <w:sz w:val="20"/>
              </w:rPr>
            </w:pPr>
            <w:r w:rsidRPr="002579E2">
              <w:rPr>
                <w:rFonts w:ascii="Arial" w:hAnsi="Arial" w:cs="Arial"/>
                <w:b/>
                <w:color w:val="000000"/>
                <w:sz w:val="20"/>
              </w:rPr>
              <w:t>3 - Possible</w:t>
            </w:r>
          </w:p>
        </w:tc>
        <w:tc>
          <w:tcPr>
            <w:tcW w:w="1546" w:type="dxa"/>
            <w:tcBorders>
              <w:top w:val="single" w:sz="4" w:space="0" w:color="auto"/>
              <w:left w:val="nil"/>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3</w:t>
            </w:r>
          </w:p>
        </w:tc>
        <w:tc>
          <w:tcPr>
            <w:tcW w:w="1545" w:type="dxa"/>
            <w:tcBorders>
              <w:top w:val="single" w:sz="4" w:space="0" w:color="auto"/>
              <w:left w:val="single" w:sz="4" w:space="0" w:color="auto"/>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6</w:t>
            </w:r>
          </w:p>
        </w:tc>
        <w:tc>
          <w:tcPr>
            <w:tcW w:w="1546" w:type="dxa"/>
            <w:tcBorders>
              <w:top w:val="single" w:sz="4" w:space="0" w:color="auto"/>
              <w:left w:val="single" w:sz="4" w:space="0" w:color="auto"/>
              <w:bottom w:val="single" w:sz="4"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9</w:t>
            </w:r>
          </w:p>
        </w:tc>
        <w:tc>
          <w:tcPr>
            <w:tcW w:w="1545" w:type="dxa"/>
            <w:tcBorders>
              <w:top w:val="single" w:sz="4" w:space="0" w:color="auto"/>
              <w:left w:val="single" w:sz="4" w:space="0" w:color="auto"/>
              <w:bottom w:val="single" w:sz="4"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12</w:t>
            </w:r>
          </w:p>
        </w:tc>
        <w:tc>
          <w:tcPr>
            <w:tcW w:w="1547" w:type="dxa"/>
            <w:tcBorders>
              <w:top w:val="single" w:sz="4" w:space="0" w:color="auto"/>
              <w:left w:val="single" w:sz="4" w:space="0" w:color="auto"/>
              <w:bottom w:val="single" w:sz="4" w:space="0" w:color="auto"/>
              <w:right w:val="single" w:sz="12"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15</w:t>
            </w:r>
          </w:p>
        </w:tc>
      </w:tr>
      <w:tr w:rsidR="002579E2" w:rsidRPr="002579E2" w:rsidTr="002579E2">
        <w:trPr>
          <w:trHeight w:hRule="exact" w:val="711"/>
          <w:jc w:val="center"/>
        </w:trPr>
        <w:tc>
          <w:tcPr>
            <w:tcW w:w="1545" w:type="dxa"/>
            <w:tcBorders>
              <w:top w:val="single" w:sz="8" w:space="0" w:color="auto"/>
              <w:left w:val="single" w:sz="12" w:space="0" w:color="auto"/>
              <w:bottom w:val="single" w:sz="8"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color w:val="000000"/>
                <w:sz w:val="20"/>
              </w:rPr>
            </w:pPr>
            <w:r w:rsidRPr="002579E2">
              <w:rPr>
                <w:rFonts w:ascii="Arial" w:hAnsi="Arial" w:cs="Arial"/>
                <w:b/>
                <w:color w:val="000000"/>
                <w:sz w:val="20"/>
              </w:rPr>
              <w:t>4 - Likely</w:t>
            </w:r>
          </w:p>
        </w:tc>
        <w:tc>
          <w:tcPr>
            <w:tcW w:w="1546" w:type="dxa"/>
            <w:tcBorders>
              <w:top w:val="single" w:sz="4" w:space="0" w:color="auto"/>
              <w:left w:val="nil"/>
              <w:bottom w:val="single" w:sz="4"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4</w:t>
            </w:r>
          </w:p>
        </w:tc>
        <w:tc>
          <w:tcPr>
            <w:tcW w:w="1545" w:type="dxa"/>
            <w:tcBorders>
              <w:top w:val="single" w:sz="4" w:space="0" w:color="auto"/>
              <w:left w:val="single" w:sz="4" w:space="0" w:color="auto"/>
              <w:bottom w:val="single" w:sz="4"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8</w:t>
            </w:r>
          </w:p>
        </w:tc>
        <w:tc>
          <w:tcPr>
            <w:tcW w:w="1546" w:type="dxa"/>
            <w:tcBorders>
              <w:top w:val="single" w:sz="4" w:space="0" w:color="auto"/>
              <w:left w:val="single" w:sz="4" w:space="0" w:color="auto"/>
              <w:bottom w:val="single" w:sz="4"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12</w:t>
            </w:r>
          </w:p>
        </w:tc>
        <w:tc>
          <w:tcPr>
            <w:tcW w:w="1545" w:type="dxa"/>
            <w:tcBorders>
              <w:top w:val="single" w:sz="4" w:space="0" w:color="auto"/>
              <w:left w:val="single" w:sz="4" w:space="0" w:color="auto"/>
              <w:bottom w:val="single" w:sz="4" w:space="0" w:color="auto"/>
              <w:right w:val="single" w:sz="4"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16</w:t>
            </w:r>
          </w:p>
        </w:tc>
        <w:tc>
          <w:tcPr>
            <w:tcW w:w="1547" w:type="dxa"/>
            <w:tcBorders>
              <w:top w:val="single" w:sz="4" w:space="0" w:color="auto"/>
              <w:left w:val="single" w:sz="4" w:space="0" w:color="auto"/>
              <w:bottom w:val="single" w:sz="4" w:space="0" w:color="auto"/>
              <w:right w:val="single" w:sz="12"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20</w:t>
            </w:r>
          </w:p>
        </w:tc>
      </w:tr>
      <w:tr w:rsidR="002579E2" w:rsidRPr="002579E2" w:rsidTr="002579E2">
        <w:trPr>
          <w:trHeight w:hRule="exact" w:val="711"/>
          <w:jc w:val="center"/>
        </w:trPr>
        <w:tc>
          <w:tcPr>
            <w:tcW w:w="1545" w:type="dxa"/>
            <w:tcBorders>
              <w:top w:val="single" w:sz="8" w:space="0" w:color="auto"/>
              <w:left w:val="single" w:sz="12" w:space="0" w:color="auto"/>
              <w:bottom w:val="single" w:sz="12" w:space="0" w:color="auto"/>
              <w:right w:val="single" w:sz="12" w:space="0" w:color="auto"/>
            </w:tcBorders>
            <w:vAlign w:val="center"/>
          </w:tcPr>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color w:val="000000"/>
                <w:sz w:val="20"/>
              </w:rPr>
            </w:pPr>
            <w:r w:rsidRPr="002579E2">
              <w:rPr>
                <w:rFonts w:ascii="Arial" w:hAnsi="Arial" w:cs="Arial"/>
                <w:b/>
                <w:color w:val="000000"/>
                <w:sz w:val="20"/>
              </w:rPr>
              <w:t>5 - Almost</w:t>
            </w:r>
          </w:p>
          <w:p w:rsidR="002579E2" w:rsidRPr="002579E2" w:rsidRDefault="002579E2" w:rsidP="002579E2">
            <w:pPr>
              <w:tabs>
                <w:tab w:val="left" w:pos="-912"/>
                <w:tab w:val="left" w:pos="-720"/>
                <w:tab w:val="left" w:pos="0"/>
                <w:tab w:val="left" w:pos="648"/>
                <w:tab w:val="left" w:pos="1440"/>
              </w:tabs>
              <w:spacing w:after="0" w:line="240" w:lineRule="auto"/>
              <w:rPr>
                <w:rFonts w:ascii="Arial" w:hAnsi="Arial" w:cs="Arial"/>
                <w:b/>
                <w:color w:val="000000"/>
                <w:sz w:val="20"/>
              </w:rPr>
            </w:pPr>
            <w:r w:rsidRPr="002579E2">
              <w:rPr>
                <w:rFonts w:ascii="Arial" w:hAnsi="Arial" w:cs="Arial"/>
                <w:b/>
                <w:color w:val="000000"/>
                <w:sz w:val="20"/>
              </w:rPr>
              <w:t xml:space="preserve">     Certain</w:t>
            </w:r>
          </w:p>
        </w:tc>
        <w:tc>
          <w:tcPr>
            <w:tcW w:w="1546" w:type="dxa"/>
            <w:tcBorders>
              <w:top w:val="single" w:sz="4" w:space="0" w:color="auto"/>
              <w:left w:val="nil"/>
              <w:bottom w:val="single" w:sz="12" w:space="0" w:color="auto"/>
              <w:right w:val="single" w:sz="4" w:space="0" w:color="auto"/>
            </w:tcBorders>
            <w:shd w:val="clear" w:color="auto" w:fill="92D05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5</w:t>
            </w:r>
          </w:p>
        </w:tc>
        <w:tc>
          <w:tcPr>
            <w:tcW w:w="1545" w:type="dxa"/>
            <w:tcBorders>
              <w:top w:val="single" w:sz="4" w:space="0" w:color="auto"/>
              <w:left w:val="single" w:sz="4" w:space="0" w:color="auto"/>
              <w:bottom w:val="single" w:sz="12" w:space="0" w:color="auto"/>
              <w:right w:val="single" w:sz="4" w:space="0" w:color="auto"/>
            </w:tcBorders>
            <w:shd w:val="clear" w:color="auto" w:fill="FFC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10</w:t>
            </w:r>
          </w:p>
        </w:tc>
        <w:tc>
          <w:tcPr>
            <w:tcW w:w="1546" w:type="dxa"/>
            <w:tcBorders>
              <w:top w:val="single" w:sz="4" w:space="0" w:color="auto"/>
              <w:left w:val="single" w:sz="4" w:space="0" w:color="auto"/>
              <w:bottom w:val="single" w:sz="12" w:space="0" w:color="auto"/>
              <w:right w:val="single" w:sz="4"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15</w:t>
            </w:r>
          </w:p>
        </w:tc>
        <w:tc>
          <w:tcPr>
            <w:tcW w:w="1545" w:type="dxa"/>
            <w:tcBorders>
              <w:top w:val="single" w:sz="4" w:space="0" w:color="auto"/>
              <w:left w:val="single" w:sz="4" w:space="0" w:color="auto"/>
              <w:bottom w:val="single" w:sz="12" w:space="0" w:color="auto"/>
              <w:right w:val="single" w:sz="4"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20</w:t>
            </w:r>
          </w:p>
        </w:tc>
        <w:tc>
          <w:tcPr>
            <w:tcW w:w="1547" w:type="dxa"/>
            <w:tcBorders>
              <w:top w:val="single" w:sz="4" w:space="0" w:color="auto"/>
              <w:left w:val="single" w:sz="4" w:space="0" w:color="auto"/>
              <w:bottom w:val="single" w:sz="12" w:space="0" w:color="auto"/>
              <w:right w:val="single" w:sz="12" w:space="0" w:color="auto"/>
            </w:tcBorders>
            <w:shd w:val="clear" w:color="auto" w:fill="FF0000"/>
            <w:vAlign w:val="center"/>
          </w:tcPr>
          <w:p w:rsidR="002579E2" w:rsidRPr="002579E2" w:rsidRDefault="002579E2" w:rsidP="002579E2">
            <w:pPr>
              <w:tabs>
                <w:tab w:val="left" w:pos="-912"/>
                <w:tab w:val="left" w:pos="-720"/>
                <w:tab w:val="left" w:pos="0"/>
                <w:tab w:val="left" w:pos="648"/>
                <w:tab w:val="left" w:pos="1440"/>
              </w:tabs>
              <w:spacing w:after="0" w:line="240" w:lineRule="auto"/>
              <w:jc w:val="center"/>
              <w:rPr>
                <w:rFonts w:ascii="Arial" w:hAnsi="Arial" w:cs="Arial"/>
                <w:b/>
                <w:sz w:val="32"/>
              </w:rPr>
            </w:pPr>
            <w:r w:rsidRPr="002579E2">
              <w:rPr>
                <w:rFonts w:ascii="Arial" w:hAnsi="Arial" w:cs="Arial"/>
                <w:b/>
                <w:sz w:val="32"/>
              </w:rPr>
              <w:t>25</w:t>
            </w:r>
          </w:p>
        </w:tc>
      </w:tr>
    </w:tbl>
    <w:p w:rsidR="002579E2" w:rsidRPr="002579E2" w:rsidRDefault="002579E2" w:rsidP="002579E2">
      <w:pPr>
        <w:rPr>
          <w:rFonts w:ascii="Arial" w:hAnsi="Arial" w:cs="Arial"/>
        </w:rPr>
      </w:pPr>
    </w:p>
    <w:p w:rsidR="002579E2" w:rsidRDefault="002579E2" w:rsidP="0005208B">
      <w:pPr>
        <w:spacing w:after="0" w:line="240" w:lineRule="auto"/>
        <w:rPr>
          <w:rFonts w:ascii="Calibri" w:eastAsia="Times New Roman" w:hAnsi="Calibri" w:cs="Arial"/>
          <w:sz w:val="16"/>
          <w:szCs w:val="16"/>
          <w:lang w:eastAsia="en-US"/>
        </w:rPr>
      </w:pPr>
    </w:p>
    <w:p w:rsidR="002579E2" w:rsidRDefault="002579E2" w:rsidP="0005208B">
      <w:pPr>
        <w:spacing w:after="0" w:line="240" w:lineRule="auto"/>
        <w:rPr>
          <w:rFonts w:ascii="Calibri" w:eastAsia="Times New Roman" w:hAnsi="Calibri" w:cs="Arial"/>
          <w:sz w:val="16"/>
          <w:szCs w:val="16"/>
          <w:lang w:eastAsia="en-US"/>
        </w:rPr>
      </w:pPr>
    </w:p>
    <w:p w:rsidR="002579E2" w:rsidRDefault="002579E2" w:rsidP="0005208B">
      <w:pPr>
        <w:spacing w:after="0" w:line="240" w:lineRule="auto"/>
        <w:rPr>
          <w:rFonts w:ascii="Calibri" w:eastAsia="Times New Roman" w:hAnsi="Calibri" w:cs="Arial"/>
          <w:sz w:val="16"/>
          <w:szCs w:val="16"/>
          <w:lang w:eastAsia="en-US"/>
        </w:rPr>
      </w:pPr>
    </w:p>
    <w:p w:rsidR="002579E2" w:rsidRDefault="002579E2" w:rsidP="0005208B">
      <w:pPr>
        <w:spacing w:after="0" w:line="240" w:lineRule="auto"/>
        <w:rPr>
          <w:rFonts w:ascii="Calibri" w:eastAsia="Times New Roman" w:hAnsi="Calibri" w:cs="Arial"/>
          <w:sz w:val="16"/>
          <w:szCs w:val="16"/>
          <w:lang w:eastAsia="en-US"/>
        </w:rPr>
      </w:pPr>
    </w:p>
    <w:p w:rsidR="002579E2" w:rsidRDefault="002579E2" w:rsidP="0005208B">
      <w:pPr>
        <w:spacing w:after="0" w:line="240" w:lineRule="auto"/>
        <w:rPr>
          <w:rFonts w:ascii="Calibri" w:eastAsia="Times New Roman" w:hAnsi="Calibri" w:cs="Arial"/>
          <w:sz w:val="16"/>
          <w:szCs w:val="16"/>
          <w:lang w:eastAsia="en-US"/>
        </w:rPr>
      </w:pPr>
    </w:p>
    <w:sectPr w:rsidR="002579E2" w:rsidSect="002579E2">
      <w:pgSz w:w="16838" w:h="11906" w:orient="landscape"/>
      <w:pgMar w:top="425" w:right="851"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5D" w:rsidRDefault="00A91A5D" w:rsidP="00A91A5D">
      <w:pPr>
        <w:spacing w:after="0" w:line="240" w:lineRule="auto"/>
      </w:pPr>
      <w:r>
        <w:separator/>
      </w:r>
    </w:p>
  </w:endnote>
  <w:endnote w:type="continuationSeparator" w:id="0">
    <w:p w:rsidR="00A91A5D" w:rsidRDefault="00A91A5D" w:rsidP="00A9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939863982"/>
      <w:docPartObj>
        <w:docPartGallery w:val="Page Numbers (Bottom of Page)"/>
        <w:docPartUnique/>
      </w:docPartObj>
    </w:sdtPr>
    <w:sdtEndPr>
      <w:rPr>
        <w:noProof/>
      </w:rPr>
    </w:sdtEndPr>
    <w:sdtContent>
      <w:p w:rsidR="00A91A5D" w:rsidRPr="00656A03" w:rsidRDefault="00A91A5D" w:rsidP="0040579F">
        <w:pPr>
          <w:pStyle w:val="Header"/>
          <w:jc w:val="both"/>
          <w:rPr>
            <w:rFonts w:ascii="Arial" w:hAnsi="Arial" w:cs="Arial"/>
            <w:i/>
            <w:sz w:val="20"/>
            <w:szCs w:val="20"/>
          </w:rPr>
        </w:pPr>
        <w:r w:rsidRPr="00656A03">
          <w:rPr>
            <w:rFonts w:ascii="Arial" w:hAnsi="Arial" w:cs="Arial"/>
            <w:i/>
            <w:sz w:val="20"/>
            <w:szCs w:val="20"/>
          </w:rPr>
          <w:fldChar w:fldCharType="begin"/>
        </w:r>
        <w:r w:rsidRPr="00656A03">
          <w:rPr>
            <w:rFonts w:ascii="Arial" w:hAnsi="Arial" w:cs="Arial"/>
            <w:i/>
            <w:sz w:val="20"/>
            <w:szCs w:val="20"/>
          </w:rPr>
          <w:instrText xml:space="preserve"> PAGE   \* MERGEFORMAT </w:instrText>
        </w:r>
        <w:r w:rsidRPr="00656A03">
          <w:rPr>
            <w:rFonts w:ascii="Arial" w:hAnsi="Arial" w:cs="Arial"/>
            <w:i/>
            <w:sz w:val="20"/>
            <w:szCs w:val="20"/>
          </w:rPr>
          <w:fldChar w:fldCharType="separate"/>
        </w:r>
        <w:r w:rsidR="003B68F4">
          <w:rPr>
            <w:rFonts w:ascii="Arial" w:hAnsi="Arial" w:cs="Arial"/>
            <w:i/>
            <w:noProof/>
            <w:sz w:val="20"/>
            <w:szCs w:val="20"/>
          </w:rPr>
          <w:t>1</w:t>
        </w:r>
        <w:r w:rsidRPr="00656A03">
          <w:rPr>
            <w:rFonts w:ascii="Arial" w:hAnsi="Arial" w:cs="Arial"/>
            <w:i/>
            <w:noProof/>
            <w:sz w:val="20"/>
            <w:szCs w:val="20"/>
          </w:rPr>
          <w:fldChar w:fldCharType="end"/>
        </w:r>
        <w:r w:rsidR="00CE3D25" w:rsidRPr="00656A03">
          <w:rPr>
            <w:rFonts w:ascii="Arial" w:hAnsi="Arial" w:cs="Arial"/>
            <w:i/>
            <w:noProof/>
            <w:sz w:val="20"/>
            <w:szCs w:val="20"/>
          </w:rPr>
          <w:tab/>
        </w:r>
        <w:r w:rsidR="00CE3D25" w:rsidRPr="00656A03">
          <w:rPr>
            <w:rFonts w:ascii="Arial" w:hAnsi="Arial" w:cs="Arial"/>
            <w:i/>
            <w:noProof/>
            <w:sz w:val="20"/>
            <w:szCs w:val="20"/>
          </w:rPr>
          <w:tab/>
        </w:r>
        <w:r w:rsidR="00F55141">
          <w:rPr>
            <w:rFonts w:ascii="Arial" w:hAnsi="Arial" w:cs="Arial"/>
            <w:i/>
            <w:sz w:val="20"/>
            <w:szCs w:val="20"/>
          </w:rPr>
          <w:t>SOP</w:t>
        </w:r>
        <w:r w:rsidR="00FC52D0">
          <w:rPr>
            <w:rFonts w:ascii="Arial" w:hAnsi="Arial" w:cs="Arial"/>
            <w:i/>
            <w:sz w:val="20"/>
            <w:szCs w:val="20"/>
          </w:rPr>
          <w:t xml:space="preserve">: </w:t>
        </w:r>
        <w:r w:rsidR="00F55141">
          <w:rPr>
            <w:rFonts w:ascii="Arial" w:hAnsi="Arial" w:cs="Arial"/>
            <w:i/>
            <w:sz w:val="20"/>
            <w:szCs w:val="20"/>
          </w:rPr>
          <w:t>(Version and date)</w:t>
        </w:r>
        <w:r w:rsidR="0011313A">
          <w:rPr>
            <w:rFonts w:ascii="Arial" w:hAnsi="Arial" w:cs="Arial"/>
            <w:i/>
            <w:sz w:val="20"/>
            <w:szCs w:val="20"/>
          </w:rPr>
          <w:t xml:space="preserve"> reviewed </w:t>
        </w:r>
        <w:r w:rsidR="00F55141">
          <w:rPr>
            <w:rFonts w:ascii="Arial" w:hAnsi="Arial" w:cs="Arial"/>
            <w:i/>
            <w:sz w:val="20"/>
            <w:szCs w:val="20"/>
          </w:rPr>
          <w:t>(date)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5D" w:rsidRDefault="00A91A5D" w:rsidP="00A91A5D">
      <w:pPr>
        <w:spacing w:after="0" w:line="240" w:lineRule="auto"/>
      </w:pPr>
      <w:r>
        <w:separator/>
      </w:r>
    </w:p>
  </w:footnote>
  <w:footnote w:type="continuationSeparator" w:id="0">
    <w:p w:rsidR="00A91A5D" w:rsidRDefault="00A91A5D" w:rsidP="00A9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97C"/>
    <w:multiLevelType w:val="hybridMultilevel"/>
    <w:tmpl w:val="F8BE4C7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D1805"/>
    <w:multiLevelType w:val="hybridMultilevel"/>
    <w:tmpl w:val="9E1E655C"/>
    <w:lvl w:ilvl="0" w:tplc="1638AF9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F57A2"/>
    <w:multiLevelType w:val="hybridMultilevel"/>
    <w:tmpl w:val="318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601A4"/>
    <w:multiLevelType w:val="hybridMultilevel"/>
    <w:tmpl w:val="6316CBF4"/>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D11BD9"/>
    <w:multiLevelType w:val="hybridMultilevel"/>
    <w:tmpl w:val="EF60E1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34EE0"/>
    <w:multiLevelType w:val="hybridMultilevel"/>
    <w:tmpl w:val="6448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D66E6"/>
    <w:multiLevelType w:val="hybridMultilevel"/>
    <w:tmpl w:val="DC9252E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BA7835"/>
    <w:multiLevelType w:val="hybridMultilevel"/>
    <w:tmpl w:val="97C28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D676D2"/>
    <w:multiLevelType w:val="hybridMultilevel"/>
    <w:tmpl w:val="EA4E464E"/>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36304"/>
    <w:multiLevelType w:val="hybridMultilevel"/>
    <w:tmpl w:val="AD82F10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35F5F29"/>
    <w:multiLevelType w:val="hybridMultilevel"/>
    <w:tmpl w:val="33E076B8"/>
    <w:lvl w:ilvl="0" w:tplc="0809001B">
      <w:start w:val="1"/>
      <w:numFmt w:val="lowerRoman"/>
      <w:lvlText w:val="%1."/>
      <w:lvlJc w:val="righ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154371A0"/>
    <w:multiLevelType w:val="hybridMultilevel"/>
    <w:tmpl w:val="A3848D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C7CFD"/>
    <w:multiLevelType w:val="hybridMultilevel"/>
    <w:tmpl w:val="A28684A6"/>
    <w:lvl w:ilvl="0" w:tplc="F8E4EE1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57197"/>
    <w:multiLevelType w:val="hybridMultilevel"/>
    <w:tmpl w:val="B366BD3A"/>
    <w:lvl w:ilvl="0" w:tplc="91B676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302A32"/>
    <w:multiLevelType w:val="hybridMultilevel"/>
    <w:tmpl w:val="D026D2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B05CF"/>
    <w:multiLevelType w:val="hybridMultilevel"/>
    <w:tmpl w:val="7F1E032E"/>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1B04FA"/>
    <w:multiLevelType w:val="hybridMultilevel"/>
    <w:tmpl w:val="0EB8F276"/>
    <w:lvl w:ilvl="0" w:tplc="4C8AD6A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3552D8"/>
    <w:multiLevelType w:val="hybridMultilevel"/>
    <w:tmpl w:val="021C59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342E190E"/>
    <w:multiLevelType w:val="hybridMultilevel"/>
    <w:tmpl w:val="D80A9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C2DDF"/>
    <w:multiLevelType w:val="hybridMultilevel"/>
    <w:tmpl w:val="552E4E7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781D88"/>
    <w:multiLevelType w:val="hybridMultilevel"/>
    <w:tmpl w:val="5C48AB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0E4041"/>
    <w:multiLevelType w:val="hybridMultilevel"/>
    <w:tmpl w:val="8630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2" w15:restartNumberingAfterBreak="0">
    <w:nsid w:val="451C0527"/>
    <w:multiLevelType w:val="hybridMultilevel"/>
    <w:tmpl w:val="B4BAD76C"/>
    <w:lvl w:ilvl="0" w:tplc="08090019">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279A9"/>
    <w:multiLevelType w:val="hybridMultilevel"/>
    <w:tmpl w:val="9904BCD2"/>
    <w:lvl w:ilvl="0" w:tplc="0809001B">
      <w:start w:val="1"/>
      <w:numFmt w:val="lowerRoman"/>
      <w:lvlText w:val="%1."/>
      <w:lvlJc w:val="right"/>
      <w:pPr>
        <w:ind w:left="1495"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4A7709ED"/>
    <w:multiLevelType w:val="hybridMultilevel"/>
    <w:tmpl w:val="D8B2C9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47C59"/>
    <w:multiLevelType w:val="hybridMultilevel"/>
    <w:tmpl w:val="CD54A7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92645F"/>
    <w:multiLevelType w:val="hybridMultilevel"/>
    <w:tmpl w:val="862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F7037"/>
    <w:multiLevelType w:val="hybridMultilevel"/>
    <w:tmpl w:val="67C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883" w:hanging="360"/>
      </w:pPr>
      <w:rPr>
        <w:rFonts w:ascii="Courier New" w:hAnsi="Courier New" w:cs="Courier New" w:hint="default"/>
      </w:rPr>
    </w:lvl>
    <w:lvl w:ilvl="2" w:tplc="08090005" w:tentative="1">
      <w:start w:val="1"/>
      <w:numFmt w:val="bullet"/>
      <w:lvlText w:val=""/>
      <w:lvlJc w:val="left"/>
      <w:pPr>
        <w:ind w:left="1603" w:hanging="360"/>
      </w:pPr>
      <w:rPr>
        <w:rFonts w:ascii="Wingdings" w:hAnsi="Wingdings" w:hint="default"/>
      </w:rPr>
    </w:lvl>
    <w:lvl w:ilvl="3" w:tplc="08090001" w:tentative="1">
      <w:start w:val="1"/>
      <w:numFmt w:val="bullet"/>
      <w:lvlText w:val=""/>
      <w:lvlJc w:val="left"/>
      <w:pPr>
        <w:ind w:left="2323" w:hanging="360"/>
      </w:pPr>
      <w:rPr>
        <w:rFonts w:ascii="Symbol" w:hAnsi="Symbol" w:hint="default"/>
      </w:rPr>
    </w:lvl>
    <w:lvl w:ilvl="4" w:tplc="08090003" w:tentative="1">
      <w:start w:val="1"/>
      <w:numFmt w:val="bullet"/>
      <w:lvlText w:val="o"/>
      <w:lvlJc w:val="left"/>
      <w:pPr>
        <w:ind w:left="3043" w:hanging="360"/>
      </w:pPr>
      <w:rPr>
        <w:rFonts w:ascii="Courier New" w:hAnsi="Courier New" w:cs="Courier New" w:hint="default"/>
      </w:rPr>
    </w:lvl>
    <w:lvl w:ilvl="5" w:tplc="08090005" w:tentative="1">
      <w:start w:val="1"/>
      <w:numFmt w:val="bullet"/>
      <w:lvlText w:val=""/>
      <w:lvlJc w:val="left"/>
      <w:pPr>
        <w:ind w:left="3763" w:hanging="360"/>
      </w:pPr>
      <w:rPr>
        <w:rFonts w:ascii="Wingdings" w:hAnsi="Wingdings" w:hint="default"/>
      </w:rPr>
    </w:lvl>
    <w:lvl w:ilvl="6" w:tplc="08090001" w:tentative="1">
      <w:start w:val="1"/>
      <w:numFmt w:val="bullet"/>
      <w:lvlText w:val=""/>
      <w:lvlJc w:val="left"/>
      <w:pPr>
        <w:ind w:left="4483" w:hanging="360"/>
      </w:pPr>
      <w:rPr>
        <w:rFonts w:ascii="Symbol" w:hAnsi="Symbol" w:hint="default"/>
      </w:rPr>
    </w:lvl>
    <w:lvl w:ilvl="7" w:tplc="08090003" w:tentative="1">
      <w:start w:val="1"/>
      <w:numFmt w:val="bullet"/>
      <w:lvlText w:val="o"/>
      <w:lvlJc w:val="left"/>
      <w:pPr>
        <w:ind w:left="5203" w:hanging="360"/>
      </w:pPr>
      <w:rPr>
        <w:rFonts w:ascii="Courier New" w:hAnsi="Courier New" w:cs="Courier New" w:hint="default"/>
      </w:rPr>
    </w:lvl>
    <w:lvl w:ilvl="8" w:tplc="08090005" w:tentative="1">
      <w:start w:val="1"/>
      <w:numFmt w:val="bullet"/>
      <w:lvlText w:val=""/>
      <w:lvlJc w:val="left"/>
      <w:pPr>
        <w:ind w:left="5923" w:hanging="360"/>
      </w:pPr>
      <w:rPr>
        <w:rFonts w:ascii="Wingdings" w:hAnsi="Wingdings" w:hint="default"/>
      </w:rPr>
    </w:lvl>
  </w:abstractNum>
  <w:abstractNum w:abstractNumId="28" w15:restartNumberingAfterBreak="0">
    <w:nsid w:val="50CF4D7B"/>
    <w:multiLevelType w:val="hybridMultilevel"/>
    <w:tmpl w:val="72629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26C13"/>
    <w:multiLevelType w:val="hybridMultilevel"/>
    <w:tmpl w:val="796CB4E8"/>
    <w:lvl w:ilvl="0" w:tplc="0809001B">
      <w:start w:val="1"/>
      <w:numFmt w:val="lowerRoman"/>
      <w:lvlText w:val="%1."/>
      <w:lvlJc w:val="righ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0" w15:restartNumberingAfterBreak="0">
    <w:nsid w:val="53BD4C14"/>
    <w:multiLevelType w:val="hybridMultilevel"/>
    <w:tmpl w:val="E1843F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31C2F"/>
    <w:multiLevelType w:val="hybridMultilevel"/>
    <w:tmpl w:val="87E602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72863F6"/>
    <w:multiLevelType w:val="hybridMultilevel"/>
    <w:tmpl w:val="50D2DE6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883" w:hanging="360"/>
      </w:pPr>
      <w:rPr>
        <w:rFonts w:ascii="Courier New" w:hAnsi="Courier New" w:cs="Courier New" w:hint="default"/>
      </w:rPr>
    </w:lvl>
    <w:lvl w:ilvl="2" w:tplc="08090005" w:tentative="1">
      <w:start w:val="1"/>
      <w:numFmt w:val="bullet"/>
      <w:lvlText w:val=""/>
      <w:lvlJc w:val="left"/>
      <w:pPr>
        <w:ind w:left="1603" w:hanging="360"/>
      </w:pPr>
      <w:rPr>
        <w:rFonts w:ascii="Wingdings" w:hAnsi="Wingdings" w:hint="default"/>
      </w:rPr>
    </w:lvl>
    <w:lvl w:ilvl="3" w:tplc="08090001" w:tentative="1">
      <w:start w:val="1"/>
      <w:numFmt w:val="bullet"/>
      <w:lvlText w:val=""/>
      <w:lvlJc w:val="left"/>
      <w:pPr>
        <w:ind w:left="2323" w:hanging="360"/>
      </w:pPr>
      <w:rPr>
        <w:rFonts w:ascii="Symbol" w:hAnsi="Symbol" w:hint="default"/>
      </w:rPr>
    </w:lvl>
    <w:lvl w:ilvl="4" w:tplc="08090003" w:tentative="1">
      <w:start w:val="1"/>
      <w:numFmt w:val="bullet"/>
      <w:lvlText w:val="o"/>
      <w:lvlJc w:val="left"/>
      <w:pPr>
        <w:ind w:left="3043" w:hanging="360"/>
      </w:pPr>
      <w:rPr>
        <w:rFonts w:ascii="Courier New" w:hAnsi="Courier New" w:cs="Courier New" w:hint="default"/>
      </w:rPr>
    </w:lvl>
    <w:lvl w:ilvl="5" w:tplc="08090005" w:tentative="1">
      <w:start w:val="1"/>
      <w:numFmt w:val="bullet"/>
      <w:lvlText w:val=""/>
      <w:lvlJc w:val="left"/>
      <w:pPr>
        <w:ind w:left="3763" w:hanging="360"/>
      </w:pPr>
      <w:rPr>
        <w:rFonts w:ascii="Wingdings" w:hAnsi="Wingdings" w:hint="default"/>
      </w:rPr>
    </w:lvl>
    <w:lvl w:ilvl="6" w:tplc="08090001" w:tentative="1">
      <w:start w:val="1"/>
      <w:numFmt w:val="bullet"/>
      <w:lvlText w:val=""/>
      <w:lvlJc w:val="left"/>
      <w:pPr>
        <w:ind w:left="4483" w:hanging="360"/>
      </w:pPr>
      <w:rPr>
        <w:rFonts w:ascii="Symbol" w:hAnsi="Symbol" w:hint="default"/>
      </w:rPr>
    </w:lvl>
    <w:lvl w:ilvl="7" w:tplc="08090003" w:tentative="1">
      <w:start w:val="1"/>
      <w:numFmt w:val="bullet"/>
      <w:lvlText w:val="o"/>
      <w:lvlJc w:val="left"/>
      <w:pPr>
        <w:ind w:left="5203" w:hanging="360"/>
      </w:pPr>
      <w:rPr>
        <w:rFonts w:ascii="Courier New" w:hAnsi="Courier New" w:cs="Courier New" w:hint="default"/>
      </w:rPr>
    </w:lvl>
    <w:lvl w:ilvl="8" w:tplc="08090005" w:tentative="1">
      <w:start w:val="1"/>
      <w:numFmt w:val="bullet"/>
      <w:lvlText w:val=""/>
      <w:lvlJc w:val="left"/>
      <w:pPr>
        <w:ind w:left="5923" w:hanging="360"/>
      </w:pPr>
      <w:rPr>
        <w:rFonts w:ascii="Wingdings" w:hAnsi="Wingdings" w:hint="default"/>
      </w:rPr>
    </w:lvl>
  </w:abstractNum>
  <w:abstractNum w:abstractNumId="33" w15:restartNumberingAfterBreak="0">
    <w:nsid w:val="5A61795D"/>
    <w:multiLevelType w:val="hybridMultilevel"/>
    <w:tmpl w:val="4DC043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CB0056"/>
    <w:multiLevelType w:val="hybridMultilevel"/>
    <w:tmpl w:val="74AA23F2"/>
    <w:lvl w:ilvl="0" w:tplc="42B8EC1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931CBD"/>
    <w:multiLevelType w:val="hybridMultilevel"/>
    <w:tmpl w:val="7784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6493F"/>
    <w:multiLevelType w:val="hybridMultilevel"/>
    <w:tmpl w:val="A62ED8B8"/>
    <w:lvl w:ilvl="0" w:tplc="873C8B96">
      <w:start w:val="1"/>
      <w:numFmt w:val="upp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17AB"/>
    <w:multiLevelType w:val="hybridMultilevel"/>
    <w:tmpl w:val="57D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E1FBF"/>
    <w:multiLevelType w:val="hybridMultilevel"/>
    <w:tmpl w:val="1C928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FF5B5A"/>
    <w:multiLevelType w:val="hybridMultilevel"/>
    <w:tmpl w:val="8B3626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F20B81"/>
    <w:multiLevelType w:val="hybridMultilevel"/>
    <w:tmpl w:val="930CDC32"/>
    <w:lvl w:ilvl="0" w:tplc="F8E4EE1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13"/>
  </w:num>
  <w:num w:numId="5">
    <w:abstractNumId w:val="17"/>
  </w:num>
  <w:num w:numId="6">
    <w:abstractNumId w:val="8"/>
  </w:num>
  <w:num w:numId="7">
    <w:abstractNumId w:val="40"/>
  </w:num>
  <w:num w:numId="8">
    <w:abstractNumId w:val="14"/>
  </w:num>
  <w:num w:numId="9">
    <w:abstractNumId w:val="34"/>
  </w:num>
  <w:num w:numId="10">
    <w:abstractNumId w:val="25"/>
  </w:num>
  <w:num w:numId="11">
    <w:abstractNumId w:val="19"/>
  </w:num>
  <w:num w:numId="12">
    <w:abstractNumId w:val="32"/>
  </w:num>
  <w:num w:numId="13">
    <w:abstractNumId w:val="23"/>
  </w:num>
  <w:num w:numId="14">
    <w:abstractNumId w:val="10"/>
  </w:num>
  <w:num w:numId="15">
    <w:abstractNumId w:val="29"/>
  </w:num>
  <w:num w:numId="16">
    <w:abstractNumId w:val="31"/>
  </w:num>
  <w:num w:numId="17">
    <w:abstractNumId w:val="7"/>
  </w:num>
  <w:num w:numId="18">
    <w:abstractNumId w:val="33"/>
  </w:num>
  <w:num w:numId="19">
    <w:abstractNumId w:val="28"/>
  </w:num>
  <w:num w:numId="20">
    <w:abstractNumId w:val="36"/>
  </w:num>
  <w:num w:numId="21">
    <w:abstractNumId w:val="1"/>
  </w:num>
  <w:num w:numId="22">
    <w:abstractNumId w:val="4"/>
  </w:num>
  <w:num w:numId="23">
    <w:abstractNumId w:val="22"/>
  </w:num>
  <w:num w:numId="24">
    <w:abstractNumId w:val="11"/>
  </w:num>
  <w:num w:numId="25">
    <w:abstractNumId w:val="6"/>
  </w:num>
  <w:num w:numId="26">
    <w:abstractNumId w:val="15"/>
  </w:num>
  <w:num w:numId="27">
    <w:abstractNumId w:val="12"/>
  </w:num>
  <w:num w:numId="28">
    <w:abstractNumId w:val="39"/>
  </w:num>
  <w:num w:numId="29">
    <w:abstractNumId w:val="3"/>
  </w:num>
  <w:num w:numId="30">
    <w:abstractNumId w:val="27"/>
  </w:num>
  <w:num w:numId="31">
    <w:abstractNumId w:val="38"/>
  </w:num>
  <w:num w:numId="32">
    <w:abstractNumId w:val="16"/>
  </w:num>
  <w:num w:numId="33">
    <w:abstractNumId w:val="21"/>
  </w:num>
  <w:num w:numId="34">
    <w:abstractNumId w:val="5"/>
  </w:num>
  <w:num w:numId="35">
    <w:abstractNumId w:val="37"/>
  </w:num>
  <w:num w:numId="36">
    <w:abstractNumId w:val="30"/>
  </w:num>
  <w:num w:numId="37">
    <w:abstractNumId w:val="24"/>
  </w:num>
  <w:num w:numId="38">
    <w:abstractNumId w:val="35"/>
  </w:num>
  <w:num w:numId="39">
    <w:abstractNumId w:val="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F2CB052-2448-4762-8EEA-824E255608FE}"/>
    <w:docVar w:name="dgnword-eventsink" w:val="142074232"/>
  </w:docVars>
  <w:rsids>
    <w:rsidRoot w:val="006A4D1A"/>
    <w:rsid w:val="0005208B"/>
    <w:rsid w:val="00064AFF"/>
    <w:rsid w:val="00091106"/>
    <w:rsid w:val="000F33D5"/>
    <w:rsid w:val="0011313A"/>
    <w:rsid w:val="002327AA"/>
    <w:rsid w:val="002579E2"/>
    <w:rsid w:val="00276597"/>
    <w:rsid w:val="002C3151"/>
    <w:rsid w:val="002E1A11"/>
    <w:rsid w:val="00304725"/>
    <w:rsid w:val="00315449"/>
    <w:rsid w:val="00315728"/>
    <w:rsid w:val="003275BE"/>
    <w:rsid w:val="003B68F4"/>
    <w:rsid w:val="003D78C8"/>
    <w:rsid w:val="003D7AF9"/>
    <w:rsid w:val="003E3660"/>
    <w:rsid w:val="0040579F"/>
    <w:rsid w:val="00461400"/>
    <w:rsid w:val="004E4BE7"/>
    <w:rsid w:val="005236D5"/>
    <w:rsid w:val="00535C9E"/>
    <w:rsid w:val="00551E65"/>
    <w:rsid w:val="00556A53"/>
    <w:rsid w:val="00586CF9"/>
    <w:rsid w:val="006242F0"/>
    <w:rsid w:val="006459E0"/>
    <w:rsid w:val="00656A03"/>
    <w:rsid w:val="006570E5"/>
    <w:rsid w:val="0067645F"/>
    <w:rsid w:val="006A4D1A"/>
    <w:rsid w:val="006F1FA4"/>
    <w:rsid w:val="00706218"/>
    <w:rsid w:val="007C09EC"/>
    <w:rsid w:val="007F3A0B"/>
    <w:rsid w:val="008A386F"/>
    <w:rsid w:val="008A59DB"/>
    <w:rsid w:val="00920378"/>
    <w:rsid w:val="00923ED9"/>
    <w:rsid w:val="00A825B2"/>
    <w:rsid w:val="00A91A5D"/>
    <w:rsid w:val="00AB0F94"/>
    <w:rsid w:val="00AE52BA"/>
    <w:rsid w:val="00B02952"/>
    <w:rsid w:val="00B0631F"/>
    <w:rsid w:val="00B24F36"/>
    <w:rsid w:val="00B347A6"/>
    <w:rsid w:val="00BA7BD2"/>
    <w:rsid w:val="00BC1D93"/>
    <w:rsid w:val="00BF10F2"/>
    <w:rsid w:val="00C215CA"/>
    <w:rsid w:val="00C80800"/>
    <w:rsid w:val="00C84069"/>
    <w:rsid w:val="00CA7DCE"/>
    <w:rsid w:val="00CB5607"/>
    <w:rsid w:val="00CE2C6B"/>
    <w:rsid w:val="00CE3D25"/>
    <w:rsid w:val="00CE3E21"/>
    <w:rsid w:val="00D93FB9"/>
    <w:rsid w:val="00DC1DA7"/>
    <w:rsid w:val="00E80842"/>
    <w:rsid w:val="00EA25A2"/>
    <w:rsid w:val="00ED4D26"/>
    <w:rsid w:val="00EE6D30"/>
    <w:rsid w:val="00F015D2"/>
    <w:rsid w:val="00F55141"/>
    <w:rsid w:val="00F5695A"/>
    <w:rsid w:val="00F65DE2"/>
    <w:rsid w:val="00FC52D0"/>
    <w:rsid w:val="00FF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BEA7859-FE4F-584C-B5E4-1AB2560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79E2"/>
    <w:pPr>
      <w:keepNext/>
      <w:spacing w:after="0" w:line="240" w:lineRule="auto"/>
      <w:jc w:val="center"/>
      <w:outlineLvl w:val="0"/>
    </w:pPr>
    <w:rPr>
      <w:rFonts w:ascii="Times New Roman" w:eastAsia="Times New Roman" w:hAnsi="Times New Roman" w:cs="Times New Roman"/>
      <w:b/>
      <w:smallCaps/>
      <w:sz w:val="32"/>
      <w:szCs w:val="20"/>
      <w:u w:val="single"/>
    </w:rPr>
  </w:style>
  <w:style w:type="paragraph" w:styleId="Heading2">
    <w:name w:val="heading 2"/>
    <w:basedOn w:val="Normal"/>
    <w:next w:val="Normal"/>
    <w:link w:val="Heading2Char"/>
    <w:qFormat/>
    <w:rsid w:val="002579E2"/>
    <w:pPr>
      <w:keepNext/>
      <w:suppressAutoHyphens/>
      <w:spacing w:after="0" w:line="240" w:lineRule="auto"/>
      <w:outlineLvl w:val="1"/>
    </w:pPr>
    <w:rPr>
      <w:rFonts w:ascii="CG Times" w:eastAsia="Times New Roman" w:hAnsi="CG Times"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1A"/>
    <w:pPr>
      <w:ind w:left="720"/>
      <w:contextualSpacing/>
    </w:pPr>
  </w:style>
  <w:style w:type="paragraph" w:styleId="BalloonText">
    <w:name w:val="Balloon Text"/>
    <w:basedOn w:val="Normal"/>
    <w:link w:val="BalloonTextChar"/>
    <w:uiPriority w:val="99"/>
    <w:semiHidden/>
    <w:unhideWhenUsed/>
    <w:rsid w:val="0023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7AA"/>
    <w:rPr>
      <w:rFonts w:ascii="Tahoma" w:hAnsi="Tahoma" w:cs="Tahoma"/>
      <w:sz w:val="16"/>
      <w:szCs w:val="16"/>
    </w:rPr>
  </w:style>
  <w:style w:type="paragraph" w:styleId="Header">
    <w:name w:val="header"/>
    <w:basedOn w:val="Normal"/>
    <w:link w:val="HeaderChar"/>
    <w:uiPriority w:val="99"/>
    <w:unhideWhenUsed/>
    <w:rsid w:val="00A9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5D"/>
  </w:style>
  <w:style w:type="paragraph" w:styleId="Footer">
    <w:name w:val="footer"/>
    <w:basedOn w:val="Normal"/>
    <w:link w:val="FooterChar"/>
    <w:uiPriority w:val="99"/>
    <w:unhideWhenUsed/>
    <w:rsid w:val="00A9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5D"/>
  </w:style>
  <w:style w:type="character" w:customStyle="1" w:styleId="Heading1Char">
    <w:name w:val="Heading 1 Char"/>
    <w:basedOn w:val="DefaultParagraphFont"/>
    <w:link w:val="Heading1"/>
    <w:rsid w:val="002579E2"/>
    <w:rPr>
      <w:rFonts w:ascii="Times New Roman" w:eastAsia="Times New Roman" w:hAnsi="Times New Roman" w:cs="Times New Roman"/>
      <w:b/>
      <w:smallCaps/>
      <w:sz w:val="32"/>
      <w:szCs w:val="20"/>
      <w:u w:val="single"/>
    </w:rPr>
  </w:style>
  <w:style w:type="character" w:customStyle="1" w:styleId="Heading2Char">
    <w:name w:val="Heading 2 Char"/>
    <w:basedOn w:val="DefaultParagraphFont"/>
    <w:link w:val="Heading2"/>
    <w:rsid w:val="002579E2"/>
    <w:rPr>
      <w:rFonts w:ascii="CG Times" w:eastAsia="Times New Roman" w:hAnsi="CG Times" w:cs="Times New Roman"/>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97484">
      <w:bodyDiv w:val="1"/>
      <w:marLeft w:val="0"/>
      <w:marRight w:val="0"/>
      <w:marTop w:val="0"/>
      <w:marBottom w:val="0"/>
      <w:divBdr>
        <w:top w:val="none" w:sz="0" w:space="0" w:color="auto"/>
        <w:left w:val="none" w:sz="0" w:space="0" w:color="auto"/>
        <w:bottom w:val="none" w:sz="0" w:space="0" w:color="auto"/>
        <w:right w:val="none" w:sz="0" w:space="0" w:color="auto"/>
      </w:divBdr>
    </w:div>
    <w:div w:id="13861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ex.ac.uk/visualidentity/images/new_logo.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0DA39EBC59468EB1E0D41A1BD8A3" ma:contentTypeVersion="" ma:contentTypeDescription="Create a new document." ma:contentTypeScope="" ma:versionID="9d7c9d26bf60fcca4e26317a3dd8df6e">
  <xsd:schema xmlns:xsd="http://www.w3.org/2001/XMLSchema" xmlns:xs="http://www.w3.org/2001/XMLSchema" xmlns:p="http://schemas.microsoft.com/office/2006/metadata/properties" xmlns:ns2="bca52ecd-d7ad-4185-91df-339589f06909" xmlns:ns3="d1e036cd-d7fe-4bc0-bcab-69250614716f" targetNamespace="http://schemas.microsoft.com/office/2006/metadata/properties" ma:root="true" ma:fieldsID="eb15e108d664977f71c9bbe75a0d1ed0" ns2:_="" ns3:_="">
    <xsd:import namespace="bca52ecd-d7ad-4185-91df-339589f06909"/>
    <xsd:import namespace="d1e036cd-d7fe-4bc0-bcab-69250614716f"/>
    <xsd:element name="properties">
      <xsd:complexType>
        <xsd:sequence>
          <xsd:element name="documentManagement">
            <xsd:complexType>
              <xsd:all>
                <xsd:element ref="ns2:SharedWithUsers" minOccurs="0"/>
                <xsd:element ref="ns2:SharedWithDetails" minOccurs="0"/>
                <xsd:element ref="ns3:Building" minOccurs="0"/>
                <xsd:element ref="ns3:MediaServiceMetadata" minOccurs="0"/>
                <xsd:element ref="ns3:MediaServiceFastMetadata" minOccurs="0"/>
                <xsd:element ref="ns3:Safety_x0020_Topic" minOccurs="0"/>
                <xsd:element ref="ns3:Purchase_x0020_Order" minOccurs="0"/>
                <xsd:element ref="ns3:Purchase_x0020_Order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2ecd-d7ad-4185-91df-339589f069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036cd-d7fe-4bc0-bcab-69250614716f" elementFormDefault="qualified">
    <xsd:import namespace="http://schemas.microsoft.com/office/2006/documentManagement/types"/>
    <xsd:import namespace="http://schemas.microsoft.com/office/infopath/2007/PartnerControls"/>
    <xsd:element name="Building" ma:index="10" nillable="true" ma:displayName="Building" ma:list="{0aa76d38-ede2-4091-8a87-e68f46ba6aa5}" ma:internalName="Building" ma:showField="LinkTitleNoMenu">
      <xsd:simpleType>
        <xsd:restriction base="dms:Lookup"/>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afety_x0020_Topic" ma:index="13" nillable="true" ma:displayName="Safety Topic" ma:internalName="Safety_x0020_Topic">
      <xsd:simpleType>
        <xsd:restriction base="dms:Text">
          <xsd:maxLength value="255"/>
        </xsd:restriction>
      </xsd:simpleType>
    </xsd:element>
    <xsd:element name="Purchase_x0020_Order" ma:index="14" nillable="true" ma:displayName="Purchase Order" ma:list="{65614a43-b7dd-4409-bc4d-c3f2bebff867}" ma:internalName="Purchase_x0020_Order" ma:showField="Title">
      <xsd:simpleType>
        <xsd:restriction base="dms:Lookup"/>
      </xsd:simpleType>
    </xsd:element>
    <xsd:element name="Purchase_x0020_Order_x003a_ID" ma:index="15" nillable="true" ma:displayName="Purchase Order:ID" ma:list="{65614a43-b7dd-4409-bc4d-c3f2bebff867}" ma:internalName="Purchase_x0020_Order_x003a_ID" ma:readOnly="true" ma:showField="ID" ma:web="a220e227-c0d4-417d-abc0-3831536fdf7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ilding xmlns="d1e036cd-d7fe-4bc0-bcab-69250614716f" xsi:nil="true"/>
    <Safety_x0020_Topic xmlns="d1e036cd-d7fe-4bc0-bcab-69250614716f" xsi:nil="true"/>
    <Purchase_x0020_Order xmlns="d1e036cd-d7fe-4bc0-bcab-6925061471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A8E6F-D023-49A7-A11C-95E22B70E007}">
  <ds:schemaRefs>
    <ds:schemaRef ds:uri="http://schemas.microsoft.com/office/2006/metadata/contentType"/>
    <ds:schemaRef ds:uri="http://schemas.microsoft.com/office/2006/metadata/properties/metaAttributes"/>
    <ds:schemaRef ds:uri="http://www.w3.org/2000/xmlns/"/>
    <ds:schemaRef ds:uri="http://www.w3.org/2001/XMLSchema"/>
    <ds:schemaRef ds:uri="bca52ecd-d7ad-4185-91df-339589f06909"/>
    <ds:schemaRef ds:uri="d1e036cd-d7fe-4bc0-bcab-69250614716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85D0E-4BB9-460A-A8DD-33FDE7A9674A}">
  <ds:schemaRefs>
    <ds:schemaRef ds:uri="http://schemas.microsoft.com/office/2006/metadata/properties"/>
    <ds:schemaRef ds:uri="bca52ecd-d7ad-4185-91df-339589f06909"/>
    <ds:schemaRef ds:uri="d1e036cd-d7fe-4bc0-bcab-69250614716f"/>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570C7147-3537-4AFA-80C1-98DFC0465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1014</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David</dc:creator>
  <cp:lastModifiedBy>Wortley, Sara</cp:lastModifiedBy>
  <cp:revision>2</cp:revision>
  <cp:lastPrinted>2015-07-14T10:41:00Z</cp:lastPrinted>
  <dcterms:created xsi:type="dcterms:W3CDTF">2020-01-22T13:40:00Z</dcterms:created>
  <dcterms:modified xsi:type="dcterms:W3CDTF">2020-01-22T13:40:00Z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0x010100A0B80DA39EBC59468EB1E0D41A1BD8A3</vt:lpwstr>
  </property>
</Properties>
</file>