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9B719" w14:textId="7EAC955D" w:rsidR="007B1622" w:rsidRDefault="0EB29D25" w:rsidP="007B1622">
      <w:pPr>
        <w:pStyle w:val="Heading1"/>
        <w:spacing w:before="0"/>
        <w:rPr>
          <w:sz w:val="28"/>
          <w:szCs w:val="28"/>
        </w:rPr>
      </w:pPr>
      <w:r w:rsidRPr="71819E74">
        <w:rPr>
          <w:sz w:val="28"/>
          <w:szCs w:val="28"/>
        </w:rPr>
        <w:t xml:space="preserve">University of Exeter - HR Excellence in Research: </w:t>
      </w:r>
      <w:r w:rsidR="00B3392D" w:rsidRPr="71819E74">
        <w:rPr>
          <w:sz w:val="28"/>
          <w:szCs w:val="28"/>
        </w:rPr>
        <w:t>10</w:t>
      </w:r>
      <w:r w:rsidRPr="71819E74">
        <w:rPr>
          <w:sz w:val="28"/>
          <w:szCs w:val="28"/>
        </w:rPr>
        <w:t xml:space="preserve"> Year Review 20</w:t>
      </w:r>
      <w:r w:rsidR="00B3392D" w:rsidRPr="71819E74">
        <w:rPr>
          <w:sz w:val="28"/>
          <w:szCs w:val="28"/>
        </w:rPr>
        <w:t>2</w:t>
      </w:r>
      <w:r w:rsidR="006D498A" w:rsidRPr="71819E74">
        <w:rPr>
          <w:sz w:val="28"/>
          <w:szCs w:val="28"/>
        </w:rPr>
        <w:t>1</w:t>
      </w:r>
    </w:p>
    <w:p w14:paraId="3FD2B0C3" w14:textId="54BD5A1D" w:rsidR="00B3392D" w:rsidRPr="00111477" w:rsidRDefault="006A5111" w:rsidP="003948B1">
      <w:pPr>
        <w:pStyle w:val="Heading1"/>
        <w:spacing w:after="0"/>
        <w:rPr>
          <w:u w:val="single"/>
        </w:rPr>
      </w:pPr>
      <w:r w:rsidRPr="00111477">
        <w:rPr>
          <w:u w:val="single"/>
        </w:rPr>
        <w:t xml:space="preserve">1 </w:t>
      </w:r>
      <w:r w:rsidR="00B3392D" w:rsidRPr="00111477">
        <w:rPr>
          <w:u w:val="single"/>
        </w:rPr>
        <w:t>Governance, the voice of researchers and research culture</w:t>
      </w:r>
    </w:p>
    <w:p w14:paraId="56FA8C29" w14:textId="72BF4A2D" w:rsidR="008465ED" w:rsidRDefault="00B3392D" w:rsidP="003948B1">
      <w:pPr>
        <w:pStyle w:val="BodyText"/>
        <w:ind w:right="108"/>
      </w:pPr>
      <w:r>
        <w:t>Since 2018</w:t>
      </w:r>
      <w:r w:rsidR="00417EDD">
        <w:t xml:space="preserve">, </w:t>
      </w:r>
      <w:r w:rsidR="002C0854">
        <w:t xml:space="preserve">the </w:t>
      </w:r>
      <w:r>
        <w:t>Researcher</w:t>
      </w:r>
      <w:r w:rsidR="002C0854">
        <w:t xml:space="preserve"> Concordat </w:t>
      </w:r>
      <w:r>
        <w:t>Steering</w:t>
      </w:r>
      <w:r w:rsidR="002C0854">
        <w:t xml:space="preserve"> Group</w:t>
      </w:r>
      <w:r w:rsidR="2AB448EF">
        <w:t>,</w:t>
      </w:r>
      <w:r>
        <w:t xml:space="preserve"> has helped co-ordinate activities to support the </w:t>
      </w:r>
      <w:proofErr w:type="spellStart"/>
      <w:r>
        <w:t>HRE</w:t>
      </w:r>
      <w:r w:rsidR="50628724">
        <w:t>i</w:t>
      </w:r>
      <w:r>
        <w:t>RA</w:t>
      </w:r>
      <w:proofErr w:type="spellEnd"/>
      <w:r>
        <w:t xml:space="preserve"> and </w:t>
      </w:r>
      <w:r w:rsidR="5A43AEE0">
        <w:t xml:space="preserve">our </w:t>
      </w:r>
      <w:r>
        <w:t>Researcher Concordat</w:t>
      </w:r>
      <w:r w:rsidR="22AE19A4">
        <w:t xml:space="preserve"> obligations</w:t>
      </w:r>
      <w:r>
        <w:t xml:space="preserve">. Governance and membership </w:t>
      </w:r>
      <w:proofErr w:type="gramStart"/>
      <w:r>
        <w:t>has</w:t>
      </w:r>
      <w:proofErr w:type="gramEnd"/>
      <w:r>
        <w:t xml:space="preserve"> changed to ensure a greater voice for ECRs, direct connection to the Research &amp; Impact Executive Group (RIEG) and a greater focus on research culture</w:t>
      </w:r>
      <w:r w:rsidR="005A689A">
        <w:t>.</w:t>
      </w:r>
    </w:p>
    <w:p w14:paraId="2F8DA19A" w14:textId="35C3B0CA" w:rsidR="005A689A" w:rsidRDefault="005A689A" w:rsidP="003948B1">
      <w:pPr>
        <w:pStyle w:val="BodyText"/>
        <w:ind w:right="108"/>
      </w:pPr>
      <w:r>
        <w:t>In addition to this Steering Group whose membership includes ECRs, our activities are informed and evaluated by ECRs, PGRs and researchers at all career stages via: ECR and PGR Liaison Forums</w:t>
      </w:r>
      <w:r w:rsidR="005F21E6">
        <w:t>, ECR Networks and online hubs</w:t>
      </w:r>
      <w:r>
        <w:t>; Departmental Research Culture Workshops</w:t>
      </w:r>
      <w:r w:rsidR="005F21E6">
        <w:t xml:space="preserve"> (30</w:t>
      </w:r>
      <w:r w:rsidR="005F21E6" w:rsidRPr="00494B65">
        <w:t xml:space="preserve"> workshops engaging over 3</w:t>
      </w:r>
      <w:r w:rsidR="005F21E6">
        <w:t>5</w:t>
      </w:r>
      <w:r w:rsidR="005F21E6" w:rsidRPr="00494B65">
        <w:t>0 research staff, producing over 3,000 separate comments and ideas for action</w:t>
      </w:r>
      <w:r w:rsidR="005F21E6">
        <w:t xml:space="preserve">); </w:t>
      </w:r>
      <w:r w:rsidR="005F21E6" w:rsidRPr="005F21E6">
        <w:rPr>
          <w:szCs w:val="18"/>
        </w:rPr>
        <w:t>community related events</w:t>
      </w:r>
      <w:r w:rsidR="005F21E6" w:rsidRPr="00E334E6">
        <w:rPr>
          <w:szCs w:val="18"/>
        </w:rPr>
        <w:t xml:space="preserve"> </w:t>
      </w:r>
      <w:r w:rsidR="005F21E6">
        <w:rPr>
          <w:szCs w:val="18"/>
        </w:rPr>
        <w:t>(</w:t>
      </w:r>
      <w:r w:rsidR="005F21E6" w:rsidRPr="00E334E6">
        <w:rPr>
          <w:szCs w:val="18"/>
        </w:rPr>
        <w:t>sector-leading</w:t>
      </w:r>
      <w:r w:rsidR="005F21E6">
        <w:rPr>
          <w:szCs w:val="18"/>
        </w:rPr>
        <w:t xml:space="preserve">: </w:t>
      </w:r>
      <w:r w:rsidR="005F21E6" w:rsidRPr="00E334E6">
        <w:rPr>
          <w:szCs w:val="18"/>
        </w:rPr>
        <w:t>running up to 24 sessions a week</w:t>
      </w:r>
      <w:r w:rsidR="005F21E6">
        <w:rPr>
          <w:szCs w:val="18"/>
        </w:rPr>
        <w:t xml:space="preserve">, </w:t>
      </w:r>
      <w:r w:rsidR="005F21E6" w:rsidRPr="00E334E6">
        <w:rPr>
          <w:szCs w:val="18"/>
        </w:rPr>
        <w:t>over 5,000 engagements</w:t>
      </w:r>
      <w:r w:rsidR="005F21E6">
        <w:rPr>
          <w:szCs w:val="18"/>
        </w:rPr>
        <w:t xml:space="preserve"> in first 6 months of 2021)</w:t>
      </w:r>
      <w:r>
        <w:t xml:space="preserve">. We also act on data from </w:t>
      </w:r>
      <w:r w:rsidR="005F21E6">
        <w:t xml:space="preserve">CROS, PIRLS, </w:t>
      </w:r>
      <w:r>
        <w:t xml:space="preserve">CEDARS and PRES surveys and the continuous, evaluative feedback from all our developmental activities.  </w:t>
      </w:r>
    </w:p>
    <w:p w14:paraId="4BBFAC8F" w14:textId="75165BBA" w:rsidR="006A5111" w:rsidRPr="006C1968" w:rsidRDefault="003C5C41" w:rsidP="006C1968">
      <w:pPr>
        <w:pStyle w:val="Heading2"/>
      </w:pPr>
      <w:r>
        <w:t xml:space="preserve">1.1 </w:t>
      </w:r>
      <w:r w:rsidR="006A5111" w:rsidRPr="006C1968">
        <w:t>Researcher Development &amp; Research Culture</w:t>
      </w:r>
    </w:p>
    <w:p w14:paraId="032C9BDA" w14:textId="46C74910" w:rsidR="0065190F" w:rsidRPr="00494B65" w:rsidRDefault="006A5111" w:rsidP="00355602">
      <w:pPr>
        <w:pStyle w:val="BodyText"/>
        <w:spacing w:after="60"/>
        <w:rPr>
          <w:rFonts w:eastAsiaTheme="minorEastAsia" w:cstheme="minorBidi"/>
        </w:rPr>
      </w:pPr>
      <w:r>
        <w:t xml:space="preserve">Since the last review </w:t>
      </w:r>
      <w:r w:rsidR="009D3BBC">
        <w:t>the University has</w:t>
      </w:r>
      <w:r w:rsidR="007D3BA7">
        <w:t xml:space="preserve"> a new DVC Research &amp; Impact (Professor Neil Gow)</w:t>
      </w:r>
      <w:r w:rsidR="009D3BBC">
        <w:t xml:space="preserve"> and </w:t>
      </w:r>
      <w:r w:rsidR="007D3BA7">
        <w:t xml:space="preserve">a new Research and Impact Strategy which informs </w:t>
      </w:r>
      <w:r w:rsidR="00291FAE">
        <w:t>all our work</w:t>
      </w:r>
      <w:r w:rsidR="009D3BBC">
        <w:t xml:space="preserve">. </w:t>
      </w:r>
      <w:r w:rsidR="00291FAE">
        <w:t xml:space="preserve">The Researcher Development team has been renamed “Researcher Development &amp; Research Culture” </w:t>
      </w:r>
      <w:r w:rsidR="005A689A">
        <w:t xml:space="preserve">(RD&amp;RC) </w:t>
      </w:r>
      <w:r w:rsidR="00355602">
        <w:t xml:space="preserve">with </w:t>
      </w:r>
      <w:r w:rsidR="4D11224D" w:rsidRPr="00494B65">
        <w:t xml:space="preserve">Dr </w:t>
      </w:r>
      <w:r w:rsidR="005F62CB" w:rsidRPr="00494B65">
        <w:t xml:space="preserve">Chris Wood </w:t>
      </w:r>
      <w:r w:rsidR="009E50E9">
        <w:t>as</w:t>
      </w:r>
      <w:r w:rsidR="005F62CB" w:rsidRPr="00494B65">
        <w:t xml:space="preserve"> Head, Cate Bennett </w:t>
      </w:r>
      <w:r w:rsidR="001B2289" w:rsidRPr="00494B65">
        <w:t xml:space="preserve">as </w:t>
      </w:r>
      <w:r w:rsidR="60638CFB" w:rsidRPr="00494B65">
        <w:rPr>
          <w:color w:val="252A2F"/>
        </w:rPr>
        <w:t>Researcher Development Manager (Research Staff)</w:t>
      </w:r>
      <w:r w:rsidR="001B2289" w:rsidRPr="00494B65">
        <w:t xml:space="preserve"> and Becky Eu</w:t>
      </w:r>
      <w:r w:rsidR="4EE14698" w:rsidRPr="00494B65">
        <w:t>e</w:t>
      </w:r>
      <w:r w:rsidR="001B2289" w:rsidRPr="00494B65">
        <w:t xml:space="preserve">sden as </w:t>
      </w:r>
      <w:r w:rsidR="24E83683" w:rsidRPr="00494B65">
        <w:rPr>
          <w:color w:val="252A2F"/>
        </w:rPr>
        <w:t>Engaged Research and Communications Officer (Responsible Metrics).</w:t>
      </w:r>
    </w:p>
    <w:p w14:paraId="4595C0B4" w14:textId="73AF884A" w:rsidR="00EC7A2E" w:rsidRDefault="006A5111" w:rsidP="68DFF69B">
      <w:pPr>
        <w:pStyle w:val="Heading2"/>
        <w:spacing w:before="185"/>
      </w:pPr>
      <w:r>
        <w:t>1.</w:t>
      </w:r>
      <w:r w:rsidR="00996DAA">
        <w:t>2</w:t>
      </w:r>
      <w:r>
        <w:t xml:space="preserve"> Unified development</w:t>
      </w:r>
      <w:r w:rsidR="4176EF9D">
        <w:t xml:space="preserve"> and end-to-end provision</w:t>
      </w:r>
    </w:p>
    <w:p w14:paraId="237B1BEA" w14:textId="57AD45AE" w:rsidR="73FB65E2" w:rsidRPr="00494B65" w:rsidRDefault="00EC7A2E" w:rsidP="00494B65">
      <w:pPr>
        <w:pStyle w:val="BodyText"/>
      </w:pPr>
      <w:r>
        <w:t xml:space="preserve">The two strategic development services, People Development </w:t>
      </w:r>
      <w:r w:rsidR="00850CAA">
        <w:t xml:space="preserve">(PD) </w:t>
      </w:r>
      <w:r>
        <w:t xml:space="preserve">and </w:t>
      </w:r>
      <w:r w:rsidR="005A689A">
        <w:t>RD&amp;RC</w:t>
      </w:r>
      <w:r>
        <w:t xml:space="preserve"> now also work closely together formally through the newly formed People Development Directors Group (PDDG), contributing to a joint </w:t>
      </w:r>
      <w:r w:rsidR="03163D42">
        <w:t>w</w:t>
      </w:r>
      <w:r>
        <w:t>orkplan, chaired by our Director of Research Services</w:t>
      </w:r>
      <w:r w:rsidR="009748B3">
        <w:t xml:space="preserve">. </w:t>
      </w:r>
      <w:r w:rsidR="73FB65E2" w:rsidRPr="00494B65">
        <w:t>Close coll</w:t>
      </w:r>
      <w:r w:rsidR="093DE40B" w:rsidRPr="00494B65">
        <w:t>abo</w:t>
      </w:r>
      <w:r w:rsidR="73FB65E2" w:rsidRPr="00494B65">
        <w:t>rative working has enabled RD&amp;RC and PD to devise a high-level map of end-to-end development to support researchers at all stages of their</w:t>
      </w:r>
      <w:r w:rsidR="005F21E6">
        <w:t xml:space="preserve"> career</w:t>
      </w:r>
      <w:r w:rsidR="3F42FEFF" w:rsidRPr="00494B65">
        <w:t>.</w:t>
      </w:r>
    </w:p>
    <w:p w14:paraId="4945572F" w14:textId="29E9177B" w:rsidR="00EC7A2E" w:rsidRPr="00111477" w:rsidRDefault="006A5111" w:rsidP="00B3392D">
      <w:pPr>
        <w:pStyle w:val="Heading1"/>
        <w:rPr>
          <w:u w:val="single"/>
        </w:rPr>
      </w:pPr>
      <w:r w:rsidRPr="00111477">
        <w:rPr>
          <w:u w:val="single"/>
        </w:rPr>
        <w:t xml:space="preserve">2 </w:t>
      </w:r>
      <w:r w:rsidR="00EC7A2E" w:rsidRPr="00111477">
        <w:rPr>
          <w:u w:val="single"/>
        </w:rPr>
        <w:t>Impact of the pandemic</w:t>
      </w:r>
    </w:p>
    <w:p w14:paraId="7EE2302D" w14:textId="607FD1B2" w:rsidR="00974EF2" w:rsidRDefault="00C94F6D" w:rsidP="00C91457">
      <w:pPr>
        <w:pStyle w:val="BodyText"/>
        <w:spacing w:after="60"/>
      </w:pPr>
      <w:r>
        <w:t>This is reported in more detail in our Concordat Signatory Report so only headlines are identified here.</w:t>
      </w:r>
    </w:p>
    <w:p w14:paraId="1E3743B8" w14:textId="77777777" w:rsidR="00494B65" w:rsidRPr="00494B65" w:rsidRDefault="003148FF" w:rsidP="00203166">
      <w:pPr>
        <w:pStyle w:val="ListParagraph"/>
        <w:numPr>
          <w:ilvl w:val="0"/>
          <w:numId w:val="38"/>
        </w:numPr>
        <w:spacing w:after="60" w:line="240" w:lineRule="auto"/>
        <w:ind w:left="714" w:hanging="357"/>
        <w:rPr>
          <w:rFonts w:eastAsiaTheme="minorEastAsia" w:cstheme="minorBidi"/>
          <w:sz w:val="20"/>
          <w:szCs w:val="20"/>
        </w:rPr>
      </w:pPr>
      <w:r w:rsidRPr="00494B65">
        <w:rPr>
          <w:sz w:val="20"/>
          <w:szCs w:val="20"/>
        </w:rPr>
        <w:t xml:space="preserve">All sessions in our </w:t>
      </w:r>
      <w:hyperlink r:id="rId10">
        <w:r w:rsidR="163F9DC3" w:rsidRPr="00494B65">
          <w:rPr>
            <w:rStyle w:val="Hyperlink"/>
            <w:rFonts w:eastAsiaTheme="minorEastAsia" w:cstheme="minorBidi"/>
            <w:sz w:val="20"/>
            <w:szCs w:val="20"/>
          </w:rPr>
          <w:t>PGR D</w:t>
        </w:r>
        <w:r w:rsidR="79A632FF" w:rsidRPr="00494B65">
          <w:rPr>
            <w:rStyle w:val="Hyperlink"/>
            <w:rFonts w:eastAsiaTheme="minorEastAsia" w:cstheme="minorBidi"/>
            <w:sz w:val="20"/>
            <w:szCs w:val="20"/>
          </w:rPr>
          <w:t>evelopment</w:t>
        </w:r>
        <w:r w:rsidR="163F9DC3" w:rsidRPr="00494B65">
          <w:rPr>
            <w:rStyle w:val="Hyperlink"/>
            <w:rFonts w:eastAsiaTheme="minorEastAsia" w:cstheme="minorBidi"/>
            <w:sz w:val="20"/>
            <w:szCs w:val="20"/>
          </w:rPr>
          <w:t xml:space="preserve"> Programme</w:t>
        </w:r>
      </w:hyperlink>
      <w:r w:rsidR="163F9DC3" w:rsidRPr="00494B65">
        <w:rPr>
          <w:rFonts w:eastAsiaTheme="minorEastAsia" w:cstheme="minorBidi"/>
          <w:sz w:val="20"/>
          <w:szCs w:val="20"/>
        </w:rPr>
        <w:t xml:space="preserve"> </w:t>
      </w:r>
      <w:r w:rsidRPr="00494B65">
        <w:rPr>
          <w:rFonts w:eastAsiaTheme="minorEastAsia" w:cstheme="minorBidi"/>
          <w:sz w:val="20"/>
          <w:szCs w:val="20"/>
        </w:rPr>
        <w:t xml:space="preserve">and </w:t>
      </w:r>
      <w:hyperlink r:id="rId11">
        <w:r w:rsidR="163F9DC3" w:rsidRPr="00494B65">
          <w:rPr>
            <w:rStyle w:val="Hyperlink"/>
            <w:rFonts w:eastAsiaTheme="minorEastAsia" w:cstheme="minorBidi"/>
            <w:sz w:val="20"/>
            <w:szCs w:val="20"/>
          </w:rPr>
          <w:t>ECR D</w:t>
        </w:r>
        <w:r w:rsidR="6F7528F5" w:rsidRPr="00494B65">
          <w:rPr>
            <w:rStyle w:val="Hyperlink"/>
            <w:rFonts w:eastAsiaTheme="minorEastAsia" w:cstheme="minorBidi"/>
            <w:sz w:val="20"/>
            <w:szCs w:val="20"/>
          </w:rPr>
          <w:t>evelopment</w:t>
        </w:r>
        <w:r w:rsidR="163F9DC3" w:rsidRPr="00494B65">
          <w:rPr>
            <w:rStyle w:val="Hyperlink"/>
            <w:rFonts w:eastAsiaTheme="minorEastAsia" w:cstheme="minorBidi"/>
            <w:sz w:val="20"/>
            <w:szCs w:val="20"/>
          </w:rPr>
          <w:t xml:space="preserve"> Programme</w:t>
        </w:r>
      </w:hyperlink>
      <w:r w:rsidR="163F9DC3" w:rsidRPr="00494B65">
        <w:rPr>
          <w:rFonts w:eastAsiaTheme="minorEastAsia" w:cstheme="minorBidi"/>
          <w:sz w:val="20"/>
          <w:szCs w:val="20"/>
        </w:rPr>
        <w:t xml:space="preserve"> were moved online or adapted to online provision.</w:t>
      </w:r>
    </w:p>
    <w:p w14:paraId="315C8AF6" w14:textId="06A31126" w:rsidR="008465ED" w:rsidRPr="00494B65" w:rsidRDefault="00BA66D9" w:rsidP="00203166">
      <w:pPr>
        <w:pStyle w:val="ListParagraph"/>
        <w:numPr>
          <w:ilvl w:val="0"/>
          <w:numId w:val="38"/>
        </w:numPr>
        <w:spacing w:after="60" w:line="240" w:lineRule="auto"/>
        <w:ind w:left="714" w:hanging="357"/>
        <w:rPr>
          <w:rFonts w:eastAsiaTheme="minorEastAsia" w:cstheme="minorBidi"/>
          <w:color w:val="072628"/>
          <w:sz w:val="20"/>
          <w:szCs w:val="20"/>
        </w:rPr>
      </w:pPr>
      <w:r>
        <w:rPr>
          <w:rFonts w:eastAsiaTheme="minorEastAsia" w:cstheme="minorBidi"/>
          <w:color w:val="072628"/>
          <w:sz w:val="20"/>
          <w:szCs w:val="20"/>
        </w:rPr>
        <w:t>O</w:t>
      </w:r>
      <w:r w:rsidR="57A1E8EF" w:rsidRPr="00494B65">
        <w:rPr>
          <w:rFonts w:eastAsiaTheme="minorEastAsia" w:cstheme="minorBidi"/>
          <w:sz w:val="20"/>
          <w:szCs w:val="20"/>
        </w:rPr>
        <w:t>ur dedicated careers coach (Kate Foster) provid</w:t>
      </w:r>
      <w:r w:rsidR="03CE1BD1" w:rsidRPr="00494B65">
        <w:rPr>
          <w:rFonts w:eastAsiaTheme="minorEastAsia" w:cstheme="minorBidi"/>
          <w:sz w:val="20"/>
          <w:szCs w:val="20"/>
        </w:rPr>
        <w:t>ed</w:t>
      </w:r>
      <w:r w:rsidR="00E20CC2">
        <w:rPr>
          <w:rFonts w:eastAsiaTheme="minorEastAsia" w:cstheme="minorBidi"/>
          <w:sz w:val="20"/>
          <w:szCs w:val="20"/>
        </w:rPr>
        <w:t xml:space="preserve"> </w:t>
      </w:r>
      <w:r w:rsidR="00E20CC2" w:rsidRPr="00E20CC2">
        <w:rPr>
          <w:rFonts w:eastAsiaTheme="minorEastAsia" w:cstheme="minorBidi"/>
          <w:sz w:val="20"/>
          <w:szCs w:val="20"/>
          <w:u w:val="single"/>
        </w:rPr>
        <w:t>online</w:t>
      </w:r>
      <w:r w:rsidR="57A1E8EF" w:rsidRPr="00E20CC2">
        <w:rPr>
          <w:rFonts w:eastAsiaTheme="minorEastAsia" w:cstheme="minorBidi"/>
          <w:sz w:val="20"/>
          <w:szCs w:val="20"/>
          <w:u w:val="single"/>
        </w:rPr>
        <w:t xml:space="preserve"> coaching sessions</w:t>
      </w:r>
      <w:r w:rsidR="57A1E8EF" w:rsidRPr="00494B65">
        <w:rPr>
          <w:rFonts w:eastAsiaTheme="minorEastAsia" w:cstheme="minorBidi"/>
          <w:sz w:val="20"/>
          <w:szCs w:val="20"/>
        </w:rPr>
        <w:t xml:space="preserve"> </w:t>
      </w:r>
      <w:r w:rsidR="00A451BA" w:rsidRPr="00494B65">
        <w:rPr>
          <w:rFonts w:eastAsiaTheme="minorEastAsia" w:cstheme="minorBidi"/>
          <w:sz w:val="20"/>
          <w:szCs w:val="20"/>
        </w:rPr>
        <w:t>alongside</w:t>
      </w:r>
      <w:r w:rsidR="57A1E8EF" w:rsidRPr="00494B65">
        <w:rPr>
          <w:rFonts w:eastAsiaTheme="minorEastAsia" w:cstheme="minorBidi"/>
          <w:sz w:val="20"/>
          <w:szCs w:val="20"/>
        </w:rPr>
        <w:t xml:space="preserve"> web-based resources</w:t>
      </w:r>
      <w:r w:rsidR="163F9DC3" w:rsidRPr="00494B65">
        <w:rPr>
          <w:rFonts w:eastAsiaTheme="minorEastAsia" w:cstheme="minorBidi"/>
          <w:color w:val="072628"/>
          <w:sz w:val="20"/>
          <w:szCs w:val="20"/>
        </w:rPr>
        <w:t>.</w:t>
      </w:r>
    </w:p>
    <w:p w14:paraId="11767AD8" w14:textId="1EE0DB41" w:rsidR="008465ED" w:rsidRPr="00494B65" w:rsidRDefault="163F9DC3" w:rsidP="00203166">
      <w:pPr>
        <w:pStyle w:val="ListParagraph"/>
        <w:numPr>
          <w:ilvl w:val="0"/>
          <w:numId w:val="36"/>
        </w:numPr>
        <w:spacing w:after="60"/>
        <w:rPr>
          <w:rFonts w:eastAsiaTheme="minorEastAsia" w:cstheme="minorBidi"/>
          <w:sz w:val="20"/>
          <w:szCs w:val="20"/>
        </w:rPr>
      </w:pPr>
      <w:r w:rsidRPr="00494B65">
        <w:rPr>
          <w:rFonts w:eastAsiaTheme="minorEastAsia" w:cstheme="minorBidi"/>
          <w:sz w:val="20"/>
          <w:szCs w:val="20"/>
          <w:u w:val="single"/>
        </w:rPr>
        <w:t>Specific PGR and ECR com</w:t>
      </w:r>
      <w:r w:rsidR="00542E82">
        <w:rPr>
          <w:rFonts w:eastAsiaTheme="minorEastAsia" w:cstheme="minorBidi"/>
          <w:sz w:val="20"/>
          <w:szCs w:val="20"/>
          <w:u w:val="single"/>
        </w:rPr>
        <w:t>ms were</w:t>
      </w:r>
      <w:r w:rsidR="00E20CC2">
        <w:rPr>
          <w:rFonts w:eastAsiaTheme="minorEastAsia" w:cstheme="minorBidi"/>
          <w:sz w:val="20"/>
          <w:szCs w:val="20"/>
          <w:u w:val="single"/>
        </w:rPr>
        <w:t xml:space="preserve"> created</w:t>
      </w:r>
      <w:r w:rsidRPr="00494B65">
        <w:rPr>
          <w:rFonts w:eastAsiaTheme="minorEastAsia" w:cstheme="minorBidi"/>
          <w:sz w:val="20"/>
          <w:szCs w:val="20"/>
        </w:rPr>
        <w:t xml:space="preserve"> </w:t>
      </w:r>
      <w:r w:rsidR="593796F5" w:rsidRPr="00494B65">
        <w:rPr>
          <w:rFonts w:eastAsiaTheme="minorEastAsia" w:cstheme="minorBidi"/>
          <w:sz w:val="20"/>
          <w:szCs w:val="20"/>
        </w:rPr>
        <w:t xml:space="preserve">with a dedicated </w:t>
      </w:r>
      <w:r w:rsidRPr="00494B65">
        <w:rPr>
          <w:rFonts w:eastAsiaTheme="minorEastAsia" w:cstheme="minorBidi"/>
          <w:sz w:val="20"/>
          <w:szCs w:val="20"/>
        </w:rPr>
        <w:t xml:space="preserve">supporting DC </w:t>
      </w:r>
      <w:r w:rsidR="76571201" w:rsidRPr="00494B65">
        <w:rPr>
          <w:rFonts w:eastAsiaTheme="minorEastAsia" w:cstheme="minorBidi"/>
          <w:sz w:val="20"/>
          <w:szCs w:val="20"/>
        </w:rPr>
        <w:t xml:space="preserve">web </w:t>
      </w:r>
      <w:r w:rsidRPr="00494B65">
        <w:rPr>
          <w:rFonts w:eastAsiaTheme="minorEastAsia" w:cstheme="minorBidi"/>
          <w:sz w:val="20"/>
          <w:szCs w:val="20"/>
        </w:rPr>
        <w:t>page</w:t>
      </w:r>
      <w:r w:rsidR="3FEEDD61" w:rsidRPr="00494B65">
        <w:rPr>
          <w:rFonts w:eastAsiaTheme="minorEastAsia" w:cstheme="minorBidi"/>
          <w:sz w:val="20"/>
          <w:szCs w:val="20"/>
        </w:rPr>
        <w:t>, complete</w:t>
      </w:r>
      <w:r w:rsidRPr="00494B65">
        <w:rPr>
          <w:rFonts w:eastAsiaTheme="minorEastAsia" w:cstheme="minorBidi"/>
          <w:sz w:val="20"/>
          <w:szCs w:val="20"/>
        </w:rPr>
        <w:t xml:space="preserve"> with FAQ’s</w:t>
      </w:r>
      <w:r w:rsidR="03BFC126" w:rsidRPr="00494B65">
        <w:rPr>
          <w:rFonts w:eastAsiaTheme="minorEastAsia" w:cstheme="minorBidi"/>
          <w:sz w:val="20"/>
          <w:szCs w:val="20"/>
        </w:rPr>
        <w:t>.</w:t>
      </w:r>
    </w:p>
    <w:p w14:paraId="218A75FC" w14:textId="33FD29FC" w:rsidR="008465ED" w:rsidRPr="00494B65" w:rsidRDefault="163F9DC3" w:rsidP="00203166">
      <w:pPr>
        <w:pStyle w:val="ListParagraph"/>
        <w:numPr>
          <w:ilvl w:val="0"/>
          <w:numId w:val="36"/>
        </w:numPr>
        <w:spacing w:after="60"/>
        <w:rPr>
          <w:rFonts w:eastAsiaTheme="minorEastAsia" w:cstheme="minorBidi"/>
          <w:sz w:val="20"/>
          <w:szCs w:val="20"/>
        </w:rPr>
      </w:pPr>
      <w:r w:rsidRPr="00494B65">
        <w:rPr>
          <w:rFonts w:eastAsiaTheme="minorEastAsia" w:cstheme="minorBidi"/>
          <w:sz w:val="20"/>
          <w:szCs w:val="20"/>
          <w:u w:val="single"/>
        </w:rPr>
        <w:t>Support for PGRs and ECRs with working from home</w:t>
      </w:r>
      <w:r w:rsidRPr="00494B65">
        <w:rPr>
          <w:rFonts w:eastAsiaTheme="minorEastAsia" w:cstheme="minorBidi"/>
          <w:sz w:val="20"/>
          <w:szCs w:val="20"/>
        </w:rPr>
        <w:t xml:space="preserve"> - </w:t>
      </w:r>
      <w:r w:rsidR="76AABC9D" w:rsidRPr="00494B65">
        <w:rPr>
          <w:rFonts w:eastAsiaTheme="minorEastAsia" w:cstheme="minorBidi"/>
          <w:sz w:val="20"/>
          <w:szCs w:val="20"/>
        </w:rPr>
        <w:t>we</w:t>
      </w:r>
      <w:r w:rsidRPr="00494B65">
        <w:rPr>
          <w:rFonts w:eastAsiaTheme="minorEastAsia" w:cstheme="minorBidi"/>
          <w:sz w:val="20"/>
          <w:szCs w:val="20"/>
        </w:rPr>
        <w:t xml:space="preserve"> expand</w:t>
      </w:r>
      <w:r w:rsidR="3D7D92AC" w:rsidRPr="00494B65">
        <w:rPr>
          <w:rFonts w:eastAsiaTheme="minorEastAsia" w:cstheme="minorBidi"/>
          <w:sz w:val="20"/>
          <w:szCs w:val="20"/>
        </w:rPr>
        <w:t>ed</w:t>
      </w:r>
      <w:r w:rsidRPr="00494B65">
        <w:rPr>
          <w:rFonts w:eastAsiaTheme="minorEastAsia" w:cstheme="minorBidi"/>
          <w:sz w:val="20"/>
          <w:szCs w:val="20"/>
        </w:rPr>
        <w:t xml:space="preserve"> our existing webinar programme to include additional sessions to provide support </w:t>
      </w:r>
      <w:r w:rsidR="00E16C27" w:rsidRPr="00494B65">
        <w:rPr>
          <w:rFonts w:eastAsiaTheme="minorEastAsia" w:cstheme="minorBidi"/>
          <w:sz w:val="20"/>
          <w:szCs w:val="20"/>
        </w:rPr>
        <w:t>for</w:t>
      </w:r>
      <w:r w:rsidRPr="00494B65">
        <w:rPr>
          <w:rFonts w:eastAsiaTheme="minorEastAsia" w:cstheme="minorBidi"/>
          <w:sz w:val="20"/>
          <w:szCs w:val="20"/>
        </w:rPr>
        <w:t xml:space="preserve"> continuing research remotely. </w:t>
      </w:r>
    </w:p>
    <w:p w14:paraId="47F1E56A" w14:textId="3347FC6B" w:rsidR="008465ED" w:rsidRPr="00494B65" w:rsidRDefault="163F9DC3" w:rsidP="00203166">
      <w:pPr>
        <w:pStyle w:val="ListParagraph"/>
        <w:numPr>
          <w:ilvl w:val="0"/>
          <w:numId w:val="36"/>
        </w:numPr>
        <w:spacing w:after="60"/>
        <w:rPr>
          <w:rFonts w:eastAsiaTheme="minorEastAsia" w:cstheme="minorBidi"/>
          <w:sz w:val="20"/>
          <w:szCs w:val="20"/>
        </w:rPr>
      </w:pPr>
      <w:r w:rsidRPr="00494B65">
        <w:rPr>
          <w:rFonts w:eastAsiaTheme="minorEastAsia" w:cstheme="minorBidi"/>
          <w:sz w:val="20"/>
          <w:szCs w:val="20"/>
          <w:u w:val="single"/>
        </w:rPr>
        <w:t>Daily writing groups online</w:t>
      </w:r>
      <w:r w:rsidRPr="00494B65">
        <w:rPr>
          <w:rFonts w:eastAsiaTheme="minorEastAsia" w:cstheme="minorBidi"/>
          <w:sz w:val="20"/>
          <w:szCs w:val="20"/>
        </w:rPr>
        <w:t xml:space="preserve"> - ‘Shut Up and Write</w:t>
      </w:r>
      <w:r w:rsidR="7D115301" w:rsidRPr="00494B65">
        <w:rPr>
          <w:rFonts w:eastAsiaTheme="minorEastAsia" w:cstheme="minorBidi"/>
          <w:sz w:val="20"/>
          <w:szCs w:val="20"/>
        </w:rPr>
        <w:t>!</w:t>
      </w:r>
      <w:r w:rsidRPr="00494B65">
        <w:rPr>
          <w:rFonts w:eastAsiaTheme="minorEastAsia" w:cstheme="minorBidi"/>
          <w:sz w:val="20"/>
          <w:szCs w:val="20"/>
        </w:rPr>
        <w:t>’ sessions provide</w:t>
      </w:r>
      <w:r w:rsidR="00E16C27" w:rsidRPr="00494B65">
        <w:rPr>
          <w:rFonts w:eastAsiaTheme="minorEastAsia" w:cstheme="minorBidi"/>
          <w:sz w:val="20"/>
          <w:szCs w:val="20"/>
        </w:rPr>
        <w:t xml:space="preserve">d </w:t>
      </w:r>
      <w:r w:rsidRPr="00494B65">
        <w:rPr>
          <w:rFonts w:eastAsiaTheme="minorEastAsia" w:cstheme="minorBidi"/>
          <w:sz w:val="20"/>
          <w:szCs w:val="20"/>
        </w:rPr>
        <w:t xml:space="preserve">structure and motivation for writing. </w:t>
      </w:r>
    </w:p>
    <w:p w14:paraId="1A0AD15A" w14:textId="582F6AC5" w:rsidR="008465ED" w:rsidRPr="00542E82" w:rsidRDefault="00966957" w:rsidP="00203166">
      <w:pPr>
        <w:pStyle w:val="ListParagraph"/>
        <w:numPr>
          <w:ilvl w:val="0"/>
          <w:numId w:val="36"/>
        </w:numPr>
        <w:spacing w:after="60"/>
        <w:rPr>
          <w:rFonts w:eastAsiaTheme="minorEastAsia" w:cstheme="minorBidi"/>
          <w:sz w:val="20"/>
          <w:szCs w:val="20"/>
        </w:rPr>
      </w:pPr>
      <w:hyperlink r:id="rId12">
        <w:r w:rsidR="163F9DC3" w:rsidRPr="00542E82">
          <w:rPr>
            <w:rStyle w:val="Hyperlink"/>
            <w:rFonts w:eastAsiaTheme="minorEastAsia" w:cstheme="minorBidi"/>
            <w:sz w:val="20"/>
            <w:szCs w:val="20"/>
          </w:rPr>
          <w:t>Researcher 'Hang Outs'</w:t>
        </w:r>
      </w:hyperlink>
      <w:r w:rsidR="163F9DC3" w:rsidRPr="00542E82">
        <w:rPr>
          <w:rFonts w:eastAsiaTheme="minorEastAsia" w:cstheme="minorBidi"/>
          <w:sz w:val="20"/>
          <w:szCs w:val="20"/>
        </w:rPr>
        <w:t xml:space="preserve"> </w:t>
      </w:r>
      <w:r w:rsidR="583941BA" w:rsidRPr="00542E82">
        <w:rPr>
          <w:rFonts w:eastAsiaTheme="minorEastAsia" w:cstheme="minorBidi"/>
          <w:sz w:val="20"/>
          <w:szCs w:val="20"/>
        </w:rPr>
        <w:t>were</w:t>
      </w:r>
      <w:r w:rsidR="163F9DC3" w:rsidRPr="00542E82">
        <w:rPr>
          <w:rFonts w:eastAsiaTheme="minorEastAsia" w:cstheme="minorBidi"/>
          <w:sz w:val="20"/>
          <w:szCs w:val="20"/>
        </w:rPr>
        <w:t xml:space="preserve"> provid</w:t>
      </w:r>
      <w:r w:rsidR="71372105" w:rsidRPr="00542E82">
        <w:rPr>
          <w:rFonts w:eastAsiaTheme="minorEastAsia" w:cstheme="minorBidi"/>
          <w:sz w:val="20"/>
          <w:szCs w:val="20"/>
        </w:rPr>
        <w:t xml:space="preserve">ed </w:t>
      </w:r>
      <w:r w:rsidR="0303330C" w:rsidRPr="00542E82">
        <w:rPr>
          <w:rFonts w:eastAsiaTheme="minorEastAsia" w:cstheme="minorBidi"/>
          <w:sz w:val="20"/>
          <w:szCs w:val="20"/>
        </w:rPr>
        <w:t xml:space="preserve">as </w:t>
      </w:r>
      <w:r w:rsidR="71372105" w:rsidRPr="00542E82">
        <w:rPr>
          <w:rFonts w:eastAsiaTheme="minorEastAsia" w:cstheme="minorBidi"/>
          <w:sz w:val="20"/>
          <w:szCs w:val="20"/>
        </w:rPr>
        <w:t xml:space="preserve">initial </w:t>
      </w:r>
      <w:r w:rsidR="163F9DC3" w:rsidRPr="00542E82">
        <w:rPr>
          <w:rFonts w:eastAsiaTheme="minorEastAsia" w:cstheme="minorBidi"/>
          <w:sz w:val="20"/>
          <w:szCs w:val="20"/>
        </w:rPr>
        <w:t xml:space="preserve">online support for social interactions. </w:t>
      </w:r>
    </w:p>
    <w:p w14:paraId="004628DD" w14:textId="53C11E4F" w:rsidR="008465ED" w:rsidRPr="00494B65" w:rsidRDefault="00C91457" w:rsidP="00203166">
      <w:pPr>
        <w:pStyle w:val="ListParagraph"/>
        <w:numPr>
          <w:ilvl w:val="0"/>
          <w:numId w:val="36"/>
        </w:numPr>
        <w:spacing w:after="60"/>
        <w:rPr>
          <w:rFonts w:asciiTheme="minorBidi" w:eastAsiaTheme="minorBidi" w:hAnsiTheme="minorBidi" w:cstheme="minorBidi"/>
          <w:sz w:val="20"/>
          <w:szCs w:val="20"/>
        </w:rPr>
      </w:pPr>
      <w:r>
        <w:rPr>
          <w:rFonts w:eastAsiaTheme="minorEastAsia" w:cstheme="minorBidi"/>
          <w:sz w:val="20"/>
          <w:szCs w:val="20"/>
        </w:rPr>
        <w:t>New W</w:t>
      </w:r>
      <w:r w:rsidR="163F9DC3" w:rsidRPr="00494B65">
        <w:rPr>
          <w:rFonts w:eastAsiaTheme="minorEastAsia" w:cstheme="minorBidi"/>
          <w:sz w:val="20"/>
          <w:szCs w:val="20"/>
        </w:rPr>
        <w:t xml:space="preserve">ebinars </w:t>
      </w:r>
      <w:r>
        <w:rPr>
          <w:rFonts w:eastAsiaTheme="minorEastAsia" w:cstheme="minorBidi"/>
          <w:sz w:val="20"/>
          <w:szCs w:val="20"/>
        </w:rPr>
        <w:t>-</w:t>
      </w:r>
      <w:r w:rsidR="163F9DC3" w:rsidRPr="00494B65">
        <w:rPr>
          <w:rFonts w:eastAsiaTheme="minorEastAsia" w:cstheme="minorBidi"/>
          <w:sz w:val="20"/>
          <w:szCs w:val="20"/>
        </w:rPr>
        <w:t xml:space="preserve"> ‘Writing 4* Papers’, ‘Writing Targeted Grant Proposals’, ‘Peer Reviewing’</w:t>
      </w:r>
      <w:r w:rsidR="1CAD6485" w:rsidRPr="00494B65">
        <w:rPr>
          <w:rFonts w:eastAsiaTheme="minorEastAsia" w:cstheme="minorBidi"/>
          <w:sz w:val="20"/>
          <w:szCs w:val="20"/>
        </w:rPr>
        <w:t>, ‘Imposter Syndrome’</w:t>
      </w:r>
      <w:r w:rsidR="163F9DC3" w:rsidRPr="00494B65">
        <w:rPr>
          <w:rFonts w:eastAsiaTheme="minorEastAsia" w:cstheme="minorBidi"/>
          <w:sz w:val="20"/>
          <w:szCs w:val="20"/>
        </w:rPr>
        <w:t xml:space="preserve"> and ‘What Editor’s Want’. </w:t>
      </w:r>
    </w:p>
    <w:p w14:paraId="37B5FEAF" w14:textId="00EE5382" w:rsidR="008465ED" w:rsidRPr="00494B65" w:rsidRDefault="163F9DC3" w:rsidP="00203166">
      <w:pPr>
        <w:pStyle w:val="ListParagraph"/>
        <w:numPr>
          <w:ilvl w:val="0"/>
          <w:numId w:val="36"/>
        </w:numPr>
        <w:spacing w:after="60"/>
        <w:rPr>
          <w:sz w:val="20"/>
          <w:szCs w:val="20"/>
        </w:rPr>
      </w:pPr>
      <w:r w:rsidRPr="00494B65">
        <w:rPr>
          <w:rFonts w:eastAsiaTheme="minorEastAsia" w:cstheme="minorBidi"/>
          <w:sz w:val="20"/>
          <w:szCs w:val="20"/>
          <w:u w:val="single"/>
        </w:rPr>
        <w:t>‘PGR Pulse Check’ surveys</w:t>
      </w:r>
      <w:r w:rsidRPr="00494B65">
        <w:rPr>
          <w:rFonts w:eastAsiaTheme="minorEastAsia" w:cstheme="minorBidi"/>
          <w:sz w:val="20"/>
          <w:szCs w:val="20"/>
        </w:rPr>
        <w:t xml:space="preserve"> replaced the Postgraduate Research Experience Surv</w:t>
      </w:r>
      <w:r w:rsidR="00390773">
        <w:rPr>
          <w:rFonts w:eastAsiaTheme="minorEastAsia" w:cstheme="minorBidi"/>
          <w:sz w:val="20"/>
          <w:szCs w:val="20"/>
        </w:rPr>
        <w:t>ey for 2019-2020.</w:t>
      </w:r>
    </w:p>
    <w:p w14:paraId="6170160B" w14:textId="68763C34" w:rsidR="12C60FD3" w:rsidRPr="00494B65" w:rsidRDefault="00390773" w:rsidP="4D44E746">
      <w:pPr>
        <w:pStyle w:val="ListParagraph"/>
        <w:numPr>
          <w:ilvl w:val="0"/>
          <w:numId w:val="36"/>
        </w:numPr>
        <w:rPr>
          <w:rFonts w:eastAsiaTheme="minorEastAsia" w:cstheme="minorBidi"/>
          <w:sz w:val="20"/>
          <w:szCs w:val="20"/>
        </w:rPr>
      </w:pPr>
      <w:r>
        <w:rPr>
          <w:rFonts w:eastAsiaTheme="minorEastAsia" w:cstheme="minorBidi"/>
          <w:sz w:val="20"/>
          <w:szCs w:val="20"/>
          <w:u w:val="single"/>
        </w:rPr>
        <w:t xml:space="preserve">Online </w:t>
      </w:r>
      <w:r w:rsidR="163F9DC3" w:rsidRPr="00494B65">
        <w:rPr>
          <w:rFonts w:eastAsiaTheme="minorEastAsia" w:cstheme="minorBidi"/>
          <w:sz w:val="20"/>
          <w:szCs w:val="20"/>
          <w:u w:val="single"/>
        </w:rPr>
        <w:t>ECR Liaison Forums</w:t>
      </w:r>
      <w:r w:rsidR="163F9DC3" w:rsidRPr="00494B65">
        <w:rPr>
          <w:rFonts w:eastAsiaTheme="minorEastAsia" w:cstheme="minorBidi"/>
          <w:sz w:val="20"/>
          <w:szCs w:val="20"/>
        </w:rPr>
        <w:t xml:space="preserve"> </w:t>
      </w:r>
      <w:r>
        <w:rPr>
          <w:rFonts w:eastAsiaTheme="minorEastAsia" w:cstheme="minorBidi"/>
          <w:sz w:val="20"/>
          <w:szCs w:val="20"/>
        </w:rPr>
        <w:t>brought</w:t>
      </w:r>
      <w:r w:rsidR="163F9DC3" w:rsidRPr="00494B65">
        <w:rPr>
          <w:rFonts w:eastAsiaTheme="minorEastAsia" w:cstheme="minorBidi"/>
          <w:sz w:val="20"/>
          <w:szCs w:val="20"/>
        </w:rPr>
        <w:t xml:space="preserve"> together </w:t>
      </w:r>
      <w:r>
        <w:rPr>
          <w:rFonts w:eastAsiaTheme="minorEastAsia" w:cstheme="minorBidi"/>
          <w:sz w:val="20"/>
          <w:szCs w:val="20"/>
        </w:rPr>
        <w:t xml:space="preserve">Exeter and Cornwall </w:t>
      </w:r>
      <w:r w:rsidR="163F9DC3" w:rsidRPr="00494B65">
        <w:rPr>
          <w:rFonts w:eastAsiaTheme="minorEastAsia" w:cstheme="minorBidi"/>
          <w:sz w:val="20"/>
          <w:szCs w:val="20"/>
        </w:rPr>
        <w:t>ECRs</w:t>
      </w:r>
      <w:r w:rsidR="05AA0984" w:rsidRPr="00494B65">
        <w:rPr>
          <w:rFonts w:eastAsiaTheme="minorEastAsia" w:cstheme="minorBidi"/>
          <w:sz w:val="20"/>
          <w:szCs w:val="20"/>
        </w:rPr>
        <w:t xml:space="preserve"> for the first time</w:t>
      </w:r>
      <w:r w:rsidR="163F9DC3" w:rsidRPr="00494B65">
        <w:rPr>
          <w:rFonts w:eastAsiaTheme="minorEastAsia" w:cstheme="minorBidi"/>
          <w:sz w:val="20"/>
          <w:szCs w:val="20"/>
        </w:rPr>
        <w:t>.</w:t>
      </w:r>
    </w:p>
    <w:p w14:paraId="56FA8C2B" w14:textId="4D705BBB" w:rsidR="008465ED" w:rsidRPr="00DB181D" w:rsidRDefault="006A5111" w:rsidP="00DB181D">
      <w:pPr>
        <w:pStyle w:val="Heading1"/>
        <w:spacing w:before="360" w:after="120"/>
        <w:ind w:left="0" w:firstLine="91"/>
        <w:jc w:val="both"/>
        <w:rPr>
          <w:rFonts w:eastAsiaTheme="minorEastAsia" w:cstheme="minorBidi"/>
          <w:sz w:val="28"/>
          <w:szCs w:val="28"/>
          <w:u w:val="single"/>
        </w:rPr>
      </w:pPr>
      <w:r w:rsidRPr="00DB181D">
        <w:rPr>
          <w:rFonts w:eastAsiaTheme="minorEastAsia" w:cstheme="minorBidi"/>
          <w:sz w:val="28"/>
          <w:szCs w:val="28"/>
          <w:u w:val="single"/>
        </w:rPr>
        <w:t xml:space="preserve">3 </w:t>
      </w:r>
      <w:r w:rsidR="0EB29D25" w:rsidRPr="00DB181D">
        <w:rPr>
          <w:rFonts w:eastAsiaTheme="minorEastAsia" w:cstheme="minorBidi"/>
          <w:sz w:val="28"/>
          <w:szCs w:val="28"/>
          <w:u w:val="single"/>
        </w:rPr>
        <w:t>Key achievements and progress against the strategy</w:t>
      </w:r>
    </w:p>
    <w:p w14:paraId="45C3E49A" w14:textId="5C6DF7BA" w:rsidR="3EFAFE1F" w:rsidRDefault="47C6DFA7" w:rsidP="00EC39AD">
      <w:pPr>
        <w:pStyle w:val="Heading2"/>
      </w:pPr>
      <w:r w:rsidRPr="5D93E694">
        <w:t>3.</w:t>
      </w:r>
      <w:r w:rsidR="005F21E6">
        <w:t>1</w:t>
      </w:r>
      <w:r w:rsidRPr="5D93E694">
        <w:t xml:space="preserve"> </w:t>
      </w:r>
      <w:r w:rsidR="597C4587" w:rsidRPr="5D93E694">
        <w:t xml:space="preserve">PGR </w:t>
      </w:r>
      <w:r w:rsidR="009D63F4">
        <w:t>development</w:t>
      </w:r>
    </w:p>
    <w:p w14:paraId="2E568172" w14:textId="77777777" w:rsidR="008A1E61" w:rsidRDefault="00DC7006" w:rsidP="008A1E61">
      <w:pPr>
        <w:pStyle w:val="BodyText"/>
      </w:pPr>
      <w:r>
        <w:t>Our</w:t>
      </w:r>
      <w:r w:rsidR="3EFAFE1F">
        <w:t xml:space="preserve"> ‘</w:t>
      </w:r>
      <w:hyperlink r:id="rId13" w:anchor="a2" w:history="1">
        <w:r w:rsidR="3EFAFE1F" w:rsidRPr="00420528">
          <w:rPr>
            <w:rStyle w:val="Hyperlink"/>
            <w:i/>
            <w:iCs/>
          </w:rPr>
          <w:t>Researcher Development Essentials</w:t>
        </w:r>
        <w:r w:rsidR="3EFAFE1F" w:rsidRPr="00420528">
          <w:rPr>
            <w:rStyle w:val="Hyperlink"/>
          </w:rPr>
          <w:t>’</w:t>
        </w:r>
      </w:hyperlink>
      <w:r w:rsidR="3EFAFE1F">
        <w:t>, represent</w:t>
      </w:r>
      <w:r>
        <w:t>s</w:t>
      </w:r>
      <w:r w:rsidR="3EFAFE1F">
        <w:t xml:space="preserve"> the ‘core’ of our programme </w:t>
      </w:r>
      <w:r w:rsidR="002E0FFF">
        <w:t>with the</w:t>
      </w:r>
      <w:r w:rsidR="3EFAFE1F">
        <w:t xml:space="preserve"> ‘</w:t>
      </w:r>
      <w:hyperlink r:id="rId14" w:history="1">
        <w:r w:rsidR="3EFAFE1F" w:rsidRPr="00917537">
          <w:rPr>
            <w:rStyle w:val="Hyperlink"/>
            <w:i/>
            <w:iCs/>
          </w:rPr>
          <w:t>Career Development Essentials</w:t>
        </w:r>
        <w:r w:rsidR="3EFAFE1F" w:rsidRPr="00917537">
          <w:rPr>
            <w:rStyle w:val="Hyperlink"/>
          </w:rPr>
          <w:t>’</w:t>
        </w:r>
      </w:hyperlink>
      <w:r w:rsidR="00EC39AD">
        <w:t xml:space="preserve"> </w:t>
      </w:r>
      <w:r w:rsidR="3EFAFE1F">
        <w:t>enhanced with 1-to-1 careers consultations</w:t>
      </w:r>
      <w:r w:rsidR="00EC39AD">
        <w:t>.</w:t>
      </w:r>
      <w:r w:rsidR="00DB789B">
        <w:t xml:space="preserve"> </w:t>
      </w:r>
      <w:r w:rsidR="0A680BE1">
        <w:t>T</w:t>
      </w:r>
      <w:r w:rsidR="3EFAFE1F">
        <w:t xml:space="preserve">he rest of the Researcher Development Programme </w:t>
      </w:r>
      <w:r w:rsidR="3EFAFE1F" w:rsidRPr="5D93E694">
        <w:rPr>
          <w:rFonts w:ascii="Calibri" w:eastAsia="Calibri" w:hAnsi="Calibri" w:cs="Calibri"/>
        </w:rPr>
        <w:t xml:space="preserve">is </w:t>
      </w:r>
      <w:hyperlink r:id="rId15">
        <w:r w:rsidR="3EFAFE1F" w:rsidRPr="5D93E694">
          <w:rPr>
            <w:rStyle w:val="Hyperlink"/>
            <w:rFonts w:ascii="Calibri" w:eastAsia="Calibri" w:hAnsi="Calibri" w:cs="Calibri"/>
          </w:rPr>
          <w:t>detailed from this link</w:t>
        </w:r>
      </w:hyperlink>
      <w:r w:rsidR="3EFAFE1F" w:rsidRPr="00DB789B">
        <w:rPr>
          <w:rStyle w:val="BodyTextChar"/>
        </w:rPr>
        <w:t>.</w:t>
      </w:r>
      <w:r w:rsidR="3EFAFE1F">
        <w:t xml:space="preserve"> </w:t>
      </w:r>
      <w:r w:rsidR="005438F5">
        <w:t xml:space="preserve">In total, we engaged 63% of our PGR population, a 14% increase when compared to ‘18’19. </w:t>
      </w:r>
    </w:p>
    <w:p w14:paraId="299AABA4" w14:textId="742E4694" w:rsidR="008A1E61" w:rsidRDefault="008A1E61" w:rsidP="008A1E61">
      <w:pPr>
        <w:pStyle w:val="BodyText"/>
        <w:rPr>
          <w:b/>
          <w:bCs/>
        </w:rPr>
      </w:pPr>
      <w:r>
        <w:t xml:space="preserve">All new PGRs are now required to attend an </w:t>
      </w:r>
      <w:r w:rsidRPr="008A1E61">
        <w:rPr>
          <w:b/>
          <w:bCs/>
        </w:rPr>
        <w:t>induction and complete ‘</w:t>
      </w:r>
      <w:r w:rsidRPr="008A1E61">
        <w:rPr>
          <w:b/>
          <w:bCs/>
          <w:i/>
          <w:iCs/>
        </w:rPr>
        <w:t>Mandatory Training</w:t>
      </w:r>
      <w:r w:rsidRPr="008A1E61">
        <w:rPr>
          <w:b/>
          <w:bCs/>
        </w:rPr>
        <w:t>’</w:t>
      </w:r>
      <w:r>
        <w:t xml:space="preserve"> as part of their induction process. Additionally, all new PGRs are required to attend a half-day of Health and safety training. </w:t>
      </w:r>
    </w:p>
    <w:p w14:paraId="2E02563A" w14:textId="11F55074" w:rsidR="009D63F4" w:rsidRDefault="009D63F4" w:rsidP="002D3EF8">
      <w:pPr>
        <w:pStyle w:val="Heading2"/>
      </w:pPr>
      <w:r>
        <w:t>3.</w:t>
      </w:r>
      <w:r w:rsidR="005F21E6">
        <w:t>2</w:t>
      </w:r>
      <w:r>
        <w:t xml:space="preserve"> ECR development</w:t>
      </w:r>
    </w:p>
    <w:p w14:paraId="27D40C74" w14:textId="25B1FD8B" w:rsidR="005438F5" w:rsidRDefault="009D63F4" w:rsidP="005438F5">
      <w:pPr>
        <w:pStyle w:val="BodyText"/>
      </w:pPr>
      <w:r>
        <w:t>There are</w:t>
      </w:r>
      <w:r w:rsidR="00171E1B">
        <w:t xml:space="preserve"> </w:t>
      </w:r>
      <w:r>
        <w:t xml:space="preserve">a wealth of development opportunities curated on our </w:t>
      </w:r>
      <w:hyperlink r:id="rId16" w:history="1">
        <w:r w:rsidRPr="001415CF">
          <w:rPr>
            <w:rStyle w:val="Hyperlink"/>
          </w:rPr>
          <w:t xml:space="preserve">ECR </w:t>
        </w:r>
        <w:r w:rsidR="001415CF">
          <w:rPr>
            <w:rStyle w:val="Hyperlink"/>
          </w:rPr>
          <w:t xml:space="preserve">Training and Development </w:t>
        </w:r>
        <w:r w:rsidRPr="001415CF">
          <w:rPr>
            <w:rStyle w:val="Hyperlink"/>
          </w:rPr>
          <w:t>Hub</w:t>
        </w:r>
      </w:hyperlink>
      <w:r w:rsidR="00A56C90">
        <w:t xml:space="preserve">. </w:t>
      </w:r>
      <w:r w:rsidR="001C48F3">
        <w:t xml:space="preserve">In the period 2018-2020 there were 103 different courses on offer through the Researcher Development team. </w:t>
      </w:r>
      <w:r w:rsidR="001C48F3" w:rsidRPr="002B2A52">
        <w:rPr>
          <w:b/>
          <w:bCs/>
        </w:rPr>
        <w:t>These are listed in Appendix 1</w:t>
      </w:r>
      <w:r w:rsidR="001C48F3">
        <w:t xml:space="preserve"> along with attendance.  In addition, a further 183 development opportunities covering a wide range of </w:t>
      </w:r>
      <w:r w:rsidR="001C48F3">
        <w:lastRenderedPageBreak/>
        <w:t xml:space="preserve">were accessed by all research staff. </w:t>
      </w:r>
      <w:r w:rsidR="001C48F3" w:rsidRPr="41FEE392">
        <w:rPr>
          <w:b/>
          <w:bCs/>
        </w:rPr>
        <w:t>Appendix 2 lists all those attended</w:t>
      </w:r>
      <w:r w:rsidR="001C48F3">
        <w:t xml:space="preserve"> during 2018-2020. </w:t>
      </w:r>
      <w:r w:rsidR="005438F5">
        <w:t xml:space="preserve">We saw well over 1,000 engagements in ‘19’20, which is a 20% increase on the previous academic year. </w:t>
      </w:r>
    </w:p>
    <w:p w14:paraId="18411B2F" w14:textId="6439EFB8" w:rsidR="24B4071C" w:rsidRDefault="47B8A68D" w:rsidP="00494B65">
      <w:pPr>
        <w:pStyle w:val="BodyText"/>
        <w:rPr>
          <w:rFonts w:eastAsiaTheme="minorEastAsia" w:cstheme="minorBidi"/>
          <w:color w:val="252A2F"/>
          <w:sz w:val="21"/>
          <w:szCs w:val="21"/>
        </w:rPr>
      </w:pPr>
      <w:r w:rsidRPr="5D93E694">
        <w:rPr>
          <w:color w:val="252A2F"/>
          <w:szCs w:val="22"/>
        </w:rPr>
        <w:t>All</w:t>
      </w:r>
      <w:r w:rsidR="72073217" w:rsidRPr="5D93E694">
        <w:rPr>
          <w:color w:val="252A2F"/>
          <w:szCs w:val="22"/>
        </w:rPr>
        <w:t xml:space="preserve"> our </w:t>
      </w:r>
      <w:r w:rsidR="24B4071C" w:rsidRPr="5D93E694">
        <w:rPr>
          <w:color w:val="252A2F"/>
          <w:szCs w:val="22"/>
        </w:rPr>
        <w:t>ECRs have access to 1-2-1 careers appointments.</w:t>
      </w:r>
      <w:r w:rsidR="00F22911">
        <w:rPr>
          <w:color w:val="252A2F"/>
          <w:szCs w:val="22"/>
        </w:rPr>
        <w:t xml:space="preserve"> </w:t>
      </w:r>
      <w:r w:rsidR="06109A4C" w:rsidRPr="41FEE392">
        <w:rPr>
          <w:rFonts w:ascii="Calibri" w:hAnsi="Calibri"/>
          <w:color w:val="252A2F"/>
          <w:szCs w:val="22"/>
        </w:rPr>
        <w:t xml:space="preserve">Additionally, ECRs have access to </w:t>
      </w:r>
      <w:r w:rsidR="7DD32AF9" w:rsidRPr="41FEE392">
        <w:rPr>
          <w:rFonts w:ascii="Calibri" w:hAnsi="Calibri"/>
          <w:color w:val="252A2F"/>
          <w:szCs w:val="22"/>
        </w:rPr>
        <w:t>‘</w:t>
      </w:r>
      <w:hyperlink r:id="rId17">
        <w:r w:rsidR="24B4071C" w:rsidRPr="41FEE392">
          <w:rPr>
            <w:rStyle w:val="Hyperlink"/>
            <w:szCs w:val="22"/>
          </w:rPr>
          <w:t>Profiling for Success</w:t>
        </w:r>
      </w:hyperlink>
      <w:r w:rsidR="2C398530" w:rsidRPr="41FEE392">
        <w:rPr>
          <w:szCs w:val="22"/>
        </w:rPr>
        <w:t>’</w:t>
      </w:r>
      <w:r w:rsidR="7EC6C910" w:rsidRPr="41FEE392">
        <w:rPr>
          <w:color w:val="252A2F"/>
          <w:szCs w:val="22"/>
        </w:rPr>
        <w:t xml:space="preserve"> </w:t>
      </w:r>
      <w:r w:rsidR="24B4071C" w:rsidRPr="41FEE392">
        <w:rPr>
          <w:color w:val="252A2F"/>
          <w:szCs w:val="22"/>
        </w:rPr>
        <w:t>an online self-assessment tool</w:t>
      </w:r>
      <w:r w:rsidR="2556176F" w:rsidRPr="41FEE392">
        <w:rPr>
          <w:color w:val="252A2F"/>
          <w:szCs w:val="22"/>
        </w:rPr>
        <w:t>.</w:t>
      </w:r>
    </w:p>
    <w:p w14:paraId="56FA8C45" w14:textId="536E74F7" w:rsidR="008465ED" w:rsidRDefault="006A5111" w:rsidP="240283A2">
      <w:pPr>
        <w:pStyle w:val="Heading2"/>
        <w:rPr>
          <w:rFonts w:eastAsiaTheme="minorEastAsia" w:cstheme="minorBidi"/>
          <w:szCs w:val="22"/>
        </w:rPr>
      </w:pPr>
      <w:r w:rsidRPr="57A85A21">
        <w:rPr>
          <w:rFonts w:eastAsiaTheme="minorEastAsia" w:cstheme="minorBidi"/>
          <w:szCs w:val="22"/>
        </w:rPr>
        <w:t>3.</w:t>
      </w:r>
      <w:r w:rsidR="005F21E6">
        <w:rPr>
          <w:rFonts w:eastAsiaTheme="minorEastAsia" w:cstheme="minorBidi"/>
          <w:szCs w:val="22"/>
        </w:rPr>
        <w:t>3</w:t>
      </w:r>
      <w:r w:rsidRPr="57A85A21">
        <w:rPr>
          <w:rFonts w:eastAsiaTheme="minorEastAsia" w:cstheme="minorBidi"/>
          <w:szCs w:val="22"/>
        </w:rPr>
        <w:t xml:space="preserve"> </w:t>
      </w:r>
      <w:r w:rsidR="00EC7A2E" w:rsidRPr="57A85A21">
        <w:rPr>
          <w:rFonts w:eastAsiaTheme="minorEastAsia" w:cstheme="minorBidi"/>
          <w:szCs w:val="22"/>
        </w:rPr>
        <w:t xml:space="preserve">PGR </w:t>
      </w:r>
      <w:r w:rsidR="5CC41F0C" w:rsidRPr="57A85A21">
        <w:rPr>
          <w:rFonts w:eastAsiaTheme="minorEastAsia" w:cstheme="minorBidi"/>
          <w:szCs w:val="22"/>
        </w:rPr>
        <w:t xml:space="preserve">and ECR </w:t>
      </w:r>
      <w:r w:rsidR="0EB29D25" w:rsidRPr="57A85A21">
        <w:rPr>
          <w:rFonts w:eastAsiaTheme="minorEastAsia" w:cstheme="minorBidi"/>
          <w:szCs w:val="22"/>
        </w:rPr>
        <w:t>Mentoring</w:t>
      </w:r>
    </w:p>
    <w:p w14:paraId="2706263D" w14:textId="6FF61A04" w:rsidR="37EC6269" w:rsidRDefault="006956C7" w:rsidP="007C3D46">
      <w:pPr>
        <w:pStyle w:val="BodyText"/>
        <w:ind w:left="91"/>
        <w:rPr>
          <w:rFonts w:ascii="Calibri" w:eastAsia="Calibri" w:hAnsi="Calibri" w:cs="Calibri"/>
          <w:color w:val="000000" w:themeColor="text1"/>
          <w:lang w:val="en-US"/>
        </w:rPr>
      </w:pPr>
      <w:r>
        <w:rPr>
          <w:rFonts w:eastAsiaTheme="minorEastAsia" w:cstheme="minorBidi"/>
          <w:color w:val="000000" w:themeColor="text1"/>
          <w:szCs w:val="22"/>
          <w:lang w:val="en-US"/>
        </w:rPr>
        <w:t>W</w:t>
      </w:r>
      <w:r w:rsidR="5FBF6D94" w:rsidRPr="41FEE392">
        <w:rPr>
          <w:rFonts w:eastAsiaTheme="minorEastAsia" w:cstheme="minorBidi"/>
          <w:color w:val="000000" w:themeColor="text1"/>
          <w:szCs w:val="22"/>
          <w:lang w:val="en-US"/>
        </w:rPr>
        <w:t>e have successfully trialed</w:t>
      </w:r>
      <w:r w:rsidR="59B0E5EF" w:rsidRPr="41FEE392">
        <w:rPr>
          <w:rFonts w:eastAsiaTheme="minorEastAsia" w:cstheme="minorBidi"/>
          <w:color w:val="000000" w:themeColor="text1"/>
          <w:szCs w:val="22"/>
          <w:lang w:val="en-US"/>
        </w:rPr>
        <w:t xml:space="preserve"> both </w:t>
      </w:r>
      <w:r w:rsidR="5FBF6D94" w:rsidRPr="41FEE392">
        <w:rPr>
          <w:rFonts w:eastAsiaTheme="minorEastAsia" w:cstheme="minorBidi"/>
          <w:color w:val="000000" w:themeColor="text1"/>
          <w:szCs w:val="22"/>
          <w:lang w:val="en-US"/>
        </w:rPr>
        <w:t xml:space="preserve">a </w:t>
      </w:r>
      <w:r w:rsidR="441BF517" w:rsidRPr="41FEE392">
        <w:rPr>
          <w:rFonts w:eastAsiaTheme="minorEastAsia" w:cstheme="minorBidi"/>
          <w:color w:val="000000" w:themeColor="text1"/>
          <w:szCs w:val="22"/>
          <w:lang w:val="en-US"/>
        </w:rPr>
        <w:t>peer mentoring</w:t>
      </w:r>
      <w:r w:rsidR="52AD471A" w:rsidRPr="41FEE392">
        <w:rPr>
          <w:rFonts w:eastAsiaTheme="minorEastAsia" w:cstheme="minorBidi"/>
          <w:color w:val="000000" w:themeColor="text1"/>
          <w:szCs w:val="22"/>
          <w:lang w:val="en-US"/>
        </w:rPr>
        <w:t>/</w:t>
      </w:r>
      <w:r w:rsidR="6BB44B04" w:rsidRPr="41FEE392">
        <w:rPr>
          <w:rFonts w:eastAsiaTheme="minorEastAsia" w:cstheme="minorBidi"/>
          <w:color w:val="000000" w:themeColor="text1"/>
          <w:szCs w:val="22"/>
          <w:lang w:val="en-US"/>
        </w:rPr>
        <w:t>buddying framework</w:t>
      </w:r>
      <w:r w:rsidR="28A788FA" w:rsidRPr="41FEE392">
        <w:rPr>
          <w:rFonts w:eastAsiaTheme="minorEastAsia" w:cstheme="minorBidi"/>
          <w:color w:val="000000" w:themeColor="text1"/>
          <w:szCs w:val="22"/>
          <w:lang w:val="en-US"/>
        </w:rPr>
        <w:t xml:space="preserve"> and </w:t>
      </w:r>
      <w:r w:rsidR="6381FA00" w:rsidRPr="41FEE392">
        <w:rPr>
          <w:rFonts w:eastAsiaTheme="minorEastAsia" w:cstheme="minorBidi"/>
          <w:color w:val="000000" w:themeColor="text1"/>
          <w:szCs w:val="22"/>
          <w:lang w:val="en-US"/>
        </w:rPr>
        <w:t xml:space="preserve">admin </w:t>
      </w:r>
      <w:r w:rsidR="28A788FA" w:rsidRPr="41FEE392">
        <w:rPr>
          <w:rFonts w:eastAsiaTheme="minorEastAsia" w:cstheme="minorBidi"/>
          <w:color w:val="000000" w:themeColor="text1"/>
          <w:szCs w:val="22"/>
          <w:lang w:val="en-US"/>
        </w:rPr>
        <w:t>system</w:t>
      </w:r>
      <w:r w:rsidR="441BF517" w:rsidRPr="41FEE392">
        <w:rPr>
          <w:rFonts w:eastAsiaTheme="minorEastAsia" w:cstheme="minorBidi"/>
          <w:color w:val="000000" w:themeColor="text1"/>
          <w:szCs w:val="22"/>
          <w:lang w:val="en-US"/>
        </w:rPr>
        <w:t xml:space="preserve"> for PGRs in </w:t>
      </w:r>
      <w:r w:rsidR="7AE2A578" w:rsidRPr="41FEE392">
        <w:rPr>
          <w:rFonts w:eastAsiaTheme="minorEastAsia" w:cstheme="minorBidi"/>
          <w:color w:val="000000" w:themeColor="text1"/>
          <w:szCs w:val="22"/>
          <w:lang w:val="en-US"/>
        </w:rPr>
        <w:t xml:space="preserve">the </w:t>
      </w:r>
      <w:r w:rsidR="441BF517" w:rsidRPr="41FEE392">
        <w:rPr>
          <w:rFonts w:eastAsiaTheme="minorEastAsia" w:cstheme="minorBidi"/>
          <w:color w:val="000000" w:themeColor="text1"/>
          <w:szCs w:val="22"/>
          <w:lang w:val="en-US"/>
        </w:rPr>
        <w:t>CMH</w:t>
      </w:r>
      <w:r w:rsidR="51E1CB35" w:rsidRPr="41FEE392">
        <w:rPr>
          <w:rFonts w:eastAsiaTheme="minorEastAsia" w:cstheme="minorBidi"/>
          <w:color w:val="000000" w:themeColor="text1"/>
          <w:szCs w:val="22"/>
          <w:lang w:val="en-US"/>
        </w:rPr>
        <w:t xml:space="preserve"> and </w:t>
      </w:r>
      <w:r w:rsidR="108C885F" w:rsidRPr="41FEE392">
        <w:rPr>
          <w:rFonts w:eastAsiaTheme="minorEastAsia" w:cstheme="minorBidi"/>
          <w:color w:val="000000" w:themeColor="text1"/>
          <w:szCs w:val="22"/>
          <w:lang w:val="en-US"/>
        </w:rPr>
        <w:t xml:space="preserve">across </w:t>
      </w:r>
      <w:r w:rsidR="51E1CB35" w:rsidRPr="41FEE392">
        <w:rPr>
          <w:rFonts w:eastAsiaTheme="minorEastAsia" w:cstheme="minorBidi"/>
          <w:color w:val="000000" w:themeColor="text1"/>
          <w:szCs w:val="22"/>
          <w:lang w:val="en-US"/>
        </w:rPr>
        <w:t>the Cornwall campuses</w:t>
      </w:r>
      <w:r w:rsidR="00771FF4">
        <w:rPr>
          <w:rFonts w:eastAsiaTheme="minorEastAsia" w:cstheme="minorBidi"/>
          <w:color w:val="000000" w:themeColor="text1"/>
          <w:szCs w:val="22"/>
          <w:lang w:val="en-US"/>
        </w:rPr>
        <w:t xml:space="preserve">, where </w:t>
      </w:r>
      <w:r w:rsidR="32AD078B" w:rsidRPr="29811796">
        <w:rPr>
          <w:rFonts w:eastAsiaTheme="minorEastAsia" w:cstheme="minorBidi"/>
          <w:color w:val="000000" w:themeColor="text1"/>
          <w:szCs w:val="22"/>
          <w:lang w:val="en-US"/>
        </w:rPr>
        <w:t xml:space="preserve">a </w:t>
      </w:r>
      <w:r w:rsidR="4C59857B" w:rsidRPr="29811796">
        <w:rPr>
          <w:rFonts w:ascii="Calibri" w:eastAsia="Calibri" w:hAnsi="Calibri" w:cs="Calibri"/>
          <w:szCs w:val="22"/>
          <w:lang w:val="en-US"/>
        </w:rPr>
        <w:t xml:space="preserve">group of 10-12 </w:t>
      </w:r>
      <w:r w:rsidR="7E0ED41D" w:rsidRPr="29811796">
        <w:rPr>
          <w:rFonts w:ascii="Calibri" w:eastAsia="Calibri" w:hAnsi="Calibri" w:cs="Calibri"/>
          <w:szCs w:val="22"/>
          <w:lang w:val="en-US"/>
        </w:rPr>
        <w:t xml:space="preserve">PGRs </w:t>
      </w:r>
      <w:r w:rsidR="4C59857B" w:rsidRPr="29811796">
        <w:rPr>
          <w:rFonts w:ascii="Calibri" w:eastAsia="Calibri" w:hAnsi="Calibri" w:cs="Calibri"/>
          <w:szCs w:val="22"/>
          <w:lang w:val="en-US"/>
        </w:rPr>
        <w:t>meet</w:t>
      </w:r>
      <w:r w:rsidR="00771FF4">
        <w:rPr>
          <w:rFonts w:ascii="Calibri" w:eastAsia="Calibri" w:hAnsi="Calibri" w:cs="Calibri"/>
          <w:szCs w:val="22"/>
          <w:lang w:val="en-US"/>
        </w:rPr>
        <w:t xml:space="preserve"> </w:t>
      </w:r>
      <w:r w:rsidR="4C59857B" w:rsidRPr="29811796">
        <w:rPr>
          <w:rFonts w:ascii="Calibri" w:eastAsia="Calibri" w:hAnsi="Calibri" w:cs="Calibri"/>
          <w:szCs w:val="22"/>
          <w:lang w:val="en-US"/>
        </w:rPr>
        <w:t>once a week</w:t>
      </w:r>
      <w:r w:rsidR="00771FF4">
        <w:rPr>
          <w:rFonts w:ascii="Calibri" w:eastAsia="Calibri" w:hAnsi="Calibri" w:cs="Calibri"/>
          <w:szCs w:val="22"/>
          <w:lang w:val="en-US"/>
        </w:rPr>
        <w:t xml:space="preserve">. </w:t>
      </w:r>
      <w:r w:rsidR="6DCBC569" w:rsidRPr="00F050B6">
        <w:rPr>
          <w:rFonts w:ascii="Calibri" w:eastAsia="Calibri" w:hAnsi="Calibri" w:cs="Calibri"/>
          <w:color w:val="000000" w:themeColor="text1"/>
          <w:lang w:val="en-US"/>
        </w:rPr>
        <w:t xml:space="preserve">We have been running formal schemes for mentoring for staff since 2016. We also support cross-institutional mentoring for </w:t>
      </w:r>
      <w:proofErr w:type="gramStart"/>
      <w:r w:rsidR="6DCBC569" w:rsidRPr="00F050B6">
        <w:rPr>
          <w:rFonts w:ascii="Calibri" w:eastAsia="Calibri" w:hAnsi="Calibri" w:cs="Calibri"/>
          <w:color w:val="000000" w:themeColor="text1"/>
          <w:lang w:val="en-US"/>
        </w:rPr>
        <w:t>particular initiatives</w:t>
      </w:r>
      <w:proofErr w:type="gramEnd"/>
      <w:r w:rsidR="6DCBC569" w:rsidRPr="00F050B6">
        <w:rPr>
          <w:rFonts w:ascii="Calibri" w:eastAsia="Calibri" w:hAnsi="Calibri" w:cs="Calibri"/>
          <w:color w:val="000000" w:themeColor="text1"/>
          <w:lang w:val="en-US"/>
        </w:rPr>
        <w:t>.  We offer training to all our mentors</w:t>
      </w:r>
      <w:r w:rsidR="6DCBC569" w:rsidRPr="4A3ABB44">
        <w:rPr>
          <w:rFonts w:ascii="Calibri" w:eastAsia="Calibri" w:hAnsi="Calibri" w:cs="Calibri"/>
          <w:color w:val="000000" w:themeColor="text1"/>
          <w:lang w:val="en-US"/>
        </w:rPr>
        <w:t>.</w:t>
      </w:r>
    </w:p>
    <w:p w14:paraId="695BC93D" w14:textId="00844083" w:rsidR="00A67CC9" w:rsidRDefault="00A67CC9" w:rsidP="240283A2">
      <w:pPr>
        <w:pStyle w:val="Heading2"/>
        <w:rPr>
          <w:rFonts w:eastAsiaTheme="minorEastAsia" w:cstheme="minorBidi"/>
          <w:szCs w:val="22"/>
        </w:rPr>
      </w:pPr>
      <w:r w:rsidRPr="4A3ABB44">
        <w:rPr>
          <w:rFonts w:eastAsiaTheme="minorEastAsia" w:cstheme="minorBidi"/>
          <w:szCs w:val="22"/>
        </w:rPr>
        <w:t>3.</w:t>
      </w:r>
      <w:r w:rsidR="005F21E6">
        <w:rPr>
          <w:rFonts w:eastAsiaTheme="minorEastAsia" w:cstheme="minorBidi"/>
          <w:szCs w:val="22"/>
        </w:rPr>
        <w:t>4</w:t>
      </w:r>
      <w:r w:rsidRPr="4A3ABB44">
        <w:rPr>
          <w:rFonts w:eastAsiaTheme="minorEastAsia" w:cstheme="minorBidi"/>
          <w:szCs w:val="22"/>
        </w:rPr>
        <w:t xml:space="preserve"> DORA</w:t>
      </w:r>
      <w:r w:rsidR="00201418" w:rsidRPr="4A3ABB44">
        <w:rPr>
          <w:rFonts w:eastAsiaTheme="minorEastAsia" w:cstheme="minorBidi"/>
          <w:szCs w:val="22"/>
        </w:rPr>
        <w:t xml:space="preserve"> &amp; Research Culture</w:t>
      </w:r>
      <w:r w:rsidRPr="4A3ABB44">
        <w:rPr>
          <w:rFonts w:eastAsiaTheme="minorEastAsia" w:cstheme="minorBidi"/>
          <w:szCs w:val="22"/>
        </w:rPr>
        <w:t xml:space="preserve"> </w:t>
      </w:r>
    </w:p>
    <w:p w14:paraId="51F8ADDE" w14:textId="19980F73" w:rsidR="47C63DDA" w:rsidRPr="00F050B6" w:rsidRDefault="617B7F72" w:rsidP="00DB2F8C">
      <w:pPr>
        <w:ind w:left="90"/>
        <w:rPr>
          <w:rFonts w:eastAsiaTheme="minorEastAsia" w:cstheme="minorBidi"/>
          <w:sz w:val="20"/>
          <w:szCs w:val="20"/>
        </w:rPr>
      </w:pPr>
      <w:r w:rsidRPr="00F050B6">
        <w:rPr>
          <w:rFonts w:eastAsiaTheme="minorEastAsia" w:cstheme="minorBidi"/>
          <w:color w:val="000000" w:themeColor="text1"/>
          <w:sz w:val="20"/>
          <w:szCs w:val="20"/>
        </w:rPr>
        <w:t xml:space="preserve">The University signed </w:t>
      </w:r>
      <w:r w:rsidR="3D2D5784" w:rsidRPr="00F050B6">
        <w:rPr>
          <w:rFonts w:eastAsiaTheme="minorEastAsia" w:cstheme="minorBidi"/>
          <w:color w:val="000000" w:themeColor="text1"/>
          <w:sz w:val="20"/>
          <w:szCs w:val="20"/>
        </w:rPr>
        <w:t xml:space="preserve">the </w:t>
      </w:r>
      <w:r w:rsidR="66A83D5B" w:rsidRPr="00F050B6">
        <w:rPr>
          <w:rFonts w:eastAsiaTheme="minorEastAsia" w:cstheme="minorBidi"/>
          <w:color w:val="000000" w:themeColor="text1"/>
          <w:sz w:val="20"/>
          <w:szCs w:val="20"/>
        </w:rPr>
        <w:t>Declaration on Responsible Assessment (</w:t>
      </w:r>
      <w:r w:rsidR="3D2D5784" w:rsidRPr="00F050B6">
        <w:rPr>
          <w:rFonts w:eastAsiaTheme="minorEastAsia" w:cstheme="minorBidi"/>
          <w:color w:val="000000" w:themeColor="text1"/>
          <w:sz w:val="20"/>
          <w:szCs w:val="20"/>
        </w:rPr>
        <w:t>DORA</w:t>
      </w:r>
      <w:r w:rsidR="45CD21C1" w:rsidRPr="00F050B6">
        <w:rPr>
          <w:rFonts w:eastAsiaTheme="minorEastAsia" w:cstheme="minorBidi"/>
          <w:color w:val="000000" w:themeColor="text1"/>
          <w:sz w:val="20"/>
          <w:szCs w:val="20"/>
        </w:rPr>
        <w:t>)</w:t>
      </w:r>
      <w:r w:rsidR="3D2D5784" w:rsidRPr="00F050B6">
        <w:rPr>
          <w:rFonts w:eastAsiaTheme="minorEastAsia" w:cstheme="minorBidi"/>
          <w:color w:val="000000" w:themeColor="text1"/>
          <w:sz w:val="20"/>
          <w:szCs w:val="20"/>
        </w:rPr>
        <w:t xml:space="preserve"> </w:t>
      </w:r>
      <w:r w:rsidRPr="00F050B6">
        <w:rPr>
          <w:rFonts w:eastAsiaTheme="minorEastAsia" w:cstheme="minorBidi"/>
          <w:color w:val="000000" w:themeColor="text1"/>
          <w:sz w:val="20"/>
          <w:szCs w:val="20"/>
        </w:rPr>
        <w:t>in June 2020</w:t>
      </w:r>
      <w:r w:rsidR="00DB2F8C" w:rsidRPr="00F050B6">
        <w:rPr>
          <w:rFonts w:eastAsiaTheme="minorEastAsia" w:cstheme="minorBidi"/>
          <w:color w:val="000000" w:themeColor="text1"/>
          <w:sz w:val="20"/>
          <w:szCs w:val="20"/>
        </w:rPr>
        <w:t xml:space="preserve"> and</w:t>
      </w:r>
      <w:r w:rsidRPr="00F050B6">
        <w:rPr>
          <w:rFonts w:eastAsiaTheme="minorEastAsia" w:cstheme="minorBidi"/>
          <w:color w:val="000000" w:themeColor="text1"/>
          <w:sz w:val="20"/>
          <w:szCs w:val="20"/>
        </w:rPr>
        <w:t xml:space="preserve"> have </w:t>
      </w:r>
      <w:r w:rsidR="3708E0C5" w:rsidRPr="00F050B6">
        <w:rPr>
          <w:rFonts w:eastAsiaTheme="minorEastAsia" w:cstheme="minorBidi"/>
          <w:color w:val="000000" w:themeColor="text1"/>
          <w:sz w:val="20"/>
          <w:szCs w:val="20"/>
        </w:rPr>
        <w:t xml:space="preserve">established </w:t>
      </w:r>
      <w:r w:rsidRPr="00F050B6">
        <w:rPr>
          <w:rFonts w:eastAsiaTheme="minorEastAsia" w:cstheme="minorBidi"/>
          <w:color w:val="000000" w:themeColor="text1"/>
          <w:sz w:val="20"/>
          <w:szCs w:val="20"/>
        </w:rPr>
        <w:t>a network of DORA Champions in our Colleges and Services</w:t>
      </w:r>
      <w:r w:rsidR="00DB2F8C" w:rsidRPr="00F050B6">
        <w:rPr>
          <w:rFonts w:eastAsiaTheme="minorEastAsia" w:cstheme="minorBidi"/>
          <w:color w:val="000000" w:themeColor="text1"/>
          <w:sz w:val="20"/>
          <w:szCs w:val="20"/>
        </w:rPr>
        <w:t>. A</w:t>
      </w:r>
      <w:r w:rsidR="7E64A73F" w:rsidRPr="00F050B6">
        <w:rPr>
          <w:rFonts w:eastAsiaTheme="minorEastAsia" w:cstheme="minorBidi"/>
          <w:sz w:val="20"/>
          <w:szCs w:val="20"/>
        </w:rPr>
        <w:t xml:space="preserve"> </w:t>
      </w:r>
      <w:r w:rsidR="087BA70A" w:rsidRPr="00F050B6">
        <w:rPr>
          <w:rFonts w:eastAsiaTheme="minorEastAsia" w:cstheme="minorBidi"/>
          <w:sz w:val="20"/>
          <w:szCs w:val="20"/>
        </w:rPr>
        <w:t xml:space="preserve">new ‘Engaged Research &amp; Communications Officer (Responsible Metrics)’ was recruited in April ‘21. </w:t>
      </w:r>
    </w:p>
    <w:p w14:paraId="56409DDE" w14:textId="0C3DAD77" w:rsidR="006A5111" w:rsidRDefault="006A5111" w:rsidP="4A3ABB44">
      <w:pPr>
        <w:pStyle w:val="Heading2"/>
        <w:rPr>
          <w:szCs w:val="22"/>
        </w:rPr>
      </w:pPr>
      <w:r w:rsidRPr="4A3ABB44">
        <w:rPr>
          <w:szCs w:val="22"/>
        </w:rPr>
        <w:t>3.</w:t>
      </w:r>
      <w:r w:rsidR="005F21E6">
        <w:rPr>
          <w:szCs w:val="22"/>
        </w:rPr>
        <w:t>5</w:t>
      </w:r>
      <w:r w:rsidRPr="4A3ABB44">
        <w:rPr>
          <w:szCs w:val="22"/>
        </w:rPr>
        <w:t xml:space="preserve"> Research Leadership</w:t>
      </w:r>
      <w:r w:rsidR="0CC1AD1E" w:rsidRPr="4A3ABB44">
        <w:rPr>
          <w:szCs w:val="22"/>
        </w:rPr>
        <w:t xml:space="preserve"> Development</w:t>
      </w:r>
    </w:p>
    <w:p w14:paraId="7968C95C" w14:textId="5BC44F81" w:rsidR="27A24BBB" w:rsidRPr="00F050B6" w:rsidRDefault="27A24BBB" w:rsidP="00DB2F8C">
      <w:pPr>
        <w:pStyle w:val="BodyText"/>
      </w:pPr>
      <w:r w:rsidRPr="4A3ABB44">
        <w:t xml:space="preserve">All leadership and management development (as curated by People Development and Researcher Development &amp; </w:t>
      </w:r>
      <w:r w:rsidRPr="00F050B6">
        <w:t xml:space="preserve">Research Culture) is now mapped in our </w:t>
      </w:r>
      <w:hyperlink r:id="rId18">
        <w:r w:rsidRPr="00F050B6">
          <w:rPr>
            <w:rStyle w:val="Hyperlink"/>
            <w:rFonts w:ascii="Calibri" w:eastAsia="Calibri" w:hAnsi="Calibri" w:cs="Calibri"/>
            <w:lang w:val="en-US"/>
          </w:rPr>
          <w:t>Leadership Landscape</w:t>
        </w:r>
      </w:hyperlink>
      <w:r w:rsidR="006377CF" w:rsidRPr="00F050B6">
        <w:t>.</w:t>
      </w:r>
    </w:p>
    <w:p w14:paraId="1AE5AF51" w14:textId="4BF4A825" w:rsidR="27A24BBB" w:rsidRPr="00F050B6" w:rsidRDefault="27A24BBB" w:rsidP="4A3ABB44">
      <w:pPr>
        <w:ind w:left="90"/>
        <w:rPr>
          <w:rFonts w:ascii="Calibri" w:eastAsia="Calibri" w:hAnsi="Calibri" w:cs="Calibri"/>
          <w:sz w:val="20"/>
          <w:szCs w:val="20"/>
          <w:lang w:val="en-US"/>
        </w:rPr>
      </w:pPr>
      <w:r w:rsidRPr="00F050B6">
        <w:rPr>
          <w:rFonts w:ascii="Calibri" w:eastAsia="Calibri" w:hAnsi="Calibri" w:cs="Calibri"/>
          <w:sz w:val="20"/>
          <w:szCs w:val="20"/>
          <w:lang w:val="en-US"/>
        </w:rPr>
        <w:t>The “</w:t>
      </w:r>
      <w:hyperlink r:id="rId19">
        <w:r w:rsidRPr="00F050B6">
          <w:rPr>
            <w:rStyle w:val="Hyperlink"/>
            <w:rFonts w:ascii="Calibri" w:eastAsia="Calibri" w:hAnsi="Calibri" w:cs="Calibri"/>
            <w:sz w:val="20"/>
            <w:szCs w:val="20"/>
            <w:lang w:val="en-US"/>
          </w:rPr>
          <w:t>Elevate</w:t>
        </w:r>
      </w:hyperlink>
      <w:r w:rsidRPr="00F050B6">
        <w:rPr>
          <w:rFonts w:ascii="Calibri" w:eastAsia="Calibri" w:hAnsi="Calibri" w:cs="Calibri"/>
          <w:sz w:val="20"/>
          <w:szCs w:val="20"/>
          <w:lang w:val="en-US"/>
        </w:rPr>
        <w:t xml:space="preserve">” leadership programme, aimed at BAME women working within the GW4 university alliance group, has </w:t>
      </w:r>
      <w:proofErr w:type="spellStart"/>
      <w:r w:rsidRPr="00F050B6">
        <w:rPr>
          <w:rFonts w:ascii="Calibri" w:eastAsia="Calibri" w:hAnsi="Calibri" w:cs="Calibri"/>
          <w:sz w:val="20"/>
          <w:szCs w:val="20"/>
          <w:lang w:val="en-US"/>
        </w:rPr>
        <w:t>has</w:t>
      </w:r>
      <w:proofErr w:type="spellEnd"/>
      <w:r w:rsidRPr="00F050B6">
        <w:rPr>
          <w:rFonts w:ascii="Calibri" w:eastAsia="Calibri" w:hAnsi="Calibri" w:cs="Calibri"/>
          <w:sz w:val="20"/>
          <w:szCs w:val="20"/>
          <w:lang w:val="en-US"/>
        </w:rPr>
        <w:t xml:space="preserve"> received very good feedback. Exeter </w:t>
      </w:r>
      <w:r w:rsidR="00301DE8">
        <w:rPr>
          <w:rFonts w:ascii="Calibri" w:eastAsia="Calibri" w:hAnsi="Calibri" w:cs="Calibri"/>
          <w:sz w:val="20"/>
          <w:szCs w:val="20"/>
          <w:lang w:val="en-US"/>
        </w:rPr>
        <w:t>delivered</w:t>
      </w:r>
      <w:r w:rsidRPr="00F050B6">
        <w:rPr>
          <w:rFonts w:ascii="Calibri" w:eastAsia="Calibri" w:hAnsi="Calibri" w:cs="Calibri"/>
          <w:sz w:val="20"/>
          <w:szCs w:val="20"/>
          <w:lang w:val="en-US"/>
        </w:rPr>
        <w:t xml:space="preserve"> cross-institutional mentoring for this programme. </w:t>
      </w:r>
    </w:p>
    <w:p w14:paraId="412B7C87" w14:textId="55885112" w:rsidR="27A24BBB" w:rsidRPr="00744146" w:rsidRDefault="005E1D84" w:rsidP="00744146">
      <w:pPr>
        <w:ind w:left="90"/>
        <w:rPr>
          <w:rStyle w:val="BodyTextChar"/>
        </w:rPr>
      </w:pPr>
      <w:r w:rsidRPr="00F050B6">
        <w:rPr>
          <w:rFonts w:ascii="Calibri" w:eastAsia="Calibri" w:hAnsi="Calibri" w:cs="Calibri"/>
          <w:sz w:val="20"/>
          <w:szCs w:val="20"/>
          <w:lang w:val="en-US"/>
        </w:rPr>
        <w:t>O</w:t>
      </w:r>
      <w:r w:rsidR="00A032C9" w:rsidRPr="00F050B6">
        <w:rPr>
          <w:rFonts w:ascii="Calibri" w:eastAsia="Calibri" w:hAnsi="Calibri" w:cs="Calibri"/>
          <w:sz w:val="20"/>
          <w:szCs w:val="20"/>
          <w:lang w:val="en-US"/>
        </w:rPr>
        <w:t>ur Award winning (</w:t>
      </w:r>
      <w:hyperlink r:id="rId20">
        <w:r w:rsidR="00A032C9" w:rsidRPr="00F050B6">
          <w:rPr>
            <w:rStyle w:val="Hyperlink"/>
            <w:rFonts w:ascii="Calibri" w:eastAsia="Calibri" w:hAnsi="Calibri" w:cs="Calibri"/>
            <w:sz w:val="20"/>
            <w:szCs w:val="20"/>
            <w:lang w:val="en-US"/>
          </w:rPr>
          <w:t>https://www.uhr.ac.uk/awards/awards-2021/</w:t>
        </w:r>
      </w:hyperlink>
      <w:r w:rsidR="00A032C9" w:rsidRPr="00F050B6">
        <w:rPr>
          <w:rStyle w:val="Hyperlink"/>
          <w:rFonts w:ascii="Calibri" w:eastAsia="Calibri" w:hAnsi="Calibri" w:cs="Calibri"/>
          <w:sz w:val="20"/>
          <w:szCs w:val="20"/>
          <w:lang w:val="en-US"/>
        </w:rPr>
        <w:t xml:space="preserve">) </w:t>
      </w:r>
      <w:r w:rsidR="27A24BBB" w:rsidRPr="00F050B6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hyperlink r:id="rId21">
        <w:r w:rsidR="27A24BBB" w:rsidRPr="00F050B6">
          <w:rPr>
            <w:rStyle w:val="Hyperlink"/>
            <w:rFonts w:ascii="Calibri" w:eastAsia="Calibri" w:hAnsi="Calibri" w:cs="Calibri"/>
            <w:sz w:val="20"/>
            <w:szCs w:val="20"/>
            <w:lang w:val="en-US"/>
          </w:rPr>
          <w:t>Leadership Difference</w:t>
        </w:r>
      </w:hyperlink>
      <w:r w:rsidR="27A24BBB" w:rsidRPr="00F050B6">
        <w:rPr>
          <w:rFonts w:ascii="Calibri" w:eastAsia="Calibri" w:hAnsi="Calibri" w:cs="Calibri"/>
          <w:sz w:val="20"/>
          <w:szCs w:val="20"/>
          <w:lang w:val="en-US"/>
        </w:rPr>
        <w:t xml:space="preserve"> programme</w:t>
      </w:r>
      <w:r w:rsidR="00A36A67" w:rsidRPr="00F050B6">
        <w:rPr>
          <w:rFonts w:ascii="Calibri" w:eastAsia="Calibri" w:hAnsi="Calibri" w:cs="Calibri"/>
          <w:sz w:val="20"/>
          <w:szCs w:val="20"/>
          <w:lang w:val="en-US"/>
        </w:rPr>
        <w:t xml:space="preserve"> has run for two years, with 75 delegates from all Colleges,</w:t>
      </w:r>
      <w:r w:rsidR="27A24BBB" w:rsidRPr="00F050B6">
        <w:rPr>
          <w:rFonts w:ascii="Calibri" w:eastAsia="Calibri" w:hAnsi="Calibri" w:cs="Calibri"/>
          <w:color w:val="000000" w:themeColor="text1"/>
          <w:sz w:val="20"/>
          <w:szCs w:val="20"/>
          <w:lang w:val="en-US"/>
        </w:rPr>
        <w:t xml:space="preserve"> including a special cohort of research leaders in response to a specific demand.</w:t>
      </w:r>
      <w:r w:rsidR="27A24BBB" w:rsidRPr="00F050B6">
        <w:rPr>
          <w:sz w:val="20"/>
          <w:szCs w:val="20"/>
          <w:lang w:val="en-US"/>
        </w:rPr>
        <w:t xml:space="preserve"> </w:t>
      </w:r>
      <w:r w:rsidR="00514FE2" w:rsidRPr="00744146">
        <w:rPr>
          <w:rStyle w:val="BodyTextChar"/>
        </w:rPr>
        <w:t xml:space="preserve">We </w:t>
      </w:r>
      <w:r w:rsidR="00744146">
        <w:rPr>
          <w:rStyle w:val="BodyTextChar"/>
        </w:rPr>
        <w:t>now run</w:t>
      </w:r>
      <w:r w:rsidR="00514FE2" w:rsidRPr="00744146">
        <w:rPr>
          <w:rStyle w:val="BodyTextChar"/>
        </w:rPr>
        <w:t xml:space="preserve"> four</w:t>
      </w:r>
      <w:r w:rsidR="27A24BBB" w:rsidRPr="00744146">
        <w:rPr>
          <w:rStyle w:val="BodyTextChar"/>
        </w:rPr>
        <w:t xml:space="preserve"> </w:t>
      </w:r>
      <w:r w:rsidR="00514FE2" w:rsidRPr="00744146">
        <w:rPr>
          <w:rStyle w:val="BodyTextChar"/>
        </w:rPr>
        <w:t>successful</w:t>
      </w:r>
      <w:r w:rsidR="009E3499" w:rsidRPr="00744146">
        <w:rPr>
          <w:rStyle w:val="BodyTextChar"/>
        </w:rPr>
        <w:t xml:space="preserve"> </w:t>
      </w:r>
      <w:r w:rsidR="27A24BBB" w:rsidRPr="00744146">
        <w:rPr>
          <w:rStyle w:val="BodyTextChar"/>
        </w:rPr>
        <w:t>Engage forums</w:t>
      </w:r>
      <w:r w:rsidR="008A06E0" w:rsidRPr="00744146">
        <w:rPr>
          <w:rStyle w:val="BodyTextChar"/>
        </w:rPr>
        <w:t xml:space="preserve"> including </w:t>
      </w:r>
      <w:proofErr w:type="spellStart"/>
      <w:r w:rsidR="27A24BBB" w:rsidRPr="00744146">
        <w:rPr>
          <w:rStyle w:val="BodyTextChar"/>
        </w:rPr>
        <w:t>DoR</w:t>
      </w:r>
      <w:proofErr w:type="spellEnd"/>
      <w:r w:rsidR="27A24BBB" w:rsidRPr="00744146">
        <w:rPr>
          <w:rStyle w:val="BodyTextChar"/>
        </w:rPr>
        <w:t xml:space="preserve"> Engage</w:t>
      </w:r>
      <w:r w:rsidR="00744146" w:rsidRPr="00744146">
        <w:rPr>
          <w:rStyle w:val="BodyTextChar"/>
        </w:rPr>
        <w:t xml:space="preserve"> Chaired by DVC for Research &amp; Impact.</w:t>
      </w:r>
    </w:p>
    <w:p w14:paraId="76B57078" w14:textId="7C13BB5B" w:rsidR="47C49244" w:rsidRPr="00F050B6" w:rsidRDefault="005B455E" w:rsidP="0DD4628B">
      <w:pPr>
        <w:ind w:left="90"/>
        <w:rPr>
          <w:rFonts w:ascii="Calibri" w:eastAsia="Calibri" w:hAnsi="Calibri" w:cs="Calibri"/>
          <w:sz w:val="20"/>
          <w:szCs w:val="20"/>
        </w:rPr>
      </w:pPr>
      <w:r w:rsidRPr="00F050B6">
        <w:rPr>
          <w:rFonts w:ascii="Calibri" w:eastAsia="Calibri" w:hAnsi="Calibri" w:cs="Calibri"/>
          <w:sz w:val="20"/>
          <w:szCs w:val="20"/>
        </w:rPr>
        <w:t>We have</w:t>
      </w:r>
      <w:r w:rsidRPr="00F050B6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47C49244" w:rsidRPr="00F050B6">
        <w:rPr>
          <w:rFonts w:ascii="Calibri" w:eastAsia="Calibri" w:hAnsi="Calibri" w:cs="Calibri"/>
          <w:sz w:val="20"/>
          <w:szCs w:val="20"/>
        </w:rPr>
        <w:t>developed a bespoke ‘Researcher Leadership Development Programme’</w:t>
      </w:r>
      <w:r w:rsidR="6A3C8ADA" w:rsidRPr="00F050B6">
        <w:rPr>
          <w:rFonts w:ascii="Calibri" w:eastAsia="Calibri" w:hAnsi="Calibri" w:cs="Calibri"/>
          <w:sz w:val="20"/>
          <w:szCs w:val="20"/>
        </w:rPr>
        <w:t xml:space="preserve"> for ECRs</w:t>
      </w:r>
      <w:r w:rsidR="47C49244" w:rsidRPr="00F050B6">
        <w:rPr>
          <w:rFonts w:ascii="Calibri" w:eastAsia="Calibri" w:hAnsi="Calibri" w:cs="Calibri"/>
          <w:sz w:val="20"/>
          <w:szCs w:val="20"/>
        </w:rPr>
        <w:t xml:space="preserve">, in consultation with an externally </w:t>
      </w:r>
      <w:r w:rsidR="1AC8E615" w:rsidRPr="00F050B6">
        <w:rPr>
          <w:rFonts w:ascii="Calibri" w:eastAsia="Calibri" w:hAnsi="Calibri" w:cs="Calibri"/>
          <w:sz w:val="20"/>
          <w:szCs w:val="20"/>
        </w:rPr>
        <w:t xml:space="preserve">provider. The programme has initially run </w:t>
      </w:r>
      <w:r w:rsidR="47C49244" w:rsidRPr="00F050B6">
        <w:rPr>
          <w:rFonts w:ascii="Calibri" w:eastAsia="Calibri" w:hAnsi="Calibri" w:cs="Calibri"/>
          <w:sz w:val="20"/>
          <w:szCs w:val="20"/>
        </w:rPr>
        <w:t>from April to July 2021, for a ½ day a week</w:t>
      </w:r>
      <w:r w:rsidR="7E46AEFC" w:rsidRPr="00F050B6">
        <w:rPr>
          <w:rFonts w:ascii="Calibri" w:eastAsia="Calibri" w:hAnsi="Calibri" w:cs="Calibri"/>
          <w:sz w:val="20"/>
          <w:szCs w:val="20"/>
        </w:rPr>
        <w:t xml:space="preserve">, covering a </w:t>
      </w:r>
      <w:r w:rsidR="47C49244" w:rsidRPr="00F050B6">
        <w:rPr>
          <w:rFonts w:ascii="Calibri" w:eastAsia="Calibri" w:hAnsi="Calibri" w:cs="Calibri"/>
          <w:sz w:val="20"/>
          <w:szCs w:val="20"/>
        </w:rPr>
        <w:t>12 weeks</w:t>
      </w:r>
      <w:r w:rsidR="42AC70F4" w:rsidRPr="00F050B6">
        <w:rPr>
          <w:rFonts w:ascii="Calibri" w:eastAsia="Calibri" w:hAnsi="Calibri" w:cs="Calibri"/>
          <w:sz w:val="20"/>
          <w:szCs w:val="20"/>
        </w:rPr>
        <w:t xml:space="preserve"> period</w:t>
      </w:r>
      <w:r w:rsidR="47C49244" w:rsidRPr="00F050B6">
        <w:rPr>
          <w:rFonts w:ascii="Calibri" w:eastAsia="Calibri" w:hAnsi="Calibri" w:cs="Calibri"/>
          <w:sz w:val="20"/>
          <w:szCs w:val="20"/>
        </w:rPr>
        <w:t xml:space="preserve"> for 25 late stage PGRs and ECRs. </w:t>
      </w:r>
    </w:p>
    <w:p w14:paraId="6913A459" w14:textId="380D91FA" w:rsidR="00B15FCC" w:rsidRPr="00880C2B" w:rsidRDefault="006A5111" w:rsidP="008F7608">
      <w:pPr>
        <w:pStyle w:val="Heading2"/>
      </w:pPr>
      <w:r w:rsidRPr="29811796">
        <w:t>3.</w:t>
      </w:r>
      <w:r w:rsidR="005F21E6">
        <w:t>6</w:t>
      </w:r>
      <w:r w:rsidRPr="29811796">
        <w:t xml:space="preserve"> </w:t>
      </w:r>
      <w:r w:rsidR="0EB29D25" w:rsidRPr="29811796">
        <w:t>Wellbeing</w:t>
      </w:r>
    </w:p>
    <w:p w14:paraId="3CAC166C" w14:textId="32A700D5" w:rsidR="56ED8049" w:rsidRPr="007B1622" w:rsidRDefault="075D5A2A" w:rsidP="00F050B6">
      <w:pPr>
        <w:ind w:left="91"/>
        <w:rPr>
          <w:rFonts w:eastAsiaTheme="minorEastAsia" w:cstheme="minorBidi"/>
          <w:color w:val="320E32"/>
          <w:sz w:val="20"/>
          <w:szCs w:val="20"/>
        </w:rPr>
      </w:pPr>
      <w:r w:rsidRPr="00F050B6">
        <w:rPr>
          <w:rFonts w:eastAsiaTheme="minorEastAsia" w:cstheme="minorBidi"/>
          <w:color w:val="320E32"/>
          <w:sz w:val="20"/>
          <w:szCs w:val="20"/>
        </w:rPr>
        <w:t>Since 2019, t</w:t>
      </w:r>
      <w:r w:rsidR="56ED8049" w:rsidRPr="00F050B6">
        <w:rPr>
          <w:rFonts w:eastAsiaTheme="minorEastAsia" w:cstheme="minorBidi"/>
          <w:color w:val="320E32"/>
          <w:sz w:val="20"/>
          <w:szCs w:val="20"/>
        </w:rPr>
        <w:t xml:space="preserve">here is </w:t>
      </w:r>
      <w:r w:rsidR="45A9CFFB" w:rsidRPr="00F050B6">
        <w:rPr>
          <w:rFonts w:eastAsiaTheme="minorEastAsia" w:cstheme="minorBidi"/>
          <w:color w:val="320E32"/>
          <w:sz w:val="20"/>
          <w:szCs w:val="20"/>
        </w:rPr>
        <w:t xml:space="preserve">now </w:t>
      </w:r>
      <w:r w:rsidR="56ED8049" w:rsidRPr="00F050B6">
        <w:rPr>
          <w:rFonts w:eastAsiaTheme="minorEastAsia" w:cstheme="minorBidi"/>
          <w:color w:val="320E32"/>
          <w:sz w:val="20"/>
          <w:szCs w:val="20"/>
        </w:rPr>
        <w:t xml:space="preserve">a dedicated </w:t>
      </w:r>
      <w:r w:rsidR="75690A35" w:rsidRPr="00F050B6">
        <w:rPr>
          <w:rFonts w:eastAsiaTheme="minorEastAsia" w:cstheme="minorBidi"/>
          <w:color w:val="320E32"/>
          <w:sz w:val="20"/>
          <w:szCs w:val="20"/>
        </w:rPr>
        <w:t>W</w:t>
      </w:r>
      <w:r w:rsidR="56ED8049" w:rsidRPr="00F050B6">
        <w:rPr>
          <w:rFonts w:eastAsiaTheme="minorEastAsia" w:cstheme="minorBidi"/>
          <w:color w:val="320E32"/>
          <w:sz w:val="20"/>
          <w:szCs w:val="20"/>
        </w:rPr>
        <w:t xml:space="preserve">ellbeing </w:t>
      </w:r>
      <w:r w:rsidR="7D8AAD06" w:rsidRPr="00F050B6">
        <w:rPr>
          <w:rFonts w:eastAsiaTheme="minorEastAsia" w:cstheme="minorBidi"/>
          <w:color w:val="320E32"/>
          <w:sz w:val="20"/>
          <w:szCs w:val="20"/>
        </w:rPr>
        <w:t>S</w:t>
      </w:r>
      <w:r w:rsidR="56ED8049" w:rsidRPr="00F050B6">
        <w:rPr>
          <w:rFonts w:eastAsiaTheme="minorEastAsia" w:cstheme="minorBidi"/>
          <w:color w:val="320E32"/>
          <w:sz w:val="20"/>
          <w:szCs w:val="20"/>
        </w:rPr>
        <w:t xml:space="preserve">upport role within the Doctoral College for PGRs and Early Career </w:t>
      </w:r>
      <w:r w:rsidR="56ED8049" w:rsidRPr="007B1622">
        <w:rPr>
          <w:rFonts w:eastAsiaTheme="minorEastAsia" w:cstheme="minorBidi"/>
          <w:color w:val="320E32"/>
          <w:sz w:val="20"/>
          <w:szCs w:val="20"/>
        </w:rPr>
        <w:t xml:space="preserve">Researchers. This role represents </w:t>
      </w:r>
      <w:r w:rsidR="56ED8049" w:rsidRPr="007B1622">
        <w:rPr>
          <w:rFonts w:eastAsiaTheme="minorEastAsia" w:cstheme="minorBidi"/>
          <w:i/>
          <w:iCs/>
          <w:color w:val="320E32"/>
          <w:sz w:val="20"/>
          <w:szCs w:val="20"/>
        </w:rPr>
        <w:t xml:space="preserve">just one of a series of resources </w:t>
      </w:r>
      <w:r w:rsidR="3EDFBD1F" w:rsidRPr="007B1622">
        <w:rPr>
          <w:rFonts w:eastAsiaTheme="minorEastAsia" w:cstheme="minorBidi"/>
          <w:i/>
          <w:iCs/>
          <w:color w:val="320E32"/>
          <w:sz w:val="20"/>
          <w:szCs w:val="20"/>
        </w:rPr>
        <w:t xml:space="preserve">that researchers </w:t>
      </w:r>
      <w:r w:rsidR="56ED8049" w:rsidRPr="007B1622">
        <w:rPr>
          <w:rFonts w:eastAsiaTheme="minorEastAsia" w:cstheme="minorBidi"/>
          <w:i/>
          <w:iCs/>
          <w:color w:val="320E32"/>
          <w:sz w:val="20"/>
          <w:szCs w:val="20"/>
        </w:rPr>
        <w:t>can go to a</w:t>
      </w:r>
      <w:r w:rsidR="56ED8049" w:rsidRPr="007B1622">
        <w:rPr>
          <w:rFonts w:eastAsiaTheme="minorEastAsia" w:cstheme="minorBidi"/>
          <w:color w:val="320E32"/>
          <w:sz w:val="20"/>
          <w:szCs w:val="20"/>
        </w:rPr>
        <w:t>ccess support</w:t>
      </w:r>
      <w:r w:rsidR="0AD6DAAD" w:rsidRPr="007B1622">
        <w:rPr>
          <w:rFonts w:eastAsiaTheme="minorEastAsia" w:cstheme="minorBidi"/>
          <w:color w:val="320E32"/>
          <w:sz w:val="20"/>
          <w:szCs w:val="20"/>
        </w:rPr>
        <w:t>.</w:t>
      </w:r>
    </w:p>
    <w:p w14:paraId="4BD7AF9A" w14:textId="264C78BF" w:rsidR="007B1622" w:rsidRPr="007B1622" w:rsidRDefault="007B1622" w:rsidP="71819E74">
      <w:pPr>
        <w:ind w:left="91"/>
        <w:rPr>
          <w:rFonts w:eastAsiaTheme="minorEastAsia" w:cstheme="minorBidi"/>
          <w:b/>
          <w:bCs/>
          <w:color w:val="320E32"/>
          <w:sz w:val="20"/>
          <w:szCs w:val="20"/>
          <w:u w:val="single"/>
        </w:rPr>
      </w:pPr>
      <w:r w:rsidRPr="71819E74">
        <w:rPr>
          <w:rFonts w:eastAsiaTheme="minorEastAsia" w:cstheme="minorBidi"/>
          <w:b/>
          <w:bCs/>
          <w:color w:val="320E32"/>
          <w:u w:val="single"/>
        </w:rPr>
        <w:t>3.</w:t>
      </w:r>
      <w:r w:rsidR="005F21E6">
        <w:rPr>
          <w:rFonts w:eastAsiaTheme="minorEastAsia" w:cstheme="minorBidi"/>
          <w:b/>
          <w:bCs/>
          <w:color w:val="320E32"/>
          <w:u w:val="single"/>
        </w:rPr>
        <w:t>7</w:t>
      </w:r>
      <w:r w:rsidRPr="71819E74">
        <w:rPr>
          <w:rFonts w:eastAsiaTheme="minorEastAsia" w:cstheme="minorBidi"/>
          <w:b/>
          <w:bCs/>
          <w:color w:val="320E32"/>
          <w:u w:val="single"/>
        </w:rPr>
        <w:t xml:space="preserve"> Inclusivity</w:t>
      </w:r>
    </w:p>
    <w:p w14:paraId="2298B062" w14:textId="105A8BC1" w:rsidR="4A2C764E" w:rsidRDefault="4A2C764E" w:rsidP="71819E74">
      <w:pPr>
        <w:spacing w:line="259" w:lineRule="auto"/>
        <w:ind w:left="91"/>
        <w:rPr>
          <w:rFonts w:eastAsiaTheme="minorEastAsia" w:cstheme="minorBidi"/>
          <w:color w:val="320E32"/>
          <w:sz w:val="20"/>
          <w:szCs w:val="20"/>
        </w:rPr>
      </w:pPr>
      <w:r w:rsidRPr="71819E74">
        <w:rPr>
          <w:rFonts w:eastAsiaTheme="minorEastAsia" w:cstheme="minorBidi"/>
          <w:color w:val="320E32"/>
          <w:sz w:val="20"/>
          <w:szCs w:val="20"/>
        </w:rPr>
        <w:t>Throughout the reporting period we have worked closely w</w:t>
      </w:r>
      <w:r w:rsidR="533B0935" w:rsidRPr="71819E74">
        <w:rPr>
          <w:rFonts w:eastAsiaTheme="minorEastAsia" w:cstheme="minorBidi"/>
          <w:color w:val="320E32"/>
          <w:sz w:val="20"/>
          <w:szCs w:val="20"/>
        </w:rPr>
        <w:t>ith</w:t>
      </w:r>
      <w:r w:rsidRPr="71819E74">
        <w:rPr>
          <w:rFonts w:eastAsiaTheme="minorEastAsia" w:cstheme="minorBidi"/>
          <w:color w:val="320E32"/>
          <w:sz w:val="20"/>
          <w:szCs w:val="20"/>
        </w:rPr>
        <w:t xml:space="preserve"> our EDI coll</w:t>
      </w:r>
      <w:r w:rsidR="2764B1FB" w:rsidRPr="71819E74">
        <w:rPr>
          <w:rFonts w:eastAsiaTheme="minorEastAsia" w:cstheme="minorBidi"/>
          <w:color w:val="320E32"/>
          <w:sz w:val="20"/>
          <w:szCs w:val="20"/>
        </w:rPr>
        <w:t>e</w:t>
      </w:r>
      <w:r w:rsidRPr="71819E74">
        <w:rPr>
          <w:rFonts w:eastAsiaTheme="minorEastAsia" w:cstheme="minorBidi"/>
          <w:color w:val="320E32"/>
          <w:sz w:val="20"/>
          <w:szCs w:val="20"/>
        </w:rPr>
        <w:t>agues to ensure that our researchers have been approp</w:t>
      </w:r>
      <w:r w:rsidR="53FC65F4" w:rsidRPr="71819E74">
        <w:rPr>
          <w:rFonts w:eastAsiaTheme="minorEastAsia" w:cstheme="minorBidi"/>
          <w:color w:val="320E32"/>
          <w:sz w:val="20"/>
          <w:szCs w:val="20"/>
        </w:rPr>
        <w:t>ria</w:t>
      </w:r>
      <w:r w:rsidRPr="71819E74">
        <w:rPr>
          <w:rFonts w:eastAsiaTheme="minorEastAsia" w:cstheme="minorBidi"/>
          <w:color w:val="320E32"/>
          <w:sz w:val="20"/>
          <w:szCs w:val="20"/>
        </w:rPr>
        <w:t>tely supported. Going forward this area of work is being specifically examined</w:t>
      </w:r>
      <w:r w:rsidR="00319143" w:rsidRPr="71819E74">
        <w:rPr>
          <w:rFonts w:eastAsiaTheme="minorEastAsia" w:cstheme="minorBidi"/>
          <w:color w:val="320E32"/>
          <w:sz w:val="20"/>
          <w:szCs w:val="20"/>
        </w:rPr>
        <w:t xml:space="preserve"> </w:t>
      </w:r>
      <w:r w:rsidRPr="71819E74">
        <w:rPr>
          <w:rFonts w:eastAsiaTheme="minorEastAsia" w:cstheme="minorBidi"/>
          <w:color w:val="320E32"/>
          <w:sz w:val="20"/>
          <w:szCs w:val="20"/>
        </w:rPr>
        <w:t>a</w:t>
      </w:r>
      <w:r w:rsidR="3A7768BA" w:rsidRPr="71819E74">
        <w:rPr>
          <w:rFonts w:eastAsiaTheme="minorEastAsia" w:cstheme="minorBidi"/>
          <w:color w:val="320E32"/>
          <w:sz w:val="20"/>
          <w:szCs w:val="20"/>
        </w:rPr>
        <w:t>s part of a new role within Research Services to expand our EDI support</w:t>
      </w:r>
      <w:r w:rsidR="0E72369B" w:rsidRPr="71819E74">
        <w:rPr>
          <w:rFonts w:eastAsiaTheme="minorEastAsia" w:cstheme="minorBidi"/>
          <w:color w:val="320E32"/>
          <w:sz w:val="20"/>
          <w:szCs w:val="20"/>
        </w:rPr>
        <w:t>, and ensure we have easy access to specific data as part of our HR processes.</w:t>
      </w:r>
    </w:p>
    <w:p w14:paraId="2730E483" w14:textId="2C82D4FD" w:rsidR="007B1622" w:rsidRPr="007B1622" w:rsidRDefault="007B1622" w:rsidP="71819E74">
      <w:pPr>
        <w:ind w:left="91"/>
        <w:rPr>
          <w:rFonts w:eastAsiaTheme="minorEastAsia" w:cstheme="minorBidi"/>
          <w:b/>
          <w:bCs/>
          <w:color w:val="320E32"/>
          <w:u w:val="single"/>
        </w:rPr>
      </w:pPr>
      <w:r w:rsidRPr="71819E74">
        <w:rPr>
          <w:rFonts w:eastAsiaTheme="minorEastAsia" w:cstheme="minorBidi"/>
          <w:b/>
          <w:bCs/>
          <w:color w:val="320E32"/>
          <w:u w:val="single"/>
        </w:rPr>
        <w:t>3.</w:t>
      </w:r>
      <w:r w:rsidR="005F21E6">
        <w:rPr>
          <w:rFonts w:eastAsiaTheme="minorEastAsia" w:cstheme="minorBidi"/>
          <w:b/>
          <w:bCs/>
          <w:color w:val="320E32"/>
          <w:u w:val="single"/>
        </w:rPr>
        <w:t>8</w:t>
      </w:r>
      <w:r w:rsidRPr="71819E74">
        <w:rPr>
          <w:rFonts w:eastAsiaTheme="minorEastAsia" w:cstheme="minorBidi"/>
          <w:b/>
          <w:bCs/>
          <w:color w:val="320E32"/>
          <w:u w:val="single"/>
        </w:rPr>
        <w:t xml:space="preserve"> Reductions in the use of Fixed Term Contracts</w:t>
      </w:r>
    </w:p>
    <w:p w14:paraId="5AD54A51" w14:textId="1319DCC6" w:rsidR="007B1622" w:rsidRPr="00217287" w:rsidRDefault="00217287" w:rsidP="71819E74">
      <w:pPr>
        <w:ind w:left="91"/>
        <w:rPr>
          <w:rFonts w:eastAsiaTheme="minorEastAsia" w:cstheme="minorBidi"/>
          <w:color w:val="320E32"/>
          <w:sz w:val="20"/>
          <w:szCs w:val="20"/>
        </w:rPr>
      </w:pPr>
      <w:r w:rsidRPr="71819E74">
        <w:rPr>
          <w:rFonts w:eastAsiaTheme="minorEastAsia" w:cstheme="minorBidi"/>
          <w:color w:val="320E32"/>
          <w:sz w:val="20"/>
          <w:szCs w:val="20"/>
        </w:rPr>
        <w:t>While more work needs to be done</w:t>
      </w:r>
      <w:r w:rsidR="00450746" w:rsidRPr="71819E74">
        <w:rPr>
          <w:rFonts w:eastAsiaTheme="minorEastAsia" w:cstheme="minorBidi"/>
          <w:color w:val="320E32"/>
          <w:sz w:val="20"/>
          <w:szCs w:val="20"/>
        </w:rPr>
        <w:t xml:space="preserve"> </w:t>
      </w:r>
      <w:r w:rsidRPr="71819E74">
        <w:rPr>
          <w:rFonts w:eastAsiaTheme="minorEastAsia" w:cstheme="minorBidi"/>
          <w:color w:val="320E32"/>
          <w:sz w:val="20"/>
          <w:szCs w:val="20"/>
        </w:rPr>
        <w:t xml:space="preserve">here has been </w:t>
      </w:r>
      <w:r w:rsidR="00450746" w:rsidRPr="71819E74">
        <w:rPr>
          <w:rFonts w:eastAsiaTheme="minorEastAsia" w:cstheme="minorBidi"/>
          <w:color w:val="320E32"/>
          <w:sz w:val="20"/>
          <w:szCs w:val="20"/>
        </w:rPr>
        <w:t>significant</w:t>
      </w:r>
      <w:r w:rsidRPr="71819E74">
        <w:rPr>
          <w:rFonts w:eastAsiaTheme="minorEastAsia" w:cstheme="minorBidi"/>
          <w:color w:val="320E32"/>
          <w:sz w:val="20"/>
          <w:szCs w:val="20"/>
        </w:rPr>
        <w:t xml:space="preserve"> progress in using more open-ended contracts to both recruit new staff and replace existing FTCs. </w:t>
      </w:r>
      <w:r w:rsidR="00450746" w:rsidRPr="71819E74">
        <w:rPr>
          <w:rFonts w:eastAsiaTheme="minorEastAsia" w:cstheme="minorBidi"/>
          <w:color w:val="320E32"/>
          <w:sz w:val="20"/>
          <w:szCs w:val="20"/>
        </w:rPr>
        <w:t xml:space="preserve">The biggest change has been the removal, in 2021, of funding-limited open-ended contracts replacing them with open-ended contracts with not limits. </w:t>
      </w:r>
      <w:r w:rsidRPr="71819E74">
        <w:rPr>
          <w:rFonts w:eastAsiaTheme="minorEastAsia" w:cstheme="minorBidi"/>
          <w:color w:val="320E32"/>
          <w:sz w:val="20"/>
          <w:szCs w:val="20"/>
        </w:rPr>
        <w:t xml:space="preserve">See table below for detailed data. </w:t>
      </w:r>
    </w:p>
    <w:tbl>
      <w:tblPr>
        <w:tblW w:w="10198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842"/>
        <w:gridCol w:w="850"/>
        <w:gridCol w:w="851"/>
        <w:gridCol w:w="851"/>
        <w:gridCol w:w="850"/>
        <w:gridCol w:w="1276"/>
        <w:gridCol w:w="851"/>
        <w:gridCol w:w="850"/>
        <w:gridCol w:w="851"/>
        <w:gridCol w:w="850"/>
        <w:gridCol w:w="1276"/>
      </w:tblGrid>
      <w:tr w:rsidR="00450746" w:rsidRPr="00450746" w14:paraId="6317F272" w14:textId="77777777" w:rsidTr="71819E74">
        <w:trPr>
          <w:trHeight w:val="255"/>
        </w:trPr>
        <w:tc>
          <w:tcPr>
            <w:tcW w:w="843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5EEF0BD5" w14:textId="77777777" w:rsidR="00450746" w:rsidRPr="00450746" w:rsidRDefault="00450746" w:rsidP="71819E74">
            <w:pPr>
              <w:rPr>
                <w:b/>
                <w:bCs/>
                <w:sz w:val="18"/>
                <w:szCs w:val="18"/>
              </w:rPr>
            </w:pPr>
            <w:r w:rsidRPr="71819E74">
              <w:rPr>
                <w:b/>
                <w:bCs/>
                <w:sz w:val="18"/>
                <w:szCs w:val="18"/>
              </w:rPr>
              <w:t>Gender</w:t>
            </w:r>
          </w:p>
        </w:tc>
        <w:tc>
          <w:tcPr>
            <w:tcW w:w="4678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0C0C0"/>
            <w:vAlign w:val="center"/>
          </w:tcPr>
          <w:p w14:paraId="13A5D90D" w14:textId="77777777" w:rsidR="00450746" w:rsidRPr="00450746" w:rsidRDefault="00450746" w:rsidP="71819E74">
            <w:pPr>
              <w:jc w:val="center"/>
              <w:rPr>
                <w:sz w:val="18"/>
                <w:szCs w:val="18"/>
              </w:rPr>
            </w:pPr>
            <w:r w:rsidRPr="71819E74">
              <w:rPr>
                <w:b/>
                <w:bCs/>
                <w:color w:val="000000" w:themeColor="text1"/>
                <w:sz w:val="18"/>
                <w:szCs w:val="18"/>
              </w:rPr>
              <w:t>Permanent</w:t>
            </w:r>
          </w:p>
        </w:tc>
        <w:tc>
          <w:tcPr>
            <w:tcW w:w="4677" w:type="dxa"/>
            <w:gridSpan w:val="5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0C0C0"/>
          </w:tcPr>
          <w:p w14:paraId="5C848610" w14:textId="77777777" w:rsidR="00450746" w:rsidRPr="00450746" w:rsidRDefault="00450746" w:rsidP="71819E74">
            <w:pPr>
              <w:jc w:val="center"/>
              <w:rPr>
                <w:sz w:val="18"/>
                <w:szCs w:val="18"/>
              </w:rPr>
            </w:pPr>
            <w:r w:rsidRPr="71819E74">
              <w:rPr>
                <w:b/>
                <w:bCs/>
                <w:color w:val="000000" w:themeColor="text1"/>
                <w:sz w:val="18"/>
                <w:szCs w:val="18"/>
              </w:rPr>
              <w:t>Fixed Term</w:t>
            </w:r>
          </w:p>
        </w:tc>
      </w:tr>
      <w:tr w:rsidR="00450746" w:rsidRPr="00450746" w14:paraId="7EB142CB" w14:textId="77777777" w:rsidTr="71819E74">
        <w:trPr>
          <w:trHeight w:val="450"/>
        </w:trPr>
        <w:tc>
          <w:tcPr>
            <w:tcW w:w="843" w:type="dxa"/>
            <w:vMerge/>
            <w:vAlign w:val="center"/>
          </w:tcPr>
          <w:p w14:paraId="7245E8FF" w14:textId="77777777" w:rsidR="00450746" w:rsidRPr="00450746" w:rsidRDefault="00450746" w:rsidP="006809C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0C0C0"/>
            <w:vAlign w:val="center"/>
          </w:tcPr>
          <w:p w14:paraId="7F0864D6" w14:textId="3875E3F1" w:rsidR="00450746" w:rsidRPr="00450746" w:rsidRDefault="00450746" w:rsidP="71819E74">
            <w:pPr>
              <w:jc w:val="center"/>
              <w:rPr>
                <w:sz w:val="18"/>
                <w:szCs w:val="18"/>
              </w:rPr>
            </w:pPr>
            <w:r w:rsidRPr="71819E74">
              <w:rPr>
                <w:b/>
                <w:bCs/>
                <w:color w:val="000000" w:themeColor="text1"/>
                <w:sz w:val="18"/>
                <w:szCs w:val="18"/>
              </w:rPr>
              <w:t>2021 R only staff</w:t>
            </w:r>
          </w:p>
        </w:tc>
        <w:tc>
          <w:tcPr>
            <w:tcW w:w="851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0C0C0"/>
            <w:vAlign w:val="center"/>
          </w:tcPr>
          <w:p w14:paraId="00115CA8" w14:textId="77777777" w:rsidR="00450746" w:rsidRPr="00450746" w:rsidRDefault="00450746" w:rsidP="71819E74">
            <w:pPr>
              <w:jc w:val="center"/>
              <w:rPr>
                <w:sz w:val="18"/>
                <w:szCs w:val="18"/>
              </w:rPr>
            </w:pPr>
            <w:r w:rsidRPr="71819E74">
              <w:rPr>
                <w:b/>
                <w:bCs/>
                <w:color w:val="000000" w:themeColor="text1"/>
                <w:sz w:val="18"/>
                <w:szCs w:val="18"/>
              </w:rPr>
              <w:t>% 2018</w:t>
            </w:r>
          </w:p>
        </w:tc>
        <w:tc>
          <w:tcPr>
            <w:tcW w:w="851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0C0C0"/>
            <w:vAlign w:val="center"/>
          </w:tcPr>
          <w:p w14:paraId="351C56B3" w14:textId="77777777" w:rsidR="00450746" w:rsidRPr="00450746" w:rsidRDefault="00450746" w:rsidP="71819E74">
            <w:pPr>
              <w:jc w:val="center"/>
              <w:rPr>
                <w:sz w:val="18"/>
                <w:szCs w:val="18"/>
              </w:rPr>
            </w:pPr>
            <w:r w:rsidRPr="71819E74">
              <w:rPr>
                <w:b/>
                <w:bCs/>
                <w:color w:val="000000" w:themeColor="text1"/>
                <w:sz w:val="18"/>
                <w:szCs w:val="18"/>
              </w:rPr>
              <w:t>%2020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0C0C0"/>
            <w:vAlign w:val="center"/>
          </w:tcPr>
          <w:p w14:paraId="1B36D750" w14:textId="77777777" w:rsidR="00450746" w:rsidRPr="00450746" w:rsidRDefault="00450746" w:rsidP="71819E7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71819E74">
              <w:rPr>
                <w:b/>
                <w:bCs/>
                <w:color w:val="000000" w:themeColor="text1"/>
                <w:sz w:val="18"/>
                <w:szCs w:val="18"/>
              </w:rPr>
              <w:t>%2021</w:t>
            </w:r>
          </w:p>
        </w:tc>
        <w:tc>
          <w:tcPr>
            <w:tcW w:w="12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0C0C0"/>
            <w:vAlign w:val="center"/>
          </w:tcPr>
          <w:p w14:paraId="21EEE7B7" w14:textId="77777777" w:rsidR="00450746" w:rsidRPr="00450746" w:rsidRDefault="00450746" w:rsidP="71819E7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71819E74">
              <w:rPr>
                <w:b/>
                <w:bCs/>
                <w:color w:val="000000" w:themeColor="text1"/>
                <w:sz w:val="18"/>
                <w:szCs w:val="18"/>
              </w:rPr>
              <w:t>Percentage point change since 2018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0C0C0"/>
            <w:vAlign w:val="center"/>
          </w:tcPr>
          <w:p w14:paraId="653C0E2D" w14:textId="1120AE07" w:rsidR="00450746" w:rsidRPr="00450746" w:rsidRDefault="00450746" w:rsidP="71819E74">
            <w:pPr>
              <w:jc w:val="center"/>
              <w:rPr>
                <w:sz w:val="18"/>
                <w:szCs w:val="18"/>
              </w:rPr>
            </w:pPr>
            <w:r w:rsidRPr="71819E74">
              <w:rPr>
                <w:b/>
                <w:bCs/>
                <w:color w:val="000000" w:themeColor="text1"/>
                <w:sz w:val="18"/>
                <w:szCs w:val="18"/>
              </w:rPr>
              <w:t>2021 R only staff</w:t>
            </w:r>
          </w:p>
        </w:tc>
        <w:tc>
          <w:tcPr>
            <w:tcW w:w="85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0C0C0"/>
            <w:vAlign w:val="center"/>
          </w:tcPr>
          <w:p w14:paraId="4BF8C51D" w14:textId="77777777" w:rsidR="00450746" w:rsidRPr="00450746" w:rsidRDefault="00450746" w:rsidP="71819E74">
            <w:pPr>
              <w:jc w:val="center"/>
              <w:rPr>
                <w:sz w:val="18"/>
                <w:szCs w:val="18"/>
              </w:rPr>
            </w:pPr>
            <w:r w:rsidRPr="71819E74">
              <w:rPr>
                <w:b/>
                <w:bCs/>
                <w:color w:val="000000" w:themeColor="text1"/>
                <w:sz w:val="18"/>
                <w:szCs w:val="18"/>
              </w:rPr>
              <w:t>% 2018</w:t>
            </w:r>
          </w:p>
        </w:tc>
        <w:tc>
          <w:tcPr>
            <w:tcW w:w="851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0C0C0"/>
            <w:vAlign w:val="center"/>
          </w:tcPr>
          <w:p w14:paraId="21AED18A" w14:textId="77777777" w:rsidR="00450746" w:rsidRPr="00450746" w:rsidRDefault="00450746" w:rsidP="71819E74">
            <w:pPr>
              <w:jc w:val="center"/>
              <w:rPr>
                <w:sz w:val="18"/>
                <w:szCs w:val="18"/>
              </w:rPr>
            </w:pPr>
            <w:r w:rsidRPr="71819E74">
              <w:rPr>
                <w:b/>
                <w:bCs/>
                <w:color w:val="000000" w:themeColor="text1"/>
                <w:sz w:val="18"/>
                <w:szCs w:val="18"/>
              </w:rPr>
              <w:t>% 2020</w:t>
            </w:r>
          </w:p>
        </w:tc>
        <w:tc>
          <w:tcPr>
            <w:tcW w:w="85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0C0C0"/>
            <w:vAlign w:val="center"/>
          </w:tcPr>
          <w:p w14:paraId="4AA9531B" w14:textId="77777777" w:rsidR="00450746" w:rsidRPr="00450746" w:rsidRDefault="00450746" w:rsidP="71819E7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71819E74">
              <w:rPr>
                <w:b/>
                <w:bCs/>
                <w:color w:val="000000" w:themeColor="text1"/>
                <w:sz w:val="18"/>
                <w:szCs w:val="18"/>
              </w:rPr>
              <w:t>% 2021</w:t>
            </w:r>
          </w:p>
        </w:tc>
        <w:tc>
          <w:tcPr>
            <w:tcW w:w="1276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0C0C0"/>
          </w:tcPr>
          <w:p w14:paraId="5CE60095" w14:textId="77777777" w:rsidR="00450746" w:rsidRPr="00450746" w:rsidRDefault="00450746" w:rsidP="71819E7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71819E74">
              <w:rPr>
                <w:b/>
                <w:bCs/>
                <w:color w:val="000000" w:themeColor="text1"/>
                <w:sz w:val="18"/>
                <w:szCs w:val="18"/>
              </w:rPr>
              <w:t>Percentage point change since 2018</w:t>
            </w:r>
          </w:p>
        </w:tc>
      </w:tr>
      <w:tr w:rsidR="00450746" w:rsidRPr="00450746" w14:paraId="3B32817C" w14:textId="77777777" w:rsidTr="71819E74">
        <w:trPr>
          <w:trHeight w:val="270"/>
        </w:trPr>
        <w:tc>
          <w:tcPr>
            <w:tcW w:w="843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99"/>
            <w:vAlign w:val="center"/>
          </w:tcPr>
          <w:p w14:paraId="0260BA33" w14:textId="77777777" w:rsidR="00450746" w:rsidRPr="00450746" w:rsidRDefault="00450746" w:rsidP="71819E74">
            <w:pPr>
              <w:rPr>
                <w:sz w:val="18"/>
                <w:szCs w:val="18"/>
              </w:rPr>
            </w:pPr>
            <w:r w:rsidRPr="71819E74">
              <w:rPr>
                <w:b/>
                <w:bCs/>
                <w:color w:val="000000" w:themeColor="text1"/>
                <w:sz w:val="18"/>
                <w:szCs w:val="18"/>
              </w:rPr>
              <w:t>Female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99"/>
            <w:vAlign w:val="center"/>
          </w:tcPr>
          <w:p w14:paraId="53D3F9E3" w14:textId="77777777" w:rsidR="00450746" w:rsidRPr="00450746" w:rsidRDefault="00450746" w:rsidP="71819E74">
            <w:pPr>
              <w:jc w:val="center"/>
              <w:rPr>
                <w:sz w:val="18"/>
                <w:szCs w:val="18"/>
              </w:rPr>
            </w:pPr>
            <w:r w:rsidRPr="71819E74">
              <w:rPr>
                <w:color w:val="000000" w:themeColor="text1"/>
                <w:sz w:val="18"/>
                <w:szCs w:val="18"/>
              </w:rPr>
              <w:t>152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99"/>
            <w:vAlign w:val="center"/>
          </w:tcPr>
          <w:p w14:paraId="06265EA0" w14:textId="77777777" w:rsidR="00450746" w:rsidRPr="00450746" w:rsidRDefault="00450746" w:rsidP="71819E74">
            <w:pPr>
              <w:jc w:val="center"/>
              <w:rPr>
                <w:sz w:val="18"/>
                <w:szCs w:val="18"/>
              </w:rPr>
            </w:pPr>
            <w:r w:rsidRPr="71819E74">
              <w:rPr>
                <w:color w:val="000000" w:themeColor="text1"/>
                <w:sz w:val="18"/>
                <w:szCs w:val="18"/>
              </w:rPr>
              <w:t>10.7%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99"/>
            <w:vAlign w:val="center"/>
          </w:tcPr>
          <w:p w14:paraId="0908CC7C" w14:textId="77777777" w:rsidR="00450746" w:rsidRPr="00450746" w:rsidRDefault="00450746" w:rsidP="71819E74">
            <w:pPr>
              <w:jc w:val="center"/>
              <w:rPr>
                <w:sz w:val="18"/>
                <w:szCs w:val="18"/>
              </w:rPr>
            </w:pPr>
            <w:r w:rsidRPr="71819E74">
              <w:rPr>
                <w:color w:val="000000" w:themeColor="text1"/>
                <w:sz w:val="18"/>
                <w:szCs w:val="18"/>
              </w:rPr>
              <w:t>20.9%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99"/>
            <w:vAlign w:val="center"/>
          </w:tcPr>
          <w:p w14:paraId="319978E8" w14:textId="77777777" w:rsidR="00450746" w:rsidRPr="00450746" w:rsidRDefault="00450746" w:rsidP="71819E7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71819E74">
              <w:rPr>
                <w:color w:val="000000" w:themeColor="text1"/>
                <w:sz w:val="18"/>
                <w:szCs w:val="18"/>
              </w:rPr>
              <w:t>30.7%</w:t>
            </w:r>
          </w:p>
        </w:tc>
        <w:tc>
          <w:tcPr>
            <w:tcW w:w="12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99"/>
          </w:tcPr>
          <w:p w14:paraId="67C0172C" w14:textId="77777777" w:rsidR="00450746" w:rsidRPr="00450746" w:rsidRDefault="00450746" w:rsidP="71819E7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71819E74">
              <w:rPr>
                <w:color w:val="000000" w:themeColor="text1"/>
                <w:sz w:val="18"/>
                <w:szCs w:val="18"/>
              </w:rPr>
              <w:t>200% increase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99"/>
            <w:vAlign w:val="center"/>
          </w:tcPr>
          <w:p w14:paraId="4F45EA58" w14:textId="77777777" w:rsidR="00450746" w:rsidRPr="00450746" w:rsidRDefault="00450746" w:rsidP="71819E74">
            <w:pPr>
              <w:jc w:val="center"/>
              <w:rPr>
                <w:sz w:val="18"/>
                <w:szCs w:val="18"/>
              </w:rPr>
            </w:pPr>
            <w:r w:rsidRPr="71819E74">
              <w:rPr>
                <w:color w:val="000000" w:themeColor="text1"/>
                <w:sz w:val="18"/>
                <w:szCs w:val="18"/>
              </w:rPr>
              <w:t>343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99"/>
            <w:vAlign w:val="center"/>
          </w:tcPr>
          <w:p w14:paraId="483C195F" w14:textId="77777777" w:rsidR="00450746" w:rsidRPr="00450746" w:rsidRDefault="00450746" w:rsidP="71819E74">
            <w:pPr>
              <w:jc w:val="center"/>
              <w:rPr>
                <w:sz w:val="18"/>
                <w:szCs w:val="18"/>
              </w:rPr>
            </w:pPr>
            <w:r w:rsidRPr="71819E74">
              <w:rPr>
                <w:color w:val="000000" w:themeColor="text1"/>
                <w:sz w:val="18"/>
                <w:szCs w:val="18"/>
              </w:rPr>
              <w:t>89.3%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99"/>
            <w:vAlign w:val="center"/>
          </w:tcPr>
          <w:p w14:paraId="44A61E77" w14:textId="77777777" w:rsidR="00450746" w:rsidRPr="00450746" w:rsidRDefault="00450746" w:rsidP="71819E74">
            <w:pPr>
              <w:jc w:val="center"/>
              <w:rPr>
                <w:sz w:val="18"/>
                <w:szCs w:val="18"/>
              </w:rPr>
            </w:pPr>
            <w:r w:rsidRPr="71819E74">
              <w:rPr>
                <w:color w:val="000000" w:themeColor="text1"/>
                <w:sz w:val="18"/>
                <w:szCs w:val="18"/>
              </w:rPr>
              <w:t>79.1%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99"/>
            <w:vAlign w:val="center"/>
          </w:tcPr>
          <w:p w14:paraId="33EB839D" w14:textId="77777777" w:rsidR="00450746" w:rsidRPr="00450746" w:rsidRDefault="00450746" w:rsidP="71819E7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71819E74">
              <w:rPr>
                <w:color w:val="000000" w:themeColor="text1"/>
                <w:sz w:val="18"/>
                <w:szCs w:val="18"/>
              </w:rPr>
              <w:t>69.3%</w:t>
            </w: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99"/>
          </w:tcPr>
          <w:p w14:paraId="6D24E357" w14:textId="77777777" w:rsidR="00450746" w:rsidRPr="00450746" w:rsidRDefault="00450746" w:rsidP="71819E7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71819E74">
              <w:rPr>
                <w:color w:val="000000" w:themeColor="text1"/>
                <w:sz w:val="18"/>
                <w:szCs w:val="18"/>
              </w:rPr>
              <w:t>22% decrease</w:t>
            </w:r>
          </w:p>
        </w:tc>
      </w:tr>
      <w:tr w:rsidR="00450746" w:rsidRPr="00450746" w14:paraId="2776B5F9" w14:textId="77777777" w:rsidTr="71819E74">
        <w:trPr>
          <w:trHeight w:val="270"/>
        </w:trPr>
        <w:tc>
          <w:tcPr>
            <w:tcW w:w="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99"/>
            <w:vAlign w:val="center"/>
          </w:tcPr>
          <w:p w14:paraId="1F7F3B6B" w14:textId="77777777" w:rsidR="00450746" w:rsidRPr="00450746" w:rsidRDefault="00450746" w:rsidP="71819E74">
            <w:pPr>
              <w:rPr>
                <w:sz w:val="18"/>
                <w:szCs w:val="18"/>
              </w:rPr>
            </w:pPr>
            <w:r w:rsidRPr="71819E74">
              <w:rPr>
                <w:b/>
                <w:bCs/>
                <w:color w:val="000000" w:themeColor="text1"/>
                <w:sz w:val="18"/>
                <w:szCs w:val="18"/>
              </w:rPr>
              <w:t>Male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99"/>
            <w:vAlign w:val="center"/>
          </w:tcPr>
          <w:p w14:paraId="6F174977" w14:textId="77777777" w:rsidR="00450746" w:rsidRPr="00450746" w:rsidRDefault="00450746" w:rsidP="71819E74">
            <w:pPr>
              <w:jc w:val="center"/>
              <w:rPr>
                <w:sz w:val="18"/>
                <w:szCs w:val="18"/>
              </w:rPr>
            </w:pPr>
            <w:r w:rsidRPr="71819E74">
              <w:rPr>
                <w:color w:val="000000" w:themeColor="text1"/>
                <w:sz w:val="18"/>
                <w:szCs w:val="18"/>
              </w:rPr>
              <w:t>144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99"/>
            <w:vAlign w:val="center"/>
          </w:tcPr>
          <w:p w14:paraId="6B6A5303" w14:textId="77777777" w:rsidR="00450746" w:rsidRPr="00450746" w:rsidRDefault="00450746" w:rsidP="71819E74">
            <w:pPr>
              <w:jc w:val="center"/>
              <w:rPr>
                <w:sz w:val="18"/>
                <w:szCs w:val="18"/>
              </w:rPr>
            </w:pPr>
            <w:r w:rsidRPr="71819E74">
              <w:rPr>
                <w:color w:val="000000" w:themeColor="text1"/>
                <w:sz w:val="18"/>
                <w:szCs w:val="18"/>
              </w:rPr>
              <w:t>12.1%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99"/>
            <w:vAlign w:val="center"/>
          </w:tcPr>
          <w:p w14:paraId="68FF92CC" w14:textId="77777777" w:rsidR="00450746" w:rsidRPr="00450746" w:rsidRDefault="00450746" w:rsidP="71819E74">
            <w:pPr>
              <w:jc w:val="center"/>
              <w:rPr>
                <w:sz w:val="18"/>
                <w:szCs w:val="18"/>
              </w:rPr>
            </w:pPr>
            <w:r w:rsidRPr="71819E74">
              <w:rPr>
                <w:color w:val="000000" w:themeColor="text1"/>
                <w:sz w:val="18"/>
                <w:szCs w:val="18"/>
              </w:rPr>
              <w:t>20.1%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99"/>
            <w:vAlign w:val="center"/>
          </w:tcPr>
          <w:p w14:paraId="2FAF8DED" w14:textId="77777777" w:rsidR="00450746" w:rsidRPr="00450746" w:rsidRDefault="00450746" w:rsidP="71819E7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71819E74">
              <w:rPr>
                <w:color w:val="000000" w:themeColor="text1"/>
                <w:sz w:val="18"/>
                <w:szCs w:val="18"/>
              </w:rPr>
              <w:t>28.0%</w:t>
            </w:r>
          </w:p>
        </w:tc>
        <w:tc>
          <w:tcPr>
            <w:tcW w:w="12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99"/>
          </w:tcPr>
          <w:p w14:paraId="7CE49390" w14:textId="77777777" w:rsidR="00450746" w:rsidRPr="00450746" w:rsidRDefault="00450746" w:rsidP="71819E7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71819E74">
              <w:rPr>
                <w:color w:val="000000" w:themeColor="text1"/>
                <w:sz w:val="18"/>
                <w:szCs w:val="18"/>
              </w:rPr>
              <w:t>131% increase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99"/>
            <w:vAlign w:val="center"/>
          </w:tcPr>
          <w:p w14:paraId="67FDECAD" w14:textId="77777777" w:rsidR="00450746" w:rsidRPr="00450746" w:rsidRDefault="00450746" w:rsidP="71819E74">
            <w:pPr>
              <w:jc w:val="center"/>
              <w:rPr>
                <w:sz w:val="18"/>
                <w:szCs w:val="18"/>
              </w:rPr>
            </w:pPr>
            <w:r w:rsidRPr="71819E74">
              <w:rPr>
                <w:color w:val="000000" w:themeColor="text1"/>
                <w:sz w:val="18"/>
                <w:szCs w:val="18"/>
              </w:rPr>
              <w:t>370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99"/>
            <w:vAlign w:val="center"/>
          </w:tcPr>
          <w:p w14:paraId="136DA24F" w14:textId="77777777" w:rsidR="00450746" w:rsidRPr="00450746" w:rsidRDefault="00450746" w:rsidP="71819E74">
            <w:pPr>
              <w:jc w:val="center"/>
              <w:rPr>
                <w:sz w:val="18"/>
                <w:szCs w:val="18"/>
              </w:rPr>
            </w:pPr>
            <w:r w:rsidRPr="71819E74">
              <w:rPr>
                <w:color w:val="000000" w:themeColor="text1"/>
                <w:sz w:val="18"/>
                <w:szCs w:val="18"/>
              </w:rPr>
              <w:t>81.9%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99"/>
            <w:vAlign w:val="center"/>
          </w:tcPr>
          <w:p w14:paraId="6FF87508" w14:textId="77777777" w:rsidR="00450746" w:rsidRPr="00450746" w:rsidRDefault="00450746" w:rsidP="71819E74">
            <w:pPr>
              <w:jc w:val="center"/>
              <w:rPr>
                <w:sz w:val="18"/>
                <w:szCs w:val="18"/>
              </w:rPr>
            </w:pPr>
            <w:r w:rsidRPr="71819E74">
              <w:rPr>
                <w:color w:val="000000" w:themeColor="text1"/>
                <w:sz w:val="18"/>
                <w:szCs w:val="18"/>
              </w:rPr>
              <w:t>79.9%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99"/>
            <w:vAlign w:val="center"/>
          </w:tcPr>
          <w:p w14:paraId="29AEA6EC" w14:textId="77777777" w:rsidR="00450746" w:rsidRPr="00450746" w:rsidRDefault="00450746" w:rsidP="71819E7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71819E74">
              <w:rPr>
                <w:color w:val="000000" w:themeColor="text1"/>
                <w:sz w:val="18"/>
                <w:szCs w:val="18"/>
              </w:rPr>
              <w:t>72.0%</w:t>
            </w: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99"/>
          </w:tcPr>
          <w:p w14:paraId="2C467EAE" w14:textId="77777777" w:rsidR="00450746" w:rsidRPr="00450746" w:rsidRDefault="00450746" w:rsidP="71819E7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71819E74">
              <w:rPr>
                <w:color w:val="000000" w:themeColor="text1"/>
                <w:sz w:val="18"/>
                <w:szCs w:val="18"/>
              </w:rPr>
              <w:t>12% decrease</w:t>
            </w:r>
          </w:p>
        </w:tc>
      </w:tr>
    </w:tbl>
    <w:p w14:paraId="67DEA767" w14:textId="77777777" w:rsidR="00217287" w:rsidRPr="007B1622" w:rsidRDefault="00217287" w:rsidP="00F050B6">
      <w:pPr>
        <w:ind w:left="91"/>
        <w:rPr>
          <w:rFonts w:eastAsiaTheme="minorEastAsia" w:cstheme="minorBidi"/>
          <w:color w:val="320E32"/>
          <w:sz w:val="20"/>
          <w:szCs w:val="20"/>
        </w:rPr>
      </w:pPr>
    </w:p>
    <w:p w14:paraId="56FA8C60" w14:textId="3A5BA756" w:rsidR="008465ED" w:rsidRPr="007B1622" w:rsidRDefault="006A5111" w:rsidP="71819E74">
      <w:pPr>
        <w:pStyle w:val="Heading2"/>
        <w:spacing w:before="0" w:line="259" w:lineRule="auto"/>
        <w:rPr>
          <w:rFonts w:ascii="Calibri" w:hAnsi="Calibri"/>
          <w:szCs w:val="22"/>
          <w:highlight w:val="yellow"/>
        </w:rPr>
      </w:pPr>
      <w:r w:rsidRPr="71819E74">
        <w:rPr>
          <w:szCs w:val="22"/>
        </w:rPr>
        <w:t>3.</w:t>
      </w:r>
      <w:r w:rsidR="005F21E6">
        <w:rPr>
          <w:szCs w:val="22"/>
        </w:rPr>
        <w:t>9</w:t>
      </w:r>
      <w:r w:rsidRPr="71819E74">
        <w:rPr>
          <w:szCs w:val="22"/>
        </w:rPr>
        <w:t xml:space="preserve"> Education Development</w:t>
      </w:r>
    </w:p>
    <w:p w14:paraId="698492B3" w14:textId="3AB20224" w:rsidR="00965CB6" w:rsidRDefault="00965CB6" w:rsidP="0EB29D25">
      <w:pPr>
        <w:pStyle w:val="BodyText"/>
        <w:spacing w:before="66"/>
        <w:ind w:right="136"/>
      </w:pPr>
      <w:r w:rsidRPr="007B1622">
        <w:t>One of the most significant achievements</w:t>
      </w:r>
      <w:r>
        <w:t xml:space="preserve"> with regards PGRs who deliver significant teaching is the creation of the </w:t>
      </w:r>
      <w:r w:rsidR="00203166">
        <w:t>staff role “</w:t>
      </w:r>
      <w:r>
        <w:t>Postgraduate Teaching Assistant</w:t>
      </w:r>
      <w:r w:rsidR="00203166">
        <w:t>”</w:t>
      </w:r>
      <w:r>
        <w:t xml:space="preserve"> (PTA). </w:t>
      </w:r>
      <w:r w:rsidR="00376371">
        <w:t xml:space="preserve">There are currently </w:t>
      </w:r>
      <w:r w:rsidR="001C68C5">
        <w:t>560</w:t>
      </w:r>
      <w:r w:rsidR="00376371">
        <w:t xml:space="preserve"> PTAs </w:t>
      </w:r>
      <w:r w:rsidR="00AE06D0">
        <w:t>contracted.</w:t>
      </w:r>
    </w:p>
    <w:p w14:paraId="3E239A80" w14:textId="32AD7F9C" w:rsidR="008465ED" w:rsidRPr="00111477" w:rsidRDefault="005D3A02" w:rsidP="0EB29D25">
      <w:pPr>
        <w:pStyle w:val="Heading1"/>
        <w:spacing w:before="360"/>
        <w:rPr>
          <w:sz w:val="22"/>
          <w:szCs w:val="22"/>
          <w:u w:val="single"/>
        </w:rPr>
      </w:pPr>
      <w:r w:rsidRPr="00111477">
        <w:rPr>
          <w:sz w:val="28"/>
          <w:szCs w:val="28"/>
          <w:u w:val="single"/>
        </w:rPr>
        <w:lastRenderedPageBreak/>
        <w:t xml:space="preserve">4 </w:t>
      </w:r>
      <w:r w:rsidR="0EB29D25" w:rsidRPr="00111477">
        <w:rPr>
          <w:sz w:val="28"/>
          <w:szCs w:val="28"/>
          <w:u w:val="single"/>
        </w:rPr>
        <w:t>20</w:t>
      </w:r>
      <w:r w:rsidR="006A5111" w:rsidRPr="00111477">
        <w:rPr>
          <w:sz w:val="28"/>
          <w:szCs w:val="28"/>
          <w:u w:val="single"/>
        </w:rPr>
        <w:t>2</w:t>
      </w:r>
      <w:r w:rsidR="00811409" w:rsidRPr="00111477">
        <w:rPr>
          <w:sz w:val="28"/>
          <w:szCs w:val="28"/>
          <w:u w:val="single"/>
        </w:rPr>
        <w:t>1</w:t>
      </w:r>
      <w:r w:rsidR="0EB29D25" w:rsidRPr="00111477">
        <w:rPr>
          <w:sz w:val="28"/>
          <w:szCs w:val="28"/>
          <w:u w:val="single"/>
        </w:rPr>
        <w:t xml:space="preserve"> – 2</w:t>
      </w:r>
      <w:r w:rsidR="00811409" w:rsidRPr="00111477">
        <w:rPr>
          <w:sz w:val="28"/>
          <w:szCs w:val="28"/>
          <w:u w:val="single"/>
        </w:rPr>
        <w:t>3</w:t>
      </w:r>
      <w:r w:rsidR="0EB29D25" w:rsidRPr="00111477">
        <w:rPr>
          <w:sz w:val="28"/>
          <w:szCs w:val="28"/>
          <w:u w:val="single"/>
        </w:rPr>
        <w:t xml:space="preserve"> HR Excellence in Research </w:t>
      </w:r>
      <w:r w:rsidR="00811409" w:rsidRPr="00111477">
        <w:rPr>
          <w:sz w:val="28"/>
          <w:szCs w:val="28"/>
          <w:u w:val="single"/>
        </w:rPr>
        <w:t>A</w:t>
      </w:r>
      <w:r w:rsidR="0EB29D25" w:rsidRPr="00111477">
        <w:rPr>
          <w:sz w:val="28"/>
          <w:szCs w:val="28"/>
          <w:u w:val="single"/>
        </w:rPr>
        <w:t xml:space="preserve">ction </w:t>
      </w:r>
      <w:r w:rsidR="00811409" w:rsidRPr="00111477">
        <w:rPr>
          <w:sz w:val="28"/>
          <w:szCs w:val="28"/>
          <w:u w:val="single"/>
        </w:rPr>
        <w:t>P</w:t>
      </w:r>
      <w:r w:rsidR="0EB29D25" w:rsidRPr="00111477">
        <w:rPr>
          <w:sz w:val="28"/>
          <w:szCs w:val="28"/>
          <w:u w:val="single"/>
        </w:rPr>
        <w:t>lan and priorities for the future</w:t>
      </w:r>
    </w:p>
    <w:p w14:paraId="0BF0A02A" w14:textId="7E70BE10" w:rsidR="006A5111" w:rsidRDefault="005D3A02" w:rsidP="006A5111">
      <w:pPr>
        <w:pStyle w:val="Heading2"/>
      </w:pPr>
      <w:r>
        <w:t xml:space="preserve">4.1 </w:t>
      </w:r>
      <w:r w:rsidR="006A5111">
        <w:t>Unification with Researcher Concordat action plan</w:t>
      </w:r>
    </w:p>
    <w:p w14:paraId="010CCD3C" w14:textId="08BE07C6" w:rsidR="00BC2D40" w:rsidRDefault="00364A14" w:rsidP="00D36028">
      <w:pPr>
        <w:pStyle w:val="BodyText"/>
      </w:pPr>
      <w:r>
        <w:t xml:space="preserve">Following </w:t>
      </w:r>
      <w:r w:rsidR="00246985">
        <w:t xml:space="preserve">guidance from the </w:t>
      </w:r>
      <w:proofErr w:type="spellStart"/>
      <w:r w:rsidR="00246985">
        <w:t>HRE</w:t>
      </w:r>
      <w:r w:rsidR="0C3787BE">
        <w:t>i</w:t>
      </w:r>
      <w:r w:rsidR="00246985">
        <w:t>RA</w:t>
      </w:r>
      <w:proofErr w:type="spellEnd"/>
      <w:r w:rsidR="00246985">
        <w:t xml:space="preserve"> team, we </w:t>
      </w:r>
      <w:r w:rsidR="5F40FFB0">
        <w:t>have</w:t>
      </w:r>
      <w:r w:rsidR="00246985">
        <w:t xml:space="preserve"> create</w:t>
      </w:r>
      <w:r w:rsidR="09ACB047">
        <w:t>d</w:t>
      </w:r>
      <w:r w:rsidR="00246985">
        <w:t xml:space="preserve"> our new action plan mapped to the new Researcher Concordat </w:t>
      </w:r>
      <w:r w:rsidR="008A0B4E">
        <w:t>principles</w:t>
      </w:r>
      <w:r w:rsidR="00D31A52">
        <w:t xml:space="preserve"> rather than continuing those from our previous action plans. </w:t>
      </w:r>
    </w:p>
    <w:p w14:paraId="2E04F742" w14:textId="0C4B7B7D" w:rsidR="006A5111" w:rsidRDefault="005D3A02" w:rsidP="006A5111">
      <w:pPr>
        <w:pStyle w:val="Heading2"/>
      </w:pPr>
      <w:r>
        <w:t xml:space="preserve">4.2 </w:t>
      </w:r>
      <w:r w:rsidR="00493C3B">
        <w:t>Consolidate e</w:t>
      </w:r>
      <w:r w:rsidR="006A5111">
        <w:t xml:space="preserve">nd-to-end provision </w:t>
      </w:r>
    </w:p>
    <w:p w14:paraId="60B3DCA4" w14:textId="01CB86F4" w:rsidR="00D27B57" w:rsidRPr="006A5111" w:rsidRDefault="004F6FEF" w:rsidP="005A2C69">
      <w:pPr>
        <w:pStyle w:val="BodyText"/>
        <w:numPr>
          <w:ilvl w:val="0"/>
          <w:numId w:val="44"/>
        </w:numPr>
        <w:spacing w:after="60"/>
        <w:ind w:left="567" w:hanging="357"/>
      </w:pPr>
      <w:r w:rsidRPr="008F0E81">
        <w:rPr>
          <w:b/>
          <w:bCs/>
        </w:rPr>
        <w:t>R</w:t>
      </w:r>
      <w:r w:rsidR="00BC781D" w:rsidRPr="008F0E81">
        <w:rPr>
          <w:b/>
          <w:bCs/>
        </w:rPr>
        <w:t>esearch leadership</w:t>
      </w:r>
      <w:r w:rsidR="00BC781D">
        <w:t xml:space="preserve"> from PGR Supervision through to </w:t>
      </w:r>
      <w:r w:rsidR="00BF15B9">
        <w:t>leading r</w:t>
      </w:r>
      <w:r w:rsidR="00BC781D">
        <w:t>es</w:t>
      </w:r>
      <w:r w:rsidR="00BF15B9">
        <w:t>earch strategy</w:t>
      </w:r>
      <w:r w:rsidR="00D27B57">
        <w:t>.</w:t>
      </w:r>
      <w:r w:rsidR="00D27B57" w:rsidRPr="00D27B57">
        <w:t xml:space="preserve"> </w:t>
      </w:r>
      <w:r w:rsidR="00D27B57">
        <w:t>Investment from both the Doctoral College and People Development will be co-ordinated</w:t>
      </w:r>
      <w:r w:rsidR="005F21E6">
        <w:t xml:space="preserve"> with</w:t>
      </w:r>
      <w:r w:rsidR="0016596F">
        <w:t xml:space="preserve"> a </w:t>
      </w:r>
      <w:proofErr w:type="gramStart"/>
      <w:r w:rsidR="0016596F">
        <w:t>particular focus</w:t>
      </w:r>
      <w:proofErr w:type="gramEnd"/>
      <w:r w:rsidR="0016596F">
        <w:t xml:space="preserve"> on PGR Supervision to engage those who are in most need and especially </w:t>
      </w:r>
      <w:r w:rsidR="008F0E81">
        <w:t xml:space="preserve">very early career </w:t>
      </w:r>
      <w:r w:rsidR="0016596F">
        <w:t>ECRs</w:t>
      </w:r>
      <w:r w:rsidR="00426C34">
        <w:t>.</w:t>
      </w:r>
    </w:p>
    <w:p w14:paraId="0BD844D2" w14:textId="21DE079B" w:rsidR="00BF15B9" w:rsidRDefault="004F6FEF" w:rsidP="00F33050">
      <w:pPr>
        <w:pStyle w:val="BodyText"/>
        <w:numPr>
          <w:ilvl w:val="0"/>
          <w:numId w:val="44"/>
        </w:numPr>
        <w:spacing w:after="60"/>
        <w:ind w:left="567" w:hanging="357"/>
      </w:pPr>
      <w:r w:rsidRPr="00D27B57">
        <w:rPr>
          <w:b/>
          <w:bCs/>
        </w:rPr>
        <w:t>T</w:t>
      </w:r>
      <w:r w:rsidR="00966ADD" w:rsidRPr="00D27B57">
        <w:rPr>
          <w:b/>
          <w:bCs/>
        </w:rPr>
        <w:t>he role of mentorship</w:t>
      </w:r>
      <w:r w:rsidR="00966ADD">
        <w:t xml:space="preserve">. This will support moves to maybe formalise mentoring for early career staff </w:t>
      </w:r>
      <w:proofErr w:type="gramStart"/>
      <w:r w:rsidR="00966ADD">
        <w:t>and also</w:t>
      </w:r>
      <w:proofErr w:type="gramEnd"/>
      <w:r w:rsidR="00966ADD">
        <w:t xml:space="preserve"> increase the prominence (and expectation) of mentoring as a </w:t>
      </w:r>
      <w:r w:rsidR="00552827">
        <w:t>key component for senior job roles.</w:t>
      </w:r>
    </w:p>
    <w:p w14:paraId="14399E67" w14:textId="68761131" w:rsidR="00552827" w:rsidRDefault="008E6A87" w:rsidP="00F33050">
      <w:pPr>
        <w:pStyle w:val="BodyText"/>
        <w:numPr>
          <w:ilvl w:val="0"/>
          <w:numId w:val="44"/>
        </w:numPr>
        <w:spacing w:after="60"/>
        <w:ind w:left="567" w:hanging="357"/>
      </w:pPr>
      <w:r w:rsidRPr="00D27B57">
        <w:rPr>
          <w:b/>
          <w:bCs/>
        </w:rPr>
        <w:t>Education training</w:t>
      </w:r>
      <w:r>
        <w:t xml:space="preserve">. </w:t>
      </w:r>
      <w:r w:rsidR="008F0E81">
        <w:t xml:space="preserve">There is some confusion around </w:t>
      </w:r>
      <w:r w:rsidR="00E0571C">
        <w:t>development and accreditation opportunities for PGRs and ECRS who also teach.</w:t>
      </w:r>
      <w:r w:rsidR="007B2FA1">
        <w:t xml:space="preserve"> This will be </w:t>
      </w:r>
      <w:proofErr w:type="gramStart"/>
      <w:r w:rsidR="007B2FA1">
        <w:t>clarified</w:t>
      </w:r>
      <w:proofErr w:type="gramEnd"/>
      <w:r w:rsidR="007B2FA1">
        <w:t xml:space="preserve"> and t</w:t>
      </w:r>
      <w:r w:rsidR="0050311F">
        <w:t xml:space="preserve">he </w:t>
      </w:r>
      <w:r w:rsidR="004F6FEF">
        <w:t xml:space="preserve">APP </w:t>
      </w:r>
      <w:r w:rsidR="0050311F">
        <w:t>Research theme</w:t>
      </w:r>
      <w:r w:rsidR="004F6FEF">
        <w:t xml:space="preserve"> will be explored in more detail.</w:t>
      </w:r>
    </w:p>
    <w:p w14:paraId="7916286A" w14:textId="42B651C9" w:rsidR="004F6FEF" w:rsidRDefault="00EF560D" w:rsidP="00F33050">
      <w:pPr>
        <w:pStyle w:val="BodyText"/>
        <w:numPr>
          <w:ilvl w:val="0"/>
          <w:numId w:val="44"/>
        </w:numPr>
        <w:spacing w:after="60"/>
        <w:ind w:left="567" w:hanging="357"/>
      </w:pPr>
      <w:r>
        <w:t xml:space="preserve">Building on </w:t>
      </w:r>
      <w:r w:rsidR="00EF2616" w:rsidRPr="00D27B57">
        <w:rPr>
          <w:b/>
          <w:bCs/>
        </w:rPr>
        <w:t>coaching</w:t>
      </w:r>
      <w:r w:rsidR="00EF2616">
        <w:t xml:space="preserve"> check-ins from our internal coaching network.</w:t>
      </w:r>
    </w:p>
    <w:p w14:paraId="27986930" w14:textId="5CCE505B" w:rsidR="00EF2616" w:rsidRDefault="00EF2616" w:rsidP="00F33050">
      <w:pPr>
        <w:pStyle w:val="BodyText"/>
        <w:numPr>
          <w:ilvl w:val="0"/>
          <w:numId w:val="44"/>
        </w:numPr>
        <w:ind w:left="567"/>
      </w:pPr>
      <w:r w:rsidRPr="00D27B57">
        <w:t xml:space="preserve">Reviewing the </w:t>
      </w:r>
      <w:r w:rsidRPr="00EB0DCF">
        <w:rPr>
          <w:b/>
          <w:bCs/>
        </w:rPr>
        <w:t>researcher development and IIB essentials portfolio</w:t>
      </w:r>
      <w:r>
        <w:t xml:space="preserve"> – building on successes, addressing gaps and working with People Development and the Exeter Academic to ensure </w:t>
      </w:r>
      <w:r w:rsidR="0007167D">
        <w:t>best coverage is</w:t>
      </w:r>
      <w:r>
        <w:t xml:space="preserve"> effectively curated.</w:t>
      </w:r>
    </w:p>
    <w:p w14:paraId="3CACD3FA" w14:textId="77777777" w:rsidR="008A45D4" w:rsidRDefault="00D06C65" w:rsidP="008A45D4">
      <w:pPr>
        <w:pStyle w:val="BodyText"/>
        <w:numPr>
          <w:ilvl w:val="0"/>
          <w:numId w:val="44"/>
        </w:numPr>
        <w:ind w:left="567"/>
      </w:pPr>
      <w:r>
        <w:t xml:space="preserve">Addressing issues around </w:t>
      </w:r>
      <w:r w:rsidRPr="00D27B57">
        <w:rPr>
          <w:b/>
          <w:bCs/>
        </w:rPr>
        <w:t>PGR access</w:t>
      </w:r>
      <w:r>
        <w:t xml:space="preserve"> to and booking on courses and mandatory training.</w:t>
      </w:r>
    </w:p>
    <w:p w14:paraId="014D3049" w14:textId="088F6305" w:rsidR="054CCDB6" w:rsidRPr="008A45D4" w:rsidRDefault="008A45D4" w:rsidP="008A45D4">
      <w:pPr>
        <w:pStyle w:val="BodyText"/>
        <w:numPr>
          <w:ilvl w:val="0"/>
          <w:numId w:val="44"/>
        </w:numPr>
        <w:ind w:left="567"/>
      </w:pPr>
      <w:r>
        <w:t>Improving s</w:t>
      </w:r>
      <w:r w:rsidR="00E2706E">
        <w:t xml:space="preserve">upport for </w:t>
      </w:r>
      <w:r w:rsidR="00E2706E" w:rsidRPr="008A45D4">
        <w:rPr>
          <w:b/>
          <w:bCs/>
        </w:rPr>
        <w:t>career development</w:t>
      </w:r>
      <w:r w:rsidRPr="008A45D4">
        <w:rPr>
          <w:b/>
          <w:bCs/>
        </w:rPr>
        <w:t xml:space="preserve"> for PGRs</w:t>
      </w:r>
      <w:r>
        <w:t xml:space="preserve"> by appointing </w:t>
      </w:r>
      <w:r w:rsidR="054CCDB6" w:rsidRPr="008A45D4">
        <w:rPr>
          <w:rFonts w:ascii="Calibri" w:eastAsia="Calibri" w:hAnsi="Calibri" w:cs="Calibri"/>
        </w:rPr>
        <w:t>a 1</w:t>
      </w:r>
      <w:r w:rsidR="7429C493" w:rsidRPr="008A45D4">
        <w:rPr>
          <w:rFonts w:ascii="Calibri" w:eastAsia="Calibri" w:hAnsi="Calibri" w:cs="Calibri"/>
        </w:rPr>
        <w:t xml:space="preserve"> </w:t>
      </w:r>
      <w:r w:rsidR="054CCDB6" w:rsidRPr="008A45D4">
        <w:rPr>
          <w:rFonts w:ascii="Calibri" w:eastAsia="Calibri" w:hAnsi="Calibri" w:cs="Calibri"/>
        </w:rPr>
        <w:t xml:space="preserve">FTE specialist Consultant. </w:t>
      </w:r>
    </w:p>
    <w:p w14:paraId="56FA8C75" w14:textId="43C10872" w:rsidR="008465ED" w:rsidRDefault="005D3A02" w:rsidP="240283A2">
      <w:pPr>
        <w:pStyle w:val="Heading2"/>
        <w:rPr>
          <w:rFonts w:eastAsiaTheme="minorEastAsia" w:cstheme="minorBidi"/>
          <w:szCs w:val="22"/>
        </w:rPr>
      </w:pPr>
      <w:r w:rsidRPr="240283A2">
        <w:rPr>
          <w:rFonts w:eastAsiaTheme="minorEastAsia" w:cstheme="minorBidi"/>
          <w:szCs w:val="22"/>
        </w:rPr>
        <w:t>4.</w:t>
      </w:r>
      <w:r w:rsidR="00E2706E" w:rsidRPr="240283A2">
        <w:rPr>
          <w:rFonts w:eastAsiaTheme="minorEastAsia" w:cstheme="minorBidi"/>
          <w:szCs w:val="22"/>
        </w:rPr>
        <w:t>4</w:t>
      </w:r>
      <w:r w:rsidRPr="240283A2">
        <w:rPr>
          <w:rFonts w:eastAsiaTheme="minorEastAsia" w:cstheme="minorBidi"/>
          <w:szCs w:val="22"/>
        </w:rPr>
        <w:t xml:space="preserve"> </w:t>
      </w:r>
      <w:r w:rsidR="0EB29D25" w:rsidRPr="240283A2">
        <w:rPr>
          <w:rFonts w:eastAsiaTheme="minorEastAsia" w:cstheme="minorBidi"/>
          <w:szCs w:val="22"/>
        </w:rPr>
        <w:t>Early Career Researchers</w:t>
      </w:r>
    </w:p>
    <w:p w14:paraId="3B0B1B4A" w14:textId="77777777" w:rsidR="00DC364D" w:rsidRDefault="003211FC" w:rsidP="00C1729B">
      <w:pPr>
        <w:pStyle w:val="ListParagraph"/>
        <w:numPr>
          <w:ilvl w:val="0"/>
          <w:numId w:val="6"/>
        </w:numPr>
        <w:spacing w:after="60" w:line="240" w:lineRule="auto"/>
        <w:ind w:left="567" w:hanging="357"/>
        <w:rPr>
          <w:rFonts w:ascii="Calibri" w:eastAsia="Calibri" w:hAnsi="Calibri" w:cs="Calibri"/>
          <w:sz w:val="20"/>
          <w:szCs w:val="20"/>
        </w:rPr>
      </w:pPr>
      <w:r w:rsidRPr="003211FC">
        <w:rPr>
          <w:rFonts w:ascii="Calibri" w:eastAsia="Calibri" w:hAnsi="Calibri" w:cs="Calibri"/>
          <w:sz w:val="20"/>
          <w:szCs w:val="20"/>
        </w:rPr>
        <w:t>C</w:t>
      </w:r>
      <w:r w:rsidR="56ED2703" w:rsidRPr="003211FC">
        <w:rPr>
          <w:rFonts w:ascii="Calibri" w:eastAsia="Calibri" w:hAnsi="Calibri" w:cs="Calibri"/>
          <w:sz w:val="20"/>
          <w:szCs w:val="20"/>
        </w:rPr>
        <w:t xml:space="preserve">ontinue to offer and improve </w:t>
      </w:r>
      <w:r w:rsidR="56ED2703" w:rsidRPr="003211FC">
        <w:rPr>
          <w:rFonts w:ascii="Calibri" w:eastAsia="Calibri" w:hAnsi="Calibri" w:cs="Calibri"/>
          <w:b/>
          <w:bCs/>
          <w:sz w:val="20"/>
          <w:szCs w:val="20"/>
        </w:rPr>
        <w:t>researcher leadership development</w:t>
      </w:r>
      <w:r w:rsidR="56ED2703" w:rsidRPr="003211FC">
        <w:rPr>
          <w:rFonts w:ascii="Calibri" w:eastAsia="Calibri" w:hAnsi="Calibri" w:cs="Calibri"/>
          <w:sz w:val="20"/>
          <w:szCs w:val="20"/>
        </w:rPr>
        <w:t xml:space="preserve"> </w:t>
      </w:r>
      <w:r w:rsidR="1A9B2BE5" w:rsidRPr="003211FC">
        <w:rPr>
          <w:rFonts w:ascii="Calibri" w:eastAsia="Calibri" w:hAnsi="Calibri" w:cs="Calibri"/>
          <w:sz w:val="20"/>
          <w:szCs w:val="20"/>
        </w:rPr>
        <w:t>by</w:t>
      </w:r>
      <w:r w:rsidR="56ED2703" w:rsidRPr="003211FC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developing</w:t>
      </w:r>
      <w:r w:rsidR="56ED2703" w:rsidRPr="003211FC">
        <w:rPr>
          <w:rFonts w:ascii="Calibri" w:eastAsia="Calibri" w:hAnsi="Calibri" w:cs="Calibri"/>
          <w:sz w:val="20"/>
          <w:szCs w:val="20"/>
        </w:rPr>
        <w:t xml:space="preserve"> a suite of programmes tailored to meet the varying levels of experience within the ECR community</w:t>
      </w:r>
      <w:r w:rsidR="00DC364D">
        <w:rPr>
          <w:rFonts w:ascii="Calibri" w:eastAsia="Calibri" w:hAnsi="Calibri" w:cs="Calibri"/>
          <w:sz w:val="20"/>
          <w:szCs w:val="20"/>
        </w:rPr>
        <w:t xml:space="preserve">, working with </w:t>
      </w:r>
      <w:r w:rsidR="56ED2703" w:rsidRPr="003211FC">
        <w:rPr>
          <w:rFonts w:ascii="Calibri" w:eastAsia="Calibri" w:hAnsi="Calibri" w:cs="Calibri"/>
          <w:sz w:val="20"/>
          <w:szCs w:val="20"/>
        </w:rPr>
        <w:t xml:space="preserve">GW4. </w:t>
      </w:r>
    </w:p>
    <w:p w14:paraId="1C338045" w14:textId="70BCA116" w:rsidR="73712750" w:rsidRPr="003211FC" w:rsidRDefault="00DC364D" w:rsidP="00C1729B">
      <w:pPr>
        <w:pStyle w:val="ListParagraph"/>
        <w:numPr>
          <w:ilvl w:val="0"/>
          <w:numId w:val="6"/>
        </w:numPr>
        <w:spacing w:after="60" w:line="240" w:lineRule="auto"/>
        <w:ind w:left="567" w:hanging="35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</w:t>
      </w:r>
      <w:r w:rsidR="1E3D26DD" w:rsidRPr="003211FC">
        <w:rPr>
          <w:rFonts w:ascii="Calibri" w:eastAsia="Calibri" w:hAnsi="Calibri" w:cs="Calibri"/>
          <w:sz w:val="20"/>
          <w:szCs w:val="20"/>
        </w:rPr>
        <w:t xml:space="preserve">trengthening </w:t>
      </w:r>
      <w:r w:rsidR="1E3D26DD" w:rsidRPr="00613DA4">
        <w:rPr>
          <w:rFonts w:ascii="Calibri" w:eastAsia="Calibri" w:hAnsi="Calibri" w:cs="Calibri"/>
          <w:b/>
          <w:bCs/>
          <w:sz w:val="20"/>
          <w:szCs w:val="20"/>
        </w:rPr>
        <w:t>links with the</w:t>
      </w:r>
      <w:r w:rsidR="56ED2703" w:rsidRPr="00613DA4">
        <w:rPr>
          <w:rFonts w:ascii="Calibri" w:eastAsia="Calibri" w:hAnsi="Calibri" w:cs="Calibri"/>
          <w:b/>
          <w:bCs/>
          <w:sz w:val="20"/>
          <w:szCs w:val="20"/>
        </w:rPr>
        <w:t xml:space="preserve"> Exeter Academic</w:t>
      </w:r>
      <w:r w:rsidR="56ED2703" w:rsidRPr="003211FC">
        <w:rPr>
          <w:rFonts w:ascii="Calibri" w:eastAsia="Calibri" w:hAnsi="Calibri" w:cs="Calibri"/>
          <w:sz w:val="20"/>
          <w:szCs w:val="20"/>
        </w:rPr>
        <w:t xml:space="preserve"> to support the development of the leadership landscape in relation to ECRs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 w:rsidR="2BDAC05F" w:rsidRPr="003211FC">
        <w:rPr>
          <w:rFonts w:ascii="Calibri" w:eastAsia="Calibri" w:hAnsi="Calibri" w:cs="Calibri"/>
          <w:sz w:val="20"/>
          <w:szCs w:val="20"/>
        </w:rPr>
        <w:t>e</w:t>
      </w:r>
      <w:r w:rsidR="56ED2703" w:rsidRPr="003211FC">
        <w:rPr>
          <w:rFonts w:ascii="Calibri" w:eastAsia="Calibri" w:hAnsi="Calibri" w:cs="Calibri"/>
          <w:sz w:val="20"/>
          <w:szCs w:val="20"/>
        </w:rPr>
        <w:t>valuat</w:t>
      </w:r>
      <w:r w:rsidR="6D2F8DAA" w:rsidRPr="003211FC">
        <w:rPr>
          <w:rFonts w:ascii="Calibri" w:eastAsia="Calibri" w:hAnsi="Calibri" w:cs="Calibri"/>
          <w:sz w:val="20"/>
          <w:szCs w:val="20"/>
        </w:rPr>
        <w:t>ing</w:t>
      </w:r>
      <w:r w:rsidR="56ED2703" w:rsidRPr="003211FC">
        <w:rPr>
          <w:rFonts w:ascii="Calibri" w:eastAsia="Calibri" w:hAnsi="Calibri" w:cs="Calibri"/>
          <w:sz w:val="20"/>
          <w:szCs w:val="20"/>
        </w:rPr>
        <w:t xml:space="preserve"> the success of 360 appraisal, Insights and the use of Lego Serious Play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35AFE57F" w14:textId="5FCE02E5" w:rsidR="73712750" w:rsidRPr="00DC364D" w:rsidRDefault="56ED2703" w:rsidP="00C1729B">
      <w:pPr>
        <w:pStyle w:val="ListParagraph"/>
        <w:numPr>
          <w:ilvl w:val="0"/>
          <w:numId w:val="6"/>
        </w:numPr>
        <w:spacing w:after="60" w:line="240" w:lineRule="auto"/>
        <w:ind w:left="567" w:hanging="357"/>
        <w:rPr>
          <w:rFonts w:eastAsiaTheme="minorEastAsia" w:cstheme="minorBidi"/>
          <w:sz w:val="20"/>
          <w:szCs w:val="20"/>
        </w:rPr>
      </w:pPr>
      <w:r w:rsidRPr="00DC364D">
        <w:rPr>
          <w:rFonts w:ascii="Calibri" w:eastAsia="Calibri" w:hAnsi="Calibri" w:cs="Calibri"/>
          <w:sz w:val="20"/>
          <w:szCs w:val="20"/>
        </w:rPr>
        <w:t xml:space="preserve">Developing opportunities </w:t>
      </w:r>
      <w:r w:rsidR="00DC364D" w:rsidRPr="00DC364D">
        <w:rPr>
          <w:rFonts w:ascii="Calibri" w:eastAsia="Calibri" w:hAnsi="Calibri" w:cs="Calibri"/>
          <w:sz w:val="20"/>
          <w:szCs w:val="20"/>
        </w:rPr>
        <w:t xml:space="preserve">for </w:t>
      </w:r>
      <w:r w:rsidR="00DC364D" w:rsidRPr="00613DA4">
        <w:rPr>
          <w:rFonts w:ascii="Calibri" w:eastAsia="Calibri" w:hAnsi="Calibri" w:cs="Calibri"/>
          <w:b/>
          <w:bCs/>
          <w:sz w:val="20"/>
          <w:szCs w:val="20"/>
        </w:rPr>
        <w:t>specialist development</w:t>
      </w:r>
      <w:r w:rsidR="00DC364D" w:rsidRPr="00DC364D">
        <w:rPr>
          <w:rFonts w:ascii="Calibri" w:eastAsia="Calibri" w:hAnsi="Calibri" w:cs="Calibri"/>
          <w:sz w:val="20"/>
          <w:szCs w:val="20"/>
        </w:rPr>
        <w:t xml:space="preserve"> including pr</w:t>
      </w:r>
      <w:r w:rsidRPr="00DC364D">
        <w:rPr>
          <w:rFonts w:ascii="Calibri" w:eastAsia="Calibri" w:hAnsi="Calibri" w:cs="Calibri"/>
          <w:sz w:val="20"/>
          <w:szCs w:val="20"/>
        </w:rPr>
        <w:t>oject management skills</w:t>
      </w:r>
      <w:r w:rsidR="00613DA4">
        <w:rPr>
          <w:rFonts w:ascii="Calibri" w:eastAsia="Calibri" w:hAnsi="Calibri" w:cs="Calibri"/>
          <w:sz w:val="20"/>
          <w:szCs w:val="20"/>
        </w:rPr>
        <w:t xml:space="preserve"> and </w:t>
      </w:r>
      <w:r w:rsidRPr="00DC364D">
        <w:rPr>
          <w:rFonts w:ascii="Calibri" w:eastAsia="Calibri" w:hAnsi="Calibri" w:cs="Calibri"/>
          <w:sz w:val="20"/>
          <w:szCs w:val="20"/>
        </w:rPr>
        <w:t>statistics</w:t>
      </w:r>
      <w:r w:rsidR="001924A9">
        <w:rPr>
          <w:rFonts w:ascii="Calibri" w:eastAsia="Calibri" w:hAnsi="Calibri" w:cs="Calibri"/>
          <w:sz w:val="20"/>
          <w:szCs w:val="20"/>
        </w:rPr>
        <w:t>.</w:t>
      </w:r>
    </w:p>
    <w:p w14:paraId="5E1D61CD" w14:textId="368EAB27" w:rsidR="73712750" w:rsidRPr="003211FC" w:rsidRDefault="001924A9" w:rsidP="00C1729B">
      <w:pPr>
        <w:pStyle w:val="ListParagraph"/>
        <w:numPr>
          <w:ilvl w:val="0"/>
          <w:numId w:val="6"/>
        </w:numPr>
        <w:spacing w:after="60" w:line="240" w:lineRule="auto"/>
        <w:ind w:left="567" w:hanging="357"/>
        <w:rPr>
          <w:rFonts w:eastAsiaTheme="minorEastAsia" w:cstheme="minorBidi"/>
          <w:sz w:val="20"/>
          <w:szCs w:val="20"/>
        </w:rPr>
      </w:pPr>
      <w:r w:rsidRPr="001924A9">
        <w:rPr>
          <w:rFonts w:ascii="Calibri" w:eastAsia="Calibri" w:hAnsi="Calibri" w:cs="Calibri"/>
          <w:b/>
          <w:bCs/>
          <w:sz w:val="20"/>
          <w:szCs w:val="20"/>
        </w:rPr>
        <w:t>S</w:t>
      </w:r>
      <w:r w:rsidR="56ED2703" w:rsidRPr="001924A9">
        <w:rPr>
          <w:rFonts w:ascii="Calibri" w:eastAsia="Calibri" w:hAnsi="Calibri" w:cs="Calibri"/>
          <w:b/>
          <w:bCs/>
          <w:sz w:val="20"/>
          <w:szCs w:val="20"/>
        </w:rPr>
        <w:t>trengthen ECRNs</w:t>
      </w:r>
      <w:r w:rsidR="56ED2703" w:rsidRPr="003211FC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by</w:t>
      </w:r>
      <w:r w:rsidR="56ED2703" w:rsidRPr="003211FC">
        <w:rPr>
          <w:rFonts w:ascii="Calibri" w:eastAsia="Calibri" w:hAnsi="Calibri" w:cs="Calibri"/>
          <w:sz w:val="20"/>
          <w:szCs w:val="20"/>
        </w:rPr>
        <w:t xml:space="preserve"> working with leads and through University wide ECRN meetings.</w:t>
      </w:r>
    </w:p>
    <w:p w14:paraId="77E9E770" w14:textId="709FEF90" w:rsidR="73712750" w:rsidRDefault="001924A9" w:rsidP="00C1729B">
      <w:pPr>
        <w:pStyle w:val="ListParagraph"/>
        <w:numPr>
          <w:ilvl w:val="0"/>
          <w:numId w:val="6"/>
        </w:numPr>
        <w:spacing w:after="60" w:line="240" w:lineRule="auto"/>
        <w:ind w:left="567" w:hanging="357"/>
        <w:rPr>
          <w:rFonts w:eastAsiaTheme="minorEastAsia" w:cstheme="minorBidi"/>
        </w:rPr>
      </w:pPr>
      <w:r>
        <w:rPr>
          <w:rFonts w:ascii="Calibri" w:eastAsia="Calibri" w:hAnsi="Calibri" w:cs="Calibri"/>
          <w:sz w:val="20"/>
          <w:szCs w:val="20"/>
        </w:rPr>
        <w:t>Focus</w:t>
      </w:r>
      <w:r w:rsidR="56ED2703" w:rsidRPr="003211FC">
        <w:rPr>
          <w:rFonts w:ascii="Calibri" w:eastAsia="Calibri" w:hAnsi="Calibri" w:cs="Calibri"/>
          <w:sz w:val="20"/>
          <w:szCs w:val="20"/>
        </w:rPr>
        <w:t xml:space="preserve"> on </w:t>
      </w:r>
      <w:r w:rsidR="56ED2703" w:rsidRPr="001924A9">
        <w:rPr>
          <w:rFonts w:ascii="Calibri" w:eastAsia="Calibri" w:hAnsi="Calibri" w:cs="Calibri"/>
          <w:b/>
          <w:bCs/>
          <w:sz w:val="20"/>
          <w:szCs w:val="20"/>
        </w:rPr>
        <w:t>personal and team wellbeing</w:t>
      </w:r>
      <w:r w:rsidR="56ED2703" w:rsidRPr="29811796">
        <w:rPr>
          <w:rFonts w:ascii="Calibri" w:eastAsia="Calibri" w:hAnsi="Calibri" w:cs="Calibri"/>
        </w:rPr>
        <w:t>.</w:t>
      </w:r>
    </w:p>
    <w:p w14:paraId="76D6EA70" w14:textId="4D206A83" w:rsidR="73712750" w:rsidRPr="001A24EA" w:rsidRDefault="56ED2703" w:rsidP="001A24EA">
      <w:pPr>
        <w:pStyle w:val="ListParagraph"/>
        <w:numPr>
          <w:ilvl w:val="0"/>
          <w:numId w:val="6"/>
        </w:numPr>
        <w:spacing w:line="259" w:lineRule="auto"/>
        <w:ind w:left="567"/>
        <w:rPr>
          <w:rFonts w:eastAsiaTheme="minorEastAsia" w:cstheme="minorBidi"/>
          <w:sz w:val="20"/>
          <w:szCs w:val="20"/>
        </w:rPr>
      </w:pPr>
      <w:r w:rsidRPr="0022154A">
        <w:rPr>
          <w:rFonts w:ascii="Calibri" w:eastAsia="Calibri" w:hAnsi="Calibri" w:cs="Calibri"/>
          <w:sz w:val="20"/>
          <w:szCs w:val="20"/>
        </w:rPr>
        <w:t xml:space="preserve">Creating an </w:t>
      </w:r>
      <w:r w:rsidRPr="004E40C2">
        <w:rPr>
          <w:rFonts w:ascii="Calibri" w:eastAsia="Calibri" w:hAnsi="Calibri" w:cs="Calibri"/>
          <w:b/>
          <w:bCs/>
          <w:sz w:val="20"/>
          <w:szCs w:val="20"/>
        </w:rPr>
        <w:t>online resource portal for ECRs</w:t>
      </w:r>
      <w:r w:rsidR="001A24EA">
        <w:rPr>
          <w:rFonts w:ascii="Calibri" w:eastAsia="Calibri" w:hAnsi="Calibri" w:cs="Calibri"/>
          <w:sz w:val="20"/>
          <w:szCs w:val="20"/>
        </w:rPr>
        <w:t xml:space="preserve">, </w:t>
      </w:r>
      <w:r w:rsidR="0022154A">
        <w:rPr>
          <w:rFonts w:ascii="Calibri" w:eastAsia="Calibri" w:hAnsi="Calibri" w:cs="Calibri"/>
          <w:sz w:val="20"/>
          <w:szCs w:val="20"/>
        </w:rPr>
        <w:t xml:space="preserve">exploring </w:t>
      </w:r>
      <w:r w:rsidRPr="0022154A">
        <w:rPr>
          <w:rFonts w:ascii="Calibri" w:eastAsia="Calibri" w:hAnsi="Calibri" w:cs="Calibri"/>
          <w:sz w:val="20"/>
          <w:szCs w:val="20"/>
        </w:rPr>
        <w:t>the viability of developing a knowledge and skills bank to support peer learning</w:t>
      </w:r>
      <w:r w:rsidR="001A24EA">
        <w:rPr>
          <w:rFonts w:ascii="Calibri" w:eastAsia="Calibri" w:hAnsi="Calibri" w:cs="Calibri"/>
          <w:sz w:val="20"/>
          <w:szCs w:val="20"/>
        </w:rPr>
        <w:t xml:space="preserve"> and </w:t>
      </w:r>
      <w:r w:rsidRPr="001A24EA">
        <w:rPr>
          <w:rFonts w:ascii="Calibri" w:eastAsia="Calibri" w:hAnsi="Calibri" w:cs="Calibri"/>
          <w:sz w:val="20"/>
          <w:szCs w:val="20"/>
        </w:rPr>
        <w:t>develop</w:t>
      </w:r>
      <w:r w:rsidR="001A24EA">
        <w:rPr>
          <w:rFonts w:ascii="Calibri" w:eastAsia="Calibri" w:hAnsi="Calibri" w:cs="Calibri"/>
          <w:sz w:val="20"/>
          <w:szCs w:val="20"/>
        </w:rPr>
        <w:t>ing</w:t>
      </w:r>
      <w:r w:rsidRPr="001A24EA">
        <w:rPr>
          <w:rFonts w:ascii="Calibri" w:eastAsia="Calibri" w:hAnsi="Calibri" w:cs="Calibri"/>
          <w:sz w:val="20"/>
          <w:szCs w:val="20"/>
        </w:rPr>
        <w:t xml:space="preserve"> the ECR Hub so that it becomes a portal for ‘all things ECR’.</w:t>
      </w:r>
    </w:p>
    <w:p w14:paraId="56FA8C7D" w14:textId="11D3E237" w:rsidR="008465ED" w:rsidRPr="006A5111" w:rsidRDefault="005D3A02" w:rsidP="240283A2">
      <w:pPr>
        <w:pStyle w:val="Heading2"/>
        <w:rPr>
          <w:rFonts w:eastAsiaTheme="minorEastAsia" w:cstheme="minorBidi"/>
          <w:szCs w:val="22"/>
        </w:rPr>
      </w:pPr>
      <w:r w:rsidRPr="240283A2">
        <w:rPr>
          <w:rFonts w:eastAsiaTheme="minorEastAsia" w:cstheme="minorBidi"/>
          <w:szCs w:val="22"/>
        </w:rPr>
        <w:t>4.</w:t>
      </w:r>
      <w:r w:rsidR="00E2706E" w:rsidRPr="240283A2">
        <w:rPr>
          <w:rFonts w:eastAsiaTheme="minorEastAsia" w:cstheme="minorBidi"/>
          <w:szCs w:val="22"/>
        </w:rPr>
        <w:t>5</w:t>
      </w:r>
      <w:r w:rsidRPr="240283A2">
        <w:rPr>
          <w:rFonts w:eastAsiaTheme="minorEastAsia" w:cstheme="minorBidi"/>
          <w:szCs w:val="22"/>
        </w:rPr>
        <w:t xml:space="preserve"> </w:t>
      </w:r>
      <w:r w:rsidR="0EB29D25" w:rsidRPr="240283A2">
        <w:rPr>
          <w:rFonts w:eastAsiaTheme="minorEastAsia" w:cstheme="minorBidi"/>
          <w:szCs w:val="22"/>
        </w:rPr>
        <w:t>Postgraduate Researchers</w:t>
      </w:r>
    </w:p>
    <w:p w14:paraId="16D9AB92" w14:textId="44B512AF" w:rsidR="36F3BED4" w:rsidRPr="004E40C2" w:rsidRDefault="004E40C2" w:rsidP="004E40C2">
      <w:pPr>
        <w:pStyle w:val="ListParagraph"/>
        <w:numPr>
          <w:ilvl w:val="0"/>
          <w:numId w:val="45"/>
        </w:numPr>
        <w:spacing w:after="60"/>
        <w:ind w:left="709" w:hanging="35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</w:t>
      </w:r>
      <w:r w:rsidR="36F3BED4" w:rsidRPr="004E40C2">
        <w:rPr>
          <w:rFonts w:ascii="Calibri" w:eastAsia="Calibri" w:hAnsi="Calibri" w:cs="Calibri"/>
          <w:sz w:val="20"/>
          <w:szCs w:val="20"/>
        </w:rPr>
        <w:t xml:space="preserve">onduct a </w:t>
      </w:r>
      <w:r w:rsidR="7E37DD41" w:rsidRPr="004E40C2">
        <w:rPr>
          <w:rFonts w:ascii="Calibri" w:eastAsia="Calibri" w:hAnsi="Calibri" w:cs="Calibri"/>
          <w:b/>
          <w:bCs/>
          <w:sz w:val="20"/>
          <w:szCs w:val="20"/>
        </w:rPr>
        <w:t xml:space="preserve">detailed </w:t>
      </w:r>
      <w:r w:rsidR="36F3BED4" w:rsidRPr="004E40C2">
        <w:rPr>
          <w:rFonts w:ascii="Calibri" w:eastAsia="Calibri" w:hAnsi="Calibri" w:cs="Calibri"/>
          <w:b/>
          <w:bCs/>
          <w:sz w:val="20"/>
          <w:szCs w:val="20"/>
        </w:rPr>
        <w:t>qualitative analysis</w:t>
      </w:r>
      <w:r w:rsidR="36F3BED4" w:rsidRPr="004E40C2">
        <w:rPr>
          <w:rFonts w:ascii="Calibri" w:eastAsia="Calibri" w:hAnsi="Calibri" w:cs="Calibri"/>
          <w:sz w:val="20"/>
          <w:szCs w:val="20"/>
        </w:rPr>
        <w:t xml:space="preserve"> of feedback data from 2015</w:t>
      </w:r>
      <w:r w:rsidR="6E7FCD72" w:rsidRPr="004E40C2">
        <w:rPr>
          <w:rFonts w:ascii="Calibri" w:eastAsia="Calibri" w:hAnsi="Calibri" w:cs="Calibri"/>
          <w:sz w:val="20"/>
          <w:szCs w:val="20"/>
        </w:rPr>
        <w:t xml:space="preserve"> to the </w:t>
      </w:r>
      <w:r w:rsidR="36F3BED4" w:rsidRPr="004E40C2">
        <w:rPr>
          <w:rFonts w:ascii="Calibri" w:eastAsia="Calibri" w:hAnsi="Calibri" w:cs="Calibri"/>
          <w:sz w:val="20"/>
          <w:szCs w:val="20"/>
        </w:rPr>
        <w:t>present</w:t>
      </w:r>
      <w:r w:rsidR="4715E37A" w:rsidRPr="004E40C2">
        <w:rPr>
          <w:rFonts w:ascii="Calibri" w:eastAsia="Calibri" w:hAnsi="Calibri" w:cs="Calibri"/>
          <w:sz w:val="20"/>
          <w:szCs w:val="20"/>
        </w:rPr>
        <w:t xml:space="preserve"> day</w:t>
      </w:r>
    </w:p>
    <w:p w14:paraId="79ABECB8" w14:textId="43E141C2" w:rsidR="15381905" w:rsidRPr="00C1729B" w:rsidRDefault="36F3BED4" w:rsidP="004E40C2">
      <w:pPr>
        <w:pStyle w:val="ListParagraph"/>
        <w:numPr>
          <w:ilvl w:val="0"/>
          <w:numId w:val="5"/>
        </w:numPr>
        <w:spacing w:after="60" w:line="240" w:lineRule="auto"/>
        <w:ind w:hanging="357"/>
        <w:rPr>
          <w:rFonts w:eastAsiaTheme="minorEastAsia" w:cstheme="minorBidi"/>
          <w:sz w:val="20"/>
          <w:szCs w:val="20"/>
        </w:rPr>
      </w:pPr>
      <w:r w:rsidRPr="00C1729B">
        <w:rPr>
          <w:rFonts w:ascii="Calibri" w:eastAsia="Calibri" w:hAnsi="Calibri" w:cs="Calibri"/>
          <w:sz w:val="20"/>
          <w:szCs w:val="20"/>
        </w:rPr>
        <w:t xml:space="preserve">Focus on developing </w:t>
      </w:r>
      <w:r w:rsidRPr="004E40C2">
        <w:rPr>
          <w:rFonts w:ascii="Calibri" w:eastAsia="Calibri" w:hAnsi="Calibri" w:cs="Calibri"/>
          <w:b/>
          <w:bCs/>
          <w:sz w:val="20"/>
          <w:szCs w:val="20"/>
        </w:rPr>
        <w:t>projects that combine training and community building</w:t>
      </w:r>
      <w:r w:rsidRPr="00C1729B">
        <w:rPr>
          <w:rFonts w:ascii="Calibri" w:eastAsia="Calibri" w:hAnsi="Calibri" w:cs="Calibri"/>
          <w:sz w:val="20"/>
          <w:szCs w:val="20"/>
        </w:rPr>
        <w:t xml:space="preserve"> – i.e. SUAW, PGR book club</w:t>
      </w:r>
    </w:p>
    <w:p w14:paraId="03EC3D0C" w14:textId="15F317E2" w:rsidR="15381905" w:rsidRPr="00C1729B" w:rsidRDefault="36F3BED4" w:rsidP="004E40C2">
      <w:pPr>
        <w:pStyle w:val="ListParagraph"/>
        <w:numPr>
          <w:ilvl w:val="0"/>
          <w:numId w:val="5"/>
        </w:numPr>
        <w:spacing w:after="60" w:line="240" w:lineRule="auto"/>
        <w:ind w:hanging="357"/>
        <w:rPr>
          <w:rFonts w:eastAsiaTheme="minorEastAsia" w:cstheme="minorBidi"/>
          <w:sz w:val="20"/>
          <w:szCs w:val="20"/>
        </w:rPr>
      </w:pPr>
      <w:r w:rsidRPr="00C1729B">
        <w:rPr>
          <w:rFonts w:ascii="Calibri" w:eastAsia="Calibri" w:hAnsi="Calibri" w:cs="Calibri"/>
          <w:sz w:val="20"/>
          <w:szCs w:val="20"/>
        </w:rPr>
        <w:t xml:space="preserve">Moving to a </w:t>
      </w:r>
      <w:r w:rsidRPr="004E40C2">
        <w:rPr>
          <w:rFonts w:ascii="Calibri" w:eastAsia="Calibri" w:hAnsi="Calibri" w:cs="Calibri"/>
          <w:b/>
          <w:bCs/>
          <w:sz w:val="20"/>
          <w:szCs w:val="20"/>
        </w:rPr>
        <w:t>digital first training model</w:t>
      </w:r>
      <w:r w:rsidRPr="00C1729B">
        <w:rPr>
          <w:rFonts w:ascii="Calibri" w:eastAsia="Calibri" w:hAnsi="Calibri" w:cs="Calibri"/>
          <w:sz w:val="20"/>
          <w:szCs w:val="20"/>
        </w:rPr>
        <w:t>, and looking at blended approaches to all face-to-face training</w:t>
      </w:r>
    </w:p>
    <w:p w14:paraId="1A451951" w14:textId="3F4B5B11" w:rsidR="15381905" w:rsidRPr="00C1729B" w:rsidRDefault="36F3BED4" w:rsidP="00C1729B">
      <w:pPr>
        <w:pStyle w:val="ListParagraph"/>
        <w:numPr>
          <w:ilvl w:val="0"/>
          <w:numId w:val="5"/>
        </w:numPr>
        <w:spacing w:after="60" w:line="240" w:lineRule="auto"/>
        <w:rPr>
          <w:rFonts w:eastAsiaTheme="minorEastAsia" w:cstheme="minorBidi"/>
          <w:sz w:val="20"/>
          <w:szCs w:val="20"/>
        </w:rPr>
      </w:pPr>
      <w:r w:rsidRPr="00C1729B">
        <w:rPr>
          <w:rFonts w:ascii="Calibri" w:eastAsia="Calibri" w:hAnsi="Calibri" w:cs="Calibri"/>
          <w:sz w:val="20"/>
          <w:szCs w:val="20"/>
        </w:rPr>
        <w:t xml:space="preserve">Continue to develop </w:t>
      </w:r>
      <w:r w:rsidRPr="004E40C2">
        <w:rPr>
          <w:rFonts w:ascii="Calibri" w:eastAsia="Calibri" w:hAnsi="Calibri" w:cs="Calibri"/>
          <w:b/>
          <w:bCs/>
          <w:sz w:val="20"/>
          <w:szCs w:val="20"/>
        </w:rPr>
        <w:t>working in partnership with PGRs</w:t>
      </w:r>
      <w:r w:rsidRPr="00C1729B">
        <w:rPr>
          <w:rFonts w:ascii="Calibri" w:eastAsia="Calibri" w:hAnsi="Calibri" w:cs="Calibri"/>
          <w:sz w:val="20"/>
          <w:szCs w:val="20"/>
        </w:rPr>
        <w:t>, developing resources and teaching on the programme.</w:t>
      </w:r>
    </w:p>
    <w:p w14:paraId="56FA8C82" w14:textId="17EA425C" w:rsidR="008465ED" w:rsidRDefault="005D3A02" w:rsidP="006A5111">
      <w:pPr>
        <w:pStyle w:val="Heading2"/>
      </w:pPr>
      <w:r>
        <w:t>4.</w:t>
      </w:r>
      <w:r w:rsidR="00E2706E">
        <w:t>6</w:t>
      </w:r>
      <w:r>
        <w:t xml:space="preserve"> </w:t>
      </w:r>
      <w:r w:rsidR="006A5111">
        <w:t>Research Culture</w:t>
      </w:r>
    </w:p>
    <w:p w14:paraId="76D82DE4" w14:textId="2F2191DA" w:rsidR="004E40C2" w:rsidRDefault="004E40C2" w:rsidP="00F802DB">
      <w:pPr>
        <w:pStyle w:val="ListParagraph"/>
        <w:numPr>
          <w:ilvl w:val="0"/>
          <w:numId w:val="45"/>
        </w:numPr>
        <w:spacing w:after="60" w:line="240" w:lineRule="auto"/>
        <w:ind w:left="709" w:hanging="357"/>
        <w:rPr>
          <w:rFonts w:ascii="Calibri" w:eastAsia="Calibri" w:hAnsi="Calibri" w:cs="Calibri"/>
          <w:sz w:val="20"/>
          <w:szCs w:val="20"/>
        </w:rPr>
      </w:pPr>
      <w:r w:rsidRPr="004E40C2">
        <w:rPr>
          <w:rFonts w:ascii="Calibri" w:eastAsia="Calibri" w:hAnsi="Calibri" w:cs="Calibri"/>
          <w:sz w:val="20"/>
          <w:szCs w:val="20"/>
        </w:rPr>
        <w:t>S</w:t>
      </w:r>
      <w:r w:rsidR="4CA156CE" w:rsidRPr="004E40C2">
        <w:rPr>
          <w:rFonts w:ascii="Calibri" w:eastAsia="Calibri" w:hAnsi="Calibri" w:cs="Calibri"/>
          <w:sz w:val="20"/>
          <w:szCs w:val="20"/>
        </w:rPr>
        <w:t>upport our responsible metrics</w:t>
      </w:r>
      <w:r w:rsidR="46772139" w:rsidRPr="004E40C2">
        <w:rPr>
          <w:rFonts w:ascii="Calibri" w:eastAsia="Calibri" w:hAnsi="Calibri" w:cs="Calibri"/>
          <w:sz w:val="20"/>
          <w:szCs w:val="20"/>
        </w:rPr>
        <w:t xml:space="preserve"> ‘Champions’, </w:t>
      </w:r>
      <w:r w:rsidR="276F890B" w:rsidRPr="004E40C2">
        <w:rPr>
          <w:rFonts w:ascii="Calibri" w:eastAsia="Calibri" w:hAnsi="Calibri" w:cs="Calibri"/>
          <w:sz w:val="20"/>
          <w:szCs w:val="20"/>
        </w:rPr>
        <w:t xml:space="preserve">to </w:t>
      </w:r>
      <w:r w:rsidR="276F890B" w:rsidRPr="00887F0A">
        <w:rPr>
          <w:rFonts w:ascii="Calibri" w:eastAsia="Calibri" w:hAnsi="Calibri" w:cs="Calibri"/>
          <w:b/>
          <w:bCs/>
          <w:sz w:val="20"/>
          <w:szCs w:val="20"/>
        </w:rPr>
        <w:t>develop and promote the DORA agenda</w:t>
      </w:r>
      <w:r w:rsidR="276F890B" w:rsidRPr="004E40C2">
        <w:rPr>
          <w:rFonts w:ascii="Calibri" w:eastAsia="Calibri" w:hAnsi="Calibri" w:cs="Calibri"/>
          <w:sz w:val="20"/>
          <w:szCs w:val="20"/>
        </w:rPr>
        <w:t xml:space="preserve"> and initiate the </w:t>
      </w:r>
      <w:r w:rsidR="08FB2F7D" w:rsidRPr="004E40C2">
        <w:rPr>
          <w:rFonts w:ascii="Calibri" w:eastAsia="Calibri" w:hAnsi="Calibri" w:cs="Calibri"/>
          <w:sz w:val="20"/>
          <w:szCs w:val="20"/>
        </w:rPr>
        <w:t xml:space="preserve">development of a dedicated </w:t>
      </w:r>
      <w:r w:rsidR="46772139" w:rsidRPr="004E40C2"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esearch Culture</w:t>
      </w:r>
      <w:r w:rsidR="46772139" w:rsidRPr="004E40C2">
        <w:rPr>
          <w:rFonts w:ascii="Calibri" w:eastAsia="Calibri" w:hAnsi="Calibri" w:cs="Calibri"/>
          <w:sz w:val="20"/>
          <w:szCs w:val="20"/>
        </w:rPr>
        <w:t xml:space="preserve"> </w:t>
      </w:r>
      <w:r w:rsidR="00887F0A">
        <w:rPr>
          <w:rFonts w:ascii="Calibri" w:eastAsia="Calibri" w:hAnsi="Calibri" w:cs="Calibri"/>
          <w:sz w:val="20"/>
          <w:szCs w:val="20"/>
        </w:rPr>
        <w:t xml:space="preserve">(RC) </w:t>
      </w:r>
      <w:r w:rsidR="46772139" w:rsidRPr="004E40C2">
        <w:rPr>
          <w:rFonts w:ascii="Calibri" w:eastAsia="Calibri" w:hAnsi="Calibri" w:cs="Calibri"/>
          <w:sz w:val="20"/>
          <w:szCs w:val="20"/>
        </w:rPr>
        <w:t>toolkit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0CD9C7BF" w14:textId="77777777" w:rsidR="005877F1" w:rsidRDefault="3A2014C2" w:rsidP="00F802DB">
      <w:pPr>
        <w:pStyle w:val="ListParagraph"/>
        <w:numPr>
          <w:ilvl w:val="0"/>
          <w:numId w:val="45"/>
        </w:numPr>
        <w:spacing w:after="60" w:line="240" w:lineRule="auto"/>
        <w:ind w:left="709" w:hanging="357"/>
        <w:rPr>
          <w:rFonts w:ascii="Calibri" w:eastAsia="Calibri" w:hAnsi="Calibri" w:cs="Calibri"/>
          <w:sz w:val="20"/>
          <w:szCs w:val="20"/>
        </w:rPr>
      </w:pPr>
      <w:r w:rsidRPr="004E40C2">
        <w:rPr>
          <w:rFonts w:ascii="Calibri" w:eastAsia="Calibri" w:hAnsi="Calibri" w:cs="Calibri"/>
          <w:sz w:val="20"/>
          <w:szCs w:val="20"/>
        </w:rPr>
        <w:t xml:space="preserve">The </w:t>
      </w:r>
      <w:r w:rsidRPr="00887F0A">
        <w:rPr>
          <w:rFonts w:ascii="Calibri" w:eastAsia="Calibri" w:hAnsi="Calibri" w:cs="Calibri"/>
          <w:b/>
          <w:bCs/>
          <w:sz w:val="20"/>
          <w:szCs w:val="20"/>
        </w:rPr>
        <w:t xml:space="preserve">outputs from </w:t>
      </w:r>
      <w:r w:rsidR="2DCF16B3" w:rsidRPr="00887F0A">
        <w:rPr>
          <w:rFonts w:ascii="Calibri" w:eastAsia="Calibri" w:hAnsi="Calibri" w:cs="Calibri"/>
          <w:b/>
          <w:bCs/>
          <w:sz w:val="20"/>
          <w:szCs w:val="20"/>
        </w:rPr>
        <w:t xml:space="preserve">our </w:t>
      </w:r>
      <w:r w:rsidRPr="00887F0A">
        <w:rPr>
          <w:rFonts w:ascii="Calibri" w:eastAsia="Calibri" w:hAnsi="Calibri" w:cs="Calibri"/>
          <w:b/>
          <w:bCs/>
          <w:sz w:val="20"/>
          <w:szCs w:val="20"/>
        </w:rPr>
        <w:t>RC workshops will be fully analysed</w:t>
      </w:r>
      <w:r w:rsidRPr="004E40C2">
        <w:rPr>
          <w:rFonts w:ascii="Calibri" w:eastAsia="Calibri" w:hAnsi="Calibri" w:cs="Calibri"/>
          <w:sz w:val="20"/>
          <w:szCs w:val="20"/>
        </w:rPr>
        <w:t xml:space="preserve"> to be followed by</w:t>
      </w:r>
      <w:r w:rsidR="46772139" w:rsidRPr="004E40C2">
        <w:rPr>
          <w:rFonts w:ascii="Calibri" w:eastAsia="Calibri" w:hAnsi="Calibri" w:cs="Calibri"/>
          <w:sz w:val="20"/>
          <w:szCs w:val="20"/>
        </w:rPr>
        <w:t xml:space="preserve"> </w:t>
      </w:r>
      <w:r w:rsidR="2F0E1F62" w:rsidRPr="004E40C2">
        <w:rPr>
          <w:rFonts w:ascii="Calibri" w:eastAsia="Calibri" w:hAnsi="Calibri" w:cs="Calibri"/>
          <w:sz w:val="20"/>
          <w:szCs w:val="20"/>
        </w:rPr>
        <w:t>‘</w:t>
      </w:r>
      <w:r w:rsidR="46772139" w:rsidRPr="004E40C2">
        <w:rPr>
          <w:rFonts w:ascii="Calibri" w:eastAsia="Calibri" w:hAnsi="Calibri" w:cs="Calibri"/>
          <w:sz w:val="20"/>
          <w:szCs w:val="20"/>
        </w:rPr>
        <w:t>deep dive</w:t>
      </w:r>
      <w:r w:rsidR="13FAA744" w:rsidRPr="004E40C2">
        <w:rPr>
          <w:rFonts w:ascii="Calibri" w:eastAsia="Calibri" w:hAnsi="Calibri" w:cs="Calibri"/>
          <w:sz w:val="20"/>
          <w:szCs w:val="20"/>
        </w:rPr>
        <w:t>’ workshops across the academic colleges based on key themes</w:t>
      </w:r>
      <w:r w:rsidR="6B79D0BA" w:rsidRPr="004E40C2">
        <w:rPr>
          <w:rFonts w:ascii="Calibri" w:eastAsia="Calibri" w:hAnsi="Calibri" w:cs="Calibri"/>
          <w:sz w:val="20"/>
          <w:szCs w:val="20"/>
        </w:rPr>
        <w:t>.</w:t>
      </w:r>
    </w:p>
    <w:p w14:paraId="626A15D3" w14:textId="79EFCF86" w:rsidR="005877F1" w:rsidRDefault="00F802DB" w:rsidP="00F802DB">
      <w:pPr>
        <w:pStyle w:val="ListParagraph"/>
        <w:numPr>
          <w:ilvl w:val="0"/>
          <w:numId w:val="45"/>
        </w:numPr>
        <w:spacing w:after="60" w:line="240" w:lineRule="auto"/>
        <w:ind w:left="709" w:hanging="35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</w:t>
      </w:r>
      <w:r w:rsidR="36DDA99A" w:rsidRPr="005877F1">
        <w:rPr>
          <w:rFonts w:ascii="Calibri" w:eastAsia="Calibri" w:hAnsi="Calibri" w:cs="Calibri"/>
          <w:sz w:val="20"/>
          <w:szCs w:val="20"/>
        </w:rPr>
        <w:t xml:space="preserve">ake </w:t>
      </w:r>
      <w:r w:rsidR="005877F1" w:rsidRPr="005877F1">
        <w:rPr>
          <w:rFonts w:ascii="Calibri" w:eastAsia="Calibri" w:hAnsi="Calibri" w:cs="Calibri"/>
          <w:b/>
          <w:bCs/>
          <w:sz w:val="20"/>
          <w:szCs w:val="20"/>
        </w:rPr>
        <w:t>ECR and PGR inductions</w:t>
      </w:r>
      <w:r w:rsidR="005877F1" w:rsidRPr="005877F1">
        <w:rPr>
          <w:rFonts w:ascii="Calibri" w:eastAsia="Calibri" w:hAnsi="Calibri" w:cs="Calibri"/>
          <w:sz w:val="20"/>
          <w:szCs w:val="20"/>
        </w:rPr>
        <w:t xml:space="preserve"> </w:t>
      </w:r>
      <w:r w:rsidR="46772139" w:rsidRPr="005877F1">
        <w:rPr>
          <w:rFonts w:ascii="Calibri" w:eastAsia="Calibri" w:hAnsi="Calibri" w:cs="Calibri"/>
          <w:sz w:val="20"/>
          <w:szCs w:val="20"/>
        </w:rPr>
        <w:t>more inclusive and accessible</w:t>
      </w:r>
    </w:p>
    <w:p w14:paraId="3EF84154" w14:textId="77777777" w:rsidR="00F802DB" w:rsidRDefault="005877F1" w:rsidP="00F802DB">
      <w:pPr>
        <w:pStyle w:val="ListParagraph"/>
        <w:numPr>
          <w:ilvl w:val="0"/>
          <w:numId w:val="45"/>
        </w:numPr>
        <w:spacing w:after="60" w:line="240" w:lineRule="auto"/>
        <w:ind w:left="709" w:hanging="357"/>
        <w:rPr>
          <w:rFonts w:ascii="Calibri" w:eastAsia="Calibri" w:hAnsi="Calibri" w:cs="Calibri"/>
          <w:sz w:val="20"/>
          <w:szCs w:val="20"/>
        </w:rPr>
      </w:pPr>
      <w:r w:rsidRPr="005877F1">
        <w:rPr>
          <w:rFonts w:ascii="Calibri" w:eastAsia="Calibri" w:hAnsi="Calibri" w:cs="Calibri"/>
          <w:sz w:val="20"/>
          <w:szCs w:val="20"/>
        </w:rPr>
        <w:t>E</w:t>
      </w:r>
      <w:r w:rsidR="1FE80A43" w:rsidRPr="005877F1">
        <w:rPr>
          <w:rFonts w:ascii="Calibri" w:eastAsia="Calibri" w:hAnsi="Calibri" w:cs="Calibri"/>
          <w:sz w:val="20"/>
          <w:szCs w:val="20"/>
        </w:rPr>
        <w:t>nhance our w</w:t>
      </w:r>
      <w:r w:rsidR="46772139" w:rsidRPr="005877F1">
        <w:rPr>
          <w:rFonts w:ascii="Calibri" w:eastAsia="Calibri" w:hAnsi="Calibri" w:cs="Calibri"/>
          <w:sz w:val="20"/>
          <w:szCs w:val="20"/>
        </w:rPr>
        <w:t>ellbeing</w:t>
      </w:r>
      <w:r w:rsidR="6F7658BA" w:rsidRPr="005877F1">
        <w:rPr>
          <w:rFonts w:ascii="Calibri" w:eastAsia="Calibri" w:hAnsi="Calibri" w:cs="Calibri"/>
          <w:sz w:val="20"/>
          <w:szCs w:val="20"/>
        </w:rPr>
        <w:t xml:space="preserve"> support </w:t>
      </w:r>
      <w:r w:rsidRPr="005877F1">
        <w:rPr>
          <w:rFonts w:ascii="Calibri" w:eastAsia="Calibri" w:hAnsi="Calibri" w:cs="Calibri"/>
          <w:sz w:val="20"/>
          <w:szCs w:val="20"/>
        </w:rPr>
        <w:t>by</w:t>
      </w:r>
      <w:r w:rsidR="6F7658BA" w:rsidRPr="005877F1">
        <w:rPr>
          <w:rFonts w:ascii="Calibri" w:eastAsia="Calibri" w:hAnsi="Calibri" w:cs="Calibri"/>
          <w:sz w:val="20"/>
          <w:szCs w:val="20"/>
        </w:rPr>
        <w:t xml:space="preserve"> promoting </w:t>
      </w:r>
      <w:r w:rsidR="46772139" w:rsidRPr="005877F1">
        <w:rPr>
          <w:rFonts w:ascii="Calibri" w:eastAsia="Calibri" w:hAnsi="Calibri" w:cs="Calibri"/>
          <w:sz w:val="20"/>
          <w:szCs w:val="20"/>
        </w:rPr>
        <w:t>the healthy living agend</w:t>
      </w:r>
      <w:r w:rsidRPr="005877F1">
        <w:rPr>
          <w:rFonts w:ascii="Calibri" w:eastAsia="Calibri" w:hAnsi="Calibri" w:cs="Calibri"/>
          <w:sz w:val="20"/>
          <w:szCs w:val="20"/>
        </w:rPr>
        <w:t xml:space="preserve">a and </w:t>
      </w:r>
      <w:r w:rsidR="4E6E6B00" w:rsidRPr="005877F1">
        <w:rPr>
          <w:rFonts w:ascii="Calibri" w:eastAsia="Calibri" w:hAnsi="Calibri" w:cs="Calibri"/>
          <w:sz w:val="20"/>
          <w:szCs w:val="20"/>
        </w:rPr>
        <w:t>‘</w:t>
      </w:r>
      <w:r w:rsidR="46772139" w:rsidRPr="005877F1">
        <w:rPr>
          <w:rFonts w:ascii="Calibri" w:eastAsia="Calibri" w:hAnsi="Calibri" w:cs="Calibri"/>
          <w:sz w:val="20"/>
          <w:szCs w:val="20"/>
        </w:rPr>
        <w:t>5 steps to wellbeing</w:t>
      </w:r>
      <w:r w:rsidR="67211658" w:rsidRPr="005877F1">
        <w:rPr>
          <w:rFonts w:ascii="Calibri" w:eastAsia="Calibri" w:hAnsi="Calibri" w:cs="Calibri"/>
          <w:sz w:val="20"/>
          <w:szCs w:val="20"/>
        </w:rPr>
        <w:t>’</w:t>
      </w:r>
    </w:p>
    <w:p w14:paraId="3FB6A6E2" w14:textId="77777777" w:rsidR="00F802DB" w:rsidRPr="00F802DB" w:rsidRDefault="00F802DB" w:rsidP="005A2C69">
      <w:pPr>
        <w:pStyle w:val="ListParagraph"/>
        <w:numPr>
          <w:ilvl w:val="0"/>
          <w:numId w:val="45"/>
        </w:numPr>
        <w:ind w:left="709"/>
      </w:pPr>
      <w:r w:rsidRPr="00F802DB">
        <w:rPr>
          <w:rFonts w:ascii="Calibri" w:eastAsia="Calibri" w:hAnsi="Calibri" w:cs="Calibri"/>
          <w:sz w:val="20"/>
          <w:szCs w:val="20"/>
        </w:rPr>
        <w:t>F</w:t>
      </w:r>
      <w:r w:rsidR="46772139" w:rsidRPr="00F802DB">
        <w:rPr>
          <w:rFonts w:ascii="Calibri" w:eastAsia="Calibri" w:hAnsi="Calibri" w:cs="Calibri"/>
          <w:sz w:val="20"/>
          <w:szCs w:val="20"/>
        </w:rPr>
        <w:t xml:space="preserve">ocus on sharing </w:t>
      </w:r>
      <w:r w:rsidR="2F0BDB87" w:rsidRPr="00F802DB">
        <w:rPr>
          <w:rFonts w:ascii="Calibri" w:eastAsia="Calibri" w:hAnsi="Calibri" w:cs="Calibri"/>
          <w:sz w:val="20"/>
          <w:szCs w:val="20"/>
        </w:rPr>
        <w:t xml:space="preserve">the </w:t>
      </w:r>
      <w:r w:rsidR="46772139" w:rsidRPr="00F802DB">
        <w:rPr>
          <w:rFonts w:ascii="Calibri" w:eastAsia="Calibri" w:hAnsi="Calibri" w:cs="Calibri"/>
          <w:sz w:val="20"/>
          <w:szCs w:val="20"/>
        </w:rPr>
        <w:t xml:space="preserve">experiences of </w:t>
      </w:r>
      <w:r w:rsidR="1B5C917A" w:rsidRPr="00F802DB">
        <w:rPr>
          <w:rFonts w:ascii="Calibri" w:eastAsia="Calibri" w:hAnsi="Calibri" w:cs="Calibri"/>
          <w:sz w:val="20"/>
          <w:szCs w:val="20"/>
        </w:rPr>
        <w:t xml:space="preserve">our </w:t>
      </w:r>
      <w:r w:rsidR="46772139" w:rsidRPr="00F802DB">
        <w:rPr>
          <w:rFonts w:ascii="Calibri" w:eastAsia="Calibri" w:hAnsi="Calibri" w:cs="Calibri"/>
          <w:sz w:val="20"/>
          <w:szCs w:val="20"/>
        </w:rPr>
        <w:t>PGRs and ECRs, not just as a student or member of staff, but things</w:t>
      </w:r>
      <w:r w:rsidR="18DF4914" w:rsidRPr="00F802DB">
        <w:rPr>
          <w:rFonts w:ascii="Calibri" w:eastAsia="Calibri" w:hAnsi="Calibri" w:cs="Calibri"/>
          <w:sz w:val="20"/>
          <w:szCs w:val="20"/>
        </w:rPr>
        <w:t xml:space="preserve"> colleagues also want to share socially</w:t>
      </w:r>
      <w:r w:rsidR="46772139" w:rsidRPr="00F802DB">
        <w:rPr>
          <w:rFonts w:ascii="Calibri" w:eastAsia="Calibri" w:hAnsi="Calibri" w:cs="Calibri"/>
          <w:sz w:val="20"/>
          <w:szCs w:val="20"/>
        </w:rPr>
        <w:t xml:space="preserve">. </w:t>
      </w:r>
    </w:p>
    <w:p w14:paraId="13A58BE1" w14:textId="30D6E908" w:rsidR="009F7530" w:rsidRDefault="004D1815" w:rsidP="00111477">
      <w:pPr>
        <w:pStyle w:val="Heading2"/>
      </w:pPr>
      <w:r>
        <w:t xml:space="preserve">4.7 </w:t>
      </w:r>
      <w:r w:rsidR="006A5111">
        <w:t>Connected and co-ordinated development</w:t>
      </w:r>
    </w:p>
    <w:p w14:paraId="793F9DE4" w14:textId="676C6A34" w:rsidR="68DFF69B" w:rsidRPr="006C7BFD" w:rsidRDefault="00BB1608" w:rsidP="00966957">
      <w:pPr>
        <w:pStyle w:val="BodyText"/>
      </w:pPr>
      <w:r>
        <w:t xml:space="preserve">The work </w:t>
      </w:r>
      <w:r w:rsidR="00E206FA">
        <w:t xml:space="preserve">of the PDDG and RD&amp;RC Ops group </w:t>
      </w:r>
      <w:r>
        <w:t>outlined in section</w:t>
      </w:r>
      <w:r w:rsidR="00850CAA">
        <w:t xml:space="preserve"> 1.3 will continue </w:t>
      </w:r>
      <w:r w:rsidR="00DB4166">
        <w:t xml:space="preserve">and we will further consolidate our working practices. The impact on our research community will be </w:t>
      </w:r>
      <w:r w:rsidR="00D8518B">
        <w:t>significant with more opportunities, more variety, greater co-ordination</w:t>
      </w:r>
      <w:r w:rsidR="00E11E8D">
        <w:t xml:space="preserve"> and improved communication.</w:t>
      </w:r>
      <w:bookmarkStart w:id="0" w:name="_GoBack"/>
      <w:bookmarkEnd w:id="0"/>
    </w:p>
    <w:sectPr w:rsidR="68DFF69B" w:rsidRPr="006C7BFD" w:rsidSect="00217287">
      <w:footerReference w:type="default" r:id="rId22"/>
      <w:pgSz w:w="11910" w:h="16840"/>
      <w:pgMar w:top="1134" w:right="1134" w:bottom="1134" w:left="1134" w:header="0" w:footer="72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97A03" w14:textId="77777777" w:rsidR="006D6E55" w:rsidRDefault="006D6E55">
      <w:r>
        <w:separator/>
      </w:r>
    </w:p>
  </w:endnote>
  <w:endnote w:type="continuationSeparator" w:id="0">
    <w:p w14:paraId="0955344E" w14:textId="77777777" w:rsidR="006D6E55" w:rsidRDefault="006D6E55">
      <w:r>
        <w:continuationSeparator/>
      </w:r>
    </w:p>
  </w:endnote>
  <w:endnote w:type="continuationNotice" w:id="1">
    <w:p w14:paraId="1696E42C" w14:textId="77777777" w:rsidR="006D6E55" w:rsidRDefault="006D6E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A8C8F" w14:textId="77777777" w:rsidR="006A2686" w:rsidRDefault="006A2686">
    <w:pPr>
      <w:pStyle w:val="BodyText"/>
      <w:spacing w:line="14" w:lineRule="auto"/>
      <w:ind w:left="0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6FA8C90" wp14:editId="56FA8C91">
              <wp:simplePos x="0" y="0"/>
              <wp:positionH relativeFrom="page">
                <wp:posOffset>3765550</wp:posOffset>
              </wp:positionH>
              <wp:positionV relativeFrom="page">
                <wp:posOffset>10091420</wp:posOffset>
              </wp:positionV>
              <wp:extent cx="121920" cy="165735"/>
              <wp:effectExtent l="3175" t="444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FA8C92" w14:textId="77777777" w:rsidR="006A2686" w:rsidRDefault="006A2686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62ABC">
                            <w:rPr>
                              <w:rFonts w:ascii="Calibri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FA8C9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6.5pt;margin-top:794.6pt;width:9.6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" filled="f" stroked="f">
              <v:textbox inset="0,0,0,0">
                <w:txbxContent>
                  <w:p w14:paraId="56FA8C92" w14:textId="77777777" w:rsidR="006A2686" w:rsidRDefault="006A2686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62ABC">
                      <w:rPr>
                        <w:rFonts w:ascii="Calibri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8D3F6" w14:textId="77777777" w:rsidR="006D6E55" w:rsidRDefault="006D6E55">
      <w:r>
        <w:separator/>
      </w:r>
    </w:p>
  </w:footnote>
  <w:footnote w:type="continuationSeparator" w:id="0">
    <w:p w14:paraId="25A0B546" w14:textId="77777777" w:rsidR="006D6E55" w:rsidRDefault="006D6E55">
      <w:r>
        <w:continuationSeparator/>
      </w:r>
    </w:p>
  </w:footnote>
  <w:footnote w:type="continuationNotice" w:id="1">
    <w:p w14:paraId="20B335A2" w14:textId="77777777" w:rsidR="006D6E55" w:rsidRDefault="006D6E5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850C2"/>
    <w:multiLevelType w:val="hybridMultilevel"/>
    <w:tmpl w:val="F668AF60"/>
    <w:lvl w:ilvl="0" w:tplc="8B78F46E">
      <w:start w:val="1"/>
      <w:numFmt w:val="decimal"/>
      <w:lvlText w:val="%1."/>
      <w:lvlJc w:val="left"/>
      <w:pPr>
        <w:ind w:left="720" w:hanging="360"/>
      </w:pPr>
    </w:lvl>
    <w:lvl w:ilvl="1" w:tplc="B5D2F220">
      <w:start w:val="1"/>
      <w:numFmt w:val="lowerLetter"/>
      <w:lvlText w:val="%2."/>
      <w:lvlJc w:val="left"/>
      <w:pPr>
        <w:ind w:left="1440" w:hanging="360"/>
      </w:pPr>
    </w:lvl>
    <w:lvl w:ilvl="2" w:tplc="7D4C3EBE">
      <w:start w:val="1"/>
      <w:numFmt w:val="lowerRoman"/>
      <w:lvlText w:val="%3."/>
      <w:lvlJc w:val="right"/>
      <w:pPr>
        <w:ind w:left="2160" w:hanging="180"/>
      </w:pPr>
    </w:lvl>
    <w:lvl w:ilvl="3" w:tplc="684474F2">
      <w:start w:val="1"/>
      <w:numFmt w:val="decimal"/>
      <w:lvlText w:val="%4."/>
      <w:lvlJc w:val="left"/>
      <w:pPr>
        <w:ind w:left="2880" w:hanging="360"/>
      </w:pPr>
    </w:lvl>
    <w:lvl w:ilvl="4" w:tplc="01568148">
      <w:start w:val="1"/>
      <w:numFmt w:val="lowerLetter"/>
      <w:lvlText w:val="%5."/>
      <w:lvlJc w:val="left"/>
      <w:pPr>
        <w:ind w:left="3600" w:hanging="360"/>
      </w:pPr>
    </w:lvl>
    <w:lvl w:ilvl="5" w:tplc="36803936">
      <w:start w:val="1"/>
      <w:numFmt w:val="lowerRoman"/>
      <w:lvlText w:val="%6."/>
      <w:lvlJc w:val="right"/>
      <w:pPr>
        <w:ind w:left="4320" w:hanging="180"/>
      </w:pPr>
    </w:lvl>
    <w:lvl w:ilvl="6" w:tplc="29D09EF8">
      <w:start w:val="1"/>
      <w:numFmt w:val="decimal"/>
      <w:lvlText w:val="%7."/>
      <w:lvlJc w:val="left"/>
      <w:pPr>
        <w:ind w:left="5040" w:hanging="360"/>
      </w:pPr>
    </w:lvl>
    <w:lvl w:ilvl="7" w:tplc="12967B5C">
      <w:start w:val="1"/>
      <w:numFmt w:val="lowerLetter"/>
      <w:lvlText w:val="%8."/>
      <w:lvlJc w:val="left"/>
      <w:pPr>
        <w:ind w:left="5760" w:hanging="360"/>
      </w:pPr>
    </w:lvl>
    <w:lvl w:ilvl="8" w:tplc="17E8717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863A9"/>
    <w:multiLevelType w:val="hybridMultilevel"/>
    <w:tmpl w:val="180AB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92955"/>
    <w:multiLevelType w:val="hybridMultilevel"/>
    <w:tmpl w:val="BA42EA24"/>
    <w:lvl w:ilvl="0" w:tplc="F09644B0">
      <w:start w:val="1"/>
      <w:numFmt w:val="decimal"/>
      <w:lvlText w:val="%1."/>
      <w:lvlJc w:val="left"/>
      <w:pPr>
        <w:ind w:left="720" w:hanging="360"/>
      </w:pPr>
    </w:lvl>
    <w:lvl w:ilvl="1" w:tplc="7ACAF8C8">
      <w:start w:val="1"/>
      <w:numFmt w:val="lowerLetter"/>
      <w:lvlText w:val="%2."/>
      <w:lvlJc w:val="left"/>
      <w:pPr>
        <w:ind w:left="1440" w:hanging="360"/>
      </w:pPr>
    </w:lvl>
    <w:lvl w:ilvl="2" w:tplc="B44EAEBC">
      <w:start w:val="1"/>
      <w:numFmt w:val="lowerRoman"/>
      <w:lvlText w:val="%3."/>
      <w:lvlJc w:val="right"/>
      <w:pPr>
        <w:ind w:left="2160" w:hanging="180"/>
      </w:pPr>
    </w:lvl>
    <w:lvl w:ilvl="3" w:tplc="F47E2C20">
      <w:start w:val="1"/>
      <w:numFmt w:val="decimal"/>
      <w:lvlText w:val="%4."/>
      <w:lvlJc w:val="left"/>
      <w:pPr>
        <w:ind w:left="2880" w:hanging="360"/>
      </w:pPr>
    </w:lvl>
    <w:lvl w:ilvl="4" w:tplc="4510F28A">
      <w:start w:val="1"/>
      <w:numFmt w:val="lowerLetter"/>
      <w:lvlText w:val="%5."/>
      <w:lvlJc w:val="left"/>
      <w:pPr>
        <w:ind w:left="3600" w:hanging="360"/>
      </w:pPr>
    </w:lvl>
    <w:lvl w:ilvl="5" w:tplc="4006B144">
      <w:start w:val="1"/>
      <w:numFmt w:val="lowerRoman"/>
      <w:lvlText w:val="%6."/>
      <w:lvlJc w:val="right"/>
      <w:pPr>
        <w:ind w:left="4320" w:hanging="180"/>
      </w:pPr>
    </w:lvl>
    <w:lvl w:ilvl="6" w:tplc="F370BD06">
      <w:start w:val="1"/>
      <w:numFmt w:val="decimal"/>
      <w:lvlText w:val="%7."/>
      <w:lvlJc w:val="left"/>
      <w:pPr>
        <w:ind w:left="5040" w:hanging="360"/>
      </w:pPr>
    </w:lvl>
    <w:lvl w:ilvl="7" w:tplc="17A8C74C">
      <w:start w:val="1"/>
      <w:numFmt w:val="lowerLetter"/>
      <w:lvlText w:val="%8."/>
      <w:lvlJc w:val="left"/>
      <w:pPr>
        <w:ind w:left="5760" w:hanging="360"/>
      </w:pPr>
    </w:lvl>
    <w:lvl w:ilvl="8" w:tplc="58B476F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C3C6D"/>
    <w:multiLevelType w:val="hybridMultilevel"/>
    <w:tmpl w:val="CF30207A"/>
    <w:lvl w:ilvl="0" w:tplc="FFFFFFFF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CFCE4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345C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EA5A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CCEA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BAEF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A8A4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98DB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5281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A49EB"/>
    <w:multiLevelType w:val="hybridMultilevel"/>
    <w:tmpl w:val="D14005A0"/>
    <w:lvl w:ilvl="0" w:tplc="FD5E8DC4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168401B2"/>
    <w:multiLevelType w:val="hybridMultilevel"/>
    <w:tmpl w:val="559A768C"/>
    <w:lvl w:ilvl="0" w:tplc="56F80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628E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BA35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C0F2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2869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AA92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E2B0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8233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9E87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008D7"/>
    <w:multiLevelType w:val="hybridMultilevel"/>
    <w:tmpl w:val="8F3EBD80"/>
    <w:lvl w:ilvl="0" w:tplc="548E3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C4EC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C88C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4E67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3C0A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5C1A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A830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CEDE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66B6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978A6"/>
    <w:multiLevelType w:val="hybridMultilevel"/>
    <w:tmpl w:val="97E81D78"/>
    <w:lvl w:ilvl="0" w:tplc="F7B46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D665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B2D9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B883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FA3A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D23D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36C3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E07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420E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7B063A"/>
    <w:multiLevelType w:val="hybridMultilevel"/>
    <w:tmpl w:val="FC2269D2"/>
    <w:lvl w:ilvl="0" w:tplc="03E856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C6D1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DED4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967C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72DB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70CF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027B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A654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1E81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D72BC"/>
    <w:multiLevelType w:val="hybridMultilevel"/>
    <w:tmpl w:val="C5563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F6FA7"/>
    <w:multiLevelType w:val="hybridMultilevel"/>
    <w:tmpl w:val="622A4EA0"/>
    <w:lvl w:ilvl="0" w:tplc="FD5E8D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AED5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1839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98B6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10ED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4290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4CBF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3C52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B48E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C40EF0"/>
    <w:multiLevelType w:val="hybridMultilevel"/>
    <w:tmpl w:val="9FFAC4D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728A75E">
      <w:start w:val="1"/>
      <w:numFmt w:val="lowerLetter"/>
      <w:lvlText w:val="%2."/>
      <w:lvlJc w:val="left"/>
      <w:pPr>
        <w:ind w:left="1440" w:hanging="360"/>
      </w:pPr>
    </w:lvl>
    <w:lvl w:ilvl="2" w:tplc="35EADEBE">
      <w:start w:val="1"/>
      <w:numFmt w:val="lowerRoman"/>
      <w:lvlText w:val="%3."/>
      <w:lvlJc w:val="right"/>
      <w:pPr>
        <w:ind w:left="2160" w:hanging="180"/>
      </w:pPr>
    </w:lvl>
    <w:lvl w:ilvl="3" w:tplc="CE5E9AF2">
      <w:start w:val="1"/>
      <w:numFmt w:val="decimal"/>
      <w:lvlText w:val="%4."/>
      <w:lvlJc w:val="left"/>
      <w:pPr>
        <w:ind w:left="2880" w:hanging="360"/>
      </w:pPr>
    </w:lvl>
    <w:lvl w:ilvl="4" w:tplc="BCAC8D60">
      <w:start w:val="1"/>
      <w:numFmt w:val="lowerLetter"/>
      <w:lvlText w:val="%5."/>
      <w:lvlJc w:val="left"/>
      <w:pPr>
        <w:ind w:left="3600" w:hanging="360"/>
      </w:pPr>
    </w:lvl>
    <w:lvl w:ilvl="5" w:tplc="462EA46E">
      <w:start w:val="1"/>
      <w:numFmt w:val="lowerRoman"/>
      <w:lvlText w:val="%6."/>
      <w:lvlJc w:val="right"/>
      <w:pPr>
        <w:ind w:left="4320" w:hanging="180"/>
      </w:pPr>
    </w:lvl>
    <w:lvl w:ilvl="6" w:tplc="8C0AE996">
      <w:start w:val="1"/>
      <w:numFmt w:val="decimal"/>
      <w:lvlText w:val="%7."/>
      <w:lvlJc w:val="left"/>
      <w:pPr>
        <w:ind w:left="5040" w:hanging="360"/>
      </w:pPr>
    </w:lvl>
    <w:lvl w:ilvl="7" w:tplc="A3F46026">
      <w:start w:val="1"/>
      <w:numFmt w:val="lowerLetter"/>
      <w:lvlText w:val="%8."/>
      <w:lvlJc w:val="left"/>
      <w:pPr>
        <w:ind w:left="5760" w:hanging="360"/>
      </w:pPr>
    </w:lvl>
    <w:lvl w:ilvl="8" w:tplc="F16AF58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E7CF0"/>
    <w:multiLevelType w:val="hybridMultilevel"/>
    <w:tmpl w:val="A6AA33B8"/>
    <w:lvl w:ilvl="0" w:tplc="A9F00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38E2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3A0B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3CED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C0BC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86A4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8A51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543C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74A4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825384"/>
    <w:multiLevelType w:val="hybridMultilevel"/>
    <w:tmpl w:val="8DD81672"/>
    <w:lvl w:ilvl="0" w:tplc="6C2683C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252C6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AE2A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CE27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4C3E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1CC0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06A6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FCC1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869E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C4AB2"/>
    <w:multiLevelType w:val="hybridMultilevel"/>
    <w:tmpl w:val="CA5EEC7E"/>
    <w:lvl w:ilvl="0" w:tplc="2346833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F5A4A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90B3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3808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CA6D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F23A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E220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A258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B848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91EA1"/>
    <w:multiLevelType w:val="hybridMultilevel"/>
    <w:tmpl w:val="87AC6748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6" w15:restartNumberingAfterBreak="0">
    <w:nsid w:val="329A7E8D"/>
    <w:multiLevelType w:val="hybridMultilevel"/>
    <w:tmpl w:val="60A2AF36"/>
    <w:lvl w:ilvl="0" w:tplc="FFFFFFFF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544DD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8242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8A2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5648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807D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D8D1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88EC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7E5F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2B1C41"/>
    <w:multiLevelType w:val="hybridMultilevel"/>
    <w:tmpl w:val="21F8AA32"/>
    <w:lvl w:ilvl="0" w:tplc="C9FE93D4">
      <w:start w:val="1"/>
      <w:numFmt w:val="decimal"/>
      <w:lvlText w:val="%1."/>
      <w:lvlJc w:val="left"/>
      <w:pPr>
        <w:ind w:left="720" w:hanging="360"/>
      </w:pPr>
    </w:lvl>
    <w:lvl w:ilvl="1" w:tplc="C15433AE">
      <w:start w:val="1"/>
      <w:numFmt w:val="lowerLetter"/>
      <w:lvlText w:val="%2."/>
      <w:lvlJc w:val="left"/>
      <w:pPr>
        <w:ind w:left="1440" w:hanging="360"/>
      </w:pPr>
    </w:lvl>
    <w:lvl w:ilvl="2" w:tplc="09382DDA">
      <w:start w:val="1"/>
      <w:numFmt w:val="lowerRoman"/>
      <w:lvlText w:val="%3."/>
      <w:lvlJc w:val="right"/>
      <w:pPr>
        <w:ind w:left="2160" w:hanging="180"/>
      </w:pPr>
    </w:lvl>
    <w:lvl w:ilvl="3" w:tplc="831C39A4">
      <w:start w:val="1"/>
      <w:numFmt w:val="decimal"/>
      <w:lvlText w:val="%4."/>
      <w:lvlJc w:val="left"/>
      <w:pPr>
        <w:ind w:left="2880" w:hanging="360"/>
      </w:pPr>
    </w:lvl>
    <w:lvl w:ilvl="4" w:tplc="CD305844">
      <w:start w:val="1"/>
      <w:numFmt w:val="lowerLetter"/>
      <w:lvlText w:val="%5."/>
      <w:lvlJc w:val="left"/>
      <w:pPr>
        <w:ind w:left="3600" w:hanging="360"/>
      </w:pPr>
    </w:lvl>
    <w:lvl w:ilvl="5" w:tplc="B6740D8A">
      <w:start w:val="1"/>
      <w:numFmt w:val="lowerRoman"/>
      <w:lvlText w:val="%6."/>
      <w:lvlJc w:val="right"/>
      <w:pPr>
        <w:ind w:left="4320" w:hanging="180"/>
      </w:pPr>
    </w:lvl>
    <w:lvl w:ilvl="6" w:tplc="AD2862A0">
      <w:start w:val="1"/>
      <w:numFmt w:val="decimal"/>
      <w:lvlText w:val="%7."/>
      <w:lvlJc w:val="left"/>
      <w:pPr>
        <w:ind w:left="5040" w:hanging="360"/>
      </w:pPr>
    </w:lvl>
    <w:lvl w:ilvl="7" w:tplc="3382864C">
      <w:start w:val="1"/>
      <w:numFmt w:val="lowerLetter"/>
      <w:lvlText w:val="%8."/>
      <w:lvlJc w:val="left"/>
      <w:pPr>
        <w:ind w:left="5760" w:hanging="360"/>
      </w:pPr>
    </w:lvl>
    <w:lvl w:ilvl="8" w:tplc="AEF6BB2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7256F7"/>
    <w:multiLevelType w:val="multilevel"/>
    <w:tmpl w:val="F2A8CA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04" w:hanging="1800"/>
      </w:pPr>
      <w:rPr>
        <w:rFonts w:hint="default"/>
      </w:rPr>
    </w:lvl>
  </w:abstractNum>
  <w:abstractNum w:abstractNumId="19" w15:restartNumberingAfterBreak="0">
    <w:nsid w:val="3C3E4E6C"/>
    <w:multiLevelType w:val="hybridMultilevel"/>
    <w:tmpl w:val="AD2ABF96"/>
    <w:lvl w:ilvl="0" w:tplc="4D30AB0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9F43B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6EA1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808D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20C1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A455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3431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E49B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B6E0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9812B3"/>
    <w:multiLevelType w:val="hybridMultilevel"/>
    <w:tmpl w:val="350A4772"/>
    <w:lvl w:ilvl="0" w:tplc="68B6916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69C32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C8AB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381D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9255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223A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FCC1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66CB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4A27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6E29EE"/>
    <w:multiLevelType w:val="hybridMultilevel"/>
    <w:tmpl w:val="6E30CAAC"/>
    <w:lvl w:ilvl="0" w:tplc="9FF03A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56C8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741C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725D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28EA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FE4B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A805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52F5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4680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8D0490"/>
    <w:multiLevelType w:val="hybridMultilevel"/>
    <w:tmpl w:val="8842BD9A"/>
    <w:lvl w:ilvl="0" w:tplc="495CA6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DA60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FA2F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8E0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48ED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E2FE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EC76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74E7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38FF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6A6D3B"/>
    <w:multiLevelType w:val="hybridMultilevel"/>
    <w:tmpl w:val="617E7232"/>
    <w:lvl w:ilvl="0" w:tplc="65EEE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489E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A0E6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C4ED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6A09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560D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02B9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827B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0C1B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9322B2"/>
    <w:multiLevelType w:val="hybridMultilevel"/>
    <w:tmpl w:val="5B62386E"/>
    <w:lvl w:ilvl="0" w:tplc="2BA26E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3A60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6A65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2296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FE62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826D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C8AA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7288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1A65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860AB9"/>
    <w:multiLevelType w:val="hybridMultilevel"/>
    <w:tmpl w:val="9F920F56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6" w15:restartNumberingAfterBreak="0">
    <w:nsid w:val="4CB45BCD"/>
    <w:multiLevelType w:val="hybridMultilevel"/>
    <w:tmpl w:val="3610752C"/>
    <w:lvl w:ilvl="0" w:tplc="94A05D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F881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EED0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1CCC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D4F0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B86F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6455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3A7F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E881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5867CD"/>
    <w:multiLevelType w:val="hybridMultilevel"/>
    <w:tmpl w:val="FBD021F8"/>
    <w:lvl w:ilvl="0" w:tplc="6E029B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D030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70F4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527E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0E7F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92C8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12F5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E638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8886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7A69EE"/>
    <w:multiLevelType w:val="hybridMultilevel"/>
    <w:tmpl w:val="26587B44"/>
    <w:lvl w:ilvl="0" w:tplc="6298DB9A">
      <w:start w:val="1"/>
      <w:numFmt w:val="decimal"/>
      <w:lvlText w:val="%1."/>
      <w:lvlJc w:val="left"/>
      <w:pPr>
        <w:ind w:left="720" w:hanging="360"/>
      </w:pPr>
    </w:lvl>
    <w:lvl w:ilvl="1" w:tplc="1D9E9C28">
      <w:start w:val="1"/>
      <w:numFmt w:val="lowerLetter"/>
      <w:lvlText w:val="%2."/>
      <w:lvlJc w:val="left"/>
      <w:pPr>
        <w:ind w:left="1440" w:hanging="360"/>
      </w:pPr>
    </w:lvl>
    <w:lvl w:ilvl="2" w:tplc="2236F980">
      <w:start w:val="1"/>
      <w:numFmt w:val="lowerRoman"/>
      <w:lvlText w:val="%3."/>
      <w:lvlJc w:val="right"/>
      <w:pPr>
        <w:ind w:left="2160" w:hanging="180"/>
      </w:pPr>
    </w:lvl>
    <w:lvl w:ilvl="3" w:tplc="6ADAA686">
      <w:start w:val="1"/>
      <w:numFmt w:val="decimal"/>
      <w:lvlText w:val="%4."/>
      <w:lvlJc w:val="left"/>
      <w:pPr>
        <w:ind w:left="2880" w:hanging="360"/>
      </w:pPr>
    </w:lvl>
    <w:lvl w:ilvl="4" w:tplc="FA40FDBE">
      <w:start w:val="1"/>
      <w:numFmt w:val="lowerLetter"/>
      <w:lvlText w:val="%5."/>
      <w:lvlJc w:val="left"/>
      <w:pPr>
        <w:ind w:left="3600" w:hanging="360"/>
      </w:pPr>
    </w:lvl>
    <w:lvl w:ilvl="5" w:tplc="12A21112">
      <w:start w:val="1"/>
      <w:numFmt w:val="lowerRoman"/>
      <w:lvlText w:val="%6."/>
      <w:lvlJc w:val="right"/>
      <w:pPr>
        <w:ind w:left="4320" w:hanging="180"/>
      </w:pPr>
    </w:lvl>
    <w:lvl w:ilvl="6" w:tplc="2CE24410">
      <w:start w:val="1"/>
      <w:numFmt w:val="decimal"/>
      <w:lvlText w:val="%7."/>
      <w:lvlJc w:val="left"/>
      <w:pPr>
        <w:ind w:left="5040" w:hanging="360"/>
      </w:pPr>
    </w:lvl>
    <w:lvl w:ilvl="7" w:tplc="9B7C7A7E">
      <w:start w:val="1"/>
      <w:numFmt w:val="lowerLetter"/>
      <w:lvlText w:val="%8."/>
      <w:lvlJc w:val="left"/>
      <w:pPr>
        <w:ind w:left="5760" w:hanging="360"/>
      </w:pPr>
    </w:lvl>
    <w:lvl w:ilvl="8" w:tplc="B7F4989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77C7A"/>
    <w:multiLevelType w:val="hybridMultilevel"/>
    <w:tmpl w:val="50BA7A3A"/>
    <w:lvl w:ilvl="0" w:tplc="9468F87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A0C47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CA34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1CD7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6483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1E0D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CC1F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EE45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7673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85EC3"/>
    <w:multiLevelType w:val="hybridMultilevel"/>
    <w:tmpl w:val="3B7C88C6"/>
    <w:lvl w:ilvl="0" w:tplc="BFB656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2625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B60B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30FE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1E52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6861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5E6A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C486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B262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0D0CB5"/>
    <w:multiLevelType w:val="hybridMultilevel"/>
    <w:tmpl w:val="5EF67BD4"/>
    <w:lvl w:ilvl="0" w:tplc="EDD239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C27B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6A02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5AD4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CC97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703A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12F3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AEB8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D492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E609B0"/>
    <w:multiLevelType w:val="hybridMultilevel"/>
    <w:tmpl w:val="C3ECDEAC"/>
    <w:lvl w:ilvl="0" w:tplc="E7AEB8B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BB2ED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18BD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4A39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464D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A0E2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9E86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76FE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30A9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185CE5"/>
    <w:multiLevelType w:val="hybridMultilevel"/>
    <w:tmpl w:val="2C2C025C"/>
    <w:lvl w:ilvl="0" w:tplc="D75EC5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D49E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CC21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829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6C5F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70BD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FE9A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A675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0E54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E71963"/>
    <w:multiLevelType w:val="multilevel"/>
    <w:tmpl w:val="516CEA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04" w:hanging="1800"/>
      </w:pPr>
      <w:rPr>
        <w:rFonts w:hint="default"/>
      </w:rPr>
    </w:lvl>
  </w:abstractNum>
  <w:abstractNum w:abstractNumId="35" w15:restartNumberingAfterBreak="0">
    <w:nsid w:val="69DB4D6D"/>
    <w:multiLevelType w:val="hybridMultilevel"/>
    <w:tmpl w:val="088C6592"/>
    <w:lvl w:ilvl="0" w:tplc="08090001">
      <w:start w:val="1"/>
      <w:numFmt w:val="bullet"/>
      <w:lvlText w:val=""/>
      <w:lvlJc w:val="left"/>
      <w:pPr>
        <w:ind w:left="126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36" w15:restartNumberingAfterBreak="0">
    <w:nsid w:val="6B3050EB"/>
    <w:multiLevelType w:val="hybridMultilevel"/>
    <w:tmpl w:val="994C6E86"/>
    <w:lvl w:ilvl="0" w:tplc="D3C4BF56">
      <w:numFmt w:val="bullet"/>
      <w:lvlText w:val=""/>
      <w:lvlJc w:val="left"/>
      <w:pPr>
        <w:ind w:left="549" w:hanging="360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EF32D4CC">
      <w:numFmt w:val="bullet"/>
      <w:lvlText w:val="•"/>
      <w:lvlJc w:val="left"/>
      <w:pPr>
        <w:ind w:left="1064" w:hanging="360"/>
      </w:pPr>
      <w:rPr>
        <w:rFonts w:hint="default"/>
        <w:lang w:val="en-GB" w:eastAsia="en-GB" w:bidi="en-GB"/>
      </w:rPr>
    </w:lvl>
    <w:lvl w:ilvl="2" w:tplc="402C291C">
      <w:numFmt w:val="bullet"/>
      <w:lvlText w:val="•"/>
      <w:lvlJc w:val="left"/>
      <w:pPr>
        <w:ind w:left="1589" w:hanging="360"/>
      </w:pPr>
      <w:rPr>
        <w:rFonts w:hint="default"/>
        <w:lang w:val="en-GB" w:eastAsia="en-GB" w:bidi="en-GB"/>
      </w:rPr>
    </w:lvl>
    <w:lvl w:ilvl="3" w:tplc="9E50F4FC">
      <w:numFmt w:val="bullet"/>
      <w:lvlText w:val="•"/>
      <w:lvlJc w:val="left"/>
      <w:pPr>
        <w:ind w:left="2113" w:hanging="360"/>
      </w:pPr>
      <w:rPr>
        <w:rFonts w:hint="default"/>
        <w:lang w:val="en-GB" w:eastAsia="en-GB" w:bidi="en-GB"/>
      </w:rPr>
    </w:lvl>
    <w:lvl w:ilvl="4" w:tplc="1464ABA4">
      <w:numFmt w:val="bullet"/>
      <w:lvlText w:val="•"/>
      <w:lvlJc w:val="left"/>
      <w:pPr>
        <w:ind w:left="2638" w:hanging="360"/>
      </w:pPr>
      <w:rPr>
        <w:rFonts w:hint="default"/>
        <w:lang w:val="en-GB" w:eastAsia="en-GB" w:bidi="en-GB"/>
      </w:rPr>
    </w:lvl>
    <w:lvl w:ilvl="5" w:tplc="5CC460FE">
      <w:numFmt w:val="bullet"/>
      <w:lvlText w:val="•"/>
      <w:lvlJc w:val="left"/>
      <w:pPr>
        <w:ind w:left="3162" w:hanging="360"/>
      </w:pPr>
      <w:rPr>
        <w:rFonts w:hint="default"/>
        <w:lang w:val="en-GB" w:eastAsia="en-GB" w:bidi="en-GB"/>
      </w:rPr>
    </w:lvl>
    <w:lvl w:ilvl="6" w:tplc="4E5693A6">
      <w:numFmt w:val="bullet"/>
      <w:lvlText w:val="•"/>
      <w:lvlJc w:val="left"/>
      <w:pPr>
        <w:ind w:left="3687" w:hanging="360"/>
      </w:pPr>
      <w:rPr>
        <w:rFonts w:hint="default"/>
        <w:lang w:val="en-GB" w:eastAsia="en-GB" w:bidi="en-GB"/>
      </w:rPr>
    </w:lvl>
    <w:lvl w:ilvl="7" w:tplc="B37E7A9E">
      <w:numFmt w:val="bullet"/>
      <w:lvlText w:val="•"/>
      <w:lvlJc w:val="left"/>
      <w:pPr>
        <w:ind w:left="4211" w:hanging="360"/>
      </w:pPr>
      <w:rPr>
        <w:rFonts w:hint="default"/>
        <w:lang w:val="en-GB" w:eastAsia="en-GB" w:bidi="en-GB"/>
      </w:rPr>
    </w:lvl>
    <w:lvl w:ilvl="8" w:tplc="642E9150">
      <w:numFmt w:val="bullet"/>
      <w:lvlText w:val="•"/>
      <w:lvlJc w:val="left"/>
      <w:pPr>
        <w:ind w:left="4736" w:hanging="360"/>
      </w:pPr>
      <w:rPr>
        <w:rFonts w:hint="default"/>
        <w:lang w:val="en-GB" w:eastAsia="en-GB" w:bidi="en-GB"/>
      </w:rPr>
    </w:lvl>
  </w:abstractNum>
  <w:abstractNum w:abstractNumId="37" w15:restartNumberingAfterBreak="0">
    <w:nsid w:val="6C0C4BB3"/>
    <w:multiLevelType w:val="hybridMultilevel"/>
    <w:tmpl w:val="A5EE4416"/>
    <w:lvl w:ilvl="0" w:tplc="64BCF58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B83AF8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3004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76A7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DC17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AC7F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F2F2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FC69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981D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0C0656"/>
    <w:multiLevelType w:val="multilevel"/>
    <w:tmpl w:val="9ACC23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04" w:hanging="1800"/>
      </w:pPr>
      <w:rPr>
        <w:rFonts w:hint="default"/>
      </w:rPr>
    </w:lvl>
  </w:abstractNum>
  <w:abstractNum w:abstractNumId="39" w15:restartNumberingAfterBreak="0">
    <w:nsid w:val="6E7E1811"/>
    <w:multiLevelType w:val="hybridMultilevel"/>
    <w:tmpl w:val="FD962D84"/>
    <w:lvl w:ilvl="0" w:tplc="FFFFFFFF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0" w15:restartNumberingAfterBreak="0">
    <w:nsid w:val="71E11FE6"/>
    <w:multiLevelType w:val="hybridMultilevel"/>
    <w:tmpl w:val="0628651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1" w15:restartNumberingAfterBreak="0">
    <w:nsid w:val="72963215"/>
    <w:multiLevelType w:val="hybridMultilevel"/>
    <w:tmpl w:val="09B6E830"/>
    <w:lvl w:ilvl="0" w:tplc="FFFFFFFF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E46E5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1096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029D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FCE1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A815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B485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74ED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C23D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B45F99"/>
    <w:multiLevelType w:val="hybridMultilevel"/>
    <w:tmpl w:val="964A34BE"/>
    <w:lvl w:ilvl="0" w:tplc="FFFFFFFF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E329D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36DC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A0F0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0C7A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58D6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806D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8495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2058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BD7068"/>
    <w:multiLevelType w:val="hybridMultilevel"/>
    <w:tmpl w:val="38348DD6"/>
    <w:lvl w:ilvl="0" w:tplc="FFFFFFFF">
      <w:start w:val="1"/>
      <w:numFmt w:val="bullet"/>
      <w:lvlText w:val=""/>
      <w:lvlJc w:val="left"/>
      <w:pPr>
        <w:ind w:left="541" w:hanging="287"/>
      </w:pPr>
      <w:rPr>
        <w:rFonts w:ascii="Symbol" w:hAnsi="Symbol" w:hint="default"/>
        <w:w w:val="99"/>
        <w:sz w:val="20"/>
        <w:szCs w:val="20"/>
        <w:lang w:val="en-GB" w:eastAsia="en-GB" w:bidi="en-GB"/>
      </w:rPr>
    </w:lvl>
    <w:lvl w:ilvl="1" w:tplc="75A49536">
      <w:start w:val="1"/>
      <w:numFmt w:val="decimal"/>
      <w:lvlText w:val="%2."/>
      <w:lvlJc w:val="left"/>
      <w:pPr>
        <w:ind w:left="826" w:hanging="356"/>
      </w:pPr>
      <w:rPr>
        <w:rFonts w:ascii="Arial" w:eastAsia="Arial" w:hAnsi="Arial" w:cs="Arial" w:hint="default"/>
        <w:spacing w:val="-1"/>
        <w:w w:val="99"/>
        <w:sz w:val="20"/>
        <w:szCs w:val="20"/>
        <w:lang w:val="en-GB" w:eastAsia="en-GB" w:bidi="en-GB"/>
      </w:rPr>
    </w:lvl>
    <w:lvl w:ilvl="2" w:tplc="B0F2AD58">
      <w:numFmt w:val="bullet"/>
      <w:lvlText w:val="•"/>
      <w:lvlJc w:val="left"/>
      <w:pPr>
        <w:ind w:left="1871" w:hanging="356"/>
      </w:pPr>
      <w:rPr>
        <w:rFonts w:hint="default"/>
        <w:lang w:val="en-GB" w:eastAsia="en-GB" w:bidi="en-GB"/>
      </w:rPr>
    </w:lvl>
    <w:lvl w:ilvl="3" w:tplc="9BF6CD86">
      <w:numFmt w:val="bullet"/>
      <w:lvlText w:val="•"/>
      <w:lvlJc w:val="left"/>
      <w:pPr>
        <w:ind w:left="2923" w:hanging="356"/>
      </w:pPr>
      <w:rPr>
        <w:rFonts w:hint="default"/>
        <w:lang w:val="en-GB" w:eastAsia="en-GB" w:bidi="en-GB"/>
      </w:rPr>
    </w:lvl>
    <w:lvl w:ilvl="4" w:tplc="235008DA">
      <w:numFmt w:val="bullet"/>
      <w:lvlText w:val="•"/>
      <w:lvlJc w:val="left"/>
      <w:pPr>
        <w:ind w:left="3975" w:hanging="356"/>
      </w:pPr>
      <w:rPr>
        <w:rFonts w:hint="default"/>
        <w:lang w:val="en-GB" w:eastAsia="en-GB" w:bidi="en-GB"/>
      </w:rPr>
    </w:lvl>
    <w:lvl w:ilvl="5" w:tplc="E25C8046">
      <w:numFmt w:val="bullet"/>
      <w:lvlText w:val="•"/>
      <w:lvlJc w:val="left"/>
      <w:pPr>
        <w:ind w:left="5027" w:hanging="356"/>
      </w:pPr>
      <w:rPr>
        <w:rFonts w:hint="default"/>
        <w:lang w:val="en-GB" w:eastAsia="en-GB" w:bidi="en-GB"/>
      </w:rPr>
    </w:lvl>
    <w:lvl w:ilvl="6" w:tplc="7B226D9C">
      <w:numFmt w:val="bullet"/>
      <w:lvlText w:val="•"/>
      <w:lvlJc w:val="left"/>
      <w:pPr>
        <w:ind w:left="6079" w:hanging="356"/>
      </w:pPr>
      <w:rPr>
        <w:rFonts w:hint="default"/>
        <w:lang w:val="en-GB" w:eastAsia="en-GB" w:bidi="en-GB"/>
      </w:rPr>
    </w:lvl>
    <w:lvl w:ilvl="7" w:tplc="5D3E9C2E">
      <w:numFmt w:val="bullet"/>
      <w:lvlText w:val="•"/>
      <w:lvlJc w:val="left"/>
      <w:pPr>
        <w:ind w:left="7130" w:hanging="356"/>
      </w:pPr>
      <w:rPr>
        <w:rFonts w:hint="default"/>
        <w:lang w:val="en-GB" w:eastAsia="en-GB" w:bidi="en-GB"/>
      </w:rPr>
    </w:lvl>
    <w:lvl w:ilvl="8" w:tplc="370A06B6">
      <w:numFmt w:val="bullet"/>
      <w:lvlText w:val="•"/>
      <w:lvlJc w:val="left"/>
      <w:pPr>
        <w:ind w:left="8182" w:hanging="356"/>
      </w:pPr>
      <w:rPr>
        <w:rFonts w:hint="default"/>
        <w:lang w:val="en-GB" w:eastAsia="en-GB" w:bidi="en-GB"/>
      </w:rPr>
    </w:lvl>
  </w:abstractNum>
  <w:abstractNum w:abstractNumId="44" w15:restartNumberingAfterBreak="0">
    <w:nsid w:val="7D7A7CD6"/>
    <w:multiLevelType w:val="hybridMultilevel"/>
    <w:tmpl w:val="E102C0EA"/>
    <w:lvl w:ilvl="0" w:tplc="58BCB31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8FE6A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3A96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66E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8231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B4A5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C2A2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44EC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6A33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3"/>
  </w:num>
  <w:num w:numId="3">
    <w:abstractNumId w:val="19"/>
  </w:num>
  <w:num w:numId="4">
    <w:abstractNumId w:val="21"/>
  </w:num>
  <w:num w:numId="5">
    <w:abstractNumId w:val="24"/>
  </w:num>
  <w:num w:numId="6">
    <w:abstractNumId w:val="10"/>
  </w:num>
  <w:num w:numId="7">
    <w:abstractNumId w:val="7"/>
  </w:num>
  <w:num w:numId="8">
    <w:abstractNumId w:val="31"/>
  </w:num>
  <w:num w:numId="9">
    <w:abstractNumId w:val="37"/>
  </w:num>
  <w:num w:numId="10">
    <w:abstractNumId w:val="29"/>
  </w:num>
  <w:num w:numId="11">
    <w:abstractNumId w:val="32"/>
  </w:num>
  <w:num w:numId="12">
    <w:abstractNumId w:val="27"/>
  </w:num>
  <w:num w:numId="13">
    <w:abstractNumId w:val="5"/>
  </w:num>
  <w:num w:numId="14">
    <w:abstractNumId w:val="26"/>
  </w:num>
  <w:num w:numId="15">
    <w:abstractNumId w:val="22"/>
  </w:num>
  <w:num w:numId="16">
    <w:abstractNumId w:val="6"/>
  </w:num>
  <w:num w:numId="17">
    <w:abstractNumId w:val="43"/>
  </w:num>
  <w:num w:numId="18">
    <w:abstractNumId w:val="8"/>
  </w:num>
  <w:num w:numId="19">
    <w:abstractNumId w:val="2"/>
  </w:num>
  <w:num w:numId="20">
    <w:abstractNumId w:val="36"/>
  </w:num>
  <w:num w:numId="21">
    <w:abstractNumId w:val="17"/>
  </w:num>
  <w:num w:numId="22">
    <w:abstractNumId w:val="0"/>
  </w:num>
  <w:num w:numId="23">
    <w:abstractNumId w:val="35"/>
  </w:num>
  <w:num w:numId="24">
    <w:abstractNumId w:val="23"/>
  </w:num>
  <w:num w:numId="25">
    <w:abstractNumId w:val="12"/>
  </w:num>
  <w:num w:numId="26">
    <w:abstractNumId w:val="30"/>
  </w:num>
  <w:num w:numId="27">
    <w:abstractNumId w:val="38"/>
  </w:num>
  <w:num w:numId="28">
    <w:abstractNumId w:val="11"/>
  </w:num>
  <w:num w:numId="29">
    <w:abstractNumId w:val="25"/>
  </w:num>
  <w:num w:numId="30">
    <w:abstractNumId w:val="39"/>
  </w:num>
  <w:num w:numId="31">
    <w:abstractNumId w:val="42"/>
  </w:num>
  <w:num w:numId="32">
    <w:abstractNumId w:val="3"/>
  </w:num>
  <w:num w:numId="33">
    <w:abstractNumId w:val="16"/>
  </w:num>
  <w:num w:numId="34">
    <w:abstractNumId w:val="41"/>
  </w:num>
  <w:num w:numId="35">
    <w:abstractNumId w:val="28"/>
  </w:num>
  <w:num w:numId="36">
    <w:abstractNumId w:val="20"/>
  </w:num>
  <w:num w:numId="37">
    <w:abstractNumId w:val="44"/>
  </w:num>
  <w:num w:numId="38">
    <w:abstractNumId w:val="13"/>
  </w:num>
  <w:num w:numId="39">
    <w:abstractNumId w:val="15"/>
  </w:num>
  <w:num w:numId="40">
    <w:abstractNumId w:val="1"/>
  </w:num>
  <w:num w:numId="41">
    <w:abstractNumId w:val="34"/>
  </w:num>
  <w:num w:numId="42">
    <w:abstractNumId w:val="18"/>
  </w:num>
  <w:num w:numId="43">
    <w:abstractNumId w:val="9"/>
  </w:num>
  <w:num w:numId="44">
    <w:abstractNumId w:val="40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5ED"/>
    <w:rsid w:val="0000304B"/>
    <w:rsid w:val="000037B4"/>
    <w:rsid w:val="000101C8"/>
    <w:rsid w:val="0002014D"/>
    <w:rsid w:val="0002477F"/>
    <w:rsid w:val="00030B39"/>
    <w:rsid w:val="0004785C"/>
    <w:rsid w:val="000500FF"/>
    <w:rsid w:val="00067CD0"/>
    <w:rsid w:val="0007167D"/>
    <w:rsid w:val="000725D3"/>
    <w:rsid w:val="00083725"/>
    <w:rsid w:val="00092DF5"/>
    <w:rsid w:val="00096154"/>
    <w:rsid w:val="000A3CF3"/>
    <w:rsid w:val="000B48ED"/>
    <w:rsid w:val="000B57F1"/>
    <w:rsid w:val="000E1A66"/>
    <w:rsid w:val="00101534"/>
    <w:rsid w:val="00111477"/>
    <w:rsid w:val="00121DD9"/>
    <w:rsid w:val="00123C7B"/>
    <w:rsid w:val="00124D65"/>
    <w:rsid w:val="0012558B"/>
    <w:rsid w:val="001337D5"/>
    <w:rsid w:val="001415CF"/>
    <w:rsid w:val="00141E65"/>
    <w:rsid w:val="0016596F"/>
    <w:rsid w:val="001660D4"/>
    <w:rsid w:val="00171E1B"/>
    <w:rsid w:val="001732B3"/>
    <w:rsid w:val="00183E5D"/>
    <w:rsid w:val="001924A9"/>
    <w:rsid w:val="00192DC3"/>
    <w:rsid w:val="00195653"/>
    <w:rsid w:val="001957DC"/>
    <w:rsid w:val="001A121D"/>
    <w:rsid w:val="001A24EA"/>
    <w:rsid w:val="001B0557"/>
    <w:rsid w:val="001B2289"/>
    <w:rsid w:val="001C48F3"/>
    <w:rsid w:val="001C68C5"/>
    <w:rsid w:val="001D2F77"/>
    <w:rsid w:val="001E2521"/>
    <w:rsid w:val="001E39C0"/>
    <w:rsid w:val="001E3A83"/>
    <w:rsid w:val="001F3FB0"/>
    <w:rsid w:val="001F7DFF"/>
    <w:rsid w:val="00201418"/>
    <w:rsid w:val="00203166"/>
    <w:rsid w:val="00217287"/>
    <w:rsid w:val="002200E0"/>
    <w:rsid w:val="00220F9E"/>
    <w:rsid w:val="0022154A"/>
    <w:rsid w:val="00236050"/>
    <w:rsid w:val="00246985"/>
    <w:rsid w:val="00250EA8"/>
    <w:rsid w:val="00252A6F"/>
    <w:rsid w:val="00262ABC"/>
    <w:rsid w:val="00263682"/>
    <w:rsid w:val="00272027"/>
    <w:rsid w:val="00291FAE"/>
    <w:rsid w:val="00296E55"/>
    <w:rsid w:val="00297738"/>
    <w:rsid w:val="002A4A1F"/>
    <w:rsid w:val="002B2A52"/>
    <w:rsid w:val="002B30F7"/>
    <w:rsid w:val="002C0854"/>
    <w:rsid w:val="002C7B6D"/>
    <w:rsid w:val="002D3EF8"/>
    <w:rsid w:val="002E0FFF"/>
    <w:rsid w:val="002E19BA"/>
    <w:rsid w:val="002F56E3"/>
    <w:rsid w:val="00301DE8"/>
    <w:rsid w:val="003148FF"/>
    <w:rsid w:val="00319143"/>
    <w:rsid w:val="003211FC"/>
    <w:rsid w:val="003329DA"/>
    <w:rsid w:val="0033510D"/>
    <w:rsid w:val="00344207"/>
    <w:rsid w:val="00355602"/>
    <w:rsid w:val="00364A14"/>
    <w:rsid w:val="00374E42"/>
    <w:rsid w:val="00376371"/>
    <w:rsid w:val="00380E72"/>
    <w:rsid w:val="00381E25"/>
    <w:rsid w:val="00390773"/>
    <w:rsid w:val="00392BA3"/>
    <w:rsid w:val="003948B1"/>
    <w:rsid w:val="003A28A1"/>
    <w:rsid w:val="003C5C41"/>
    <w:rsid w:val="003D5B1D"/>
    <w:rsid w:val="003DDBEA"/>
    <w:rsid w:val="00412A78"/>
    <w:rsid w:val="00412D30"/>
    <w:rsid w:val="00417EDD"/>
    <w:rsid w:val="00420528"/>
    <w:rsid w:val="00425D3A"/>
    <w:rsid w:val="00426C34"/>
    <w:rsid w:val="00444713"/>
    <w:rsid w:val="00450746"/>
    <w:rsid w:val="004511A7"/>
    <w:rsid w:val="00453924"/>
    <w:rsid w:val="0047232F"/>
    <w:rsid w:val="004869E3"/>
    <w:rsid w:val="00493C3B"/>
    <w:rsid w:val="00494B65"/>
    <w:rsid w:val="00497F66"/>
    <w:rsid w:val="004C2747"/>
    <w:rsid w:val="004C3AE4"/>
    <w:rsid w:val="004C7B67"/>
    <w:rsid w:val="004C7F53"/>
    <w:rsid w:val="004D1815"/>
    <w:rsid w:val="004D2A27"/>
    <w:rsid w:val="004D366E"/>
    <w:rsid w:val="004D3A84"/>
    <w:rsid w:val="004D3F01"/>
    <w:rsid w:val="004D738C"/>
    <w:rsid w:val="004D7D9D"/>
    <w:rsid w:val="004E40C2"/>
    <w:rsid w:val="004E48C7"/>
    <w:rsid w:val="004F1C96"/>
    <w:rsid w:val="004F24F7"/>
    <w:rsid w:val="004F6FEF"/>
    <w:rsid w:val="005007E7"/>
    <w:rsid w:val="0050311F"/>
    <w:rsid w:val="005053A2"/>
    <w:rsid w:val="005112EF"/>
    <w:rsid w:val="00514FE2"/>
    <w:rsid w:val="00533900"/>
    <w:rsid w:val="00542E82"/>
    <w:rsid w:val="005438F5"/>
    <w:rsid w:val="005454F3"/>
    <w:rsid w:val="005460EE"/>
    <w:rsid w:val="005471F2"/>
    <w:rsid w:val="00552827"/>
    <w:rsid w:val="00563EF8"/>
    <w:rsid w:val="00576D14"/>
    <w:rsid w:val="00577171"/>
    <w:rsid w:val="005877F1"/>
    <w:rsid w:val="005A2C69"/>
    <w:rsid w:val="005A689A"/>
    <w:rsid w:val="005A7634"/>
    <w:rsid w:val="005B0E22"/>
    <w:rsid w:val="005B2FB0"/>
    <w:rsid w:val="005B455E"/>
    <w:rsid w:val="005D3A02"/>
    <w:rsid w:val="005E0AE6"/>
    <w:rsid w:val="005E1D84"/>
    <w:rsid w:val="005E3812"/>
    <w:rsid w:val="005F21E6"/>
    <w:rsid w:val="005F62CB"/>
    <w:rsid w:val="006000CD"/>
    <w:rsid w:val="006007A5"/>
    <w:rsid w:val="00601BFF"/>
    <w:rsid w:val="006025CD"/>
    <w:rsid w:val="006062E9"/>
    <w:rsid w:val="00613DA4"/>
    <w:rsid w:val="0062329F"/>
    <w:rsid w:val="006242D8"/>
    <w:rsid w:val="006377CF"/>
    <w:rsid w:val="00646EBD"/>
    <w:rsid w:val="0065190F"/>
    <w:rsid w:val="006608E9"/>
    <w:rsid w:val="00683CF9"/>
    <w:rsid w:val="006920A2"/>
    <w:rsid w:val="00692C23"/>
    <w:rsid w:val="006956C7"/>
    <w:rsid w:val="006A2686"/>
    <w:rsid w:val="006A5111"/>
    <w:rsid w:val="006A7D88"/>
    <w:rsid w:val="006C1968"/>
    <w:rsid w:val="006C7BFD"/>
    <w:rsid w:val="006D144C"/>
    <w:rsid w:val="006D498A"/>
    <w:rsid w:val="006D6E55"/>
    <w:rsid w:val="006F66E2"/>
    <w:rsid w:val="007002C3"/>
    <w:rsid w:val="00711A8C"/>
    <w:rsid w:val="00733828"/>
    <w:rsid w:val="0073734B"/>
    <w:rsid w:val="00744146"/>
    <w:rsid w:val="00754A76"/>
    <w:rsid w:val="007609D8"/>
    <w:rsid w:val="00771FF4"/>
    <w:rsid w:val="00772D4B"/>
    <w:rsid w:val="00773597"/>
    <w:rsid w:val="00782816"/>
    <w:rsid w:val="007829B5"/>
    <w:rsid w:val="007A1669"/>
    <w:rsid w:val="007A2CE4"/>
    <w:rsid w:val="007B1622"/>
    <w:rsid w:val="007B2FA1"/>
    <w:rsid w:val="007C3D46"/>
    <w:rsid w:val="007C42A2"/>
    <w:rsid w:val="007D1A7B"/>
    <w:rsid w:val="007D3BA7"/>
    <w:rsid w:val="007D5080"/>
    <w:rsid w:val="007D7BB0"/>
    <w:rsid w:val="007E5031"/>
    <w:rsid w:val="007E6059"/>
    <w:rsid w:val="00811409"/>
    <w:rsid w:val="008200C8"/>
    <w:rsid w:val="0082191C"/>
    <w:rsid w:val="0082204A"/>
    <w:rsid w:val="00830B57"/>
    <w:rsid w:val="008465ED"/>
    <w:rsid w:val="00850CAA"/>
    <w:rsid w:val="0085310A"/>
    <w:rsid w:val="00856263"/>
    <w:rsid w:val="00856C1B"/>
    <w:rsid w:val="00863ECC"/>
    <w:rsid w:val="00871490"/>
    <w:rsid w:val="00875513"/>
    <w:rsid w:val="00877808"/>
    <w:rsid w:val="00880C2B"/>
    <w:rsid w:val="00887F0A"/>
    <w:rsid w:val="00893BE1"/>
    <w:rsid w:val="00896BD2"/>
    <w:rsid w:val="008A06E0"/>
    <w:rsid w:val="008A0B4E"/>
    <w:rsid w:val="008A1E61"/>
    <w:rsid w:val="008A45D4"/>
    <w:rsid w:val="008A56B3"/>
    <w:rsid w:val="008BF8F4"/>
    <w:rsid w:val="008D31D7"/>
    <w:rsid w:val="008D38D8"/>
    <w:rsid w:val="008E2178"/>
    <w:rsid w:val="008E6A87"/>
    <w:rsid w:val="008F0E81"/>
    <w:rsid w:val="008F2A60"/>
    <w:rsid w:val="008F695E"/>
    <w:rsid w:val="008F7608"/>
    <w:rsid w:val="0090163A"/>
    <w:rsid w:val="00907B5F"/>
    <w:rsid w:val="009148BB"/>
    <w:rsid w:val="0091534C"/>
    <w:rsid w:val="00917537"/>
    <w:rsid w:val="00926A40"/>
    <w:rsid w:val="00932A6A"/>
    <w:rsid w:val="009348CE"/>
    <w:rsid w:val="009430E6"/>
    <w:rsid w:val="00965CB6"/>
    <w:rsid w:val="00966957"/>
    <w:rsid w:val="00966ADD"/>
    <w:rsid w:val="009748B3"/>
    <w:rsid w:val="00974EF2"/>
    <w:rsid w:val="00982508"/>
    <w:rsid w:val="00984F81"/>
    <w:rsid w:val="009924C7"/>
    <w:rsid w:val="00996DAA"/>
    <w:rsid w:val="00997F57"/>
    <w:rsid w:val="009A3D85"/>
    <w:rsid w:val="009D3BBC"/>
    <w:rsid w:val="009D63F0"/>
    <w:rsid w:val="009D63F4"/>
    <w:rsid w:val="009E3499"/>
    <w:rsid w:val="009E50E9"/>
    <w:rsid w:val="009F7530"/>
    <w:rsid w:val="00A032C9"/>
    <w:rsid w:val="00A10C46"/>
    <w:rsid w:val="00A17852"/>
    <w:rsid w:val="00A2628A"/>
    <w:rsid w:val="00A31270"/>
    <w:rsid w:val="00A36A67"/>
    <w:rsid w:val="00A41601"/>
    <w:rsid w:val="00A451BA"/>
    <w:rsid w:val="00A54B77"/>
    <w:rsid w:val="00A56C90"/>
    <w:rsid w:val="00A67CC9"/>
    <w:rsid w:val="00A739A6"/>
    <w:rsid w:val="00A84669"/>
    <w:rsid w:val="00A905C7"/>
    <w:rsid w:val="00AA694C"/>
    <w:rsid w:val="00AA758A"/>
    <w:rsid w:val="00AE06D0"/>
    <w:rsid w:val="00AE0E33"/>
    <w:rsid w:val="00AE3213"/>
    <w:rsid w:val="00B00325"/>
    <w:rsid w:val="00B01C04"/>
    <w:rsid w:val="00B04128"/>
    <w:rsid w:val="00B10186"/>
    <w:rsid w:val="00B15FCC"/>
    <w:rsid w:val="00B3392D"/>
    <w:rsid w:val="00B37808"/>
    <w:rsid w:val="00B47EA2"/>
    <w:rsid w:val="00B64503"/>
    <w:rsid w:val="00B71105"/>
    <w:rsid w:val="00B7C658"/>
    <w:rsid w:val="00B84E06"/>
    <w:rsid w:val="00B8651C"/>
    <w:rsid w:val="00B9270C"/>
    <w:rsid w:val="00B937F8"/>
    <w:rsid w:val="00BA66D9"/>
    <w:rsid w:val="00BB1608"/>
    <w:rsid w:val="00BB31F9"/>
    <w:rsid w:val="00BC2089"/>
    <w:rsid w:val="00BC2D40"/>
    <w:rsid w:val="00BC5D80"/>
    <w:rsid w:val="00BC6437"/>
    <w:rsid w:val="00BC781D"/>
    <w:rsid w:val="00BD4BC1"/>
    <w:rsid w:val="00BF15B9"/>
    <w:rsid w:val="00BF5711"/>
    <w:rsid w:val="00C132BB"/>
    <w:rsid w:val="00C13C6B"/>
    <w:rsid w:val="00C1729B"/>
    <w:rsid w:val="00C17353"/>
    <w:rsid w:val="00C24DBF"/>
    <w:rsid w:val="00C27048"/>
    <w:rsid w:val="00C36762"/>
    <w:rsid w:val="00C36D44"/>
    <w:rsid w:val="00C377A3"/>
    <w:rsid w:val="00C46CB3"/>
    <w:rsid w:val="00C52339"/>
    <w:rsid w:val="00C568B2"/>
    <w:rsid w:val="00C5763D"/>
    <w:rsid w:val="00C60C40"/>
    <w:rsid w:val="00C666CA"/>
    <w:rsid w:val="00C70523"/>
    <w:rsid w:val="00C91457"/>
    <w:rsid w:val="00C91C05"/>
    <w:rsid w:val="00C935FF"/>
    <w:rsid w:val="00C946A0"/>
    <w:rsid w:val="00C94F6D"/>
    <w:rsid w:val="00C96B77"/>
    <w:rsid w:val="00C96DD2"/>
    <w:rsid w:val="00CB1D4C"/>
    <w:rsid w:val="00CB22A7"/>
    <w:rsid w:val="00CC4FD6"/>
    <w:rsid w:val="00CC545C"/>
    <w:rsid w:val="00CE085C"/>
    <w:rsid w:val="00CE6706"/>
    <w:rsid w:val="00CE7D60"/>
    <w:rsid w:val="00CF1E16"/>
    <w:rsid w:val="00CF264A"/>
    <w:rsid w:val="00CF3C53"/>
    <w:rsid w:val="00CF47BD"/>
    <w:rsid w:val="00D06C65"/>
    <w:rsid w:val="00D155C6"/>
    <w:rsid w:val="00D27B57"/>
    <w:rsid w:val="00D31A52"/>
    <w:rsid w:val="00D36028"/>
    <w:rsid w:val="00D4133B"/>
    <w:rsid w:val="00D46E17"/>
    <w:rsid w:val="00D52BD1"/>
    <w:rsid w:val="00D6041C"/>
    <w:rsid w:val="00D61A6A"/>
    <w:rsid w:val="00D64B13"/>
    <w:rsid w:val="00D66A24"/>
    <w:rsid w:val="00D73E5F"/>
    <w:rsid w:val="00D74CF7"/>
    <w:rsid w:val="00D809A5"/>
    <w:rsid w:val="00D8518B"/>
    <w:rsid w:val="00D94297"/>
    <w:rsid w:val="00D945D1"/>
    <w:rsid w:val="00DA001E"/>
    <w:rsid w:val="00DA0269"/>
    <w:rsid w:val="00DA1846"/>
    <w:rsid w:val="00DA749E"/>
    <w:rsid w:val="00DB03CD"/>
    <w:rsid w:val="00DB181D"/>
    <w:rsid w:val="00DB2F8C"/>
    <w:rsid w:val="00DB4166"/>
    <w:rsid w:val="00DB789B"/>
    <w:rsid w:val="00DC364D"/>
    <w:rsid w:val="00DC7006"/>
    <w:rsid w:val="00DC78BD"/>
    <w:rsid w:val="00DD638F"/>
    <w:rsid w:val="00DD78A1"/>
    <w:rsid w:val="00DE1764"/>
    <w:rsid w:val="00DE37FD"/>
    <w:rsid w:val="00DE661F"/>
    <w:rsid w:val="00E0571C"/>
    <w:rsid w:val="00E11E8D"/>
    <w:rsid w:val="00E16C27"/>
    <w:rsid w:val="00E206FA"/>
    <w:rsid w:val="00E20AD4"/>
    <w:rsid w:val="00E20CC2"/>
    <w:rsid w:val="00E24D42"/>
    <w:rsid w:val="00E2706E"/>
    <w:rsid w:val="00E334E6"/>
    <w:rsid w:val="00E47107"/>
    <w:rsid w:val="00E56D7A"/>
    <w:rsid w:val="00E710C8"/>
    <w:rsid w:val="00E7170A"/>
    <w:rsid w:val="00E730EF"/>
    <w:rsid w:val="00E73ADB"/>
    <w:rsid w:val="00E82BED"/>
    <w:rsid w:val="00E8333E"/>
    <w:rsid w:val="00E83F39"/>
    <w:rsid w:val="00E90109"/>
    <w:rsid w:val="00E905D1"/>
    <w:rsid w:val="00E93D0B"/>
    <w:rsid w:val="00EB0DCF"/>
    <w:rsid w:val="00EC2319"/>
    <w:rsid w:val="00EC39AD"/>
    <w:rsid w:val="00EC7A2E"/>
    <w:rsid w:val="00ED2D4C"/>
    <w:rsid w:val="00ED7CC1"/>
    <w:rsid w:val="00EE2F82"/>
    <w:rsid w:val="00EF2616"/>
    <w:rsid w:val="00EF560D"/>
    <w:rsid w:val="00F0301F"/>
    <w:rsid w:val="00F050B6"/>
    <w:rsid w:val="00F146DD"/>
    <w:rsid w:val="00F14EBD"/>
    <w:rsid w:val="00F22911"/>
    <w:rsid w:val="00F23BAF"/>
    <w:rsid w:val="00F250CF"/>
    <w:rsid w:val="00F267D5"/>
    <w:rsid w:val="00F26BBC"/>
    <w:rsid w:val="00F33050"/>
    <w:rsid w:val="00F506D3"/>
    <w:rsid w:val="00F6417F"/>
    <w:rsid w:val="00F664DB"/>
    <w:rsid w:val="00F802DB"/>
    <w:rsid w:val="00F810BE"/>
    <w:rsid w:val="00F84F70"/>
    <w:rsid w:val="00FB3BD6"/>
    <w:rsid w:val="00FD2346"/>
    <w:rsid w:val="00FE160D"/>
    <w:rsid w:val="00FE2B46"/>
    <w:rsid w:val="00FE6711"/>
    <w:rsid w:val="00FF7280"/>
    <w:rsid w:val="0106D692"/>
    <w:rsid w:val="01072DA1"/>
    <w:rsid w:val="01420C94"/>
    <w:rsid w:val="0163FEAF"/>
    <w:rsid w:val="0168FB8A"/>
    <w:rsid w:val="0181D19A"/>
    <w:rsid w:val="019C9B64"/>
    <w:rsid w:val="01C841A4"/>
    <w:rsid w:val="01EC9A43"/>
    <w:rsid w:val="01ECDEC8"/>
    <w:rsid w:val="01FEFA43"/>
    <w:rsid w:val="0204C586"/>
    <w:rsid w:val="0217ACC3"/>
    <w:rsid w:val="023AF12D"/>
    <w:rsid w:val="0275B002"/>
    <w:rsid w:val="029C9537"/>
    <w:rsid w:val="02BC8D0B"/>
    <w:rsid w:val="02DBC82E"/>
    <w:rsid w:val="02F4A860"/>
    <w:rsid w:val="0303330C"/>
    <w:rsid w:val="03163D42"/>
    <w:rsid w:val="032C110D"/>
    <w:rsid w:val="0335E427"/>
    <w:rsid w:val="036717A0"/>
    <w:rsid w:val="0370910E"/>
    <w:rsid w:val="03734AEA"/>
    <w:rsid w:val="037647D0"/>
    <w:rsid w:val="038D2C2A"/>
    <w:rsid w:val="038ED9B1"/>
    <w:rsid w:val="03A2F219"/>
    <w:rsid w:val="03A2FE5E"/>
    <w:rsid w:val="03A95370"/>
    <w:rsid w:val="03B89CDA"/>
    <w:rsid w:val="03BFC126"/>
    <w:rsid w:val="03CE1BD1"/>
    <w:rsid w:val="03DB19B1"/>
    <w:rsid w:val="04127B44"/>
    <w:rsid w:val="041FD400"/>
    <w:rsid w:val="041FE07C"/>
    <w:rsid w:val="0437BF0C"/>
    <w:rsid w:val="0439AAEB"/>
    <w:rsid w:val="047206F3"/>
    <w:rsid w:val="048A1854"/>
    <w:rsid w:val="04916841"/>
    <w:rsid w:val="0497C1A7"/>
    <w:rsid w:val="04A37902"/>
    <w:rsid w:val="04BA8C1B"/>
    <w:rsid w:val="04C65CD7"/>
    <w:rsid w:val="04DB39D8"/>
    <w:rsid w:val="04DDF68E"/>
    <w:rsid w:val="04FBD3D8"/>
    <w:rsid w:val="053C6648"/>
    <w:rsid w:val="054CCDB6"/>
    <w:rsid w:val="0550CC79"/>
    <w:rsid w:val="055CB81A"/>
    <w:rsid w:val="05619F46"/>
    <w:rsid w:val="056244C3"/>
    <w:rsid w:val="057FD2C9"/>
    <w:rsid w:val="05AA0984"/>
    <w:rsid w:val="05AE4BA5"/>
    <w:rsid w:val="05D435F9"/>
    <w:rsid w:val="05DDCB94"/>
    <w:rsid w:val="05F8F49B"/>
    <w:rsid w:val="05F9983A"/>
    <w:rsid w:val="06109A4C"/>
    <w:rsid w:val="0616D7F7"/>
    <w:rsid w:val="061BC860"/>
    <w:rsid w:val="0621673F"/>
    <w:rsid w:val="062648D2"/>
    <w:rsid w:val="06497A3D"/>
    <w:rsid w:val="06507B0D"/>
    <w:rsid w:val="0663CEA2"/>
    <w:rsid w:val="06838B8D"/>
    <w:rsid w:val="06910892"/>
    <w:rsid w:val="06AED08F"/>
    <w:rsid w:val="06B52C51"/>
    <w:rsid w:val="06D6BF27"/>
    <w:rsid w:val="06FD6FA7"/>
    <w:rsid w:val="0715CDBB"/>
    <w:rsid w:val="0726A897"/>
    <w:rsid w:val="0741E473"/>
    <w:rsid w:val="075D5A2A"/>
    <w:rsid w:val="075F32F8"/>
    <w:rsid w:val="07769963"/>
    <w:rsid w:val="07821464"/>
    <w:rsid w:val="079A68C9"/>
    <w:rsid w:val="07C979BD"/>
    <w:rsid w:val="07CA5C36"/>
    <w:rsid w:val="07F774E8"/>
    <w:rsid w:val="080C17D1"/>
    <w:rsid w:val="081813C8"/>
    <w:rsid w:val="08216066"/>
    <w:rsid w:val="082239EB"/>
    <w:rsid w:val="0822D13B"/>
    <w:rsid w:val="0827CF4C"/>
    <w:rsid w:val="08562813"/>
    <w:rsid w:val="085681CA"/>
    <w:rsid w:val="0861F5D6"/>
    <w:rsid w:val="08626ED0"/>
    <w:rsid w:val="086752DC"/>
    <w:rsid w:val="087BA70A"/>
    <w:rsid w:val="087D1D34"/>
    <w:rsid w:val="08A3E309"/>
    <w:rsid w:val="08D21DFC"/>
    <w:rsid w:val="08D448A0"/>
    <w:rsid w:val="08E0DBA0"/>
    <w:rsid w:val="08FB2F7D"/>
    <w:rsid w:val="09102E11"/>
    <w:rsid w:val="09163F18"/>
    <w:rsid w:val="093DE40B"/>
    <w:rsid w:val="09408A12"/>
    <w:rsid w:val="0942EF30"/>
    <w:rsid w:val="09544DC4"/>
    <w:rsid w:val="09568026"/>
    <w:rsid w:val="09710EFE"/>
    <w:rsid w:val="0976F440"/>
    <w:rsid w:val="098ADAB4"/>
    <w:rsid w:val="09A3088D"/>
    <w:rsid w:val="09ACB047"/>
    <w:rsid w:val="09CDD158"/>
    <w:rsid w:val="09D5C2E2"/>
    <w:rsid w:val="0A0B014F"/>
    <w:rsid w:val="0A254AF9"/>
    <w:rsid w:val="0A5F3583"/>
    <w:rsid w:val="0A6127FA"/>
    <w:rsid w:val="0A680BE1"/>
    <w:rsid w:val="0A71D8EE"/>
    <w:rsid w:val="0AA0505B"/>
    <w:rsid w:val="0AD6DAAD"/>
    <w:rsid w:val="0AD9CE1A"/>
    <w:rsid w:val="0AE09198"/>
    <w:rsid w:val="0B0AFDAC"/>
    <w:rsid w:val="0B12607A"/>
    <w:rsid w:val="0B12EEA6"/>
    <w:rsid w:val="0B311FDA"/>
    <w:rsid w:val="0B43B893"/>
    <w:rsid w:val="0B5AF30C"/>
    <w:rsid w:val="0B62370B"/>
    <w:rsid w:val="0B6F50D6"/>
    <w:rsid w:val="0B72A940"/>
    <w:rsid w:val="0BD89E5B"/>
    <w:rsid w:val="0BF6EDA4"/>
    <w:rsid w:val="0C26401B"/>
    <w:rsid w:val="0C27449B"/>
    <w:rsid w:val="0C3787BE"/>
    <w:rsid w:val="0C389868"/>
    <w:rsid w:val="0C794BCD"/>
    <w:rsid w:val="0C9313D1"/>
    <w:rsid w:val="0CA9F561"/>
    <w:rsid w:val="0CAB9044"/>
    <w:rsid w:val="0CC1AD1E"/>
    <w:rsid w:val="0CC267FC"/>
    <w:rsid w:val="0CCB9927"/>
    <w:rsid w:val="0CDF88F4"/>
    <w:rsid w:val="0CE3FDD0"/>
    <w:rsid w:val="0CE5B360"/>
    <w:rsid w:val="0CEF466A"/>
    <w:rsid w:val="0D084CF5"/>
    <w:rsid w:val="0D2A0220"/>
    <w:rsid w:val="0D532E3E"/>
    <w:rsid w:val="0D6DAC9D"/>
    <w:rsid w:val="0D7DFDBE"/>
    <w:rsid w:val="0D8F272A"/>
    <w:rsid w:val="0DA7B9C3"/>
    <w:rsid w:val="0DABC9D1"/>
    <w:rsid w:val="0DBA2A8D"/>
    <w:rsid w:val="0DD4628B"/>
    <w:rsid w:val="0DE36895"/>
    <w:rsid w:val="0E0AA1D6"/>
    <w:rsid w:val="0E5D5153"/>
    <w:rsid w:val="0E72369B"/>
    <w:rsid w:val="0E8E65B0"/>
    <w:rsid w:val="0EB29D25"/>
    <w:rsid w:val="0EBF5425"/>
    <w:rsid w:val="0EDD7A38"/>
    <w:rsid w:val="0EE77126"/>
    <w:rsid w:val="0F16E31A"/>
    <w:rsid w:val="0F39D946"/>
    <w:rsid w:val="0F538CC7"/>
    <w:rsid w:val="0F6E238D"/>
    <w:rsid w:val="0F7B183F"/>
    <w:rsid w:val="0FADD00F"/>
    <w:rsid w:val="0FB402BB"/>
    <w:rsid w:val="0FD1D439"/>
    <w:rsid w:val="0FDC614E"/>
    <w:rsid w:val="0FDF2C42"/>
    <w:rsid w:val="1000DAD1"/>
    <w:rsid w:val="100A9415"/>
    <w:rsid w:val="102CED2F"/>
    <w:rsid w:val="1031E2AA"/>
    <w:rsid w:val="104E78E7"/>
    <w:rsid w:val="105AF1B5"/>
    <w:rsid w:val="10784029"/>
    <w:rsid w:val="108C885F"/>
    <w:rsid w:val="10A70ADA"/>
    <w:rsid w:val="10D416A5"/>
    <w:rsid w:val="10DFE438"/>
    <w:rsid w:val="112F65F8"/>
    <w:rsid w:val="1149E48D"/>
    <w:rsid w:val="1154FD9E"/>
    <w:rsid w:val="11909DF0"/>
    <w:rsid w:val="11B70A76"/>
    <w:rsid w:val="11DF9616"/>
    <w:rsid w:val="120C0AAB"/>
    <w:rsid w:val="121FCBC8"/>
    <w:rsid w:val="122C1A58"/>
    <w:rsid w:val="124FC326"/>
    <w:rsid w:val="127FBB6C"/>
    <w:rsid w:val="129C6091"/>
    <w:rsid w:val="12AAD203"/>
    <w:rsid w:val="12C60FD3"/>
    <w:rsid w:val="12D8B608"/>
    <w:rsid w:val="12F68100"/>
    <w:rsid w:val="12F7051B"/>
    <w:rsid w:val="1326E319"/>
    <w:rsid w:val="1328B96F"/>
    <w:rsid w:val="13450672"/>
    <w:rsid w:val="134ECA78"/>
    <w:rsid w:val="13593E70"/>
    <w:rsid w:val="13720598"/>
    <w:rsid w:val="137DCF26"/>
    <w:rsid w:val="137E78DE"/>
    <w:rsid w:val="1382ABC9"/>
    <w:rsid w:val="13963C41"/>
    <w:rsid w:val="13A9194B"/>
    <w:rsid w:val="13AFECA8"/>
    <w:rsid w:val="13BB9C29"/>
    <w:rsid w:val="13BCE558"/>
    <w:rsid w:val="13C27815"/>
    <w:rsid w:val="13C2923A"/>
    <w:rsid w:val="13D3377B"/>
    <w:rsid w:val="13FAA744"/>
    <w:rsid w:val="141FD2AB"/>
    <w:rsid w:val="143559C2"/>
    <w:rsid w:val="144D5BD2"/>
    <w:rsid w:val="14531FD9"/>
    <w:rsid w:val="1477FA50"/>
    <w:rsid w:val="14C4F9DD"/>
    <w:rsid w:val="14F1E206"/>
    <w:rsid w:val="14F56A5C"/>
    <w:rsid w:val="1510D55F"/>
    <w:rsid w:val="151C3D88"/>
    <w:rsid w:val="1528C7DB"/>
    <w:rsid w:val="15381905"/>
    <w:rsid w:val="153A936E"/>
    <w:rsid w:val="153DEAFE"/>
    <w:rsid w:val="156AA5FE"/>
    <w:rsid w:val="157DA138"/>
    <w:rsid w:val="159995D9"/>
    <w:rsid w:val="15BDC9A5"/>
    <w:rsid w:val="15D97036"/>
    <w:rsid w:val="15DA7E04"/>
    <w:rsid w:val="15E6645B"/>
    <w:rsid w:val="15EF11DC"/>
    <w:rsid w:val="15F916C0"/>
    <w:rsid w:val="1614F965"/>
    <w:rsid w:val="1629A7A1"/>
    <w:rsid w:val="163F9DC3"/>
    <w:rsid w:val="165C8166"/>
    <w:rsid w:val="165E83DB"/>
    <w:rsid w:val="16709C04"/>
    <w:rsid w:val="1671C485"/>
    <w:rsid w:val="167FD47E"/>
    <w:rsid w:val="169B27EA"/>
    <w:rsid w:val="169D65DB"/>
    <w:rsid w:val="16A4753B"/>
    <w:rsid w:val="16A62132"/>
    <w:rsid w:val="16B364C9"/>
    <w:rsid w:val="16BA16D6"/>
    <w:rsid w:val="16D1F23F"/>
    <w:rsid w:val="16D28375"/>
    <w:rsid w:val="16DEA0D1"/>
    <w:rsid w:val="16E9E569"/>
    <w:rsid w:val="175BC6F0"/>
    <w:rsid w:val="17688AA0"/>
    <w:rsid w:val="17A621F8"/>
    <w:rsid w:val="17D7753E"/>
    <w:rsid w:val="18129D00"/>
    <w:rsid w:val="1813A3CA"/>
    <w:rsid w:val="18223B9B"/>
    <w:rsid w:val="1826B077"/>
    <w:rsid w:val="183827EE"/>
    <w:rsid w:val="183B9059"/>
    <w:rsid w:val="183D0E17"/>
    <w:rsid w:val="1840459C"/>
    <w:rsid w:val="18440C28"/>
    <w:rsid w:val="1891DDC6"/>
    <w:rsid w:val="1897D5EC"/>
    <w:rsid w:val="1898A2B7"/>
    <w:rsid w:val="18A202F5"/>
    <w:rsid w:val="18A57D52"/>
    <w:rsid w:val="18B75158"/>
    <w:rsid w:val="18DF4914"/>
    <w:rsid w:val="18FA673E"/>
    <w:rsid w:val="19172879"/>
    <w:rsid w:val="19175AC5"/>
    <w:rsid w:val="1921FA85"/>
    <w:rsid w:val="1922A3AC"/>
    <w:rsid w:val="1947A189"/>
    <w:rsid w:val="1952077F"/>
    <w:rsid w:val="19595D1B"/>
    <w:rsid w:val="195ABADC"/>
    <w:rsid w:val="196A6E1C"/>
    <w:rsid w:val="1994A169"/>
    <w:rsid w:val="19A9587B"/>
    <w:rsid w:val="19DBD8A3"/>
    <w:rsid w:val="19DDE7FC"/>
    <w:rsid w:val="19E11AC1"/>
    <w:rsid w:val="19E36CBE"/>
    <w:rsid w:val="19F1B945"/>
    <w:rsid w:val="1A032824"/>
    <w:rsid w:val="1A171C90"/>
    <w:rsid w:val="1A4278FF"/>
    <w:rsid w:val="1A4EA7F4"/>
    <w:rsid w:val="1A5C817C"/>
    <w:rsid w:val="1A79952D"/>
    <w:rsid w:val="1A96379F"/>
    <w:rsid w:val="1A9B2BE5"/>
    <w:rsid w:val="1AA5394E"/>
    <w:rsid w:val="1AAF5FFC"/>
    <w:rsid w:val="1AB0E5FB"/>
    <w:rsid w:val="1AC8E615"/>
    <w:rsid w:val="1AD01C57"/>
    <w:rsid w:val="1AD5CDD1"/>
    <w:rsid w:val="1AE39617"/>
    <w:rsid w:val="1B363797"/>
    <w:rsid w:val="1B4D595E"/>
    <w:rsid w:val="1B4E0B89"/>
    <w:rsid w:val="1B52F719"/>
    <w:rsid w:val="1B57553A"/>
    <w:rsid w:val="1B5C917A"/>
    <w:rsid w:val="1B7126A5"/>
    <w:rsid w:val="1B71B71F"/>
    <w:rsid w:val="1B7439C9"/>
    <w:rsid w:val="1B7BFA1B"/>
    <w:rsid w:val="1B81F9C6"/>
    <w:rsid w:val="1B87B309"/>
    <w:rsid w:val="1B97BEF0"/>
    <w:rsid w:val="1B9C1BFA"/>
    <w:rsid w:val="1BBBD2CD"/>
    <w:rsid w:val="1BF6A6C8"/>
    <w:rsid w:val="1C2CDB99"/>
    <w:rsid w:val="1C3B9E79"/>
    <w:rsid w:val="1C43EC5D"/>
    <w:rsid w:val="1C657D8D"/>
    <w:rsid w:val="1C67EC2B"/>
    <w:rsid w:val="1C6C625F"/>
    <w:rsid w:val="1CAD6485"/>
    <w:rsid w:val="1CB89316"/>
    <w:rsid w:val="1CD12521"/>
    <w:rsid w:val="1CE0F93D"/>
    <w:rsid w:val="1CE27F51"/>
    <w:rsid w:val="1CF1F345"/>
    <w:rsid w:val="1CF3259B"/>
    <w:rsid w:val="1D027BE8"/>
    <w:rsid w:val="1D23836A"/>
    <w:rsid w:val="1D4CEEC9"/>
    <w:rsid w:val="1D4FEFC5"/>
    <w:rsid w:val="1D58048B"/>
    <w:rsid w:val="1D985134"/>
    <w:rsid w:val="1D9AB3C1"/>
    <w:rsid w:val="1DC35EA8"/>
    <w:rsid w:val="1DE4335D"/>
    <w:rsid w:val="1DEAC3DA"/>
    <w:rsid w:val="1DEB89A5"/>
    <w:rsid w:val="1E3D26DD"/>
    <w:rsid w:val="1E746DA7"/>
    <w:rsid w:val="1EA11A2C"/>
    <w:rsid w:val="1EA58FB6"/>
    <w:rsid w:val="1EA5D3A9"/>
    <w:rsid w:val="1EAEB33A"/>
    <w:rsid w:val="1EAF46E9"/>
    <w:rsid w:val="1EBF32DC"/>
    <w:rsid w:val="1F196DA4"/>
    <w:rsid w:val="1F335CCB"/>
    <w:rsid w:val="1F3EF0F0"/>
    <w:rsid w:val="1F4909EB"/>
    <w:rsid w:val="1F4C2F6D"/>
    <w:rsid w:val="1F78AA71"/>
    <w:rsid w:val="1F9FF906"/>
    <w:rsid w:val="1FCD15CF"/>
    <w:rsid w:val="1FE80A43"/>
    <w:rsid w:val="1FEADC4B"/>
    <w:rsid w:val="20420A30"/>
    <w:rsid w:val="2043CB90"/>
    <w:rsid w:val="205B242C"/>
    <w:rsid w:val="20613D46"/>
    <w:rsid w:val="20ABF05B"/>
    <w:rsid w:val="20D4A5C0"/>
    <w:rsid w:val="20FD6BD5"/>
    <w:rsid w:val="21113C17"/>
    <w:rsid w:val="21147AD2"/>
    <w:rsid w:val="212F043B"/>
    <w:rsid w:val="215AF6F7"/>
    <w:rsid w:val="215C0946"/>
    <w:rsid w:val="215E5E5D"/>
    <w:rsid w:val="21717D90"/>
    <w:rsid w:val="21729722"/>
    <w:rsid w:val="2178D4AE"/>
    <w:rsid w:val="21AB818B"/>
    <w:rsid w:val="21B6FD60"/>
    <w:rsid w:val="21C3880B"/>
    <w:rsid w:val="21DF3FD3"/>
    <w:rsid w:val="21EAA831"/>
    <w:rsid w:val="21EBC45B"/>
    <w:rsid w:val="21EDBC99"/>
    <w:rsid w:val="21FCC7EB"/>
    <w:rsid w:val="2234EF2B"/>
    <w:rsid w:val="22450B41"/>
    <w:rsid w:val="22496E98"/>
    <w:rsid w:val="22A14984"/>
    <w:rsid w:val="22AE19A4"/>
    <w:rsid w:val="22C4E393"/>
    <w:rsid w:val="22D2A924"/>
    <w:rsid w:val="22D910B9"/>
    <w:rsid w:val="22DC5714"/>
    <w:rsid w:val="22EF535B"/>
    <w:rsid w:val="22FADAFA"/>
    <w:rsid w:val="22FC062B"/>
    <w:rsid w:val="2308A6A7"/>
    <w:rsid w:val="230954B0"/>
    <w:rsid w:val="23135698"/>
    <w:rsid w:val="231B8D5D"/>
    <w:rsid w:val="231D488C"/>
    <w:rsid w:val="232442E7"/>
    <w:rsid w:val="23422680"/>
    <w:rsid w:val="2343F2EF"/>
    <w:rsid w:val="23492F3C"/>
    <w:rsid w:val="234D7CCC"/>
    <w:rsid w:val="23942C80"/>
    <w:rsid w:val="23AF7FC8"/>
    <w:rsid w:val="23B4B185"/>
    <w:rsid w:val="23BD1626"/>
    <w:rsid w:val="23BF0EBD"/>
    <w:rsid w:val="23FF7405"/>
    <w:rsid w:val="240283A2"/>
    <w:rsid w:val="241F0005"/>
    <w:rsid w:val="2426CEAB"/>
    <w:rsid w:val="24691DB9"/>
    <w:rsid w:val="248383A8"/>
    <w:rsid w:val="24881E64"/>
    <w:rsid w:val="24967105"/>
    <w:rsid w:val="24B4071C"/>
    <w:rsid w:val="24BE233F"/>
    <w:rsid w:val="24DD1E38"/>
    <w:rsid w:val="24E83683"/>
    <w:rsid w:val="24E89867"/>
    <w:rsid w:val="24FE8B45"/>
    <w:rsid w:val="2510153C"/>
    <w:rsid w:val="25111891"/>
    <w:rsid w:val="25157B53"/>
    <w:rsid w:val="2515C10D"/>
    <w:rsid w:val="2527CBA6"/>
    <w:rsid w:val="2535D529"/>
    <w:rsid w:val="25367CD4"/>
    <w:rsid w:val="2556176F"/>
    <w:rsid w:val="255D40A2"/>
    <w:rsid w:val="25B43E04"/>
    <w:rsid w:val="25CD5002"/>
    <w:rsid w:val="25D61A59"/>
    <w:rsid w:val="25D6ED8C"/>
    <w:rsid w:val="25D8D216"/>
    <w:rsid w:val="25EB3636"/>
    <w:rsid w:val="25F380D6"/>
    <w:rsid w:val="26282D32"/>
    <w:rsid w:val="262B77F1"/>
    <w:rsid w:val="26670B40"/>
    <w:rsid w:val="266C0270"/>
    <w:rsid w:val="26732471"/>
    <w:rsid w:val="2674BABD"/>
    <w:rsid w:val="268130A4"/>
    <w:rsid w:val="26982357"/>
    <w:rsid w:val="26A0CB3A"/>
    <w:rsid w:val="26BB5A32"/>
    <w:rsid w:val="26C882CF"/>
    <w:rsid w:val="26CA9AAC"/>
    <w:rsid w:val="26DA0AD4"/>
    <w:rsid w:val="26E464C1"/>
    <w:rsid w:val="26EB3D62"/>
    <w:rsid w:val="26EB7E8B"/>
    <w:rsid w:val="27086F5F"/>
    <w:rsid w:val="270CD3E1"/>
    <w:rsid w:val="2712902A"/>
    <w:rsid w:val="2716E978"/>
    <w:rsid w:val="2764B1FB"/>
    <w:rsid w:val="276C26C9"/>
    <w:rsid w:val="276F890B"/>
    <w:rsid w:val="2792E41F"/>
    <w:rsid w:val="2793B77A"/>
    <w:rsid w:val="27945FB5"/>
    <w:rsid w:val="27A24BBB"/>
    <w:rsid w:val="27A72F9F"/>
    <w:rsid w:val="27B44D09"/>
    <w:rsid w:val="27BD4B86"/>
    <w:rsid w:val="285B2C11"/>
    <w:rsid w:val="285E03E1"/>
    <w:rsid w:val="285F63AB"/>
    <w:rsid w:val="287641F8"/>
    <w:rsid w:val="28A788FA"/>
    <w:rsid w:val="28BEBB56"/>
    <w:rsid w:val="28C67E48"/>
    <w:rsid w:val="28F84795"/>
    <w:rsid w:val="28FE3025"/>
    <w:rsid w:val="29049FA0"/>
    <w:rsid w:val="2909025F"/>
    <w:rsid w:val="290985D4"/>
    <w:rsid w:val="290CC35C"/>
    <w:rsid w:val="29108B08"/>
    <w:rsid w:val="29131C26"/>
    <w:rsid w:val="293518F3"/>
    <w:rsid w:val="293D5F1A"/>
    <w:rsid w:val="2948523D"/>
    <w:rsid w:val="29811796"/>
    <w:rsid w:val="29A3CBA8"/>
    <w:rsid w:val="29A89F1C"/>
    <w:rsid w:val="29CFC419"/>
    <w:rsid w:val="29F2FAF4"/>
    <w:rsid w:val="29FC40AD"/>
    <w:rsid w:val="2A081117"/>
    <w:rsid w:val="2A147293"/>
    <w:rsid w:val="2A4A3C3E"/>
    <w:rsid w:val="2A4CA9EB"/>
    <w:rsid w:val="2A683481"/>
    <w:rsid w:val="2A7B2A5E"/>
    <w:rsid w:val="2AB448EF"/>
    <w:rsid w:val="2AC334D4"/>
    <w:rsid w:val="2AC84D8C"/>
    <w:rsid w:val="2ADF7C8A"/>
    <w:rsid w:val="2AE07BAE"/>
    <w:rsid w:val="2AF0CCD9"/>
    <w:rsid w:val="2AF12366"/>
    <w:rsid w:val="2B1A81D3"/>
    <w:rsid w:val="2B469594"/>
    <w:rsid w:val="2B4C5FBC"/>
    <w:rsid w:val="2B5FBD9B"/>
    <w:rsid w:val="2B650307"/>
    <w:rsid w:val="2B797E44"/>
    <w:rsid w:val="2B84BCD7"/>
    <w:rsid w:val="2B87D5F6"/>
    <w:rsid w:val="2B8ECB55"/>
    <w:rsid w:val="2BA3515A"/>
    <w:rsid w:val="2BA69B0D"/>
    <w:rsid w:val="2BADE2BA"/>
    <w:rsid w:val="2BD4A86C"/>
    <w:rsid w:val="2BDAC05F"/>
    <w:rsid w:val="2BF46D2A"/>
    <w:rsid w:val="2C089414"/>
    <w:rsid w:val="2C119328"/>
    <w:rsid w:val="2C1EAD80"/>
    <w:rsid w:val="2C398530"/>
    <w:rsid w:val="2C3BDBBB"/>
    <w:rsid w:val="2C464E6C"/>
    <w:rsid w:val="2C5A173A"/>
    <w:rsid w:val="2C7FF2FF"/>
    <w:rsid w:val="2CBC47C9"/>
    <w:rsid w:val="2CBD8DED"/>
    <w:rsid w:val="2CCB84C8"/>
    <w:rsid w:val="2CE1D6F1"/>
    <w:rsid w:val="2D13AC43"/>
    <w:rsid w:val="2D20B843"/>
    <w:rsid w:val="2D27C0FF"/>
    <w:rsid w:val="2D2A09E3"/>
    <w:rsid w:val="2D3FB1D9"/>
    <w:rsid w:val="2D40A138"/>
    <w:rsid w:val="2D5079C1"/>
    <w:rsid w:val="2D5B2FD7"/>
    <w:rsid w:val="2D73B5F2"/>
    <w:rsid w:val="2DAADBAD"/>
    <w:rsid w:val="2DCF16B3"/>
    <w:rsid w:val="2DD2BD2D"/>
    <w:rsid w:val="2DDD98E2"/>
    <w:rsid w:val="2DE627F4"/>
    <w:rsid w:val="2E0C62A5"/>
    <w:rsid w:val="2E36C5D9"/>
    <w:rsid w:val="2E4185D7"/>
    <w:rsid w:val="2E556B4C"/>
    <w:rsid w:val="2E6F27E6"/>
    <w:rsid w:val="2EA390DB"/>
    <w:rsid w:val="2EA5306C"/>
    <w:rsid w:val="2EB11F06"/>
    <w:rsid w:val="2EB47013"/>
    <w:rsid w:val="2EBB7448"/>
    <w:rsid w:val="2ECA4763"/>
    <w:rsid w:val="2ECD01AB"/>
    <w:rsid w:val="2EEEED1F"/>
    <w:rsid w:val="2F0BDB87"/>
    <w:rsid w:val="2F0E1F62"/>
    <w:rsid w:val="2F1156A1"/>
    <w:rsid w:val="2F150E97"/>
    <w:rsid w:val="2F218A4E"/>
    <w:rsid w:val="2F30E57A"/>
    <w:rsid w:val="2F58D0EC"/>
    <w:rsid w:val="2F63636B"/>
    <w:rsid w:val="2F67FD94"/>
    <w:rsid w:val="2F8A596C"/>
    <w:rsid w:val="2F978414"/>
    <w:rsid w:val="2FB0122B"/>
    <w:rsid w:val="2FCDC56A"/>
    <w:rsid w:val="2FD6EDE0"/>
    <w:rsid w:val="2FE08004"/>
    <w:rsid w:val="2FFDEBD7"/>
    <w:rsid w:val="30085FFA"/>
    <w:rsid w:val="302FAF50"/>
    <w:rsid w:val="304CE6E8"/>
    <w:rsid w:val="30504074"/>
    <w:rsid w:val="3063FD9B"/>
    <w:rsid w:val="3070BF92"/>
    <w:rsid w:val="30E51720"/>
    <w:rsid w:val="31093734"/>
    <w:rsid w:val="31192705"/>
    <w:rsid w:val="311B9CED"/>
    <w:rsid w:val="3120AAD6"/>
    <w:rsid w:val="31388866"/>
    <w:rsid w:val="31539459"/>
    <w:rsid w:val="316B158E"/>
    <w:rsid w:val="31764177"/>
    <w:rsid w:val="317B4F34"/>
    <w:rsid w:val="318CE6A9"/>
    <w:rsid w:val="31A21FB3"/>
    <w:rsid w:val="31A61F75"/>
    <w:rsid w:val="31A7F5CB"/>
    <w:rsid w:val="31CB7FB1"/>
    <w:rsid w:val="31FF4B97"/>
    <w:rsid w:val="3204F8FB"/>
    <w:rsid w:val="321063B1"/>
    <w:rsid w:val="3210E5DF"/>
    <w:rsid w:val="321D32E4"/>
    <w:rsid w:val="322ED3A0"/>
    <w:rsid w:val="3264DDB4"/>
    <w:rsid w:val="326A5382"/>
    <w:rsid w:val="32A6A15E"/>
    <w:rsid w:val="32ACE4D0"/>
    <w:rsid w:val="32AD078B"/>
    <w:rsid w:val="32B05C7D"/>
    <w:rsid w:val="32CF24D6"/>
    <w:rsid w:val="32E7B2ED"/>
    <w:rsid w:val="32F2A857"/>
    <w:rsid w:val="32F918F8"/>
    <w:rsid w:val="3301B1FE"/>
    <w:rsid w:val="33031C85"/>
    <w:rsid w:val="331A36C4"/>
    <w:rsid w:val="334C1734"/>
    <w:rsid w:val="33752838"/>
    <w:rsid w:val="337B9FF0"/>
    <w:rsid w:val="338028C3"/>
    <w:rsid w:val="33874EA7"/>
    <w:rsid w:val="3389FA96"/>
    <w:rsid w:val="33A3EC41"/>
    <w:rsid w:val="33B17AF5"/>
    <w:rsid w:val="33CE41B3"/>
    <w:rsid w:val="33E171E4"/>
    <w:rsid w:val="33FB392A"/>
    <w:rsid w:val="3401F29D"/>
    <w:rsid w:val="34076C95"/>
    <w:rsid w:val="342C420F"/>
    <w:rsid w:val="34334424"/>
    <w:rsid w:val="3472BFF8"/>
    <w:rsid w:val="349D825F"/>
    <w:rsid w:val="34C2F148"/>
    <w:rsid w:val="34D980CD"/>
    <w:rsid w:val="34E9F816"/>
    <w:rsid w:val="354D7D53"/>
    <w:rsid w:val="359B80BF"/>
    <w:rsid w:val="35B4C4B6"/>
    <w:rsid w:val="35B95222"/>
    <w:rsid w:val="35C78B3C"/>
    <w:rsid w:val="35EFE33F"/>
    <w:rsid w:val="36147589"/>
    <w:rsid w:val="361A5FCB"/>
    <w:rsid w:val="363E86B1"/>
    <w:rsid w:val="3655285A"/>
    <w:rsid w:val="366B570C"/>
    <w:rsid w:val="3673DB2D"/>
    <w:rsid w:val="3674CE36"/>
    <w:rsid w:val="3688A8B9"/>
    <w:rsid w:val="36BC571D"/>
    <w:rsid w:val="36C3F619"/>
    <w:rsid w:val="36C5E0FA"/>
    <w:rsid w:val="36C737F4"/>
    <w:rsid w:val="36D81390"/>
    <w:rsid w:val="36DDA99A"/>
    <w:rsid w:val="36E45702"/>
    <w:rsid w:val="36F3BED4"/>
    <w:rsid w:val="36FA888B"/>
    <w:rsid w:val="36FCD185"/>
    <w:rsid w:val="3708E0C5"/>
    <w:rsid w:val="371FF7D1"/>
    <w:rsid w:val="3732FA7C"/>
    <w:rsid w:val="37696252"/>
    <w:rsid w:val="3787413A"/>
    <w:rsid w:val="37B344EB"/>
    <w:rsid w:val="37B6E2DD"/>
    <w:rsid w:val="37D244E9"/>
    <w:rsid w:val="37E4FEE0"/>
    <w:rsid w:val="37EC6269"/>
    <w:rsid w:val="3813DDC5"/>
    <w:rsid w:val="382233A7"/>
    <w:rsid w:val="38226321"/>
    <w:rsid w:val="38633FDF"/>
    <w:rsid w:val="38635679"/>
    <w:rsid w:val="386F87BF"/>
    <w:rsid w:val="3873E3F1"/>
    <w:rsid w:val="387A76FA"/>
    <w:rsid w:val="387BD177"/>
    <w:rsid w:val="38826F6C"/>
    <w:rsid w:val="38BAF6DB"/>
    <w:rsid w:val="38C1B55B"/>
    <w:rsid w:val="38D5F814"/>
    <w:rsid w:val="38D6ABF2"/>
    <w:rsid w:val="38EA916B"/>
    <w:rsid w:val="39000296"/>
    <w:rsid w:val="3903560D"/>
    <w:rsid w:val="390542EA"/>
    <w:rsid w:val="393B3367"/>
    <w:rsid w:val="394A4EE3"/>
    <w:rsid w:val="394BE186"/>
    <w:rsid w:val="396584AF"/>
    <w:rsid w:val="39670058"/>
    <w:rsid w:val="39698B47"/>
    <w:rsid w:val="397A53CE"/>
    <w:rsid w:val="3987624A"/>
    <w:rsid w:val="39878AAA"/>
    <w:rsid w:val="39C1F267"/>
    <w:rsid w:val="39E82298"/>
    <w:rsid w:val="39E8F460"/>
    <w:rsid w:val="39F1B784"/>
    <w:rsid w:val="39FF94E6"/>
    <w:rsid w:val="3A00A301"/>
    <w:rsid w:val="3A1097BB"/>
    <w:rsid w:val="3A2014C2"/>
    <w:rsid w:val="3A220BB7"/>
    <w:rsid w:val="3A6C3B4F"/>
    <w:rsid w:val="3A714575"/>
    <w:rsid w:val="3A7768BA"/>
    <w:rsid w:val="3A8EF024"/>
    <w:rsid w:val="3AB663D8"/>
    <w:rsid w:val="3AE12100"/>
    <w:rsid w:val="3AED0D1B"/>
    <w:rsid w:val="3B07EBF9"/>
    <w:rsid w:val="3B369B32"/>
    <w:rsid w:val="3B6E5A6C"/>
    <w:rsid w:val="3B727A27"/>
    <w:rsid w:val="3B78D386"/>
    <w:rsid w:val="3B875900"/>
    <w:rsid w:val="3B9AE0A1"/>
    <w:rsid w:val="3BB38E7A"/>
    <w:rsid w:val="3BCC2B25"/>
    <w:rsid w:val="3BCD6DC9"/>
    <w:rsid w:val="3BD11BE8"/>
    <w:rsid w:val="3BEAA803"/>
    <w:rsid w:val="3BF9561D"/>
    <w:rsid w:val="3C319F34"/>
    <w:rsid w:val="3C59BE06"/>
    <w:rsid w:val="3C5FB67B"/>
    <w:rsid w:val="3C644060"/>
    <w:rsid w:val="3C9E044F"/>
    <w:rsid w:val="3CA5DAAF"/>
    <w:rsid w:val="3CA932FF"/>
    <w:rsid w:val="3CBD7FE3"/>
    <w:rsid w:val="3CC96CCD"/>
    <w:rsid w:val="3CD2E95B"/>
    <w:rsid w:val="3D2D5784"/>
    <w:rsid w:val="3D2F3B3A"/>
    <w:rsid w:val="3D3E601F"/>
    <w:rsid w:val="3D4DE81D"/>
    <w:rsid w:val="3D588F38"/>
    <w:rsid w:val="3D66474D"/>
    <w:rsid w:val="3D7D92AC"/>
    <w:rsid w:val="3D9C5737"/>
    <w:rsid w:val="3DA5FE00"/>
    <w:rsid w:val="3DCC6C4D"/>
    <w:rsid w:val="3E5A639A"/>
    <w:rsid w:val="3E5AD36D"/>
    <w:rsid w:val="3E831F49"/>
    <w:rsid w:val="3E97A3AE"/>
    <w:rsid w:val="3EAA02B9"/>
    <w:rsid w:val="3ECF3056"/>
    <w:rsid w:val="3ED249D9"/>
    <w:rsid w:val="3EDFBD1F"/>
    <w:rsid w:val="3EE1B404"/>
    <w:rsid w:val="3EF941B5"/>
    <w:rsid w:val="3EFAFE1F"/>
    <w:rsid w:val="3F03CBE7"/>
    <w:rsid w:val="3F080465"/>
    <w:rsid w:val="3F42FEFF"/>
    <w:rsid w:val="3F536110"/>
    <w:rsid w:val="3F5B330E"/>
    <w:rsid w:val="3FA04CCF"/>
    <w:rsid w:val="3FEEDD61"/>
    <w:rsid w:val="3FEF13AB"/>
    <w:rsid w:val="3FF6738B"/>
    <w:rsid w:val="403CC26E"/>
    <w:rsid w:val="4066643E"/>
    <w:rsid w:val="406D4E77"/>
    <w:rsid w:val="40C38542"/>
    <w:rsid w:val="40D3AEDE"/>
    <w:rsid w:val="41165AB8"/>
    <w:rsid w:val="4151E580"/>
    <w:rsid w:val="41584D15"/>
    <w:rsid w:val="4176EF9D"/>
    <w:rsid w:val="4189CFF3"/>
    <w:rsid w:val="418E9373"/>
    <w:rsid w:val="41B2072C"/>
    <w:rsid w:val="41C978D3"/>
    <w:rsid w:val="41DDC51E"/>
    <w:rsid w:val="41DFE38A"/>
    <w:rsid w:val="41FEE392"/>
    <w:rsid w:val="41FFF9BB"/>
    <w:rsid w:val="42000B3E"/>
    <w:rsid w:val="4236DEAB"/>
    <w:rsid w:val="42420503"/>
    <w:rsid w:val="42437BDF"/>
    <w:rsid w:val="42540224"/>
    <w:rsid w:val="42648AC7"/>
    <w:rsid w:val="427364D5"/>
    <w:rsid w:val="427D5FD0"/>
    <w:rsid w:val="428EE394"/>
    <w:rsid w:val="42AC70F4"/>
    <w:rsid w:val="42BFEF1F"/>
    <w:rsid w:val="42C323BB"/>
    <w:rsid w:val="42D381E4"/>
    <w:rsid w:val="42D57E9E"/>
    <w:rsid w:val="42EA8103"/>
    <w:rsid w:val="4317D5C8"/>
    <w:rsid w:val="432DD49E"/>
    <w:rsid w:val="43546D0E"/>
    <w:rsid w:val="43AE7CDC"/>
    <w:rsid w:val="43B3A509"/>
    <w:rsid w:val="43EFB6C9"/>
    <w:rsid w:val="441BF517"/>
    <w:rsid w:val="443AC932"/>
    <w:rsid w:val="4461CD2C"/>
    <w:rsid w:val="44655D8C"/>
    <w:rsid w:val="44659368"/>
    <w:rsid w:val="446C9C24"/>
    <w:rsid w:val="4506DD22"/>
    <w:rsid w:val="45162041"/>
    <w:rsid w:val="4531C6F7"/>
    <w:rsid w:val="4538F741"/>
    <w:rsid w:val="455735E1"/>
    <w:rsid w:val="455C904B"/>
    <w:rsid w:val="455E99EE"/>
    <w:rsid w:val="459979E3"/>
    <w:rsid w:val="459C055F"/>
    <w:rsid w:val="459FFBC0"/>
    <w:rsid w:val="45A43862"/>
    <w:rsid w:val="45A9CFFB"/>
    <w:rsid w:val="45B56FF4"/>
    <w:rsid w:val="45CD21C1"/>
    <w:rsid w:val="45CF5429"/>
    <w:rsid w:val="45D85DF4"/>
    <w:rsid w:val="4606D27A"/>
    <w:rsid w:val="46219E88"/>
    <w:rsid w:val="4622D99E"/>
    <w:rsid w:val="462D581D"/>
    <w:rsid w:val="466B9079"/>
    <w:rsid w:val="46772139"/>
    <w:rsid w:val="46AA01C8"/>
    <w:rsid w:val="46C0A19D"/>
    <w:rsid w:val="46C76ED8"/>
    <w:rsid w:val="46CDBDB3"/>
    <w:rsid w:val="46D5A5C2"/>
    <w:rsid w:val="46FEE599"/>
    <w:rsid w:val="4715E37A"/>
    <w:rsid w:val="47187481"/>
    <w:rsid w:val="472F4511"/>
    <w:rsid w:val="473A4542"/>
    <w:rsid w:val="4759477D"/>
    <w:rsid w:val="477FD0C3"/>
    <w:rsid w:val="478BFFB8"/>
    <w:rsid w:val="479860C3"/>
    <w:rsid w:val="47A3BB28"/>
    <w:rsid w:val="47A6F307"/>
    <w:rsid w:val="47A984C0"/>
    <w:rsid w:val="47AB5EB4"/>
    <w:rsid w:val="47B8A68D"/>
    <w:rsid w:val="47C1FA17"/>
    <w:rsid w:val="47C49244"/>
    <w:rsid w:val="47C63DDA"/>
    <w:rsid w:val="47C6DFA7"/>
    <w:rsid w:val="47C769F0"/>
    <w:rsid w:val="47DD80AC"/>
    <w:rsid w:val="47E88D56"/>
    <w:rsid w:val="47FC6373"/>
    <w:rsid w:val="4838643C"/>
    <w:rsid w:val="4846EF09"/>
    <w:rsid w:val="485E3F61"/>
    <w:rsid w:val="488275F2"/>
    <w:rsid w:val="4896F80A"/>
    <w:rsid w:val="489B41DF"/>
    <w:rsid w:val="489F0E26"/>
    <w:rsid w:val="48B46A3C"/>
    <w:rsid w:val="48BA8818"/>
    <w:rsid w:val="48C5FE2A"/>
    <w:rsid w:val="48C6BDD1"/>
    <w:rsid w:val="48C9D8EF"/>
    <w:rsid w:val="48CC868F"/>
    <w:rsid w:val="48CEF71C"/>
    <w:rsid w:val="48D69073"/>
    <w:rsid w:val="48F1D279"/>
    <w:rsid w:val="490BFD60"/>
    <w:rsid w:val="490E3A55"/>
    <w:rsid w:val="49644133"/>
    <w:rsid w:val="4974F3B2"/>
    <w:rsid w:val="497D2422"/>
    <w:rsid w:val="497E73D5"/>
    <w:rsid w:val="4991F24C"/>
    <w:rsid w:val="49F1F4C6"/>
    <w:rsid w:val="49F3DD31"/>
    <w:rsid w:val="4A0589B7"/>
    <w:rsid w:val="4A0D4684"/>
    <w:rsid w:val="4A2C764E"/>
    <w:rsid w:val="4A3ABB44"/>
    <w:rsid w:val="4A3F3707"/>
    <w:rsid w:val="4A50ED02"/>
    <w:rsid w:val="4A5F4389"/>
    <w:rsid w:val="4A94506E"/>
    <w:rsid w:val="4A96043A"/>
    <w:rsid w:val="4A9DE9DC"/>
    <w:rsid w:val="4AC7203F"/>
    <w:rsid w:val="4ACC29CC"/>
    <w:rsid w:val="4ACFE9CD"/>
    <w:rsid w:val="4AF3C077"/>
    <w:rsid w:val="4AF65A0B"/>
    <w:rsid w:val="4B01264A"/>
    <w:rsid w:val="4B245882"/>
    <w:rsid w:val="4B25AC82"/>
    <w:rsid w:val="4B4DE77C"/>
    <w:rsid w:val="4B51EAAE"/>
    <w:rsid w:val="4B64C627"/>
    <w:rsid w:val="4B6E8508"/>
    <w:rsid w:val="4B791316"/>
    <w:rsid w:val="4BC326AF"/>
    <w:rsid w:val="4BC68386"/>
    <w:rsid w:val="4BCA6936"/>
    <w:rsid w:val="4BD11DB3"/>
    <w:rsid w:val="4BD2E2A1"/>
    <w:rsid w:val="4C060741"/>
    <w:rsid w:val="4C0B327B"/>
    <w:rsid w:val="4C0FC9B5"/>
    <w:rsid w:val="4C195D7A"/>
    <w:rsid w:val="4C471652"/>
    <w:rsid w:val="4C59857B"/>
    <w:rsid w:val="4CA156CE"/>
    <w:rsid w:val="4CA2632D"/>
    <w:rsid w:val="4CAAC3A2"/>
    <w:rsid w:val="4CBBFE79"/>
    <w:rsid w:val="4CD88B05"/>
    <w:rsid w:val="4CE95C56"/>
    <w:rsid w:val="4CFCAD6F"/>
    <w:rsid w:val="4D058C9A"/>
    <w:rsid w:val="4D11224D"/>
    <w:rsid w:val="4D44E746"/>
    <w:rsid w:val="4D49A9F1"/>
    <w:rsid w:val="4D511C44"/>
    <w:rsid w:val="4D596A6D"/>
    <w:rsid w:val="4D855E38"/>
    <w:rsid w:val="4DC139AA"/>
    <w:rsid w:val="4DC4EEC9"/>
    <w:rsid w:val="4DCD6D4C"/>
    <w:rsid w:val="4DF5E3FF"/>
    <w:rsid w:val="4DFAE11F"/>
    <w:rsid w:val="4E469403"/>
    <w:rsid w:val="4E51E4F8"/>
    <w:rsid w:val="4E671300"/>
    <w:rsid w:val="4E67211B"/>
    <w:rsid w:val="4E6E6B00"/>
    <w:rsid w:val="4E7C3201"/>
    <w:rsid w:val="4E89C984"/>
    <w:rsid w:val="4E99A22B"/>
    <w:rsid w:val="4EAADC13"/>
    <w:rsid w:val="4EE14698"/>
    <w:rsid w:val="4EF29D22"/>
    <w:rsid w:val="4EF2CBDB"/>
    <w:rsid w:val="4EF685B2"/>
    <w:rsid w:val="4EF74182"/>
    <w:rsid w:val="4F212E99"/>
    <w:rsid w:val="4F4CBC7D"/>
    <w:rsid w:val="4F5BF2B2"/>
    <w:rsid w:val="4F663719"/>
    <w:rsid w:val="4F7E1334"/>
    <w:rsid w:val="4F9D483C"/>
    <w:rsid w:val="4FCAC8C9"/>
    <w:rsid w:val="4FCB5AD9"/>
    <w:rsid w:val="4FCD50C3"/>
    <w:rsid w:val="4FD91363"/>
    <w:rsid w:val="4FDBD15B"/>
    <w:rsid w:val="4FDE6031"/>
    <w:rsid w:val="4FE277C2"/>
    <w:rsid w:val="4FE4A644"/>
    <w:rsid w:val="4FF4532C"/>
    <w:rsid w:val="5015CC24"/>
    <w:rsid w:val="50341F1C"/>
    <w:rsid w:val="5058B770"/>
    <w:rsid w:val="50628724"/>
    <w:rsid w:val="50840409"/>
    <w:rsid w:val="50C2D257"/>
    <w:rsid w:val="50C7003C"/>
    <w:rsid w:val="50D74140"/>
    <w:rsid w:val="50EC7C4A"/>
    <w:rsid w:val="513FB599"/>
    <w:rsid w:val="516A7B08"/>
    <w:rsid w:val="517A71A9"/>
    <w:rsid w:val="51AC7939"/>
    <w:rsid w:val="51BF84AD"/>
    <w:rsid w:val="51C0DB6C"/>
    <w:rsid w:val="51E1CB35"/>
    <w:rsid w:val="51E95290"/>
    <w:rsid w:val="5223468A"/>
    <w:rsid w:val="522A96E0"/>
    <w:rsid w:val="524EBED4"/>
    <w:rsid w:val="5260E521"/>
    <w:rsid w:val="5268B309"/>
    <w:rsid w:val="526D071F"/>
    <w:rsid w:val="52811E94"/>
    <w:rsid w:val="52926EB3"/>
    <w:rsid w:val="52A309B3"/>
    <w:rsid w:val="52AD471A"/>
    <w:rsid w:val="52DF11B1"/>
    <w:rsid w:val="52EAD551"/>
    <w:rsid w:val="5322A5A2"/>
    <w:rsid w:val="532D6DAD"/>
    <w:rsid w:val="5335E718"/>
    <w:rsid w:val="533B0935"/>
    <w:rsid w:val="536C22FE"/>
    <w:rsid w:val="539E6F93"/>
    <w:rsid w:val="53A0F6BA"/>
    <w:rsid w:val="53A30AC6"/>
    <w:rsid w:val="53AFCA07"/>
    <w:rsid w:val="53C153FC"/>
    <w:rsid w:val="53D635C7"/>
    <w:rsid w:val="53F49FBC"/>
    <w:rsid w:val="53F8B1F6"/>
    <w:rsid w:val="53FC65F4"/>
    <w:rsid w:val="53FC8D42"/>
    <w:rsid w:val="542FA22F"/>
    <w:rsid w:val="544ABAE5"/>
    <w:rsid w:val="545DFF6C"/>
    <w:rsid w:val="5463AAC1"/>
    <w:rsid w:val="5473B94F"/>
    <w:rsid w:val="548BC357"/>
    <w:rsid w:val="54C6C46F"/>
    <w:rsid w:val="54C75478"/>
    <w:rsid w:val="54C7C44F"/>
    <w:rsid w:val="54C9C9F3"/>
    <w:rsid w:val="54CEFDE4"/>
    <w:rsid w:val="54E12234"/>
    <w:rsid w:val="55008638"/>
    <w:rsid w:val="55015557"/>
    <w:rsid w:val="5521DE3E"/>
    <w:rsid w:val="55766EF8"/>
    <w:rsid w:val="559BAEB0"/>
    <w:rsid w:val="559DF784"/>
    <w:rsid w:val="55A50040"/>
    <w:rsid w:val="55A967AE"/>
    <w:rsid w:val="55DB875B"/>
    <w:rsid w:val="55F0E681"/>
    <w:rsid w:val="561FFB01"/>
    <w:rsid w:val="5633E727"/>
    <w:rsid w:val="564BE612"/>
    <w:rsid w:val="5666DF89"/>
    <w:rsid w:val="5681D3AA"/>
    <w:rsid w:val="56BEDF76"/>
    <w:rsid w:val="56ED2703"/>
    <w:rsid w:val="56ED8049"/>
    <w:rsid w:val="56EF8CCF"/>
    <w:rsid w:val="571C7C98"/>
    <w:rsid w:val="57272176"/>
    <w:rsid w:val="576B9103"/>
    <w:rsid w:val="5788FB25"/>
    <w:rsid w:val="57A1E8EF"/>
    <w:rsid w:val="57A85A21"/>
    <w:rsid w:val="57B59015"/>
    <w:rsid w:val="57B5A01A"/>
    <w:rsid w:val="57B66E2C"/>
    <w:rsid w:val="57CBB6D2"/>
    <w:rsid w:val="57DF2954"/>
    <w:rsid w:val="57FF6511"/>
    <w:rsid w:val="580C228C"/>
    <w:rsid w:val="580FD091"/>
    <w:rsid w:val="58130F9D"/>
    <w:rsid w:val="581C3E23"/>
    <w:rsid w:val="583941BA"/>
    <w:rsid w:val="5841391C"/>
    <w:rsid w:val="5849DBAD"/>
    <w:rsid w:val="5851BE59"/>
    <w:rsid w:val="58569BBF"/>
    <w:rsid w:val="587E1512"/>
    <w:rsid w:val="58B165A9"/>
    <w:rsid w:val="58B27244"/>
    <w:rsid w:val="58D17556"/>
    <w:rsid w:val="58D517EF"/>
    <w:rsid w:val="5904B9FA"/>
    <w:rsid w:val="593796F5"/>
    <w:rsid w:val="593B83C2"/>
    <w:rsid w:val="59698B44"/>
    <w:rsid w:val="597AF9B5"/>
    <w:rsid w:val="597C4587"/>
    <w:rsid w:val="5982B3A1"/>
    <w:rsid w:val="598D1D80"/>
    <w:rsid w:val="599A8084"/>
    <w:rsid w:val="59B0E5EF"/>
    <w:rsid w:val="59B954EC"/>
    <w:rsid w:val="5A06955C"/>
    <w:rsid w:val="5A089C15"/>
    <w:rsid w:val="5A19E573"/>
    <w:rsid w:val="5A2D568F"/>
    <w:rsid w:val="5A43AEE0"/>
    <w:rsid w:val="5AAB8358"/>
    <w:rsid w:val="5ABA3E93"/>
    <w:rsid w:val="5AE1EE91"/>
    <w:rsid w:val="5AF8C99B"/>
    <w:rsid w:val="5B05F26A"/>
    <w:rsid w:val="5B0A3B1C"/>
    <w:rsid w:val="5B0A62BE"/>
    <w:rsid w:val="5B27D0A0"/>
    <w:rsid w:val="5B4762E1"/>
    <w:rsid w:val="5B7C1799"/>
    <w:rsid w:val="5B877E09"/>
    <w:rsid w:val="5BA51AF3"/>
    <w:rsid w:val="5BAFFD63"/>
    <w:rsid w:val="5BD832B2"/>
    <w:rsid w:val="5BEEF7E7"/>
    <w:rsid w:val="5C0DA45A"/>
    <w:rsid w:val="5C14D10B"/>
    <w:rsid w:val="5C491C29"/>
    <w:rsid w:val="5C5A1772"/>
    <w:rsid w:val="5C7AA077"/>
    <w:rsid w:val="5C8131A7"/>
    <w:rsid w:val="5C933F26"/>
    <w:rsid w:val="5CB05F8B"/>
    <w:rsid w:val="5CB264C5"/>
    <w:rsid w:val="5CC41F0C"/>
    <w:rsid w:val="5CC44D77"/>
    <w:rsid w:val="5CE6400F"/>
    <w:rsid w:val="5CF6E7E5"/>
    <w:rsid w:val="5CF979C7"/>
    <w:rsid w:val="5D0C673C"/>
    <w:rsid w:val="5D118AC0"/>
    <w:rsid w:val="5D518635"/>
    <w:rsid w:val="5D5352D2"/>
    <w:rsid w:val="5D5ADAB6"/>
    <w:rsid w:val="5D5B1373"/>
    <w:rsid w:val="5D8CD3A7"/>
    <w:rsid w:val="5D93E694"/>
    <w:rsid w:val="5D9D7C70"/>
    <w:rsid w:val="5DA67A8D"/>
    <w:rsid w:val="5DAC49EA"/>
    <w:rsid w:val="5DC7A117"/>
    <w:rsid w:val="5DCDD552"/>
    <w:rsid w:val="5E0E2334"/>
    <w:rsid w:val="5E1CE63C"/>
    <w:rsid w:val="5E1F892B"/>
    <w:rsid w:val="5E2CF557"/>
    <w:rsid w:val="5E3666D3"/>
    <w:rsid w:val="5E3CFC67"/>
    <w:rsid w:val="5E47B9DA"/>
    <w:rsid w:val="5E5AA323"/>
    <w:rsid w:val="5E626836"/>
    <w:rsid w:val="5E6EEDC7"/>
    <w:rsid w:val="5E72D893"/>
    <w:rsid w:val="5E7E785B"/>
    <w:rsid w:val="5EAC8A6B"/>
    <w:rsid w:val="5EC1E5C8"/>
    <w:rsid w:val="5ECA4EDC"/>
    <w:rsid w:val="5ECEA371"/>
    <w:rsid w:val="5ED14998"/>
    <w:rsid w:val="5EDEF26D"/>
    <w:rsid w:val="5EF24791"/>
    <w:rsid w:val="5F06F2EB"/>
    <w:rsid w:val="5F0DB282"/>
    <w:rsid w:val="5F0F6C56"/>
    <w:rsid w:val="5F2ED852"/>
    <w:rsid w:val="5F2F5A34"/>
    <w:rsid w:val="5F40FFB0"/>
    <w:rsid w:val="5F45451C"/>
    <w:rsid w:val="5F6EF5BA"/>
    <w:rsid w:val="5F8AB446"/>
    <w:rsid w:val="5FBF6D94"/>
    <w:rsid w:val="5FDAE582"/>
    <w:rsid w:val="6007F733"/>
    <w:rsid w:val="6046F10A"/>
    <w:rsid w:val="605FB626"/>
    <w:rsid w:val="60638CFB"/>
    <w:rsid w:val="606E5B4D"/>
    <w:rsid w:val="608E069C"/>
    <w:rsid w:val="60A4A7D6"/>
    <w:rsid w:val="60AD0BE7"/>
    <w:rsid w:val="60D6E068"/>
    <w:rsid w:val="60F4B5D2"/>
    <w:rsid w:val="60F4B9D0"/>
    <w:rsid w:val="60FE7104"/>
    <w:rsid w:val="610CF270"/>
    <w:rsid w:val="6121E49A"/>
    <w:rsid w:val="6162C008"/>
    <w:rsid w:val="617B7F72"/>
    <w:rsid w:val="617F0708"/>
    <w:rsid w:val="61813C45"/>
    <w:rsid w:val="619099A3"/>
    <w:rsid w:val="61A015D1"/>
    <w:rsid w:val="61B1B426"/>
    <w:rsid w:val="61EA0F56"/>
    <w:rsid w:val="61F1936D"/>
    <w:rsid w:val="625288A6"/>
    <w:rsid w:val="6260C924"/>
    <w:rsid w:val="6282F1CB"/>
    <w:rsid w:val="62B6FE19"/>
    <w:rsid w:val="62B74C85"/>
    <w:rsid w:val="62C55D2E"/>
    <w:rsid w:val="62E094BA"/>
    <w:rsid w:val="62E8065D"/>
    <w:rsid w:val="62F2FA4E"/>
    <w:rsid w:val="62F5E007"/>
    <w:rsid w:val="63112122"/>
    <w:rsid w:val="63185B10"/>
    <w:rsid w:val="6335D959"/>
    <w:rsid w:val="6349514D"/>
    <w:rsid w:val="63745C88"/>
    <w:rsid w:val="6381FA00"/>
    <w:rsid w:val="638C3A23"/>
    <w:rsid w:val="63B0DD88"/>
    <w:rsid w:val="63CB087A"/>
    <w:rsid w:val="63D80A3C"/>
    <w:rsid w:val="63DA640E"/>
    <w:rsid w:val="63DECFBB"/>
    <w:rsid w:val="63F38C6B"/>
    <w:rsid w:val="63FCD9BC"/>
    <w:rsid w:val="6414C4C8"/>
    <w:rsid w:val="6423EBE3"/>
    <w:rsid w:val="6440C881"/>
    <w:rsid w:val="64731B2F"/>
    <w:rsid w:val="648C438C"/>
    <w:rsid w:val="64A7697A"/>
    <w:rsid w:val="64BABE7A"/>
    <w:rsid w:val="64BE33E2"/>
    <w:rsid w:val="64C99D1C"/>
    <w:rsid w:val="64D63C78"/>
    <w:rsid w:val="64D77B56"/>
    <w:rsid w:val="64E034BA"/>
    <w:rsid w:val="64E521AE"/>
    <w:rsid w:val="64FC377F"/>
    <w:rsid w:val="65038C98"/>
    <w:rsid w:val="652615D5"/>
    <w:rsid w:val="6529E19F"/>
    <w:rsid w:val="6545F106"/>
    <w:rsid w:val="654CADE9"/>
    <w:rsid w:val="654D59D0"/>
    <w:rsid w:val="6551FB10"/>
    <w:rsid w:val="655EF09C"/>
    <w:rsid w:val="655F4908"/>
    <w:rsid w:val="6560342A"/>
    <w:rsid w:val="6565EC9B"/>
    <w:rsid w:val="65A5728F"/>
    <w:rsid w:val="65BE207F"/>
    <w:rsid w:val="65BFBC44"/>
    <w:rsid w:val="65C2D249"/>
    <w:rsid w:val="65ED72EA"/>
    <w:rsid w:val="65EEBF88"/>
    <w:rsid w:val="66129C9E"/>
    <w:rsid w:val="6632CAFE"/>
    <w:rsid w:val="66373E17"/>
    <w:rsid w:val="664EF30C"/>
    <w:rsid w:val="6659323A"/>
    <w:rsid w:val="6662B662"/>
    <w:rsid w:val="6670DBDB"/>
    <w:rsid w:val="668F29A1"/>
    <w:rsid w:val="669A1076"/>
    <w:rsid w:val="66A4FEA8"/>
    <w:rsid w:val="66A83D5B"/>
    <w:rsid w:val="66B81BF0"/>
    <w:rsid w:val="66C45360"/>
    <w:rsid w:val="66D560C1"/>
    <w:rsid w:val="66DD7BBD"/>
    <w:rsid w:val="66E97A3F"/>
    <w:rsid w:val="67211658"/>
    <w:rsid w:val="6725311E"/>
    <w:rsid w:val="678338A0"/>
    <w:rsid w:val="67852EA5"/>
    <w:rsid w:val="678D76B1"/>
    <w:rsid w:val="67A7B2DB"/>
    <w:rsid w:val="67B19157"/>
    <w:rsid w:val="67C30B64"/>
    <w:rsid w:val="67DB05E6"/>
    <w:rsid w:val="684F275D"/>
    <w:rsid w:val="68796FA2"/>
    <w:rsid w:val="687C36AD"/>
    <w:rsid w:val="68C6FD8E"/>
    <w:rsid w:val="68DFF69B"/>
    <w:rsid w:val="68E1555C"/>
    <w:rsid w:val="68E8A9EC"/>
    <w:rsid w:val="68EEE367"/>
    <w:rsid w:val="69169ED6"/>
    <w:rsid w:val="6918B046"/>
    <w:rsid w:val="6928BD54"/>
    <w:rsid w:val="6938D2B2"/>
    <w:rsid w:val="69436305"/>
    <w:rsid w:val="696289D6"/>
    <w:rsid w:val="697A13F6"/>
    <w:rsid w:val="69843F2C"/>
    <w:rsid w:val="698584BA"/>
    <w:rsid w:val="698E5F7B"/>
    <w:rsid w:val="6A24A6AC"/>
    <w:rsid w:val="6A2B3F22"/>
    <w:rsid w:val="6A35FA65"/>
    <w:rsid w:val="6A3C8ADA"/>
    <w:rsid w:val="6A4E871F"/>
    <w:rsid w:val="6A62BF8E"/>
    <w:rsid w:val="6A62CDEF"/>
    <w:rsid w:val="6A68CA33"/>
    <w:rsid w:val="6A81FAA7"/>
    <w:rsid w:val="6A88981B"/>
    <w:rsid w:val="6A8BF3D2"/>
    <w:rsid w:val="6AA4C5A1"/>
    <w:rsid w:val="6AE62C32"/>
    <w:rsid w:val="6B0124B4"/>
    <w:rsid w:val="6B236CF5"/>
    <w:rsid w:val="6B2F6E9E"/>
    <w:rsid w:val="6B601D39"/>
    <w:rsid w:val="6B615B1A"/>
    <w:rsid w:val="6B79D0BA"/>
    <w:rsid w:val="6B7BE93E"/>
    <w:rsid w:val="6BA4E56E"/>
    <w:rsid w:val="6BA8D1E4"/>
    <w:rsid w:val="6BB30F58"/>
    <w:rsid w:val="6BB44B04"/>
    <w:rsid w:val="6BB89174"/>
    <w:rsid w:val="6BD61641"/>
    <w:rsid w:val="6BD637D6"/>
    <w:rsid w:val="6BEB386A"/>
    <w:rsid w:val="6C19A259"/>
    <w:rsid w:val="6C27C433"/>
    <w:rsid w:val="6C3B967C"/>
    <w:rsid w:val="6C62882D"/>
    <w:rsid w:val="6C65C2CA"/>
    <w:rsid w:val="6C85A40B"/>
    <w:rsid w:val="6C8D5EEF"/>
    <w:rsid w:val="6C9EBE38"/>
    <w:rsid w:val="6CA6ABBE"/>
    <w:rsid w:val="6CC555CF"/>
    <w:rsid w:val="6CE6B641"/>
    <w:rsid w:val="6CE9F4EC"/>
    <w:rsid w:val="6D05D542"/>
    <w:rsid w:val="6D233A82"/>
    <w:rsid w:val="6D2F8DAA"/>
    <w:rsid w:val="6D3DE205"/>
    <w:rsid w:val="6D71B4A3"/>
    <w:rsid w:val="6DC4A88D"/>
    <w:rsid w:val="6DCBC569"/>
    <w:rsid w:val="6DF57BE3"/>
    <w:rsid w:val="6E01C20F"/>
    <w:rsid w:val="6E06AB43"/>
    <w:rsid w:val="6E08873A"/>
    <w:rsid w:val="6E1C7075"/>
    <w:rsid w:val="6E1F2E6C"/>
    <w:rsid w:val="6E218415"/>
    <w:rsid w:val="6E4A5B44"/>
    <w:rsid w:val="6E7FCD72"/>
    <w:rsid w:val="6EA5FF5F"/>
    <w:rsid w:val="6EBDFA03"/>
    <w:rsid w:val="6EDEEF72"/>
    <w:rsid w:val="6EE072A6"/>
    <w:rsid w:val="6F2DD7FB"/>
    <w:rsid w:val="6F404D90"/>
    <w:rsid w:val="6F57FE8A"/>
    <w:rsid w:val="6F613117"/>
    <w:rsid w:val="6F73B016"/>
    <w:rsid w:val="6F7528F5"/>
    <w:rsid w:val="6F7658BA"/>
    <w:rsid w:val="6F821F4E"/>
    <w:rsid w:val="6FA23A29"/>
    <w:rsid w:val="6FC68727"/>
    <w:rsid w:val="6FD0D670"/>
    <w:rsid w:val="6FEBF743"/>
    <w:rsid w:val="6FF6C5E4"/>
    <w:rsid w:val="6FFD46E3"/>
    <w:rsid w:val="70003092"/>
    <w:rsid w:val="7000D894"/>
    <w:rsid w:val="70765A80"/>
    <w:rsid w:val="70905F93"/>
    <w:rsid w:val="709F824B"/>
    <w:rsid w:val="70D20F73"/>
    <w:rsid w:val="70D52449"/>
    <w:rsid w:val="70E3E2C4"/>
    <w:rsid w:val="71026145"/>
    <w:rsid w:val="710CB212"/>
    <w:rsid w:val="710D06ED"/>
    <w:rsid w:val="71372105"/>
    <w:rsid w:val="71637AC8"/>
    <w:rsid w:val="7168A89B"/>
    <w:rsid w:val="71819E74"/>
    <w:rsid w:val="71936211"/>
    <w:rsid w:val="71ADB5A9"/>
    <w:rsid w:val="71C4C92C"/>
    <w:rsid w:val="71D94665"/>
    <w:rsid w:val="72073217"/>
    <w:rsid w:val="721BEB4E"/>
    <w:rsid w:val="72280F02"/>
    <w:rsid w:val="7229E5B3"/>
    <w:rsid w:val="722A141E"/>
    <w:rsid w:val="722C4D5F"/>
    <w:rsid w:val="723A7A20"/>
    <w:rsid w:val="723A8679"/>
    <w:rsid w:val="724C1CCD"/>
    <w:rsid w:val="724E12B9"/>
    <w:rsid w:val="72519618"/>
    <w:rsid w:val="7265F24E"/>
    <w:rsid w:val="727BC99E"/>
    <w:rsid w:val="732D26FE"/>
    <w:rsid w:val="732F520D"/>
    <w:rsid w:val="73408CE4"/>
    <w:rsid w:val="73712750"/>
    <w:rsid w:val="739F67E9"/>
    <w:rsid w:val="73B6650E"/>
    <w:rsid w:val="73BB8089"/>
    <w:rsid w:val="73DAAE30"/>
    <w:rsid w:val="73FB65E2"/>
    <w:rsid w:val="74098A72"/>
    <w:rsid w:val="7412A95B"/>
    <w:rsid w:val="741910F0"/>
    <w:rsid w:val="741985F7"/>
    <w:rsid w:val="7428AA98"/>
    <w:rsid w:val="7429C493"/>
    <w:rsid w:val="742B3EF1"/>
    <w:rsid w:val="743CC942"/>
    <w:rsid w:val="7445DC27"/>
    <w:rsid w:val="746A2491"/>
    <w:rsid w:val="746C706D"/>
    <w:rsid w:val="74796088"/>
    <w:rsid w:val="749A4335"/>
    <w:rsid w:val="74B61933"/>
    <w:rsid w:val="74BD1BBD"/>
    <w:rsid w:val="74D4B91A"/>
    <w:rsid w:val="74DD5621"/>
    <w:rsid w:val="74F2081C"/>
    <w:rsid w:val="74F2C0DB"/>
    <w:rsid w:val="74FA608E"/>
    <w:rsid w:val="75095C7B"/>
    <w:rsid w:val="750BC18C"/>
    <w:rsid w:val="750C49CE"/>
    <w:rsid w:val="75690A35"/>
    <w:rsid w:val="75795E9C"/>
    <w:rsid w:val="757D1A1C"/>
    <w:rsid w:val="757ECB86"/>
    <w:rsid w:val="75B6D840"/>
    <w:rsid w:val="75CEA679"/>
    <w:rsid w:val="76287AE0"/>
    <w:rsid w:val="7636C08B"/>
    <w:rsid w:val="764090AC"/>
    <w:rsid w:val="76528DA7"/>
    <w:rsid w:val="76571201"/>
    <w:rsid w:val="765ADAA0"/>
    <w:rsid w:val="765EC8DB"/>
    <w:rsid w:val="766FD358"/>
    <w:rsid w:val="768154B0"/>
    <w:rsid w:val="76AABC9D"/>
    <w:rsid w:val="76CFE602"/>
    <w:rsid w:val="76DA3629"/>
    <w:rsid w:val="76E71C1F"/>
    <w:rsid w:val="76F37211"/>
    <w:rsid w:val="772D9D59"/>
    <w:rsid w:val="773121C0"/>
    <w:rsid w:val="774150F7"/>
    <w:rsid w:val="7742158C"/>
    <w:rsid w:val="7745C101"/>
    <w:rsid w:val="774F3AC1"/>
    <w:rsid w:val="775174BD"/>
    <w:rsid w:val="77588812"/>
    <w:rsid w:val="77607598"/>
    <w:rsid w:val="77632F2D"/>
    <w:rsid w:val="776528F4"/>
    <w:rsid w:val="776B1D66"/>
    <w:rsid w:val="77714FEE"/>
    <w:rsid w:val="77776CD4"/>
    <w:rsid w:val="77944697"/>
    <w:rsid w:val="77C28F6C"/>
    <w:rsid w:val="77D0DE33"/>
    <w:rsid w:val="77D79DE7"/>
    <w:rsid w:val="77ECA3F7"/>
    <w:rsid w:val="77FA0277"/>
    <w:rsid w:val="77FC7F2D"/>
    <w:rsid w:val="78002934"/>
    <w:rsid w:val="780B9A43"/>
    <w:rsid w:val="7818ACC8"/>
    <w:rsid w:val="7821E98B"/>
    <w:rsid w:val="7848C738"/>
    <w:rsid w:val="784B4EBF"/>
    <w:rsid w:val="7852483B"/>
    <w:rsid w:val="786C6300"/>
    <w:rsid w:val="78A36221"/>
    <w:rsid w:val="78B2BE24"/>
    <w:rsid w:val="78D550A5"/>
    <w:rsid w:val="78E25C08"/>
    <w:rsid w:val="78E7D606"/>
    <w:rsid w:val="78EB0B22"/>
    <w:rsid w:val="7908DCCB"/>
    <w:rsid w:val="791A5EF4"/>
    <w:rsid w:val="793FD843"/>
    <w:rsid w:val="7961EF82"/>
    <w:rsid w:val="797FE453"/>
    <w:rsid w:val="79A632FF"/>
    <w:rsid w:val="79D6E08F"/>
    <w:rsid w:val="79F069AB"/>
    <w:rsid w:val="79FFF1D3"/>
    <w:rsid w:val="7A07AA5A"/>
    <w:rsid w:val="7A1A0572"/>
    <w:rsid w:val="7A2B2E11"/>
    <w:rsid w:val="7A3FDC4D"/>
    <w:rsid w:val="7A47A451"/>
    <w:rsid w:val="7A6DB326"/>
    <w:rsid w:val="7A785AF4"/>
    <w:rsid w:val="7A81DE5E"/>
    <w:rsid w:val="7A8A96F0"/>
    <w:rsid w:val="7A8B8687"/>
    <w:rsid w:val="7A93EEDB"/>
    <w:rsid w:val="7A9ACFEF"/>
    <w:rsid w:val="7AA6FC54"/>
    <w:rsid w:val="7AC53323"/>
    <w:rsid w:val="7ACC179C"/>
    <w:rsid w:val="7ADC0B15"/>
    <w:rsid w:val="7AE2A578"/>
    <w:rsid w:val="7AE8ED00"/>
    <w:rsid w:val="7AFC5E6A"/>
    <w:rsid w:val="7B18D29C"/>
    <w:rsid w:val="7B3ECF9F"/>
    <w:rsid w:val="7B45D431"/>
    <w:rsid w:val="7B541834"/>
    <w:rsid w:val="7B69A212"/>
    <w:rsid w:val="7B93BE6B"/>
    <w:rsid w:val="7B9891A5"/>
    <w:rsid w:val="7B9D04BE"/>
    <w:rsid w:val="7BEF928F"/>
    <w:rsid w:val="7BFD36F6"/>
    <w:rsid w:val="7C32C563"/>
    <w:rsid w:val="7C354880"/>
    <w:rsid w:val="7C40C6FE"/>
    <w:rsid w:val="7C6306C7"/>
    <w:rsid w:val="7C733796"/>
    <w:rsid w:val="7C819323"/>
    <w:rsid w:val="7C8D721D"/>
    <w:rsid w:val="7C9A0886"/>
    <w:rsid w:val="7CC6A2A2"/>
    <w:rsid w:val="7CDE7606"/>
    <w:rsid w:val="7CE1A492"/>
    <w:rsid w:val="7D115301"/>
    <w:rsid w:val="7D402C95"/>
    <w:rsid w:val="7D486901"/>
    <w:rsid w:val="7D678B91"/>
    <w:rsid w:val="7D8AAD06"/>
    <w:rsid w:val="7D93E38D"/>
    <w:rsid w:val="7DA864BE"/>
    <w:rsid w:val="7DAFFBB6"/>
    <w:rsid w:val="7DB53691"/>
    <w:rsid w:val="7DD32AF9"/>
    <w:rsid w:val="7DFA9B58"/>
    <w:rsid w:val="7E0ED41D"/>
    <w:rsid w:val="7E13DB73"/>
    <w:rsid w:val="7E37DD41"/>
    <w:rsid w:val="7E46AEFC"/>
    <w:rsid w:val="7E533A5B"/>
    <w:rsid w:val="7E64A73F"/>
    <w:rsid w:val="7E68FB74"/>
    <w:rsid w:val="7E916398"/>
    <w:rsid w:val="7EAF56B5"/>
    <w:rsid w:val="7EB57D9B"/>
    <w:rsid w:val="7EC4E78B"/>
    <w:rsid w:val="7EC6C910"/>
    <w:rsid w:val="7EE003A4"/>
    <w:rsid w:val="7EF5133C"/>
    <w:rsid w:val="7EFD0CA9"/>
    <w:rsid w:val="7F0EA101"/>
    <w:rsid w:val="7F27D720"/>
    <w:rsid w:val="7F333A7F"/>
    <w:rsid w:val="7F3623DC"/>
    <w:rsid w:val="7F5A17D2"/>
    <w:rsid w:val="7F686A73"/>
    <w:rsid w:val="7F6B877D"/>
    <w:rsid w:val="7F6E4112"/>
    <w:rsid w:val="7F8DDB4D"/>
    <w:rsid w:val="7F963E28"/>
    <w:rsid w:val="7FF4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6FA8C27"/>
  <w15:docId w15:val="{A9B30D85-D977-4B07-9AFF-55A2C9C73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3392D"/>
    <w:pPr>
      <w:spacing w:after="120"/>
    </w:pPr>
    <w:rPr>
      <w:rFonts w:eastAsia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rsid w:val="00494B65"/>
    <w:pPr>
      <w:spacing w:before="240" w:after="80"/>
      <w:ind w:left="113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494B65"/>
    <w:pPr>
      <w:spacing w:before="180" w:after="80"/>
      <w:ind w:left="113"/>
      <w:outlineLvl w:val="1"/>
    </w:pPr>
    <w:rPr>
      <w:b/>
      <w:bCs/>
      <w:szCs w:val="20"/>
      <w:u w:val="single" w:color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25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334E6"/>
    <w:pPr>
      <w:spacing w:after="80"/>
      <w:ind w:left="113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44" w:lineRule="exact"/>
      <w:ind w:left="541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normaltextrun">
    <w:name w:val="normaltextrun"/>
    <w:basedOn w:val="DefaultParagraphFont"/>
    <w:rsid w:val="00F23BAF"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Arial" w:hAnsi="Arial" w:cs="Arial"/>
      <w:sz w:val="20"/>
      <w:szCs w:val="20"/>
      <w:lang w:val="en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1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1C8"/>
    <w:rPr>
      <w:rFonts w:ascii="Segoe UI" w:eastAsia="Arial" w:hAnsi="Segoe UI" w:cs="Segoe UI"/>
      <w:sz w:val="18"/>
      <w:szCs w:val="18"/>
      <w:lang w:val="en-GB" w:eastAsia="en-GB" w:bidi="en-GB"/>
    </w:rPr>
  </w:style>
  <w:style w:type="paragraph" w:styleId="Header">
    <w:name w:val="header"/>
    <w:basedOn w:val="Normal"/>
    <w:link w:val="HeaderChar"/>
    <w:uiPriority w:val="99"/>
    <w:semiHidden/>
    <w:unhideWhenUsed/>
    <w:rsid w:val="00E24D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4D42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semiHidden/>
    <w:unhideWhenUsed/>
    <w:rsid w:val="00E24D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4D42"/>
    <w:rPr>
      <w:rFonts w:ascii="Arial" w:eastAsia="Arial" w:hAnsi="Arial" w:cs="Arial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B711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1E25"/>
    <w:rPr>
      <w:color w:val="954F72"/>
      <w:u w:val="single"/>
    </w:rPr>
  </w:style>
  <w:style w:type="paragraph" w:customStyle="1" w:styleId="msonormal0">
    <w:name w:val="msonormal"/>
    <w:basedOn w:val="Normal"/>
    <w:rsid w:val="00381E2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65">
    <w:name w:val="xl65"/>
    <w:basedOn w:val="Normal"/>
    <w:rsid w:val="00381E2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856263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35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35FF"/>
    <w:rPr>
      <w:rFonts w:ascii="Arial" w:eastAsia="Arial" w:hAnsi="Arial" w:cs="Arial"/>
      <w:b/>
      <w:bCs/>
      <w:sz w:val="20"/>
      <w:szCs w:val="20"/>
      <w:lang w:val="en-GB" w:eastAsia="en-GB" w:bidi="en-GB"/>
    </w:rPr>
  </w:style>
  <w:style w:type="paragraph" w:customStyle="1" w:styleId="hd3">
    <w:name w:val="hd3"/>
    <w:basedOn w:val="BodyText"/>
    <w:link w:val="hd3Char"/>
    <w:uiPriority w:val="1"/>
    <w:qFormat/>
    <w:rsid w:val="001E2521"/>
    <w:rPr>
      <w:b/>
      <w:bCs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E252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E334E6"/>
    <w:rPr>
      <w:rFonts w:eastAsia="Arial" w:cs="Arial"/>
      <w:sz w:val="20"/>
      <w:szCs w:val="20"/>
      <w:lang w:val="en-GB" w:eastAsia="en-GB" w:bidi="en-GB"/>
    </w:rPr>
  </w:style>
  <w:style w:type="character" w:customStyle="1" w:styleId="hd3Char">
    <w:name w:val="hd3 Char"/>
    <w:basedOn w:val="BodyTextChar"/>
    <w:link w:val="hd3"/>
    <w:uiPriority w:val="1"/>
    <w:rsid w:val="001E2521"/>
    <w:rPr>
      <w:rFonts w:eastAsia="Arial" w:cs="Arial"/>
      <w:b/>
      <w:bCs/>
      <w:sz w:val="20"/>
      <w:szCs w:val="20"/>
      <w:lang w:val="en-GB" w:eastAsia="en-GB" w:bidi="en-GB"/>
    </w:rPr>
  </w:style>
  <w:style w:type="paragraph" w:customStyle="1" w:styleId="paragraph">
    <w:name w:val="paragraph"/>
    <w:basedOn w:val="Normal"/>
    <w:rsid w:val="0021728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cxw169702287">
    <w:name w:val="scxw169702287"/>
    <w:basedOn w:val="DefaultParagraphFont"/>
    <w:rsid w:val="00217287"/>
  </w:style>
  <w:style w:type="character" w:customStyle="1" w:styleId="eop">
    <w:name w:val="eop"/>
    <w:basedOn w:val="DefaultParagraphFont"/>
    <w:rsid w:val="00217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5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6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3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3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5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7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8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8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4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2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9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2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8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8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0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0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2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7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6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0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7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8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2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1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1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7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0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6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2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5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6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5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2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5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6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1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2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3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2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3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4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1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2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exeter.ac.uk/doctoralcollege/researcherdevelopment/training/rdessentials/" TargetMode="External"/><Relationship Id="rId18" Type="http://schemas.openxmlformats.org/officeDocument/2006/relationships/hyperlink" Target="https://www.exeter.ac.uk/media/universityofexeter/humanresources/learninganddevelopment/Leadership_Landscape_April_2021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exeter.ac.uk/staff/exeteracademic/yourdevelopment/leadershipdevelopment/leadershipdifference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doctoralcollege.cmail19.com/t/r-l-jhhkkdud-omxabj-yd/" TargetMode="External"/><Relationship Id="rId17" Type="http://schemas.openxmlformats.org/officeDocument/2006/relationships/hyperlink" Target="https://www.teamfocus.co.uk/establishment/university-of-exeter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xeter.ac.uk/doctoralcollege/early-career-researchers/traininganddevelopment/training/" TargetMode="External"/><Relationship Id="rId20" Type="http://schemas.openxmlformats.org/officeDocument/2006/relationships/hyperlink" Target="https://eur03.safelinks.protection.outlook.com/?url=https%3A%2F%2Fwww.uhr.ac.uk%2Fawards%2Fawards-2021%2F&amp;data=04%7C01%7CJ.J.Button%40exeter.ac.uk%7Ccb39b569358f4ebabdc008d9156021ac%7C912a5d77fb984eeeaf321334d8f04a53%7C0%7C0%7C637564324912930838%7CUnknown%7CTWFpbGZsb3d8eyJWIjoiMC4wLjAwMDAiLCJQIjoiV2luMzIiLCJBTiI6Ik1haWwiLCJXVCI6Mn0%3D%7C1000&amp;sdata=RbjvlBQti%2FNU41hTHJuxyZR3rk31LpcrxKAUl8zDhNI%3D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xeter.ac.uk/doctoralcollege/early-career-researchers/development/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exeter.ac.uk/doctoralcollege/researcherdevelopment/training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exeter.ac.uk/doctoralcollege/researcherdevelopment/training/" TargetMode="External"/><Relationship Id="rId19" Type="http://schemas.openxmlformats.org/officeDocument/2006/relationships/hyperlink" Target="https://www.exeter.ac.uk/inclusion/support/training/elevat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exeter.ac.uk/doctoralcollege/researcherdevelopment/training/careers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20913DDDCB048972D44C0EA16DC53" ma:contentTypeVersion="6" ma:contentTypeDescription="Create a new document." ma:contentTypeScope="" ma:versionID="3a22d2af89d8f78f797d60227ce46955">
  <xsd:schema xmlns:xsd="http://www.w3.org/2001/XMLSchema" xmlns:xs="http://www.w3.org/2001/XMLSchema" xmlns:p="http://schemas.microsoft.com/office/2006/metadata/properties" xmlns:ns2="f7c68777-d2a0-4742-9ccc-84a798683723" xmlns:ns3="16814b01-2055-46dd-a9b0-432d8ea9d257" targetNamespace="http://schemas.microsoft.com/office/2006/metadata/properties" ma:root="true" ma:fieldsID="f631a68ccc7d883920ef0c18ea30e2ba" ns2:_="" ns3:_="">
    <xsd:import namespace="f7c68777-d2a0-4742-9ccc-84a798683723"/>
    <xsd:import namespace="16814b01-2055-46dd-a9b0-432d8ea9d2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68777-d2a0-4742-9ccc-84a7986837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814b01-2055-46dd-a9b0-432d8ea9d25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6814b01-2055-46dd-a9b0-432d8ea9d257">
      <UserInfo>
        <DisplayName>Wood, Chris</DisplayName>
        <AccountId>32</AccountId>
        <AccountType/>
      </UserInfo>
      <UserInfo>
        <DisplayName>Auld, Gillian</DisplayName>
        <AccountId>35</AccountId>
        <AccountType/>
      </UserInfo>
      <UserInfo>
        <DisplayName>Stephenson, Emma</DisplayName>
        <AccountId>30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8AFE93F-490C-4A0B-8EE7-481768047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c68777-d2a0-4742-9ccc-84a798683723"/>
    <ds:schemaRef ds:uri="16814b01-2055-46dd-a9b0-432d8ea9d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2A15A4-D68D-436A-9D30-02EF3E8E0C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968E84-19BB-42F8-96FF-02B2A2D7AF13}">
  <ds:schemaRefs>
    <ds:schemaRef ds:uri="f7c68777-d2a0-4742-9ccc-84a798683723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www.w3.org/XML/1998/namespace"/>
    <ds:schemaRef ds:uri="http://schemas.openxmlformats.org/package/2006/metadata/core-properties"/>
    <ds:schemaRef ds:uri="16814b01-2055-46dd-a9b0-432d8ea9d257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1959</Words>
  <Characters>11171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13104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Khan-Davis, Tash</dc:creator>
  <cp:keywords/>
  <cp:lastModifiedBy>Betts, Clive</cp:lastModifiedBy>
  <cp:revision>2</cp:revision>
  <dcterms:created xsi:type="dcterms:W3CDTF">2021-11-02T11:13:00Z</dcterms:created>
  <dcterms:modified xsi:type="dcterms:W3CDTF">2021-11-02T11:13:00Z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2019-02-14T00:00:00Z</vt:filetime>
  </property>
  <property fmtid="{D5CDD505-2E9C-101B-9397-08002B2CF9AE}" pid="5" name="ContentTypeId">
    <vt:lpwstr>0x010100F3620913DDDCB048972D44C0EA16DC53</vt:lpwstr>
  </property>
  <property fmtid="{D5CDD505-2E9C-101B-9397-08002B2CF9AE}" pid="6" name="AuthorIds_UIVersion_19456">
    <vt:lpwstr>18</vt:lpwstr>
  </property>
</Properties>
</file>