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17" w:rsidRDefault="00022086" w:rsidP="00616617">
      <w:pPr>
        <w:jc w:val="right"/>
        <w:rPr>
          <w:rFonts w:ascii="Arial Narrow" w:hAnsi="Arial Narrow"/>
          <w:b/>
          <w:bCs/>
          <w:smallCaps/>
          <w:color w:val="000080"/>
          <w:sz w:val="32"/>
          <w:szCs w:val="32"/>
        </w:rPr>
      </w:pPr>
      <w:r>
        <w:rPr>
          <w:rFonts w:ascii="Arial Narrow" w:hAnsi="Arial Narrow"/>
          <w:b/>
          <w:bCs/>
          <w:smallCaps/>
          <w:noProof/>
          <w:color w:val="00008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-143510</wp:posOffset>
            </wp:positionV>
            <wp:extent cx="3191256" cy="1133856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H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256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086" w:rsidRDefault="00022086" w:rsidP="00695812">
      <w:pPr>
        <w:jc w:val="center"/>
        <w:rPr>
          <w:rFonts w:asciiTheme="minorHAnsi" w:hAnsiTheme="minorHAnsi"/>
          <w:b/>
          <w:bCs/>
          <w:smallCaps/>
          <w:color w:val="0070C0"/>
          <w:sz w:val="40"/>
          <w:szCs w:val="40"/>
        </w:rPr>
      </w:pPr>
    </w:p>
    <w:p w:rsidR="00022086" w:rsidRDefault="00022086" w:rsidP="00695812">
      <w:pPr>
        <w:jc w:val="center"/>
        <w:rPr>
          <w:rFonts w:asciiTheme="minorHAnsi" w:hAnsiTheme="minorHAnsi"/>
          <w:b/>
          <w:bCs/>
          <w:smallCaps/>
          <w:color w:val="0070C0"/>
          <w:sz w:val="40"/>
          <w:szCs w:val="40"/>
        </w:rPr>
      </w:pPr>
    </w:p>
    <w:p w:rsidR="00022086" w:rsidRPr="00022086" w:rsidRDefault="00022086" w:rsidP="00695812">
      <w:pPr>
        <w:jc w:val="center"/>
        <w:rPr>
          <w:rFonts w:asciiTheme="minorHAnsi" w:hAnsiTheme="minorHAnsi"/>
          <w:b/>
          <w:bCs/>
          <w:smallCaps/>
          <w:color w:val="0070C0"/>
          <w:sz w:val="24"/>
          <w:szCs w:val="24"/>
        </w:rPr>
      </w:pPr>
    </w:p>
    <w:p w:rsidR="0038479F" w:rsidRDefault="0038479F" w:rsidP="00695812">
      <w:pPr>
        <w:jc w:val="center"/>
        <w:rPr>
          <w:rFonts w:asciiTheme="minorHAnsi" w:hAnsiTheme="minorHAnsi"/>
          <w:b/>
          <w:bCs/>
          <w:smallCaps/>
          <w:color w:val="0070C0"/>
          <w:sz w:val="40"/>
          <w:szCs w:val="40"/>
        </w:rPr>
      </w:pPr>
    </w:p>
    <w:p w:rsidR="00D03B9F" w:rsidRPr="0094773E" w:rsidRDefault="00616617" w:rsidP="00695812">
      <w:pPr>
        <w:jc w:val="center"/>
        <w:rPr>
          <w:rFonts w:asciiTheme="minorHAnsi" w:hAnsiTheme="minorHAnsi"/>
          <w:b/>
          <w:bCs/>
          <w:smallCaps/>
          <w:color w:val="0070C0"/>
          <w:sz w:val="40"/>
          <w:szCs w:val="40"/>
        </w:rPr>
      </w:pPr>
      <w:r w:rsidRPr="0094773E">
        <w:rPr>
          <w:rFonts w:asciiTheme="minorHAnsi" w:hAnsiTheme="minorHAnsi"/>
          <w:b/>
          <w:bCs/>
          <w:smallCaps/>
          <w:color w:val="0070C0"/>
          <w:sz w:val="40"/>
          <w:szCs w:val="40"/>
        </w:rPr>
        <w:t>Institute of Health Research</w:t>
      </w:r>
      <w:r w:rsidR="00695812">
        <w:rPr>
          <w:rFonts w:asciiTheme="minorHAnsi" w:hAnsiTheme="minorHAnsi"/>
          <w:b/>
          <w:bCs/>
          <w:smallCaps/>
          <w:color w:val="0070C0"/>
          <w:sz w:val="40"/>
          <w:szCs w:val="40"/>
        </w:rPr>
        <w:t xml:space="preserve"> &amp; Exeter Clinical Trials Unit</w:t>
      </w:r>
    </w:p>
    <w:p w:rsidR="00616617" w:rsidRPr="0094773E" w:rsidRDefault="00616617" w:rsidP="00616617">
      <w:pPr>
        <w:jc w:val="center"/>
        <w:rPr>
          <w:rFonts w:asciiTheme="minorHAnsi" w:hAnsiTheme="minorHAnsi"/>
          <w:b/>
          <w:bCs/>
          <w:color w:val="0070C0"/>
          <w:sz w:val="40"/>
          <w:szCs w:val="40"/>
          <w:lang w:val="en-US"/>
        </w:rPr>
      </w:pPr>
      <w:r w:rsidRPr="0094773E">
        <w:rPr>
          <w:rFonts w:asciiTheme="minorHAnsi" w:hAnsiTheme="minorHAnsi"/>
          <w:b/>
          <w:bCs/>
          <w:color w:val="0070C0"/>
          <w:sz w:val="40"/>
          <w:szCs w:val="40"/>
        </w:rPr>
        <w:t xml:space="preserve">S E M I N A R </w:t>
      </w:r>
    </w:p>
    <w:p w:rsidR="00616617" w:rsidRDefault="00616617" w:rsidP="00616617">
      <w:pPr>
        <w:jc w:val="center"/>
        <w:rPr>
          <w:rFonts w:ascii="Arial Narrow" w:hAnsi="Arial Narrow"/>
          <w:b/>
          <w:bCs/>
          <w:color w:val="000080"/>
          <w:sz w:val="24"/>
          <w:szCs w:val="24"/>
          <w:lang w:val="en-US"/>
        </w:rPr>
      </w:pPr>
    </w:p>
    <w:p w:rsidR="00616617" w:rsidRPr="0094773E" w:rsidRDefault="0094773E" w:rsidP="00616617">
      <w:pPr>
        <w:jc w:val="center"/>
        <w:rPr>
          <w:rFonts w:ascii="Arial" w:hAnsi="Arial" w:cs="Arial"/>
          <w:sz w:val="36"/>
          <w:szCs w:val="36"/>
        </w:rPr>
      </w:pPr>
      <w:r w:rsidRPr="0094773E">
        <w:rPr>
          <w:rFonts w:ascii="Arial" w:hAnsi="Arial" w:cs="Arial"/>
          <w:b/>
          <w:bCs/>
          <w:sz w:val="36"/>
          <w:szCs w:val="36"/>
        </w:rPr>
        <w:t xml:space="preserve">Tuesday </w:t>
      </w:r>
      <w:r w:rsidR="00C871AE">
        <w:rPr>
          <w:rFonts w:ascii="Arial" w:hAnsi="Arial" w:cs="Arial"/>
          <w:b/>
          <w:bCs/>
          <w:sz w:val="36"/>
          <w:szCs w:val="36"/>
        </w:rPr>
        <w:t>5</w:t>
      </w:r>
      <w:r w:rsidR="00C871AE" w:rsidRPr="00C871AE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="00C871AE">
        <w:rPr>
          <w:rFonts w:ascii="Arial" w:hAnsi="Arial" w:cs="Arial"/>
          <w:b/>
          <w:bCs/>
          <w:sz w:val="36"/>
          <w:szCs w:val="36"/>
        </w:rPr>
        <w:t xml:space="preserve"> February 2019</w:t>
      </w:r>
    </w:p>
    <w:p w:rsidR="00616617" w:rsidRPr="0094773E" w:rsidRDefault="00BA2E3B" w:rsidP="00616617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94773E">
        <w:rPr>
          <w:rFonts w:ascii="Arial" w:hAnsi="Arial" w:cs="Arial"/>
          <w:b/>
          <w:bCs/>
          <w:i/>
          <w:iCs/>
          <w:sz w:val="32"/>
          <w:szCs w:val="32"/>
        </w:rPr>
        <w:t>12.</w:t>
      </w:r>
      <w:r w:rsidR="00C6044A" w:rsidRPr="0094773E">
        <w:rPr>
          <w:rFonts w:ascii="Arial" w:hAnsi="Arial" w:cs="Arial"/>
          <w:b/>
          <w:bCs/>
          <w:i/>
          <w:iCs/>
          <w:sz w:val="32"/>
          <w:szCs w:val="32"/>
        </w:rPr>
        <w:t>3</w:t>
      </w:r>
      <w:r w:rsidR="007164B3" w:rsidRPr="0094773E">
        <w:rPr>
          <w:rFonts w:ascii="Arial" w:hAnsi="Arial" w:cs="Arial"/>
          <w:b/>
          <w:bCs/>
          <w:i/>
          <w:iCs/>
          <w:sz w:val="32"/>
          <w:szCs w:val="32"/>
        </w:rPr>
        <w:t>0</w:t>
      </w:r>
      <w:r w:rsidR="00616617" w:rsidRPr="0094773E">
        <w:rPr>
          <w:rFonts w:ascii="Arial" w:hAnsi="Arial" w:cs="Arial"/>
          <w:b/>
          <w:bCs/>
          <w:i/>
          <w:iCs/>
          <w:sz w:val="32"/>
          <w:szCs w:val="32"/>
        </w:rPr>
        <w:t xml:space="preserve">pm – </w:t>
      </w:r>
      <w:r w:rsidR="007164B3" w:rsidRPr="0094773E">
        <w:rPr>
          <w:rFonts w:ascii="Arial" w:hAnsi="Arial" w:cs="Arial"/>
          <w:b/>
          <w:bCs/>
          <w:i/>
          <w:iCs/>
          <w:sz w:val="32"/>
          <w:szCs w:val="32"/>
        </w:rPr>
        <w:t>1</w:t>
      </w:r>
      <w:r w:rsidR="00616617" w:rsidRPr="0094773E">
        <w:rPr>
          <w:rFonts w:ascii="Arial" w:hAnsi="Arial" w:cs="Arial"/>
          <w:b/>
          <w:bCs/>
          <w:i/>
          <w:iCs/>
          <w:sz w:val="32"/>
          <w:szCs w:val="32"/>
        </w:rPr>
        <w:t>.</w:t>
      </w:r>
      <w:r w:rsidR="00C6044A" w:rsidRPr="0094773E">
        <w:rPr>
          <w:rFonts w:ascii="Arial" w:hAnsi="Arial" w:cs="Arial"/>
          <w:b/>
          <w:bCs/>
          <w:i/>
          <w:iCs/>
          <w:sz w:val="32"/>
          <w:szCs w:val="32"/>
        </w:rPr>
        <w:t>3</w:t>
      </w:r>
      <w:r w:rsidRPr="0094773E">
        <w:rPr>
          <w:rFonts w:ascii="Arial" w:hAnsi="Arial" w:cs="Arial"/>
          <w:b/>
          <w:bCs/>
          <w:i/>
          <w:iCs/>
          <w:sz w:val="32"/>
          <w:szCs w:val="32"/>
        </w:rPr>
        <w:t>0</w:t>
      </w:r>
      <w:r w:rsidR="00616617" w:rsidRPr="0094773E">
        <w:rPr>
          <w:rFonts w:ascii="Arial" w:hAnsi="Arial" w:cs="Arial"/>
          <w:b/>
          <w:bCs/>
          <w:i/>
          <w:iCs/>
          <w:sz w:val="32"/>
          <w:szCs w:val="32"/>
        </w:rPr>
        <w:t>pm</w:t>
      </w:r>
    </w:p>
    <w:p w:rsidR="00616617" w:rsidRDefault="009C1E00" w:rsidP="00616617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proofErr w:type="spellStart"/>
      <w:r w:rsidRPr="0094773E">
        <w:rPr>
          <w:rFonts w:ascii="Arial" w:hAnsi="Arial" w:cs="Arial"/>
          <w:b/>
          <w:bCs/>
          <w:i/>
          <w:iCs/>
          <w:sz w:val="32"/>
          <w:szCs w:val="32"/>
        </w:rPr>
        <w:t>Smeall</w:t>
      </w:r>
      <w:proofErr w:type="spellEnd"/>
      <w:r w:rsidRPr="0094773E">
        <w:rPr>
          <w:rFonts w:ascii="Arial" w:hAnsi="Arial" w:cs="Arial"/>
          <w:b/>
          <w:bCs/>
          <w:i/>
          <w:iCs/>
          <w:sz w:val="32"/>
          <w:szCs w:val="32"/>
        </w:rPr>
        <w:t xml:space="preserve"> JS07</w:t>
      </w:r>
      <w:r w:rsidR="00616617" w:rsidRPr="0094773E">
        <w:rPr>
          <w:rFonts w:ascii="Arial" w:hAnsi="Arial" w:cs="Arial"/>
          <w:b/>
          <w:bCs/>
          <w:i/>
          <w:iCs/>
          <w:sz w:val="32"/>
          <w:szCs w:val="32"/>
        </w:rPr>
        <w:t>, St Lukes</w:t>
      </w:r>
      <w:r w:rsidRPr="0094773E">
        <w:rPr>
          <w:rFonts w:ascii="Arial" w:hAnsi="Arial" w:cs="Arial"/>
          <w:b/>
          <w:bCs/>
          <w:i/>
          <w:iCs/>
          <w:sz w:val="32"/>
          <w:szCs w:val="32"/>
        </w:rPr>
        <w:t xml:space="preserve"> Campus</w:t>
      </w:r>
      <w:r w:rsidR="00616617" w:rsidRPr="0094773E">
        <w:rPr>
          <w:rFonts w:ascii="Arial" w:hAnsi="Arial" w:cs="Arial"/>
          <w:b/>
          <w:bCs/>
          <w:i/>
          <w:iCs/>
          <w:sz w:val="32"/>
          <w:szCs w:val="32"/>
        </w:rPr>
        <w:t>, Exeter</w:t>
      </w:r>
    </w:p>
    <w:p w:rsidR="008A366E" w:rsidRDefault="008A366E" w:rsidP="00616617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i/>
          <w:iCs/>
          <w:sz w:val="32"/>
          <w:szCs w:val="32"/>
        </w:rPr>
        <w:t>(Refreshments available from 12 noon)</w:t>
      </w:r>
    </w:p>
    <w:p w:rsidR="00E96A30" w:rsidRPr="00695812" w:rsidRDefault="00E96A30" w:rsidP="00E96A30">
      <w:pPr>
        <w:jc w:val="center"/>
        <w:rPr>
          <w:rFonts w:cs="Arial"/>
          <w:b/>
          <w:bCs/>
          <w:color w:val="0070C0"/>
          <w:sz w:val="44"/>
          <w:szCs w:val="44"/>
          <w:lang w:val="en-US"/>
        </w:rPr>
      </w:pPr>
      <w:r>
        <w:rPr>
          <w:rFonts w:cs="Arial"/>
          <w:b/>
          <w:bCs/>
          <w:color w:val="0070C0"/>
          <w:sz w:val="48"/>
          <w:szCs w:val="48"/>
          <w:lang w:val="en-US"/>
        </w:rPr>
        <w:t>Prof Alan Montgomery</w:t>
      </w:r>
    </w:p>
    <w:bookmarkEnd w:id="0"/>
    <w:p w:rsidR="00E96A30" w:rsidRPr="00901B57" w:rsidRDefault="00E96A30" w:rsidP="00E96A30">
      <w:pPr>
        <w:jc w:val="center"/>
        <w:rPr>
          <w:rFonts w:cs="Tahoma"/>
          <w:b/>
          <w:color w:val="0070C0"/>
          <w:sz w:val="32"/>
          <w:szCs w:val="32"/>
        </w:rPr>
      </w:pPr>
      <w:r w:rsidRPr="00901B57">
        <w:rPr>
          <w:rFonts w:cs="Tahoma"/>
          <w:b/>
          <w:color w:val="0070C0"/>
          <w:sz w:val="32"/>
          <w:szCs w:val="32"/>
        </w:rPr>
        <w:t xml:space="preserve">Director of Nottingham Clinical Trials Unit </w:t>
      </w:r>
    </w:p>
    <w:p w:rsidR="00E96A30" w:rsidRPr="00901B57" w:rsidRDefault="00E96A30" w:rsidP="00E96A30">
      <w:pPr>
        <w:jc w:val="center"/>
        <w:rPr>
          <w:rFonts w:cs="Arial"/>
          <w:b/>
          <w:bCs/>
          <w:color w:val="0070C0"/>
          <w:sz w:val="32"/>
          <w:szCs w:val="32"/>
          <w:lang w:val="en-CA"/>
        </w:rPr>
      </w:pPr>
      <w:proofErr w:type="gramStart"/>
      <w:r w:rsidRPr="00901B57">
        <w:rPr>
          <w:rFonts w:cs="Tahoma"/>
          <w:b/>
          <w:color w:val="0070C0"/>
          <w:sz w:val="32"/>
          <w:szCs w:val="32"/>
        </w:rPr>
        <w:t>and</w:t>
      </w:r>
      <w:proofErr w:type="gramEnd"/>
      <w:r w:rsidRPr="00901B57">
        <w:rPr>
          <w:rFonts w:cs="Tahoma"/>
          <w:b/>
          <w:color w:val="0070C0"/>
          <w:sz w:val="32"/>
          <w:szCs w:val="32"/>
        </w:rPr>
        <w:t xml:space="preserve"> Professor of Medical </w:t>
      </w:r>
      <w:r w:rsidR="0038479F" w:rsidRPr="00901B57">
        <w:rPr>
          <w:rFonts w:cs="Tahoma"/>
          <w:b/>
          <w:color w:val="0070C0"/>
          <w:sz w:val="32"/>
          <w:szCs w:val="32"/>
        </w:rPr>
        <w:t>Statistics</w:t>
      </w:r>
      <w:r w:rsidRPr="00901B57">
        <w:rPr>
          <w:rFonts w:cs="Tahoma"/>
          <w:b/>
          <w:color w:val="0070C0"/>
          <w:sz w:val="32"/>
          <w:szCs w:val="32"/>
        </w:rPr>
        <w:t xml:space="preserve"> and Clinical Trials</w:t>
      </w:r>
    </w:p>
    <w:p w:rsidR="00E96A30" w:rsidRPr="00901B57" w:rsidRDefault="00E96A30" w:rsidP="00E96A30">
      <w:pPr>
        <w:jc w:val="center"/>
        <w:rPr>
          <w:rFonts w:cs="Tahoma"/>
          <w:b/>
          <w:color w:val="0070C0"/>
          <w:sz w:val="28"/>
          <w:szCs w:val="28"/>
          <w:lang w:val="en-CA"/>
        </w:rPr>
      </w:pPr>
    </w:p>
    <w:p w:rsidR="00E96A30" w:rsidRPr="00901B57" w:rsidRDefault="00E96A30" w:rsidP="00E96A30">
      <w:pPr>
        <w:pStyle w:val="ListBullet"/>
        <w:numPr>
          <w:ilvl w:val="0"/>
          <w:numId w:val="3"/>
        </w:numPr>
        <w:spacing w:after="0" w:line="240" w:lineRule="auto"/>
        <w:jc w:val="center"/>
        <w:rPr>
          <w:rFonts w:ascii="Calibri" w:hAnsi="Calibri" w:cs="Tahoma"/>
          <w:color w:val="0070C0"/>
          <w:sz w:val="32"/>
          <w:szCs w:val="32"/>
          <w:lang w:val="en-US"/>
        </w:rPr>
      </w:pPr>
      <w:r w:rsidRPr="00901B57">
        <w:rPr>
          <w:rFonts w:ascii="Calibri" w:hAnsi="Calibri" w:cs="Tahoma"/>
          <w:b/>
          <w:color w:val="0070C0"/>
          <w:sz w:val="32"/>
          <w:szCs w:val="32"/>
          <w:lang w:val="en-US"/>
        </w:rPr>
        <w:t>Measuring site performance in multicenter randomized trials</w:t>
      </w:r>
    </w:p>
    <w:p w:rsidR="00E96A30" w:rsidRPr="0094773E" w:rsidRDefault="00E96A30" w:rsidP="00616617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616617" w:rsidRDefault="00616617" w:rsidP="00616617">
      <w:pPr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C871AE" w:rsidRDefault="00C871AE" w:rsidP="00C871AE"/>
    <w:p w:rsidR="00C871AE" w:rsidRPr="00E96A30" w:rsidRDefault="00C871AE" w:rsidP="00C871AE">
      <w:pPr>
        <w:rPr>
          <w:sz w:val="32"/>
          <w:szCs w:val="32"/>
        </w:rPr>
      </w:pPr>
      <w:r w:rsidRPr="00E96A30">
        <w:rPr>
          <w:sz w:val="32"/>
          <w:szCs w:val="32"/>
        </w:rPr>
        <w:t>Large multicentre trials are complex and expensive projects. Researchers focus great efforts on achieving recruitment targets, but this alone does not ensure overall success of a study. Other important factors include how well sites retain participants, and whether they can collect high quality, complete data in a timely manner. There is no consensus on the key metrics that should be used to measure site performance. A standardised set of clear and accessible summaries of site performance could facilitate early identification and resolution of potential problems, minimising their impact.</w:t>
      </w:r>
    </w:p>
    <w:p w:rsidR="00C871AE" w:rsidRPr="00E96A30" w:rsidRDefault="00C871AE" w:rsidP="00C871AE">
      <w:pPr>
        <w:rPr>
          <w:sz w:val="32"/>
          <w:szCs w:val="32"/>
        </w:rPr>
      </w:pPr>
      <w:r w:rsidRPr="00E96A30">
        <w:rPr>
          <w:sz w:val="32"/>
          <w:szCs w:val="32"/>
        </w:rPr>
        <w:t>We used a comprehensive, mixed methods approach that we adapted from the COMET Initiative for developing core outcome sets in order to identify potential metrics and achieve consensus about the final set. I will present methods and results of the different phases of the project, demonstrate a practical tool that we developed to display key metrics during a study, and discuss future use and evaluation of the core set.</w:t>
      </w:r>
    </w:p>
    <w:p w:rsidR="00E96A30" w:rsidRDefault="00E96A30" w:rsidP="00C871AE">
      <w:pPr>
        <w:rPr>
          <w:sz w:val="28"/>
          <w:szCs w:val="28"/>
        </w:rPr>
      </w:pPr>
    </w:p>
    <w:p w:rsidR="00E96A30" w:rsidRDefault="00E96A30" w:rsidP="00C871AE">
      <w:pPr>
        <w:rPr>
          <w:sz w:val="28"/>
          <w:szCs w:val="28"/>
        </w:rPr>
      </w:pPr>
    </w:p>
    <w:p w:rsidR="00003010" w:rsidRPr="00695812" w:rsidRDefault="00C6044A" w:rsidP="00695812">
      <w:pPr>
        <w:pStyle w:val="E-mailSignature"/>
        <w:rPr>
          <w:rFonts w:ascii="Calibri" w:hAnsi="Calibri"/>
          <w:b/>
          <w:bCs/>
        </w:rPr>
      </w:pPr>
      <w:r w:rsidRPr="00695812">
        <w:rPr>
          <w:rFonts w:ascii="Calibri" w:hAnsi="Calibri"/>
          <w:b/>
          <w:bCs/>
        </w:rPr>
        <w:t xml:space="preserve">For further information please contact:  </w:t>
      </w:r>
      <w:hyperlink r:id="rId6" w:history="1">
        <w:r w:rsidRPr="00695812">
          <w:rPr>
            <w:rStyle w:val="Hyperlink"/>
            <w:rFonts w:ascii="Calibri" w:hAnsi="Calibri"/>
            <w:b/>
            <w:bCs/>
          </w:rPr>
          <w:t>j.jacob@exeter.ac.uk</w:t>
        </w:r>
      </w:hyperlink>
    </w:p>
    <w:p w:rsidR="002E13DB" w:rsidRPr="00695812" w:rsidRDefault="00616617" w:rsidP="00695812">
      <w:pPr>
        <w:pStyle w:val="E-mailSignature"/>
        <w:rPr>
          <w:rFonts w:ascii="Calibri" w:hAnsi="Calibri"/>
          <w:b/>
          <w:bCs/>
        </w:rPr>
      </w:pPr>
      <w:r w:rsidRPr="00695812">
        <w:rPr>
          <w:rFonts w:ascii="Calibri" w:hAnsi="Calibri"/>
          <w:b/>
          <w:bCs/>
        </w:rPr>
        <w:t>Parking at St Lukes is extremely limited and restricted to University of Exeter permit holders. Parking attendants patrol regularly. Where possible, please consider alternative options when planning your visit.</w:t>
      </w:r>
    </w:p>
    <w:sectPr w:rsidR="002E13DB" w:rsidRPr="00695812" w:rsidSect="00022086">
      <w:pgSz w:w="11906" w:h="16838"/>
      <w:pgMar w:top="720" w:right="720" w:bottom="720" w:left="720" w:header="709" w:footer="709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09E76C0"/>
    <w:lvl w:ilvl="0">
      <w:start w:val="1"/>
      <w:numFmt w:val="bullet"/>
      <w:pStyle w:val="List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" w15:restartNumberingAfterBreak="0">
    <w:nsid w:val="213403D8"/>
    <w:multiLevelType w:val="hybridMultilevel"/>
    <w:tmpl w:val="FE3AA7B8"/>
    <w:lvl w:ilvl="0" w:tplc="834EDBF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12809"/>
    <w:multiLevelType w:val="hybridMultilevel"/>
    <w:tmpl w:val="7778CD42"/>
    <w:lvl w:ilvl="0" w:tplc="EA127106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17"/>
    <w:rsid w:val="00003010"/>
    <w:rsid w:val="00022086"/>
    <w:rsid w:val="0038479F"/>
    <w:rsid w:val="004D4ECE"/>
    <w:rsid w:val="00616617"/>
    <w:rsid w:val="00635B97"/>
    <w:rsid w:val="00690233"/>
    <w:rsid w:val="00695812"/>
    <w:rsid w:val="006F7294"/>
    <w:rsid w:val="007164B3"/>
    <w:rsid w:val="007623C7"/>
    <w:rsid w:val="007C099A"/>
    <w:rsid w:val="00853766"/>
    <w:rsid w:val="008A366E"/>
    <w:rsid w:val="00901B57"/>
    <w:rsid w:val="009166AD"/>
    <w:rsid w:val="0094773E"/>
    <w:rsid w:val="009C1E00"/>
    <w:rsid w:val="00A04F3B"/>
    <w:rsid w:val="00A614F9"/>
    <w:rsid w:val="00AC54D2"/>
    <w:rsid w:val="00BA2E3B"/>
    <w:rsid w:val="00C11C36"/>
    <w:rsid w:val="00C6044A"/>
    <w:rsid w:val="00C871AE"/>
    <w:rsid w:val="00D03B9F"/>
    <w:rsid w:val="00D45E13"/>
    <w:rsid w:val="00D533E3"/>
    <w:rsid w:val="00D7106A"/>
    <w:rsid w:val="00E96A30"/>
    <w:rsid w:val="00F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C38C1-FECB-431D-9CBC-85991A58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617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616617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61661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5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4D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4D2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6044A"/>
    <w:rPr>
      <w:rFonts w:ascii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94773E"/>
    <w:pPr>
      <w:numPr>
        <w:numId w:val="1"/>
      </w:numPr>
      <w:tabs>
        <w:tab w:val="num" w:pos="360"/>
      </w:tabs>
      <w:spacing w:after="200" w:line="276" w:lineRule="auto"/>
      <w:ind w:left="360"/>
      <w:contextualSpacing/>
    </w:pPr>
    <w:rPr>
      <w:rFonts w:asciiTheme="minorHAnsi" w:hAnsiTheme="minorHAnsi" w:cstheme="minorBidi"/>
      <w:lang w:val="da-DK"/>
    </w:rPr>
  </w:style>
  <w:style w:type="character" w:customStyle="1" w:styleId="hps">
    <w:name w:val="hps"/>
    <w:basedOn w:val="DefaultParagraphFont"/>
    <w:uiPriority w:val="99"/>
    <w:rsid w:val="0094773E"/>
  </w:style>
  <w:style w:type="paragraph" w:styleId="ListParagraph">
    <w:name w:val="List Paragraph"/>
    <w:basedOn w:val="Normal"/>
    <w:uiPriority w:val="34"/>
    <w:qFormat/>
    <w:rsid w:val="00E9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jacob@exeter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Whiffin, Sue</dc:creator>
  <cp:lastModifiedBy>Jacob, Joanne</cp:lastModifiedBy>
  <cp:revision>4</cp:revision>
  <cp:lastPrinted>2016-07-08T08:52:00Z</cp:lastPrinted>
  <dcterms:created xsi:type="dcterms:W3CDTF">2018-12-10T11:11:00Z</dcterms:created>
  <dcterms:modified xsi:type="dcterms:W3CDTF">2019-01-04T11:10:00Z</dcterms:modified>
</cp:coreProperties>
</file>