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773" w:rsidRDefault="0094595B" w:rsidP="001C1419">
      <w:pPr>
        <w:spacing w:line="240" w:lineRule="auto"/>
        <w:jc w:val="center"/>
        <w:rPr>
          <w:rFonts w:ascii="Arial" w:hAnsi="Arial" w:cs="Arial"/>
          <w:b/>
        </w:rPr>
      </w:pPr>
      <w:r w:rsidRPr="002825C8">
        <w:rPr>
          <w:rFonts w:ascii="Arial" w:hAnsi="Arial" w:cs="Arial"/>
          <w:b/>
        </w:rPr>
        <w:t>Pain, wellbeing and identity</w:t>
      </w:r>
    </w:p>
    <w:p w:rsidR="001C1419" w:rsidRPr="002825C8" w:rsidRDefault="001C1419" w:rsidP="001C1419">
      <w:pPr>
        <w:spacing w:line="240" w:lineRule="auto"/>
        <w:jc w:val="center"/>
        <w:rPr>
          <w:rFonts w:ascii="Arial" w:hAnsi="Arial" w:cs="Arial"/>
          <w:b/>
        </w:rPr>
      </w:pPr>
      <w:r>
        <w:rPr>
          <w:rFonts w:ascii="Arial" w:hAnsi="Arial" w:cs="Arial"/>
          <w:b/>
        </w:rPr>
        <w:t>Sarah Goldingay and Paul Dieppe</w:t>
      </w:r>
    </w:p>
    <w:p w:rsidR="002825C8" w:rsidRPr="002825C8" w:rsidRDefault="002825C8" w:rsidP="001C1419">
      <w:pPr>
        <w:spacing w:line="240" w:lineRule="auto"/>
        <w:jc w:val="center"/>
        <w:rPr>
          <w:rFonts w:ascii="Arial" w:hAnsi="Arial" w:cs="Arial"/>
          <w:i/>
        </w:rPr>
      </w:pPr>
      <w:r>
        <w:rPr>
          <w:rFonts w:ascii="Arial" w:hAnsi="Arial" w:cs="Arial"/>
          <w:i/>
        </w:rPr>
        <w:t>Holistic and Plethoric:</w:t>
      </w:r>
    </w:p>
    <w:p w:rsidR="00AF17EC" w:rsidRDefault="0094595B" w:rsidP="00AF17EC">
      <w:pPr>
        <w:spacing w:line="240" w:lineRule="auto"/>
        <w:rPr>
          <w:rFonts w:ascii="Arial" w:eastAsia="Arial Unicode MS" w:hAnsi="Arial" w:cs="Arial"/>
        </w:rPr>
      </w:pPr>
      <w:r w:rsidRPr="002825C8">
        <w:rPr>
          <w:rFonts w:ascii="Arial" w:hAnsi="Arial" w:cs="Arial"/>
        </w:rPr>
        <w:t xml:space="preserve">Pain is a universal problem for humans.  All of us experience pain at times.  </w:t>
      </w:r>
      <w:proofErr w:type="gramStart"/>
      <w:r w:rsidR="00AF17EC">
        <w:rPr>
          <w:rFonts w:ascii="Arial" w:hAnsi="Arial" w:cs="Arial"/>
        </w:rPr>
        <w:t>A</w:t>
      </w:r>
      <w:r w:rsidR="002825C8" w:rsidRPr="002825C8">
        <w:rPr>
          <w:rFonts w:ascii="Arial" w:hAnsi="Arial" w:cs="Arial"/>
        </w:rPr>
        <w:t xml:space="preserve">nyone suffering from pain, especially if it is a long-term condition, </w:t>
      </w:r>
      <w:r w:rsidR="002825C8">
        <w:rPr>
          <w:rFonts w:ascii="Arial" w:hAnsi="Arial" w:cs="Arial"/>
        </w:rPr>
        <w:t>k</w:t>
      </w:r>
      <w:r w:rsidR="002825C8" w:rsidRPr="002825C8">
        <w:rPr>
          <w:rFonts w:ascii="Arial" w:hAnsi="Arial" w:cs="Arial"/>
        </w:rPr>
        <w:t>now</w:t>
      </w:r>
      <w:r w:rsidR="002825C8">
        <w:rPr>
          <w:rFonts w:ascii="Arial" w:hAnsi="Arial" w:cs="Arial"/>
        </w:rPr>
        <w:t>s</w:t>
      </w:r>
      <w:r w:rsidR="002825C8" w:rsidRPr="002825C8">
        <w:rPr>
          <w:rFonts w:ascii="Arial" w:hAnsi="Arial" w:cs="Arial"/>
        </w:rPr>
        <w:t xml:space="preserve"> that it cannot be reduced </w:t>
      </w:r>
      <w:r w:rsidR="002825C8">
        <w:rPr>
          <w:rFonts w:ascii="Arial" w:hAnsi="Arial" w:cs="Arial"/>
        </w:rPr>
        <w:t xml:space="preserve">to disciplinary concerns </w:t>
      </w:r>
      <w:r w:rsidR="002825C8" w:rsidRPr="002825C8">
        <w:rPr>
          <w:rFonts w:ascii="Arial" w:hAnsi="Arial" w:cs="Arial"/>
        </w:rPr>
        <w:t>but is a whole</w:t>
      </w:r>
      <w:r w:rsidR="002825C8">
        <w:rPr>
          <w:rFonts w:ascii="Arial" w:hAnsi="Arial" w:cs="Arial"/>
        </w:rPr>
        <w:t>-</w:t>
      </w:r>
      <w:r w:rsidR="002825C8" w:rsidRPr="002825C8">
        <w:rPr>
          <w:rFonts w:ascii="Arial" w:hAnsi="Arial" w:cs="Arial"/>
        </w:rPr>
        <w:t xml:space="preserve">person experience - one that affects </w:t>
      </w:r>
      <w:r w:rsidR="002825C8">
        <w:rPr>
          <w:rFonts w:ascii="Arial" w:hAnsi="Arial" w:cs="Arial"/>
        </w:rPr>
        <w:t xml:space="preserve">all aspects of </w:t>
      </w:r>
      <w:r w:rsidR="00AF17EC">
        <w:rPr>
          <w:rFonts w:ascii="Arial" w:hAnsi="Arial" w:cs="Arial"/>
        </w:rPr>
        <w:t xml:space="preserve">a person’s </w:t>
      </w:r>
      <w:r w:rsidR="002825C8" w:rsidRPr="002825C8">
        <w:rPr>
          <w:rFonts w:ascii="Arial" w:hAnsi="Arial" w:cs="Arial"/>
        </w:rPr>
        <w:t>life and the lives of their friends, families and carers.</w:t>
      </w:r>
      <w:proofErr w:type="gramEnd"/>
      <w:r w:rsidR="002825C8" w:rsidRPr="002825C8">
        <w:rPr>
          <w:rFonts w:ascii="Arial" w:hAnsi="Arial" w:cs="Arial"/>
        </w:rPr>
        <w:t xml:space="preserve"> </w:t>
      </w:r>
      <w:r w:rsidR="002825C8">
        <w:rPr>
          <w:rFonts w:ascii="Arial" w:hAnsi="Arial" w:cs="Arial"/>
        </w:rPr>
        <w:t>As academics we tend to</w:t>
      </w:r>
      <w:r w:rsidR="00AF17EC">
        <w:rPr>
          <w:rFonts w:ascii="Arial" w:hAnsi="Arial" w:cs="Arial"/>
        </w:rPr>
        <w:t xml:space="preserve"> address pain </w:t>
      </w:r>
      <w:r w:rsidR="002825C8">
        <w:rPr>
          <w:rFonts w:ascii="Arial" w:hAnsi="Arial" w:cs="Arial"/>
        </w:rPr>
        <w:t>three separate</w:t>
      </w:r>
      <w:r w:rsidR="00AF17EC">
        <w:rPr>
          <w:rFonts w:ascii="Arial" w:hAnsi="Arial" w:cs="Arial"/>
        </w:rPr>
        <w:t xml:space="preserve"> ways: </w:t>
      </w:r>
      <w:r w:rsidRPr="002825C8">
        <w:rPr>
          <w:rFonts w:ascii="Arial" w:hAnsi="Arial" w:cs="Arial"/>
        </w:rPr>
        <w:t xml:space="preserve">physical pain, a relatively tangible problem; mental pain and distress, a </w:t>
      </w:r>
      <w:r w:rsidR="002825C8" w:rsidRPr="002825C8">
        <w:rPr>
          <w:rFonts w:ascii="Arial" w:hAnsi="Arial" w:cs="Arial"/>
        </w:rPr>
        <w:t>pressing</w:t>
      </w:r>
      <w:r w:rsidRPr="002825C8">
        <w:rPr>
          <w:rFonts w:ascii="Arial" w:hAnsi="Arial" w:cs="Arial"/>
        </w:rPr>
        <w:t xml:space="preserve"> contemporary issue; and spi</w:t>
      </w:r>
      <w:bookmarkStart w:id="0" w:name="_GoBack"/>
      <w:bookmarkEnd w:id="0"/>
      <w:r w:rsidRPr="002825C8">
        <w:rPr>
          <w:rFonts w:ascii="Arial" w:hAnsi="Arial" w:cs="Arial"/>
        </w:rPr>
        <w:t>ritual pain, the least tractable problem, but a very real one.</w:t>
      </w:r>
      <w:r w:rsidR="00AF17EC">
        <w:rPr>
          <w:rFonts w:ascii="Arial" w:hAnsi="Arial" w:cs="Arial"/>
        </w:rPr>
        <w:t xml:space="preserve"> </w:t>
      </w:r>
      <w:r w:rsidR="002825C8" w:rsidRPr="002825C8">
        <w:rPr>
          <w:rFonts w:ascii="Arial" w:eastAsia="Arial Unicode MS" w:hAnsi="Arial" w:cs="Arial"/>
        </w:rPr>
        <w:t xml:space="preserve">Pain is a plethoric concept: it is, to use W. B. </w:t>
      </w:r>
      <w:proofErr w:type="spellStart"/>
      <w:r w:rsidR="002825C8" w:rsidRPr="002825C8">
        <w:rPr>
          <w:rFonts w:ascii="Arial" w:eastAsia="Arial Unicode MS" w:hAnsi="Arial" w:cs="Arial"/>
        </w:rPr>
        <w:t>Gallie’s</w:t>
      </w:r>
      <w:proofErr w:type="spellEnd"/>
      <w:r w:rsidR="002825C8" w:rsidRPr="002825C8">
        <w:rPr>
          <w:rFonts w:ascii="Arial" w:eastAsia="Arial Unicode MS" w:hAnsi="Arial" w:cs="Arial"/>
        </w:rPr>
        <w:t xml:space="preserve"> term, </w:t>
      </w:r>
      <w:r w:rsidR="00AF17EC">
        <w:rPr>
          <w:rFonts w:ascii="Arial" w:eastAsia="Arial Unicode MS" w:hAnsi="Arial" w:cs="Arial"/>
        </w:rPr>
        <w:t>“</w:t>
      </w:r>
      <w:r w:rsidR="002825C8" w:rsidRPr="002825C8">
        <w:rPr>
          <w:rFonts w:ascii="Arial" w:eastAsia="Arial Unicode MS" w:hAnsi="Arial" w:cs="Arial"/>
        </w:rPr>
        <w:t>essentially contested</w:t>
      </w:r>
      <w:r w:rsidR="00AF17EC">
        <w:rPr>
          <w:rFonts w:ascii="Arial" w:eastAsia="Arial Unicode MS" w:hAnsi="Arial" w:cs="Arial"/>
        </w:rPr>
        <w:t>”</w:t>
      </w:r>
      <w:r w:rsidR="002825C8" w:rsidRPr="002825C8">
        <w:rPr>
          <w:rFonts w:ascii="Arial" w:eastAsia="Arial Unicode MS" w:hAnsi="Arial" w:cs="Arial"/>
        </w:rPr>
        <w:t xml:space="preserve">; that is to say, we might broadly agree what it means in general but on closer inspection we would find it difficult to reach a fixed and nuanced definition. This complexity is compounded because pain is not only essentially contested as a cognitive concept; it is also essentially contested as an embodied experience. </w:t>
      </w:r>
      <w:r w:rsidR="00AF17EC">
        <w:rPr>
          <w:rFonts w:ascii="Arial" w:eastAsia="Arial Unicode MS" w:hAnsi="Arial" w:cs="Arial"/>
        </w:rPr>
        <w:t>N</w:t>
      </w:r>
      <w:r w:rsidR="002825C8" w:rsidRPr="002825C8">
        <w:rPr>
          <w:rFonts w:ascii="Arial" w:eastAsia="Arial Unicode MS" w:hAnsi="Arial" w:cs="Arial"/>
        </w:rPr>
        <w:t xml:space="preserve">o two experiences of pain are the same. Mine is not the same as yours. Nor is </w:t>
      </w:r>
      <w:r w:rsidR="00AF17EC">
        <w:rPr>
          <w:rFonts w:ascii="Arial" w:eastAsia="Arial Unicode MS" w:hAnsi="Arial" w:cs="Arial"/>
        </w:rPr>
        <w:t xml:space="preserve">any one person’s </w:t>
      </w:r>
      <w:r w:rsidR="00AF17EC" w:rsidRPr="002825C8">
        <w:rPr>
          <w:rFonts w:ascii="Arial" w:eastAsia="Arial Unicode MS" w:hAnsi="Arial" w:cs="Arial"/>
        </w:rPr>
        <w:t>individual</w:t>
      </w:r>
      <w:r w:rsidR="00AF17EC">
        <w:rPr>
          <w:rFonts w:ascii="Arial" w:eastAsia="Arial Unicode MS" w:hAnsi="Arial" w:cs="Arial"/>
        </w:rPr>
        <w:t xml:space="preserve"> </w:t>
      </w:r>
      <w:r w:rsidR="00AF17EC" w:rsidRPr="002825C8">
        <w:rPr>
          <w:rFonts w:ascii="Arial" w:eastAsia="Arial Unicode MS" w:hAnsi="Arial" w:cs="Arial"/>
        </w:rPr>
        <w:t xml:space="preserve">experience of two different pain events an exact </w:t>
      </w:r>
      <w:r w:rsidR="00AF17EC">
        <w:rPr>
          <w:rFonts w:ascii="Arial" w:eastAsia="Arial Unicode MS" w:hAnsi="Arial" w:cs="Arial"/>
        </w:rPr>
        <w:t>replica. Pain is a plethoric, holistic experience.</w:t>
      </w:r>
    </w:p>
    <w:p w:rsidR="00AF17EC" w:rsidRPr="00AF17EC" w:rsidRDefault="00AF17EC" w:rsidP="001C1419">
      <w:pPr>
        <w:spacing w:line="240" w:lineRule="auto"/>
        <w:jc w:val="center"/>
        <w:rPr>
          <w:rFonts w:ascii="Arial" w:eastAsia="Arial Unicode MS" w:hAnsi="Arial" w:cs="Arial"/>
          <w:i/>
        </w:rPr>
      </w:pPr>
      <w:proofErr w:type="gramStart"/>
      <w:r>
        <w:rPr>
          <w:rFonts w:ascii="Arial" w:eastAsia="Arial Unicode MS" w:hAnsi="Arial" w:cs="Arial"/>
          <w:i/>
        </w:rPr>
        <w:t>Making-meaning of a bio-cultural experience.</w:t>
      </w:r>
      <w:proofErr w:type="gramEnd"/>
    </w:p>
    <w:p w:rsidR="001C1419" w:rsidRDefault="002825C8" w:rsidP="00AF17EC">
      <w:pPr>
        <w:spacing w:line="240" w:lineRule="auto"/>
        <w:outlineLvl w:val="0"/>
        <w:rPr>
          <w:rFonts w:ascii="Arial" w:eastAsia="Arial Unicode MS" w:hAnsi="Arial" w:cs="Arial"/>
        </w:rPr>
      </w:pPr>
      <w:r w:rsidRPr="002825C8">
        <w:rPr>
          <w:rFonts w:ascii="Arial" w:eastAsia="Arial Unicode MS" w:hAnsi="Arial" w:cs="Arial"/>
        </w:rPr>
        <w:t xml:space="preserve">We make sense of </w:t>
      </w:r>
      <w:r w:rsidR="00AF17EC">
        <w:rPr>
          <w:rFonts w:ascii="Arial" w:eastAsia="Arial Unicode MS" w:hAnsi="Arial" w:cs="Arial"/>
        </w:rPr>
        <w:t xml:space="preserve">our pain </w:t>
      </w:r>
      <w:r w:rsidRPr="002825C8">
        <w:rPr>
          <w:rFonts w:ascii="Arial" w:eastAsia="Arial Unicode MS" w:hAnsi="Arial" w:cs="Arial"/>
        </w:rPr>
        <w:t>in different ways</w:t>
      </w:r>
      <w:r w:rsidR="00AF17EC">
        <w:rPr>
          <w:rFonts w:ascii="Arial" w:eastAsia="Arial Unicode MS" w:hAnsi="Arial" w:cs="Arial"/>
        </w:rPr>
        <w:t>: we give it meaning</w:t>
      </w:r>
      <w:r w:rsidRPr="002825C8">
        <w:rPr>
          <w:rFonts w:ascii="Arial" w:eastAsia="Arial Unicode MS" w:hAnsi="Arial" w:cs="Arial"/>
        </w:rPr>
        <w:t xml:space="preserve"> through shifting contextualizing</w:t>
      </w:r>
      <w:r w:rsidR="00AF17EC">
        <w:rPr>
          <w:rFonts w:ascii="Arial" w:eastAsia="Arial Unicode MS" w:hAnsi="Arial" w:cs="Arial"/>
        </w:rPr>
        <w:t>, cultural</w:t>
      </w:r>
      <w:r w:rsidRPr="002825C8">
        <w:rPr>
          <w:rFonts w:ascii="Arial" w:eastAsia="Arial Unicode MS" w:hAnsi="Arial" w:cs="Arial"/>
        </w:rPr>
        <w:t xml:space="preserve"> frameworks (</w:t>
      </w:r>
      <w:proofErr w:type="spellStart"/>
      <w:r w:rsidRPr="002825C8">
        <w:rPr>
          <w:rFonts w:ascii="Arial" w:eastAsia="Arial Unicode MS" w:hAnsi="Arial" w:cs="Arial"/>
        </w:rPr>
        <w:t>Breznitz</w:t>
      </w:r>
      <w:proofErr w:type="spellEnd"/>
      <w:r w:rsidRPr="002825C8">
        <w:rPr>
          <w:rFonts w:ascii="Arial" w:eastAsia="Arial Unicode MS" w:hAnsi="Arial" w:cs="Arial"/>
        </w:rPr>
        <w:t xml:space="preserve"> 1999; </w:t>
      </w:r>
      <w:proofErr w:type="spellStart"/>
      <w:r w:rsidRPr="002825C8">
        <w:rPr>
          <w:rFonts w:ascii="Arial" w:eastAsia="Arial Unicode MS" w:hAnsi="Arial" w:cs="Arial"/>
        </w:rPr>
        <w:t>Salomans</w:t>
      </w:r>
      <w:proofErr w:type="spellEnd"/>
      <w:r w:rsidRPr="002825C8">
        <w:rPr>
          <w:rFonts w:ascii="Arial" w:eastAsia="Arial Unicode MS" w:hAnsi="Arial" w:cs="Arial"/>
        </w:rPr>
        <w:t xml:space="preserve"> et al. 2004; Master et al. 2009; Hickey 2010</w:t>
      </w:r>
      <w:r w:rsidR="00AF17EC">
        <w:rPr>
          <w:rFonts w:ascii="Arial" w:eastAsia="Arial Unicode MS" w:hAnsi="Arial" w:cs="Arial"/>
        </w:rPr>
        <w:t>)</w:t>
      </w:r>
      <w:r w:rsidRPr="002825C8">
        <w:rPr>
          <w:rFonts w:ascii="Arial" w:eastAsia="Arial Unicode MS" w:hAnsi="Arial" w:cs="Arial"/>
        </w:rPr>
        <w:t xml:space="preserve">. </w:t>
      </w:r>
      <w:r w:rsidR="001C1419">
        <w:rPr>
          <w:rFonts w:ascii="Arial" w:eastAsia="Arial Unicode MS" w:hAnsi="Arial" w:cs="Arial"/>
        </w:rPr>
        <w:t xml:space="preserve">This process of meaning making also shapes how we respond to the noxious stimulus of pain and how much it </w:t>
      </w:r>
      <w:proofErr w:type="gramStart"/>
      <w:r w:rsidR="001C1419">
        <w:rPr>
          <w:rFonts w:ascii="Arial" w:eastAsia="Arial Unicode MS" w:hAnsi="Arial" w:cs="Arial"/>
        </w:rPr>
        <w:t>effects</w:t>
      </w:r>
      <w:proofErr w:type="gramEnd"/>
      <w:r w:rsidR="001C1419">
        <w:rPr>
          <w:rFonts w:ascii="Arial" w:eastAsia="Arial Unicode MS" w:hAnsi="Arial" w:cs="Arial"/>
        </w:rPr>
        <w:t xml:space="preserve"> our lives. </w:t>
      </w:r>
      <w:r w:rsidRPr="002825C8">
        <w:rPr>
          <w:rFonts w:ascii="Arial" w:eastAsia="Arial Unicode MS" w:hAnsi="Arial" w:cs="Arial"/>
        </w:rPr>
        <w:t xml:space="preserve">We might therefore say that pain is a bio-cultural experience. These experiences are difficult to describe: as </w:t>
      </w:r>
      <w:proofErr w:type="spellStart"/>
      <w:r w:rsidRPr="002825C8">
        <w:rPr>
          <w:rFonts w:ascii="Arial" w:eastAsia="Arial Unicode MS" w:hAnsi="Arial" w:cs="Arial"/>
        </w:rPr>
        <w:t>Pekala</w:t>
      </w:r>
      <w:proofErr w:type="spellEnd"/>
      <w:r w:rsidRPr="002825C8">
        <w:rPr>
          <w:rFonts w:ascii="Arial" w:eastAsia="Arial Unicode MS" w:hAnsi="Arial" w:cs="Arial"/>
        </w:rPr>
        <w:t xml:space="preserve"> and </w:t>
      </w:r>
      <w:proofErr w:type="spellStart"/>
      <w:r w:rsidRPr="002825C8">
        <w:rPr>
          <w:rFonts w:ascii="Arial" w:eastAsia="Arial Unicode MS" w:hAnsi="Arial" w:cs="Arial"/>
          <w:lang w:eastAsia="en-GB"/>
        </w:rPr>
        <w:t>Cardeña</w:t>
      </w:r>
      <w:proofErr w:type="spellEnd"/>
      <w:r w:rsidRPr="002825C8">
        <w:rPr>
          <w:rFonts w:ascii="Arial" w:eastAsia="Arial Unicode MS" w:hAnsi="Arial" w:cs="Arial"/>
          <w:lang w:eastAsia="en-GB"/>
        </w:rPr>
        <w:t xml:space="preserve"> </w:t>
      </w:r>
      <w:r w:rsidRPr="002825C8">
        <w:rPr>
          <w:rFonts w:ascii="Arial" w:eastAsia="Arial Unicode MS" w:hAnsi="Arial" w:cs="Arial"/>
        </w:rPr>
        <w:t>have noted, there is a tendency to use ‘the evocative language of poetry’ to describe an event that is beyond the cognitive, rather than ‘a more analytic, denotative language’ (</w:t>
      </w:r>
      <w:proofErr w:type="spellStart"/>
      <w:r w:rsidRPr="002825C8">
        <w:rPr>
          <w:rFonts w:ascii="Arial" w:eastAsia="Arial Unicode MS" w:hAnsi="Arial" w:cs="Arial"/>
          <w:lang w:eastAsia="en-GB"/>
        </w:rPr>
        <w:t>Cardeña</w:t>
      </w:r>
      <w:proofErr w:type="spellEnd"/>
      <w:r w:rsidRPr="002825C8">
        <w:rPr>
          <w:rFonts w:ascii="Arial" w:eastAsia="Arial Unicode MS" w:hAnsi="Arial" w:cs="Arial"/>
        </w:rPr>
        <w:t xml:space="preserve"> and </w:t>
      </w:r>
      <w:proofErr w:type="spellStart"/>
      <w:r w:rsidRPr="002825C8">
        <w:rPr>
          <w:rFonts w:ascii="Arial" w:eastAsia="Arial Unicode MS" w:hAnsi="Arial" w:cs="Arial"/>
        </w:rPr>
        <w:t>Pekala</w:t>
      </w:r>
      <w:proofErr w:type="spellEnd"/>
      <w:r w:rsidRPr="002825C8">
        <w:rPr>
          <w:rFonts w:ascii="Arial" w:eastAsia="Arial Unicode MS" w:hAnsi="Arial" w:cs="Arial"/>
        </w:rPr>
        <w:t xml:space="preserve"> 2000: 53). </w:t>
      </w:r>
      <w:r w:rsidR="00AF17EC">
        <w:rPr>
          <w:rFonts w:ascii="Arial" w:eastAsia="Arial Unicode MS" w:hAnsi="Arial" w:cs="Arial"/>
        </w:rPr>
        <w:t>This means that t</w:t>
      </w:r>
      <w:r w:rsidRPr="002825C8">
        <w:rPr>
          <w:rFonts w:ascii="Arial" w:eastAsia="Arial Unicode MS" w:hAnsi="Arial" w:cs="Arial"/>
        </w:rPr>
        <w:t xml:space="preserve">he </w:t>
      </w:r>
      <w:r w:rsidR="00AF17EC">
        <w:rPr>
          <w:rFonts w:ascii="Arial" w:eastAsia="Arial Unicode MS" w:hAnsi="Arial" w:cs="Arial"/>
        </w:rPr>
        <w:t>H</w:t>
      </w:r>
      <w:r w:rsidRPr="002825C8">
        <w:rPr>
          <w:rFonts w:ascii="Arial" w:eastAsia="Arial Unicode MS" w:hAnsi="Arial" w:cs="Arial"/>
        </w:rPr>
        <w:t xml:space="preserve">umanities are well placed to deal with the difficulty of understanding </w:t>
      </w:r>
      <w:r w:rsidR="001C1419">
        <w:rPr>
          <w:rFonts w:ascii="Arial" w:eastAsia="Arial Unicode MS" w:hAnsi="Arial" w:cs="Arial"/>
        </w:rPr>
        <w:t>pain</w:t>
      </w:r>
      <w:r w:rsidRPr="002825C8">
        <w:rPr>
          <w:rFonts w:ascii="Arial" w:eastAsia="Arial Unicode MS" w:hAnsi="Arial" w:cs="Arial"/>
        </w:rPr>
        <w:t xml:space="preserve">; one can point to landmark works such as </w:t>
      </w:r>
      <w:proofErr w:type="spellStart"/>
      <w:r w:rsidRPr="002825C8">
        <w:rPr>
          <w:rFonts w:ascii="Arial" w:eastAsia="Arial Unicode MS" w:hAnsi="Arial" w:cs="Arial"/>
        </w:rPr>
        <w:t>Scarry’s</w:t>
      </w:r>
      <w:proofErr w:type="spellEnd"/>
      <w:r w:rsidRPr="002825C8">
        <w:rPr>
          <w:rFonts w:ascii="Arial" w:eastAsia="Arial Unicode MS" w:hAnsi="Arial" w:cs="Arial"/>
        </w:rPr>
        <w:t xml:space="preserve"> </w:t>
      </w:r>
      <w:r w:rsidRPr="002825C8">
        <w:rPr>
          <w:rFonts w:ascii="Arial" w:eastAsia="Arial Unicode MS" w:hAnsi="Arial" w:cs="Arial"/>
          <w:i/>
          <w:iCs/>
        </w:rPr>
        <w:t xml:space="preserve">The Body in Pain </w:t>
      </w:r>
      <w:r w:rsidRPr="002825C8">
        <w:rPr>
          <w:rFonts w:ascii="Arial" w:eastAsia="Arial Unicode MS" w:hAnsi="Arial" w:cs="Arial"/>
        </w:rPr>
        <w:t xml:space="preserve">(1985) and J. Butler’s </w:t>
      </w:r>
      <w:r w:rsidRPr="002825C8">
        <w:rPr>
          <w:rFonts w:ascii="Arial" w:eastAsia="Arial Unicode MS" w:hAnsi="Arial" w:cs="Arial"/>
          <w:i/>
          <w:iCs/>
        </w:rPr>
        <w:t xml:space="preserve">Bodies That Matter </w:t>
      </w:r>
      <w:r w:rsidRPr="002825C8">
        <w:rPr>
          <w:rFonts w:ascii="Arial" w:eastAsia="Arial Unicode MS" w:hAnsi="Arial" w:cs="Arial"/>
        </w:rPr>
        <w:t xml:space="preserve">(Butler 1993), which engage with pain as a complex, temporally situated and culturally articulated embodied phenomenon. However, in this broad engagement, in particular the symbolic dimensions of pain, some key details have been overlooked – both the quotidian reality of pain and the distinction between different sorts of pain: for biomedicine, pain tends to be acute or chronic. This is an oversimplification – as has already been noted the experience of pain is simultaneously emotional, spiritual and cultural, as well as somatic. However, this reduction is worth sustaining </w:t>
      </w:r>
      <w:r w:rsidR="001C1419">
        <w:rPr>
          <w:rFonts w:ascii="Arial" w:eastAsia="Arial Unicode MS" w:hAnsi="Arial" w:cs="Arial"/>
        </w:rPr>
        <w:t>as a springboard to wider thinking.</w:t>
      </w:r>
    </w:p>
    <w:p w:rsidR="001C1419" w:rsidRPr="001C1419" w:rsidRDefault="001C1419" w:rsidP="001C1419">
      <w:pPr>
        <w:spacing w:line="240" w:lineRule="auto"/>
        <w:jc w:val="center"/>
        <w:outlineLvl w:val="0"/>
        <w:rPr>
          <w:rFonts w:ascii="Arial" w:eastAsia="Arial Unicode MS" w:hAnsi="Arial" w:cs="Arial"/>
          <w:i/>
        </w:rPr>
      </w:pPr>
      <w:r>
        <w:rPr>
          <w:rFonts w:ascii="Arial" w:eastAsia="Arial Unicode MS" w:hAnsi="Arial" w:cs="Arial"/>
          <w:i/>
        </w:rPr>
        <w:t>The-pain-that-does-not-go-away:</w:t>
      </w:r>
    </w:p>
    <w:p w:rsidR="002825C8" w:rsidRPr="002825C8" w:rsidRDefault="002825C8" w:rsidP="00AF17EC">
      <w:pPr>
        <w:spacing w:line="240" w:lineRule="auto"/>
        <w:outlineLvl w:val="0"/>
        <w:rPr>
          <w:rFonts w:ascii="Arial" w:eastAsia="Arial Unicode MS" w:hAnsi="Arial" w:cs="Arial"/>
        </w:rPr>
      </w:pPr>
      <w:r w:rsidRPr="002825C8">
        <w:rPr>
          <w:rFonts w:ascii="Arial" w:eastAsia="Arial Unicode MS" w:hAnsi="Arial" w:cs="Arial"/>
        </w:rPr>
        <w:t xml:space="preserve">In simple terms acute pain goes away, chronic pain does not. </w:t>
      </w:r>
      <w:r w:rsidRPr="002825C8">
        <w:rPr>
          <w:rFonts w:ascii="Arial" w:hAnsi="Arial" w:cs="Arial"/>
        </w:rPr>
        <w:t>It is usually defined as pain that lasts three or more months (</w:t>
      </w:r>
      <w:proofErr w:type="spellStart"/>
      <w:r w:rsidRPr="002825C8">
        <w:rPr>
          <w:rFonts w:ascii="Arial" w:hAnsi="Arial" w:cs="Arial"/>
        </w:rPr>
        <w:t>Merskey</w:t>
      </w:r>
      <w:proofErr w:type="spellEnd"/>
      <w:r w:rsidRPr="002825C8">
        <w:rPr>
          <w:rFonts w:ascii="Arial" w:hAnsi="Arial" w:cs="Arial"/>
        </w:rPr>
        <w:t xml:space="preserve"> and </w:t>
      </w:r>
      <w:proofErr w:type="spellStart"/>
      <w:r w:rsidRPr="002825C8">
        <w:rPr>
          <w:rFonts w:ascii="Arial" w:hAnsi="Arial" w:cs="Arial"/>
        </w:rPr>
        <w:t>Bogduk</w:t>
      </w:r>
      <w:proofErr w:type="spellEnd"/>
      <w:r w:rsidRPr="002825C8">
        <w:rPr>
          <w:rFonts w:ascii="Arial" w:hAnsi="Arial" w:cs="Arial"/>
        </w:rPr>
        <w:t xml:space="preserve"> 1994). It is common, and its impact and expression depend on socio</w:t>
      </w:r>
      <w:r w:rsidR="001C1419">
        <w:rPr>
          <w:rFonts w:ascii="Arial" w:hAnsi="Arial" w:cs="Arial"/>
        </w:rPr>
        <w:t>-</w:t>
      </w:r>
      <w:r w:rsidRPr="002825C8">
        <w:rPr>
          <w:rFonts w:ascii="Arial" w:hAnsi="Arial" w:cs="Arial"/>
        </w:rPr>
        <w:t>cultural conditions (</w:t>
      </w:r>
      <w:proofErr w:type="spellStart"/>
      <w:r w:rsidRPr="002825C8">
        <w:rPr>
          <w:rFonts w:ascii="Arial" w:hAnsi="Arial" w:cs="Arial"/>
        </w:rPr>
        <w:t>Scarry</w:t>
      </w:r>
      <w:proofErr w:type="spellEnd"/>
      <w:r w:rsidRPr="002825C8">
        <w:rPr>
          <w:rFonts w:ascii="Arial" w:hAnsi="Arial" w:cs="Arial"/>
        </w:rPr>
        <w:t xml:space="preserve"> 1985; Morris 1993; </w:t>
      </w:r>
      <w:proofErr w:type="spellStart"/>
      <w:r w:rsidRPr="002825C8">
        <w:rPr>
          <w:rFonts w:ascii="Arial" w:hAnsi="Arial" w:cs="Arial"/>
        </w:rPr>
        <w:t>Bendelow</w:t>
      </w:r>
      <w:proofErr w:type="spellEnd"/>
      <w:r w:rsidRPr="002825C8">
        <w:rPr>
          <w:rFonts w:ascii="Arial" w:hAnsi="Arial" w:cs="Arial"/>
        </w:rPr>
        <w:t xml:space="preserve"> and Williams 1995). Chronic pain is not just about the body, it encompasses a complex set of experiences and behaviours that affect all aspects of a person’s life (</w:t>
      </w:r>
      <w:proofErr w:type="spellStart"/>
      <w:r w:rsidRPr="002825C8">
        <w:rPr>
          <w:rFonts w:ascii="Arial" w:hAnsi="Arial" w:cs="Arial"/>
        </w:rPr>
        <w:t>Breivik</w:t>
      </w:r>
      <w:proofErr w:type="spellEnd"/>
      <w:r w:rsidRPr="002825C8">
        <w:rPr>
          <w:rFonts w:ascii="Arial" w:hAnsi="Arial" w:cs="Arial"/>
        </w:rPr>
        <w:t xml:space="preserve"> et al. 2006).  In our current culture people turn to the medical profession to seek answers and help, but they are often let down: good pain relief cannot be achieved for many, and understanding is rarely obtained (</w:t>
      </w:r>
      <w:proofErr w:type="spellStart"/>
      <w:r w:rsidRPr="002825C8">
        <w:rPr>
          <w:rFonts w:ascii="Arial" w:hAnsi="Arial" w:cs="Arial"/>
        </w:rPr>
        <w:t>Thorstensson</w:t>
      </w:r>
      <w:proofErr w:type="spellEnd"/>
      <w:r w:rsidRPr="002825C8">
        <w:rPr>
          <w:rFonts w:ascii="Arial" w:hAnsi="Arial" w:cs="Arial"/>
        </w:rPr>
        <w:t xml:space="preserve"> et al. 2009; Mann and Gooberman-Hill 2011). Therefore many people have to ‘live’ with it. It shapes who they are, and yet the question of pain-that-does-not-go-away has been the subject of little humanities scrutiny. </w:t>
      </w:r>
      <w:r w:rsidRPr="002825C8">
        <w:rPr>
          <w:rFonts w:ascii="Arial" w:eastAsia="Arial Unicode MS" w:hAnsi="Arial" w:cs="Arial"/>
        </w:rPr>
        <w:t xml:space="preserve">As Morris notes, </w:t>
      </w:r>
      <w:proofErr w:type="spellStart"/>
      <w:r w:rsidRPr="002825C8">
        <w:rPr>
          <w:rFonts w:ascii="Arial" w:eastAsia="Arial Unicode MS" w:hAnsi="Arial" w:cs="Arial"/>
        </w:rPr>
        <w:t>Scarry</w:t>
      </w:r>
      <w:proofErr w:type="spellEnd"/>
      <w:r w:rsidRPr="002825C8">
        <w:rPr>
          <w:rFonts w:ascii="Arial" w:eastAsia="Arial Unicode MS" w:hAnsi="Arial" w:cs="Arial"/>
        </w:rPr>
        <w:t xml:space="preserve"> in her ‘admirable book’,</w:t>
      </w:r>
    </w:p>
    <w:p w:rsidR="002825C8" w:rsidRPr="002825C8" w:rsidRDefault="002825C8" w:rsidP="002825C8">
      <w:pPr>
        <w:spacing w:line="240" w:lineRule="auto"/>
        <w:ind w:firstLine="720"/>
        <w:outlineLvl w:val="0"/>
        <w:rPr>
          <w:rFonts w:ascii="Arial" w:hAnsi="Arial" w:cs="Arial"/>
        </w:rPr>
      </w:pPr>
    </w:p>
    <w:p w:rsidR="002825C8" w:rsidRPr="002825C8" w:rsidRDefault="002825C8" w:rsidP="002825C8">
      <w:pPr>
        <w:spacing w:line="240" w:lineRule="auto"/>
        <w:ind w:left="720"/>
        <w:outlineLvl w:val="0"/>
        <w:rPr>
          <w:rFonts w:ascii="Arial" w:eastAsia="Arial Unicode MS" w:hAnsi="Arial" w:cs="Arial"/>
        </w:rPr>
      </w:pPr>
      <w:proofErr w:type="gramStart"/>
      <w:r w:rsidRPr="002825C8">
        <w:rPr>
          <w:rFonts w:ascii="Arial" w:eastAsia="Arial Unicode MS" w:hAnsi="Arial" w:cs="Arial"/>
        </w:rPr>
        <w:lastRenderedPageBreak/>
        <w:t>has</w:t>
      </w:r>
      <w:proofErr w:type="gramEnd"/>
      <w:r w:rsidRPr="002825C8">
        <w:rPr>
          <w:rFonts w:ascii="Arial" w:eastAsia="Arial Unicode MS" w:hAnsi="Arial" w:cs="Arial"/>
        </w:rPr>
        <w:t xml:space="preserve"> very little to say about recent medical research into pain, about the crucial distinction between acute and chronic pain. […] people in pain today owe no small amount of their torment to the lack of cultural understanding that combines the insights of numerous fields. (Morris 1993: 5)</w:t>
      </w:r>
    </w:p>
    <w:p w:rsidR="002825C8" w:rsidRPr="002825C8" w:rsidRDefault="002825C8" w:rsidP="002825C8">
      <w:pPr>
        <w:spacing w:line="240" w:lineRule="auto"/>
        <w:outlineLvl w:val="0"/>
        <w:rPr>
          <w:rFonts w:ascii="Arial" w:eastAsia="Arial Unicode MS" w:hAnsi="Arial" w:cs="Arial"/>
        </w:rPr>
      </w:pPr>
    </w:p>
    <w:p w:rsidR="002825C8" w:rsidRPr="002825C8" w:rsidRDefault="002825C8" w:rsidP="002825C8">
      <w:pPr>
        <w:spacing w:line="240" w:lineRule="auto"/>
        <w:outlineLvl w:val="0"/>
        <w:rPr>
          <w:rFonts w:ascii="Arial" w:eastAsia="Arial Unicode MS" w:hAnsi="Arial" w:cs="Arial"/>
        </w:rPr>
      </w:pPr>
      <w:r w:rsidRPr="002825C8">
        <w:rPr>
          <w:rFonts w:ascii="Arial" w:eastAsia="Arial Unicode MS" w:hAnsi="Arial" w:cs="Arial"/>
        </w:rPr>
        <w:t>This lack of cultural understanding pivots on a simple point. In a culture dominated by a particular model of western biomedicine</w:t>
      </w:r>
      <w:r w:rsidR="001C1419">
        <w:rPr>
          <w:rFonts w:ascii="Arial" w:eastAsia="Arial Unicode MS" w:hAnsi="Arial" w:cs="Arial"/>
        </w:rPr>
        <w:t>,</w:t>
      </w:r>
      <w:r w:rsidRPr="002825C8">
        <w:rPr>
          <w:rFonts w:ascii="Arial" w:eastAsia="Arial Unicode MS" w:hAnsi="Arial" w:cs="Arial"/>
        </w:rPr>
        <w:t xml:space="preserve"> </w:t>
      </w:r>
      <w:r w:rsidR="001C1419">
        <w:rPr>
          <w:rFonts w:ascii="Arial" w:eastAsia="Arial Unicode MS" w:hAnsi="Arial" w:cs="Arial"/>
        </w:rPr>
        <w:t xml:space="preserve">developed around acute care, </w:t>
      </w:r>
      <w:r w:rsidRPr="002825C8">
        <w:rPr>
          <w:rFonts w:ascii="Arial" w:eastAsia="Arial Unicode MS" w:hAnsi="Arial" w:cs="Arial"/>
        </w:rPr>
        <w:t xml:space="preserve">there is an expectation that our lives will be pain free. And this model is supported by our experience of acute pain. We feel it. It is treated. It goes away. However, chronic pain persists. Those who experience it cannot make sense of it in these terms, and this is, in part, the ‘torment’ to which Morris refers. </w:t>
      </w:r>
    </w:p>
    <w:p w:rsidR="001C1419" w:rsidRPr="001C1419" w:rsidRDefault="001C1419" w:rsidP="002825C8">
      <w:pPr>
        <w:spacing w:line="240" w:lineRule="auto"/>
        <w:rPr>
          <w:rFonts w:ascii="Arial" w:hAnsi="Arial" w:cs="Arial"/>
          <w:i/>
        </w:rPr>
      </w:pPr>
      <w:r>
        <w:rPr>
          <w:rFonts w:ascii="Arial" w:hAnsi="Arial" w:cs="Arial"/>
          <w:i/>
        </w:rPr>
        <w:t>Mind-body-spirit-emotions:</w:t>
      </w:r>
    </w:p>
    <w:p w:rsidR="0094595B" w:rsidRDefault="0094595B" w:rsidP="002825C8">
      <w:pPr>
        <w:spacing w:line="240" w:lineRule="auto"/>
        <w:rPr>
          <w:rFonts w:ascii="Arial" w:hAnsi="Arial" w:cs="Arial"/>
        </w:rPr>
      </w:pPr>
      <w:r w:rsidRPr="002825C8">
        <w:rPr>
          <w:rFonts w:ascii="Arial" w:hAnsi="Arial" w:cs="Arial"/>
        </w:rPr>
        <w:t>Epidemiological data indicate</w:t>
      </w:r>
      <w:r w:rsidR="002825C8" w:rsidRPr="002825C8">
        <w:rPr>
          <w:rFonts w:ascii="Arial" w:hAnsi="Arial" w:cs="Arial"/>
        </w:rPr>
        <w:t>s</w:t>
      </w:r>
      <w:r w:rsidRPr="002825C8">
        <w:rPr>
          <w:rFonts w:ascii="Arial" w:hAnsi="Arial" w:cs="Arial"/>
        </w:rPr>
        <w:t xml:space="preserve"> that pain is increasing in modern societies, in part because current biomedicine has not found answers.  ‘Pain killers’ may provide some temporary help with physical pain, but they do not ‘kill’ it.  Anti-depressants may help some people with mental distress a little bit, but they do not ‘cure’ the problem.  Current evidence also suggests that the majority of the benefit that we get from our pain killing or anti-depressant tablets is attributable to the so-called ‘placebo effect’ – in other words most of the benefit is to do with the non-specific ‘context effects’ of being given the tablets rather than the active ingredients within them.  And in our secular society there is a paucity of avenues for those of us in spiritual pain.  Chronic pain, of any type, </w:t>
      </w:r>
      <w:r w:rsidR="005D73BD" w:rsidRPr="002825C8">
        <w:rPr>
          <w:rFonts w:ascii="Arial" w:hAnsi="Arial" w:cs="Arial"/>
        </w:rPr>
        <w:t xml:space="preserve">also </w:t>
      </w:r>
      <w:r w:rsidRPr="002825C8">
        <w:rPr>
          <w:rFonts w:ascii="Arial" w:hAnsi="Arial" w:cs="Arial"/>
        </w:rPr>
        <w:t xml:space="preserve">questions our very </w:t>
      </w:r>
      <w:proofErr w:type="gramStart"/>
      <w:r w:rsidRPr="002825C8">
        <w:rPr>
          <w:rFonts w:ascii="Arial" w:hAnsi="Arial" w:cs="Arial"/>
        </w:rPr>
        <w:t>being</w:t>
      </w:r>
      <w:r w:rsidR="005D73BD" w:rsidRPr="002825C8">
        <w:rPr>
          <w:rFonts w:ascii="Arial" w:hAnsi="Arial" w:cs="Arial"/>
        </w:rPr>
        <w:t>,</w:t>
      </w:r>
      <w:proofErr w:type="gramEnd"/>
      <w:r w:rsidR="005D73BD" w:rsidRPr="002825C8">
        <w:rPr>
          <w:rFonts w:ascii="Arial" w:hAnsi="Arial" w:cs="Arial"/>
        </w:rPr>
        <w:t xml:space="preserve"> it challenges our identity,</w:t>
      </w:r>
      <w:r w:rsidRPr="002825C8">
        <w:rPr>
          <w:rFonts w:ascii="Arial" w:hAnsi="Arial" w:cs="Arial"/>
        </w:rPr>
        <w:t xml:space="preserve"> our stories of </w:t>
      </w:r>
      <w:r w:rsidR="005D73BD" w:rsidRPr="002825C8">
        <w:rPr>
          <w:rFonts w:ascii="Arial" w:hAnsi="Arial" w:cs="Arial"/>
        </w:rPr>
        <w:t xml:space="preserve">ourselves, and </w:t>
      </w:r>
      <w:r w:rsidRPr="002825C8">
        <w:rPr>
          <w:rFonts w:ascii="Arial" w:hAnsi="Arial" w:cs="Arial"/>
        </w:rPr>
        <w:t>who we are and why we are pursuing our goals in life.</w:t>
      </w:r>
    </w:p>
    <w:p w:rsidR="001C1419" w:rsidRPr="001C1419" w:rsidRDefault="001C1419" w:rsidP="001C1419">
      <w:pPr>
        <w:spacing w:line="240" w:lineRule="auto"/>
        <w:jc w:val="center"/>
        <w:rPr>
          <w:rFonts w:ascii="Arial" w:hAnsi="Arial" w:cs="Arial"/>
          <w:i/>
        </w:rPr>
      </w:pPr>
      <w:r>
        <w:rPr>
          <w:rFonts w:ascii="Arial" w:hAnsi="Arial" w:cs="Arial"/>
          <w:i/>
        </w:rPr>
        <w:t>HASS Theme</w:t>
      </w:r>
    </w:p>
    <w:p w:rsidR="005D73BD" w:rsidRPr="002825C8" w:rsidRDefault="005D73BD" w:rsidP="002825C8">
      <w:pPr>
        <w:spacing w:line="240" w:lineRule="auto"/>
        <w:rPr>
          <w:rFonts w:ascii="Arial" w:hAnsi="Arial" w:cs="Arial"/>
        </w:rPr>
      </w:pPr>
      <w:r w:rsidRPr="002825C8">
        <w:rPr>
          <w:rFonts w:ascii="Arial" w:hAnsi="Arial" w:cs="Arial"/>
        </w:rPr>
        <w:t>The HASS sub-theme of pain wellbeing and identity, within the identities and beliefs theme, is about exploring chronic pain of all types, how it disrupts identities, and how different people in different contexts and cultures deal with chronic pain.</w:t>
      </w:r>
      <w:r w:rsidR="00EE2D44" w:rsidRPr="002825C8">
        <w:rPr>
          <w:rFonts w:ascii="Arial" w:hAnsi="Arial" w:cs="Arial"/>
        </w:rPr>
        <w:t xml:space="preserve">  It is about wellbeing which we characterise as being able to transcend pain and flourish in spite of it.  Unusually it addresses spiritual pain as well as mental and physical pain, and the complex interrelationships between the three concepts.  It is also considering spiritual solutions as well as the more traditional biomedical or mental health related approaches to pain.  Thus we are exploring how religious beliefs and practices impact on pain and its control, an example being our work on the value of religious pilgrimages for those of us who are healthy and free of pain, as well as those of us experiencing chronic pain.</w:t>
      </w:r>
    </w:p>
    <w:p w:rsidR="009D39F8" w:rsidRPr="002825C8" w:rsidRDefault="009D39F8" w:rsidP="002825C8">
      <w:pPr>
        <w:spacing w:line="240" w:lineRule="auto"/>
        <w:rPr>
          <w:rFonts w:ascii="Arial" w:hAnsi="Arial" w:cs="Arial"/>
        </w:rPr>
      </w:pPr>
      <w:r w:rsidRPr="002825C8">
        <w:rPr>
          <w:rFonts w:ascii="Arial" w:hAnsi="Arial" w:cs="Arial"/>
        </w:rPr>
        <w:t>The theme is being developed in collaboration with the Health and Wellbeing network in the University of Exeter.  Interdisciplinarity is the key to our approach, which involves scholars from medicine, psychology, the humanities, and creative artists, and is linked to experts in the media who can hopefully help us in the dissemination of our scholarship and empirical work.</w:t>
      </w:r>
    </w:p>
    <w:sectPr w:rsidR="009D39F8" w:rsidRPr="002825C8" w:rsidSect="00100F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CBE" w:rsidRDefault="00F01CBE" w:rsidP="002825C8">
      <w:pPr>
        <w:spacing w:after="0" w:line="240" w:lineRule="auto"/>
      </w:pPr>
      <w:r>
        <w:separator/>
      </w:r>
    </w:p>
  </w:endnote>
  <w:endnote w:type="continuationSeparator" w:id="0">
    <w:p w:rsidR="00F01CBE" w:rsidRDefault="00F01CBE" w:rsidP="00282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CBE" w:rsidRDefault="00F01CBE" w:rsidP="002825C8">
      <w:pPr>
        <w:spacing w:after="0" w:line="240" w:lineRule="auto"/>
      </w:pPr>
      <w:r>
        <w:separator/>
      </w:r>
    </w:p>
  </w:footnote>
  <w:footnote w:type="continuationSeparator" w:id="0">
    <w:p w:rsidR="00F01CBE" w:rsidRDefault="00F01CBE" w:rsidP="002825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5B"/>
    <w:rsid w:val="00100F74"/>
    <w:rsid w:val="001C1419"/>
    <w:rsid w:val="002825C8"/>
    <w:rsid w:val="005D73BD"/>
    <w:rsid w:val="0094595B"/>
    <w:rsid w:val="009D39F8"/>
    <w:rsid w:val="00AF17EC"/>
    <w:rsid w:val="00C65773"/>
    <w:rsid w:val="00CB2D58"/>
    <w:rsid w:val="00EE2D44"/>
    <w:rsid w:val="00F01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825C8"/>
    <w:rPr>
      <w:sz w:val="16"/>
      <w:szCs w:val="16"/>
    </w:rPr>
  </w:style>
  <w:style w:type="paragraph" w:styleId="CommentText">
    <w:name w:val="annotation text"/>
    <w:basedOn w:val="Normal"/>
    <w:link w:val="CommentTextChar"/>
    <w:semiHidden/>
    <w:rsid w:val="002825C8"/>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2825C8"/>
    <w:rPr>
      <w:rFonts w:ascii="Times New Roman" w:eastAsia="Times New Roman" w:hAnsi="Times New Roman" w:cs="Times New Roman"/>
      <w:sz w:val="20"/>
      <w:szCs w:val="20"/>
      <w:lang w:val="en-US"/>
    </w:rPr>
  </w:style>
  <w:style w:type="paragraph" w:styleId="EndnoteText">
    <w:name w:val="endnote text"/>
    <w:basedOn w:val="Normal"/>
    <w:link w:val="EndnoteTextChar"/>
    <w:semiHidden/>
    <w:rsid w:val="002825C8"/>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semiHidden/>
    <w:rsid w:val="002825C8"/>
    <w:rPr>
      <w:rFonts w:ascii="Times New Roman" w:eastAsia="Times New Roman" w:hAnsi="Times New Roman" w:cs="Times New Roman"/>
      <w:sz w:val="20"/>
      <w:szCs w:val="20"/>
      <w:lang w:val="en-US"/>
    </w:rPr>
  </w:style>
  <w:style w:type="character" w:styleId="EndnoteReference">
    <w:name w:val="endnote reference"/>
    <w:semiHidden/>
    <w:rsid w:val="002825C8"/>
    <w:rPr>
      <w:vertAlign w:val="superscript"/>
    </w:rPr>
  </w:style>
  <w:style w:type="paragraph" w:styleId="BalloonText">
    <w:name w:val="Balloon Text"/>
    <w:basedOn w:val="Normal"/>
    <w:link w:val="BalloonTextChar"/>
    <w:uiPriority w:val="99"/>
    <w:semiHidden/>
    <w:unhideWhenUsed/>
    <w:rsid w:val="002825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5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825C8"/>
    <w:rPr>
      <w:sz w:val="16"/>
      <w:szCs w:val="16"/>
    </w:rPr>
  </w:style>
  <w:style w:type="paragraph" w:styleId="CommentText">
    <w:name w:val="annotation text"/>
    <w:basedOn w:val="Normal"/>
    <w:link w:val="CommentTextChar"/>
    <w:semiHidden/>
    <w:rsid w:val="002825C8"/>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2825C8"/>
    <w:rPr>
      <w:rFonts w:ascii="Times New Roman" w:eastAsia="Times New Roman" w:hAnsi="Times New Roman" w:cs="Times New Roman"/>
      <w:sz w:val="20"/>
      <w:szCs w:val="20"/>
      <w:lang w:val="en-US"/>
    </w:rPr>
  </w:style>
  <w:style w:type="paragraph" w:styleId="EndnoteText">
    <w:name w:val="endnote text"/>
    <w:basedOn w:val="Normal"/>
    <w:link w:val="EndnoteTextChar"/>
    <w:semiHidden/>
    <w:rsid w:val="002825C8"/>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semiHidden/>
    <w:rsid w:val="002825C8"/>
    <w:rPr>
      <w:rFonts w:ascii="Times New Roman" w:eastAsia="Times New Roman" w:hAnsi="Times New Roman" w:cs="Times New Roman"/>
      <w:sz w:val="20"/>
      <w:szCs w:val="20"/>
      <w:lang w:val="en-US"/>
    </w:rPr>
  </w:style>
  <w:style w:type="character" w:styleId="EndnoteReference">
    <w:name w:val="endnote reference"/>
    <w:semiHidden/>
    <w:rsid w:val="002825C8"/>
    <w:rPr>
      <w:vertAlign w:val="superscript"/>
    </w:rPr>
  </w:style>
  <w:style w:type="paragraph" w:styleId="BalloonText">
    <w:name w:val="Balloon Text"/>
    <w:basedOn w:val="Normal"/>
    <w:link w:val="BalloonTextChar"/>
    <w:uiPriority w:val="99"/>
    <w:semiHidden/>
    <w:unhideWhenUsed/>
    <w:rsid w:val="002825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5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1008</Words>
  <Characters>5752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Dieppe, Paul</dc:creator>
  <cp:lastModifiedBy>Richards, Jenna</cp:lastModifiedBy>
  <cp:revision>2</cp:revision>
  <dcterms:created xsi:type="dcterms:W3CDTF">2013-11-06T17:04:00Z</dcterms:created>
  <dcterms:modified xsi:type="dcterms:W3CDTF">2013-11-06T17:04:00Z</dcterms:modified>
</cp:coreProperties>
</file>