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6505A" w14:textId="77777777" w:rsidR="00B240A7" w:rsidRPr="00B240A7" w:rsidRDefault="00B240A7" w:rsidP="00B240A7">
      <w:pPr>
        <w:pStyle w:val="Heading1"/>
        <w:jc w:val="center"/>
        <w:rPr>
          <w:caps/>
        </w:rPr>
      </w:pPr>
      <w:r w:rsidRPr="00B240A7">
        <w:rPr>
          <w:caps/>
        </w:rPr>
        <w:t>Towards a mathematics education for ecological selves: pedag</w:t>
      </w:r>
      <w:r w:rsidR="009E0EF4">
        <w:rPr>
          <w:caps/>
        </w:rPr>
        <w:t>ogies</w:t>
      </w:r>
      <w:r w:rsidRPr="00B240A7">
        <w:rPr>
          <w:caps/>
        </w:rPr>
        <w:t xml:space="preserve"> for relational knowing and being </w:t>
      </w:r>
    </w:p>
    <w:p w14:paraId="7BA53B4D" w14:textId="77777777" w:rsidR="00563914" w:rsidRPr="00394107" w:rsidRDefault="00B240A7" w:rsidP="00394107">
      <w:pPr>
        <w:pStyle w:val="Heading2"/>
        <w:jc w:val="center"/>
        <w:rPr>
          <w:sz w:val="28"/>
          <w:lang w:val="en-GB"/>
        </w:rPr>
      </w:pPr>
      <w:r w:rsidRPr="00394107">
        <w:rPr>
          <w:sz w:val="28"/>
          <w:lang w:val="en-GB"/>
        </w:rPr>
        <w:t>Mark Boylan</w:t>
      </w:r>
    </w:p>
    <w:p w14:paraId="65F8CCA5" w14:textId="77777777" w:rsidR="00394107" w:rsidRPr="00394107" w:rsidRDefault="00394107" w:rsidP="00394107">
      <w:pPr>
        <w:rPr>
          <w:lang w:val="en-GB"/>
        </w:rPr>
      </w:pPr>
    </w:p>
    <w:p w14:paraId="0CE0E910" w14:textId="77777777" w:rsidR="00563914" w:rsidRDefault="00B240A7" w:rsidP="00394107">
      <w:pPr>
        <w:pStyle w:val="Heading3"/>
        <w:jc w:val="center"/>
        <w:rPr>
          <w:lang w:val="en-GB"/>
        </w:rPr>
      </w:pPr>
      <w:r>
        <w:rPr>
          <w:lang w:val="en-GB"/>
        </w:rPr>
        <w:t>Sheffield Hallam University</w:t>
      </w:r>
      <w:r w:rsidR="00563914" w:rsidRPr="0000755A">
        <w:rPr>
          <w:lang w:val="en-GB"/>
        </w:rPr>
        <w:t xml:space="preserve">, </w:t>
      </w:r>
      <w:r w:rsidR="00C27AFD" w:rsidRPr="0000755A">
        <w:rPr>
          <w:lang w:val="en-GB"/>
        </w:rPr>
        <w:t>UK</w:t>
      </w:r>
    </w:p>
    <w:p w14:paraId="2B59D2F8" w14:textId="77777777" w:rsidR="002225BF" w:rsidRDefault="00B240A7" w:rsidP="00394107">
      <w:pPr>
        <w:pStyle w:val="Heading3"/>
        <w:jc w:val="center"/>
        <w:rPr>
          <w:lang w:val="en-GB"/>
        </w:rPr>
      </w:pPr>
      <w:r>
        <w:rPr>
          <w:lang w:val="en-GB"/>
        </w:rPr>
        <w:t>m.s.boylan@shu.ac.uk</w:t>
      </w:r>
    </w:p>
    <w:p w14:paraId="2FFF4ADD" w14:textId="77777777" w:rsidR="002225BF" w:rsidRPr="0000755A" w:rsidRDefault="002225BF" w:rsidP="00C27AFD">
      <w:pPr>
        <w:spacing w:after="120" w:line="320" w:lineRule="exact"/>
        <w:jc w:val="center"/>
        <w:rPr>
          <w:lang w:val="en-GB"/>
        </w:rPr>
      </w:pPr>
    </w:p>
    <w:p w14:paraId="6FE7C0CC" w14:textId="256E87BF" w:rsidR="008C1E59" w:rsidRPr="002225BF" w:rsidRDefault="002225BF" w:rsidP="00394107">
      <w:pPr>
        <w:pStyle w:val="Heading2"/>
        <w:jc w:val="center"/>
        <w:rPr>
          <w:lang w:val="en-GB"/>
        </w:rPr>
      </w:pPr>
      <w:r w:rsidRPr="002225BF">
        <w:rPr>
          <w:lang w:val="en-GB"/>
        </w:rPr>
        <w:t>A</w:t>
      </w:r>
      <w:r w:rsidR="00394107">
        <w:rPr>
          <w:lang w:val="en-GB"/>
        </w:rPr>
        <w:t>bstract</w:t>
      </w:r>
    </w:p>
    <w:p w14:paraId="28DC3B03" w14:textId="3B8EDE34" w:rsidR="00B240A7" w:rsidRPr="00B240A7" w:rsidRDefault="00B240A7" w:rsidP="00394107">
      <w:pPr>
        <w:spacing w:after="120" w:line="320" w:lineRule="exact"/>
        <w:ind w:left="284" w:right="240"/>
        <w:jc w:val="both"/>
        <w:rPr>
          <w:rFonts w:ascii="Arial" w:hAnsi="Arial" w:cs="Arial"/>
          <w:color w:val="000000"/>
          <w:lang w:val="en" w:eastAsia="en-GB"/>
        </w:rPr>
      </w:pPr>
      <w:r w:rsidRPr="00B240A7">
        <w:rPr>
          <w:color w:val="000000"/>
        </w:rPr>
        <w:t xml:space="preserve">Mathematics educators have begun to respond to current ecological, social and political crises by extending curriculum content. Whilst this is a necessary task for mathematics educators to engage in, it is not sufficient. </w:t>
      </w:r>
      <w:r w:rsidR="00C8696E">
        <w:rPr>
          <w:color w:val="000000"/>
        </w:rPr>
        <w:t>I argue in this paper, that as</w:t>
      </w:r>
      <w:r w:rsidR="00F075A4">
        <w:rPr>
          <w:color w:val="000000"/>
        </w:rPr>
        <w:t xml:space="preserve"> </w:t>
      </w:r>
      <w:r w:rsidRPr="00B240A7">
        <w:rPr>
          <w:color w:val="000000"/>
        </w:rPr>
        <w:t>well as the need for an ecologically informed curriculum</w:t>
      </w:r>
      <w:r w:rsidR="00B17ADC">
        <w:rPr>
          <w:color w:val="000000"/>
        </w:rPr>
        <w:t>,</w:t>
      </w:r>
      <w:r w:rsidRPr="00B240A7">
        <w:rPr>
          <w:color w:val="000000"/>
        </w:rPr>
        <w:t xml:space="preserve"> there is a</w:t>
      </w:r>
      <w:r w:rsidR="00C8696E">
        <w:rPr>
          <w:color w:val="000000"/>
        </w:rPr>
        <w:t>lso a</w:t>
      </w:r>
      <w:r w:rsidRPr="00B240A7">
        <w:rPr>
          <w:color w:val="000000"/>
        </w:rPr>
        <w:t xml:space="preserve"> need for a critical </w:t>
      </w:r>
      <w:r w:rsidR="0097382D">
        <w:rPr>
          <w:color w:val="000000"/>
        </w:rPr>
        <w:t xml:space="preserve">relational </w:t>
      </w:r>
      <w:r w:rsidRPr="00B240A7">
        <w:rPr>
          <w:color w:val="000000"/>
        </w:rPr>
        <w:t xml:space="preserve">pedagogy. I discuss relational knowing and being as a philosophical and theoretical basis for such </w:t>
      </w:r>
      <w:proofErr w:type="gramStart"/>
      <w:r w:rsidRPr="00B240A7">
        <w:rPr>
          <w:color w:val="000000"/>
        </w:rPr>
        <w:t>a pedagogy</w:t>
      </w:r>
      <w:proofErr w:type="gramEnd"/>
      <w:r w:rsidRPr="00B240A7">
        <w:rPr>
          <w:color w:val="000000"/>
        </w:rPr>
        <w:t xml:space="preserve">, </w:t>
      </w:r>
      <w:r w:rsidR="0097382D">
        <w:rPr>
          <w:color w:val="000000"/>
        </w:rPr>
        <w:t xml:space="preserve">informed by an </w:t>
      </w:r>
      <w:r w:rsidRPr="00B240A7">
        <w:rPr>
          <w:color w:val="000000"/>
        </w:rPr>
        <w:t>ethics of responsibility and the concept of ecological selves. The latter con</w:t>
      </w:r>
      <w:r w:rsidR="0097382D">
        <w:rPr>
          <w:color w:val="000000"/>
        </w:rPr>
        <w:t>struct</w:t>
      </w:r>
      <w:r w:rsidRPr="00B240A7">
        <w:rPr>
          <w:color w:val="000000"/>
        </w:rPr>
        <w:t xml:space="preserve"> derives from</w:t>
      </w:r>
      <w:r w:rsidRPr="00F075A4">
        <w:rPr>
          <w:color w:val="000000"/>
          <w:lang w:val="en-GB"/>
        </w:rPr>
        <w:t xml:space="preserve"> </w:t>
      </w:r>
      <w:proofErr w:type="spellStart"/>
      <w:r w:rsidRPr="00F075A4">
        <w:rPr>
          <w:color w:val="000000"/>
          <w:lang w:val="en-GB"/>
        </w:rPr>
        <w:t>problematising</w:t>
      </w:r>
      <w:proofErr w:type="spellEnd"/>
      <w:r w:rsidRPr="00B240A7">
        <w:rPr>
          <w:color w:val="000000"/>
        </w:rPr>
        <w:t xml:space="preserve"> conceptions within ecological thinking and environmental ethics. I then propose a framework for developing ecological actors consisting of enchantment, emotionality, embodiment, ensemble and expansiveness, and exemplify these concepts</w:t>
      </w:r>
      <w:r w:rsidR="0097382D">
        <w:rPr>
          <w:color w:val="000000"/>
        </w:rPr>
        <w:t>'</w:t>
      </w:r>
      <w:r w:rsidRPr="00B240A7">
        <w:rPr>
          <w:color w:val="000000"/>
        </w:rPr>
        <w:t xml:space="preserve"> applicability to supporting ecological selves in mathematics classrooms.</w:t>
      </w:r>
    </w:p>
    <w:p w14:paraId="23D0A0F5" w14:textId="77777777" w:rsidR="002225BF" w:rsidRPr="0000755A" w:rsidRDefault="002225BF" w:rsidP="00C27AFD">
      <w:pPr>
        <w:spacing w:after="120" w:line="320" w:lineRule="exact"/>
        <w:jc w:val="center"/>
        <w:rPr>
          <w:lang w:val="en-GB"/>
        </w:rPr>
      </w:pPr>
    </w:p>
    <w:p w14:paraId="15BB99B1" w14:textId="77777777" w:rsidR="0097382D" w:rsidRPr="00394107" w:rsidRDefault="0097382D" w:rsidP="0051520F">
      <w:pPr>
        <w:pStyle w:val="Heading2"/>
      </w:pPr>
      <w:r w:rsidRPr="00394107">
        <w:t xml:space="preserve">Introduction: for a pedagogical response to the ecological crises </w:t>
      </w:r>
    </w:p>
    <w:p w14:paraId="604FD9AB" w14:textId="77777777" w:rsidR="00394107" w:rsidRDefault="00394107" w:rsidP="009E0EF4">
      <w:pPr>
        <w:spacing w:line="320" w:lineRule="exact"/>
        <w:jc w:val="both"/>
      </w:pPr>
    </w:p>
    <w:p w14:paraId="5903E81A" w14:textId="2C7EBBCF" w:rsidR="0097382D" w:rsidRDefault="0097382D" w:rsidP="009E0EF4">
      <w:pPr>
        <w:spacing w:line="320" w:lineRule="exact"/>
        <w:jc w:val="both"/>
      </w:pPr>
      <w:r>
        <w:t>In this paper, I examine the possibilities for an ecologically informed mathematics education pedagogy</w:t>
      </w:r>
      <w:r w:rsidRPr="00167B35">
        <w:t xml:space="preserve"> </w:t>
      </w:r>
      <w:r>
        <w:t xml:space="preserve">that supports </w:t>
      </w:r>
      <w:r w:rsidRPr="00167B35">
        <w:t>relational knowing and being</w:t>
      </w:r>
      <w:r w:rsidR="00A159E3">
        <w:t>.</w:t>
      </w:r>
      <w:r>
        <w:t xml:space="preserve"> </w:t>
      </w:r>
      <w:r w:rsidR="00A159E3">
        <w:t xml:space="preserve">This </w:t>
      </w:r>
      <w:r w:rsidR="00B17ADC">
        <w:t>contribute</w:t>
      </w:r>
      <w:r w:rsidR="00A159E3">
        <w:t>s</w:t>
      </w:r>
      <w:r>
        <w:t xml:space="preserve"> to answering an urgent question: how should </w:t>
      </w:r>
      <w:r w:rsidRPr="00A0214C">
        <w:t>mathematics educators respond to the current social</w:t>
      </w:r>
      <w:r>
        <w:t xml:space="preserve">, political and specifically ecological crises </w:t>
      </w:r>
      <w:r w:rsidRPr="00A0214C">
        <w:t>of industrial growth society</w:t>
      </w:r>
      <w:r>
        <w:t xml:space="preserve">? One important response is </w:t>
      </w:r>
      <w:r w:rsidRPr="00A4498D">
        <w:t>exten</w:t>
      </w:r>
      <w:r>
        <w:t xml:space="preserve">ding </w:t>
      </w:r>
      <w:r w:rsidRPr="00A4498D">
        <w:t>mathematical literacy or ways of reading the worl</w:t>
      </w:r>
      <w:r w:rsidR="00F67B09">
        <w:t xml:space="preserve">d through mathematics </w:t>
      </w:r>
      <w:r w:rsidR="00F67B09" w:rsidRPr="00F075A4">
        <w:rPr>
          <w:lang w:val="en-GB"/>
        </w:rPr>
        <w:t>(</w:t>
      </w:r>
      <w:proofErr w:type="spellStart"/>
      <w:r w:rsidR="00F67B09" w:rsidRPr="00F075A4">
        <w:rPr>
          <w:lang w:val="en-GB"/>
        </w:rPr>
        <w:t>Gutstein</w:t>
      </w:r>
      <w:proofErr w:type="spellEnd"/>
      <w:r w:rsidRPr="00A4498D">
        <w:t xml:space="preserve"> 2006) to support engagement with various ecological issues (see</w:t>
      </w:r>
      <w:r>
        <w:t>,</w:t>
      </w:r>
      <w:r w:rsidRPr="00A4498D">
        <w:t xml:space="preserve"> </w:t>
      </w:r>
      <w:proofErr w:type="spellStart"/>
      <w:r w:rsidR="00F67B09">
        <w:t>Barwell</w:t>
      </w:r>
      <w:proofErr w:type="spellEnd"/>
      <w:r w:rsidRPr="00C57076">
        <w:t xml:space="preserve"> 2013; Coles et al. 2013; </w:t>
      </w:r>
      <w:proofErr w:type="spellStart"/>
      <w:r w:rsidR="00B17ADC">
        <w:t>Hauge</w:t>
      </w:r>
      <w:proofErr w:type="spellEnd"/>
      <w:r w:rsidRPr="00C57076">
        <w:t xml:space="preserve"> </w:t>
      </w:r>
      <w:r>
        <w:t>and</w:t>
      </w:r>
      <w:r w:rsidR="00F67B09">
        <w:t xml:space="preserve"> </w:t>
      </w:r>
      <w:proofErr w:type="spellStart"/>
      <w:r w:rsidR="00F67B09">
        <w:t>Barwell</w:t>
      </w:r>
      <w:proofErr w:type="spellEnd"/>
      <w:r w:rsidRPr="00C57076">
        <w:t xml:space="preserve"> 2017; </w:t>
      </w:r>
      <w:proofErr w:type="spellStart"/>
      <w:r w:rsidRPr="00C57076">
        <w:t>Renert</w:t>
      </w:r>
      <w:proofErr w:type="spellEnd"/>
      <w:r w:rsidRPr="00C57076">
        <w:t xml:space="preserve"> 2011</w:t>
      </w:r>
      <w:r w:rsidR="00F67B09">
        <w:t>,</w:t>
      </w:r>
      <w:r w:rsidRPr="00C57076">
        <w:t xml:space="preserve"> and papers in this special issue</w:t>
      </w:r>
      <w:r w:rsidR="00F67B09">
        <w:t xml:space="preserve">, see </w:t>
      </w:r>
      <w:r w:rsidR="00C8696E">
        <w:t xml:space="preserve">particularly, </w:t>
      </w:r>
      <w:proofErr w:type="spellStart"/>
      <w:r w:rsidR="00F67B09">
        <w:t>Abathi</w:t>
      </w:r>
      <w:proofErr w:type="spellEnd"/>
      <w:r w:rsidR="00F67B09">
        <w:t xml:space="preserve"> et al.; </w:t>
      </w:r>
      <w:proofErr w:type="spellStart"/>
      <w:r w:rsidR="00F67B09">
        <w:t>Karrow</w:t>
      </w:r>
      <w:proofErr w:type="spellEnd"/>
      <w:r w:rsidR="00F67B09">
        <w:t xml:space="preserve">, Khan and </w:t>
      </w:r>
      <w:proofErr w:type="spellStart"/>
      <w:r w:rsidR="00F67B09">
        <w:t>Fleener</w:t>
      </w:r>
      <w:proofErr w:type="spellEnd"/>
      <w:r w:rsidR="00F67B09">
        <w:t>;</w:t>
      </w:r>
      <w:r>
        <w:t xml:space="preserve"> </w:t>
      </w:r>
      <w:r w:rsidR="00F67B09">
        <w:t>Savard;</w:t>
      </w:r>
      <w:r w:rsidR="00053D29">
        <w:t xml:space="preserve"> </w:t>
      </w:r>
      <w:proofErr w:type="spellStart"/>
      <w:r w:rsidR="00053D29">
        <w:t>Wolfmeyer</w:t>
      </w:r>
      <w:proofErr w:type="spellEnd"/>
      <w:r w:rsidR="00053D29">
        <w:t xml:space="preserve"> and </w:t>
      </w:r>
      <w:proofErr w:type="spellStart"/>
      <w:r w:rsidR="00053D29">
        <w:t>Lupinacci</w:t>
      </w:r>
      <w:proofErr w:type="spellEnd"/>
      <w:r w:rsidRPr="00C57076">
        <w:t xml:space="preserve">). </w:t>
      </w:r>
      <w:r w:rsidR="00C8696E">
        <w:t>An ecologically informed mathematical literacy</w:t>
      </w:r>
      <w:r>
        <w:t xml:space="preserve"> entails expanding the content of mathematics curricula</w:t>
      </w:r>
      <w:r w:rsidR="00F67B09">
        <w:t>,</w:t>
      </w:r>
      <w:r w:rsidR="00C8696E">
        <w:t xml:space="preserve"> either to p</w:t>
      </w:r>
      <w:r>
        <w:t xml:space="preserve">romote engaging with ecological issues </w:t>
      </w:r>
      <w:r w:rsidR="00F67B09">
        <w:t xml:space="preserve">by </w:t>
      </w:r>
      <w:r>
        <w:t>using mathematics</w:t>
      </w:r>
      <w:r w:rsidR="00F67B09">
        <w:t>,</w:t>
      </w:r>
      <w:r>
        <w:t xml:space="preserve"> or including mathematics</w:t>
      </w:r>
      <w:r w:rsidR="00F67B09">
        <w:t>,</w:t>
      </w:r>
      <w:r>
        <w:t xml:space="preserve"> such as complexity theory, that supports informed engagement in political and scientific debates</w:t>
      </w:r>
      <w:r w:rsidR="00F67B09">
        <w:t xml:space="preserve"> </w:t>
      </w:r>
      <w:r w:rsidR="00C8696E">
        <w:t>about environmental and social issues</w:t>
      </w:r>
      <w:r>
        <w:t xml:space="preserve">. Often calls to expand the curriculum in this way </w:t>
      </w:r>
      <w:r w:rsidR="00F67B09">
        <w:t>are</w:t>
      </w:r>
      <w:r>
        <w:t xml:space="preserve"> </w:t>
      </w:r>
      <w:r w:rsidR="00F67B09">
        <w:t>made</w:t>
      </w:r>
      <w:r>
        <w:t xml:space="preserve"> explicitly </w:t>
      </w:r>
      <w:r w:rsidR="00C8696E">
        <w:t xml:space="preserve">in terms of </w:t>
      </w:r>
      <w:r>
        <w:t>extending the tradition of critical mathematics education</w:t>
      </w:r>
      <w:r w:rsidR="00076C8E">
        <w:t xml:space="preserve"> (for example, Coles et al. 2013, </w:t>
      </w:r>
      <w:proofErr w:type="spellStart"/>
      <w:r w:rsidR="00B17ADC">
        <w:t>Hauge</w:t>
      </w:r>
      <w:proofErr w:type="spellEnd"/>
      <w:r w:rsidR="00A159E3">
        <w:t xml:space="preserve"> and </w:t>
      </w:r>
      <w:proofErr w:type="spellStart"/>
      <w:r w:rsidR="00A159E3">
        <w:t>Barwell</w:t>
      </w:r>
      <w:proofErr w:type="spellEnd"/>
      <w:r w:rsidR="00076C8E">
        <w:t xml:space="preserve"> 2017)</w:t>
      </w:r>
      <w:r>
        <w:t xml:space="preserve">. </w:t>
      </w:r>
    </w:p>
    <w:p w14:paraId="05EC0E42" w14:textId="77777777" w:rsidR="0097382D" w:rsidRPr="00B01896" w:rsidRDefault="0097382D" w:rsidP="009E0EF4">
      <w:pPr>
        <w:spacing w:line="320" w:lineRule="exact"/>
        <w:jc w:val="both"/>
      </w:pPr>
    </w:p>
    <w:p w14:paraId="4BEBA12A" w14:textId="5BDA5261" w:rsidR="0097382D" w:rsidRDefault="0097382D" w:rsidP="009E0EF4">
      <w:pPr>
        <w:spacing w:line="320" w:lineRule="exact"/>
        <w:jc w:val="both"/>
      </w:pPr>
      <w:r w:rsidRPr="008B35F6">
        <w:lastRenderedPageBreak/>
        <w:t>Coles et al</w:t>
      </w:r>
      <w:r>
        <w:t>.</w:t>
      </w:r>
      <w:r w:rsidR="0094268E">
        <w:t>'</w:t>
      </w:r>
      <w:r w:rsidRPr="008B35F6">
        <w:t>s (2013) collection exemplifies such a mathematically ecologically and socially engaged curriculum in relation to: the economy, climate change, food, biodiversity, hum</w:t>
      </w:r>
      <w:r w:rsidR="00053D29">
        <w:t>an rights and social justice. A</w:t>
      </w:r>
      <w:r w:rsidRPr="008B35F6">
        <w:t xml:space="preserve"> curriculum matrix emerges by </w:t>
      </w:r>
      <w:r>
        <w:t xml:space="preserve">subsequently </w:t>
      </w:r>
      <w:r w:rsidRPr="008B35F6">
        <w:t>starting from traditional mathematical curriculum content such as algebra</w:t>
      </w:r>
      <w:r>
        <w:t xml:space="preserve"> and connecting these back to pressing ecological and social issue</w:t>
      </w:r>
      <w:r w:rsidRPr="002C3AF4">
        <w:t>s. The content of this</w:t>
      </w:r>
      <w:r>
        <w:t xml:space="preserve"> (</w:t>
      </w:r>
      <w:r w:rsidRPr="002C3AF4">
        <w:t>and similar te</w:t>
      </w:r>
      <w:r w:rsidRPr="00B01896">
        <w:t>xts</w:t>
      </w:r>
      <w:r>
        <w:t>) provide examples to implement in mathematics classrooms. Moreover, the authors powerfully</w:t>
      </w:r>
      <w:r w:rsidRPr="00B01896">
        <w:t xml:space="preserve"> </w:t>
      </w:r>
      <w:r>
        <w:t>insert a timely concept in to the mathematics education field,</w:t>
      </w:r>
      <w:r w:rsidRPr="002C3AF4">
        <w:t xml:space="preserve"> conveyed in the ti</w:t>
      </w:r>
      <w:r w:rsidRPr="00B01896">
        <w:t>tle '</w:t>
      </w:r>
      <w:r w:rsidRPr="00A159E3">
        <w:rPr>
          <w:iCs/>
        </w:rPr>
        <w:t>teaching mathematics as if the planet matters</w:t>
      </w:r>
      <w:r w:rsidRPr="00B01896">
        <w:t>'</w:t>
      </w:r>
      <w:r>
        <w:t>. Extending the curriculum in these ways is a welcome response to my opening question.</w:t>
      </w:r>
      <w:r w:rsidR="00F7392D" w:rsidRPr="00C655E4">
        <w:t xml:space="preserve"> However, though necessary, </w:t>
      </w:r>
      <w:r w:rsidR="00C8696E">
        <w:t>I believe</w:t>
      </w:r>
      <w:r w:rsidR="00C8696E" w:rsidRPr="00C655E4">
        <w:t xml:space="preserve"> </w:t>
      </w:r>
      <w:r w:rsidR="00B17ADC">
        <w:t>this is</w:t>
      </w:r>
      <w:r w:rsidR="00F7392D">
        <w:t xml:space="preserve"> not</w:t>
      </w:r>
      <w:r w:rsidR="00C8696E">
        <w:t xml:space="preserve"> </w:t>
      </w:r>
      <w:r w:rsidR="00F7392D">
        <w:t xml:space="preserve">sufficient; </w:t>
      </w:r>
      <w:r w:rsidR="00F7392D" w:rsidRPr="00C655E4">
        <w:t>a curricular response needs augmenti</w:t>
      </w:r>
      <w:r w:rsidR="00F7392D">
        <w:t xml:space="preserve">ng with a pedagogical response. It has not been fully addressed </w:t>
      </w:r>
      <w:r>
        <w:t xml:space="preserve">how, if at all, the </w:t>
      </w:r>
      <w:r w:rsidRPr="002C3AF4">
        <w:rPr>
          <w:i/>
        </w:rPr>
        <w:t xml:space="preserve">teaching </w:t>
      </w:r>
      <w:r>
        <w:t xml:space="preserve">of mathematics should </w:t>
      </w:r>
      <w:r w:rsidRPr="00732C43">
        <w:t>change</w:t>
      </w:r>
      <w:r>
        <w:t>,</w:t>
      </w:r>
      <w:r w:rsidR="00B17ADC">
        <w:t xml:space="preserve"> if the planet matters. To put this another way, </w:t>
      </w:r>
      <w:r w:rsidR="00000477">
        <w:t>how should mathematics educators</w:t>
      </w:r>
      <w:r w:rsidR="00B17ADC">
        <w:t xml:space="preserve"> respond to the question</w:t>
      </w:r>
      <w:r w:rsidR="00000477">
        <w:t>s</w:t>
      </w:r>
      <w:r w:rsidRPr="00732C43">
        <w:t xml:space="preserve"> </w:t>
      </w:r>
      <w:r w:rsidR="00A159E3">
        <w:t>'</w:t>
      </w:r>
      <w:r w:rsidRPr="00732C43">
        <w:t>what would an ecologically informed pedagogy of mathematics education be like</w:t>
      </w:r>
      <w:r w:rsidR="00A159E3">
        <w:t>?'</w:t>
      </w:r>
      <w:r>
        <w:t>, and, related to this,</w:t>
      </w:r>
      <w:r w:rsidRPr="00732C43">
        <w:t xml:space="preserve"> </w:t>
      </w:r>
      <w:r w:rsidR="00A159E3">
        <w:t>'</w:t>
      </w:r>
      <w:r>
        <w:t xml:space="preserve">how </w:t>
      </w:r>
      <w:r w:rsidR="00380707" w:rsidRPr="00732C43">
        <w:t>mathematics educators can</w:t>
      </w:r>
      <w:r w:rsidRPr="00732C43">
        <w:t xml:space="preserve"> contribute to developi</w:t>
      </w:r>
      <w:r w:rsidR="00F67B09">
        <w:t xml:space="preserve">ng a critical </w:t>
      </w:r>
      <w:proofErr w:type="spellStart"/>
      <w:r w:rsidR="00F67B09">
        <w:t>ecopedagogy</w:t>
      </w:r>
      <w:proofErr w:type="spellEnd"/>
      <w:r w:rsidR="00F67B09">
        <w:t xml:space="preserve"> (K</w:t>
      </w:r>
      <w:r w:rsidR="00D56AEE">
        <w:t>ah</w:t>
      </w:r>
      <w:r w:rsidR="00F67B09">
        <w:t>n</w:t>
      </w:r>
      <w:r w:rsidRPr="00732C43">
        <w:t xml:space="preserve"> 2017)</w:t>
      </w:r>
      <w:r w:rsidR="00B17ADC">
        <w:t>?</w:t>
      </w:r>
      <w:proofErr w:type="gramStart"/>
      <w:r w:rsidR="00000477">
        <w:t>'</w:t>
      </w:r>
      <w:r w:rsidR="00D52D91">
        <w:t>.</w:t>
      </w:r>
      <w:proofErr w:type="gramEnd"/>
      <w:r w:rsidR="009E0EF4" w:rsidRPr="009E0EF4">
        <w:t xml:space="preserve"> </w:t>
      </w:r>
      <w:r w:rsidR="00B17ADC">
        <w:t xml:space="preserve">Given that current crises </w:t>
      </w:r>
      <w:r w:rsidR="009E0EF4" w:rsidRPr="00F039D5">
        <w:t>stem</w:t>
      </w:r>
      <w:r w:rsidR="00A159E3">
        <w:t>, at least in part,</w:t>
      </w:r>
      <w:r w:rsidR="009E0EF4" w:rsidRPr="00F039D5">
        <w:t xml:space="preserve"> from the forms of our relationships with each other and with other beings in the world, then an </w:t>
      </w:r>
      <w:r w:rsidR="0094268E">
        <w:t>important</w:t>
      </w:r>
      <w:r w:rsidR="009E0EF4" w:rsidRPr="00F039D5">
        <w:t xml:space="preserve"> task is to rethink relationships enacted in learning mathematics and in doing mathematics from an ecological perspective</w:t>
      </w:r>
      <w:r w:rsidR="009E0EF4">
        <w:t>.</w:t>
      </w:r>
    </w:p>
    <w:p w14:paraId="2992A206" w14:textId="77777777" w:rsidR="009E0EF4" w:rsidRDefault="009E0EF4" w:rsidP="009E0EF4">
      <w:pPr>
        <w:spacing w:line="320" w:lineRule="exact"/>
        <w:jc w:val="both"/>
      </w:pPr>
    </w:p>
    <w:p w14:paraId="795E8AE1" w14:textId="21BBF3D1" w:rsidR="009E0EF4" w:rsidRDefault="0097382D" w:rsidP="009E0EF4">
      <w:pPr>
        <w:spacing w:line="320" w:lineRule="exact"/>
        <w:jc w:val="both"/>
      </w:pPr>
      <w:r>
        <w:t xml:space="preserve">In the first part of the paper, I present </w:t>
      </w:r>
      <w:r w:rsidR="009E0EF4">
        <w:t xml:space="preserve">two </w:t>
      </w:r>
      <w:r>
        <w:t xml:space="preserve">intertwined and mutually supporting epistemological, ontological and ethical arguments that </w:t>
      </w:r>
      <w:r w:rsidR="00C8696E">
        <w:t>c</w:t>
      </w:r>
      <w:r w:rsidR="00B17ADC">
        <w:t xml:space="preserve">an </w:t>
      </w:r>
      <w:r>
        <w:t xml:space="preserve">inform </w:t>
      </w:r>
      <w:r w:rsidR="00C8696E">
        <w:t>an</w:t>
      </w:r>
      <w:r>
        <w:t xml:space="preserve"> </w:t>
      </w:r>
      <w:proofErr w:type="spellStart"/>
      <w:r w:rsidR="00C8696E">
        <w:t>eco</w:t>
      </w:r>
      <w:r>
        <w:t>pedagogy</w:t>
      </w:r>
      <w:proofErr w:type="spellEnd"/>
      <w:r>
        <w:t>.</w:t>
      </w:r>
      <w:r w:rsidR="009E0EF4">
        <w:t xml:space="preserve"> </w:t>
      </w:r>
      <w:r>
        <w:t>First, I consider the importance of extending epistemologies of critical mathematics education</w:t>
      </w:r>
      <w:r w:rsidR="009E0EF4">
        <w:t xml:space="preserve"> by including</w:t>
      </w:r>
      <w:r>
        <w:t xml:space="preserve"> relational knowing</w:t>
      </w:r>
      <w:r w:rsidR="009E0EF4">
        <w:t xml:space="preserve"> as a central concern</w:t>
      </w:r>
      <w:r>
        <w:t xml:space="preserve">. I then turn to </w:t>
      </w:r>
      <w:r w:rsidR="009E0EF4">
        <w:t xml:space="preserve">relational </w:t>
      </w:r>
      <w:r w:rsidR="00C8696E">
        <w:t>being</w:t>
      </w:r>
      <w:r w:rsidR="009E0EF4">
        <w:t xml:space="preserve"> </w:t>
      </w:r>
      <w:r>
        <w:t xml:space="preserve">by </w:t>
      </w:r>
      <w:r w:rsidRPr="00B01896">
        <w:t xml:space="preserve">critiquing </w:t>
      </w:r>
      <w:r w:rsidRPr="00F039D5">
        <w:t>and extending the concep</w:t>
      </w:r>
      <w:r w:rsidR="00F67B09">
        <w:t>t of the ecological self (</w:t>
      </w:r>
      <w:proofErr w:type="spellStart"/>
      <w:r w:rsidR="00F67B09">
        <w:t>Naess</w:t>
      </w:r>
      <w:proofErr w:type="spellEnd"/>
      <w:r w:rsidR="00F67B09">
        <w:t xml:space="preserve"> 1988; </w:t>
      </w:r>
      <w:proofErr w:type="spellStart"/>
      <w:r w:rsidR="00F67B09">
        <w:t>Naess</w:t>
      </w:r>
      <w:proofErr w:type="spellEnd"/>
      <w:r w:rsidR="00F67B09">
        <w:t xml:space="preserve"> and Rothenberg</w:t>
      </w:r>
      <w:r w:rsidRPr="00F039D5">
        <w:t xml:space="preserve"> 1990)</w:t>
      </w:r>
      <w:r w:rsidR="00C8696E">
        <w:t>,</w:t>
      </w:r>
      <w:r w:rsidRPr="00F039D5">
        <w:t xml:space="preserve"> </w:t>
      </w:r>
      <w:r w:rsidR="009E0EF4">
        <w:t>positing instead '</w:t>
      </w:r>
      <w:r>
        <w:t>ecological selves</w:t>
      </w:r>
      <w:r w:rsidR="009E0EF4">
        <w:t>'</w:t>
      </w:r>
      <w:r>
        <w:t xml:space="preserve">. </w:t>
      </w:r>
      <w:r w:rsidRPr="00EC6A05">
        <w:t>I have</w:t>
      </w:r>
      <w:r>
        <w:t xml:space="preserve"> previously</w:t>
      </w:r>
      <w:r w:rsidRPr="00EC6A05">
        <w:t xml:space="preserve"> argued that mathematics education has an ecological </w:t>
      </w:r>
      <w:r>
        <w:t>ethical dimension</w:t>
      </w:r>
      <w:r w:rsidR="00A159E3">
        <w:t>, one of a number of other dimensions</w:t>
      </w:r>
      <w:r>
        <w:t xml:space="preserve"> </w:t>
      </w:r>
      <w:r w:rsidR="00F67B09">
        <w:t>(Boylan</w:t>
      </w:r>
      <w:r w:rsidRPr="00EC6A05">
        <w:t xml:space="preserve"> 2016)</w:t>
      </w:r>
      <w:r w:rsidR="00A159E3">
        <w:t>,</w:t>
      </w:r>
      <w:r w:rsidR="00C8696E">
        <w:t xml:space="preserve"> </w:t>
      </w:r>
      <w:r>
        <w:t xml:space="preserve">and </w:t>
      </w:r>
      <w:r w:rsidR="00A159E3">
        <w:t xml:space="preserve">I have </w:t>
      </w:r>
      <w:r>
        <w:t xml:space="preserve">also </w:t>
      </w:r>
      <w:r w:rsidR="00B17ADC">
        <w:t xml:space="preserve">considered </w:t>
      </w:r>
      <w:r>
        <w:t>the ethical implications of mathematics classrooms as sites for self-care and devel</w:t>
      </w:r>
      <w:r w:rsidR="00F67B09">
        <w:t xml:space="preserve">opment (Foucault 1994; </w:t>
      </w:r>
      <w:proofErr w:type="spellStart"/>
      <w:r w:rsidR="00F67B09">
        <w:t>Infinito</w:t>
      </w:r>
      <w:proofErr w:type="spellEnd"/>
      <w:r w:rsidRPr="005C78C9">
        <w:t xml:space="preserve"> 2003)</w:t>
      </w:r>
      <w:r>
        <w:t>.</w:t>
      </w:r>
      <w:r w:rsidRPr="005C78C9">
        <w:t xml:space="preserve"> He</w:t>
      </w:r>
      <w:r w:rsidR="00A159E3">
        <w:t>re, I develop these</w:t>
      </w:r>
      <w:r w:rsidR="009E0EF4">
        <w:t xml:space="preserve"> </w:t>
      </w:r>
      <w:r w:rsidR="00A159E3">
        <w:t>arguments</w:t>
      </w:r>
      <w:r w:rsidR="009E0EF4">
        <w:t xml:space="preserve"> in </w:t>
      </w:r>
      <w:r w:rsidR="00A159E3">
        <w:t xml:space="preserve">relation to </w:t>
      </w:r>
      <w:r w:rsidRPr="00B27CED">
        <w:t>cultivating ecological selves as ethical actors by drawing on feminist, eco-feminist and new materialist contributions to thinking abou</w:t>
      </w:r>
      <w:r w:rsidR="00F67B09">
        <w:t>t affect an</w:t>
      </w:r>
      <w:r w:rsidR="005F156B">
        <w:t>d ethics (e.g. Barad 2003, 2007</w:t>
      </w:r>
      <w:r w:rsidR="00F67B09">
        <w:t xml:space="preserve">; Bennett 2001; Smith 2001; </w:t>
      </w:r>
      <w:proofErr w:type="spellStart"/>
      <w:r w:rsidR="00F67B09">
        <w:t>Whatmore</w:t>
      </w:r>
      <w:proofErr w:type="spellEnd"/>
      <w:r w:rsidRPr="00B27CED">
        <w:t xml:space="preserve"> 1997)</w:t>
      </w:r>
      <w:r>
        <w:t>.</w:t>
      </w:r>
    </w:p>
    <w:p w14:paraId="3B02DD9D" w14:textId="77777777" w:rsidR="009E0EF4" w:rsidRDefault="009E0EF4" w:rsidP="009E0EF4">
      <w:pPr>
        <w:spacing w:line="320" w:lineRule="exact"/>
        <w:jc w:val="both"/>
      </w:pPr>
    </w:p>
    <w:p w14:paraId="77FC9DE2" w14:textId="28AE341D" w:rsidR="009E0EF4" w:rsidRDefault="00C8696E" w:rsidP="009E0EF4">
      <w:pPr>
        <w:spacing w:line="320" w:lineRule="exact"/>
        <w:jc w:val="both"/>
      </w:pPr>
      <w:r>
        <w:t>In the</w:t>
      </w:r>
      <w:r w:rsidR="009E0EF4" w:rsidRPr="00732C43">
        <w:t xml:space="preserve"> latter part</w:t>
      </w:r>
      <w:r w:rsidR="009E0EF4">
        <w:t>s</w:t>
      </w:r>
      <w:r w:rsidR="00B17ADC">
        <w:t xml:space="preserve"> of the paper, </w:t>
      </w:r>
      <w:r>
        <w:t xml:space="preserve">I describe </w:t>
      </w:r>
      <w:r w:rsidR="009E0EF4" w:rsidRPr="00732C43">
        <w:t xml:space="preserve">a </w:t>
      </w:r>
      <w:r w:rsidR="009E0EF4">
        <w:t>pedagogic</w:t>
      </w:r>
      <w:r w:rsidR="009E0EF4" w:rsidRPr="00732C43">
        <w:t xml:space="preserve"> framework</w:t>
      </w:r>
      <w:r w:rsidR="009E0EF4">
        <w:t xml:space="preserve"> or</w:t>
      </w:r>
      <w:r>
        <w:t xml:space="preserve">, </w:t>
      </w:r>
      <w:r w:rsidR="009E0EF4">
        <w:t>more accurately</w:t>
      </w:r>
      <w:r>
        <w:t>,</w:t>
      </w:r>
      <w:r w:rsidR="009E0EF4">
        <w:t xml:space="preserve"> a</w:t>
      </w:r>
      <w:r w:rsidR="00B17ADC">
        <w:t xml:space="preserve"> description of five pedagogies, </w:t>
      </w:r>
      <w:r w:rsidR="009E0EF4">
        <w:t xml:space="preserve">as </w:t>
      </w:r>
      <w:r w:rsidR="007C00BA">
        <w:t xml:space="preserve">a </w:t>
      </w:r>
      <w:r w:rsidR="009E0EF4">
        <w:t>heuristic for further development. I use</w:t>
      </w:r>
      <w:r w:rsidR="00B17ADC">
        <w:t>,</w:t>
      </w:r>
      <w:r w:rsidR="009E0EF4">
        <w:t xml:space="preserve"> </w:t>
      </w:r>
      <w:r w:rsidR="00F7392D">
        <w:t xml:space="preserve">as a </w:t>
      </w:r>
      <w:r w:rsidR="009E0EF4">
        <w:t>mnemonic</w:t>
      </w:r>
      <w:r w:rsidR="00B17ADC">
        <w:t>,</w:t>
      </w:r>
      <w:r w:rsidR="009E0EF4">
        <w:t xml:space="preserve"> 'e' as a cypher for</w:t>
      </w:r>
      <w:r w:rsidR="009E0EF4" w:rsidRPr="00732C43">
        <w:t xml:space="preserve"> ecological</w:t>
      </w:r>
      <w:r w:rsidR="00F7392D">
        <w:t>, and so describe these as</w:t>
      </w:r>
      <w:r w:rsidR="009E0EF4" w:rsidRPr="00732C43">
        <w:t xml:space="preserve"> e</w:t>
      </w:r>
      <w:r w:rsidR="009E0EF4">
        <w:t>nchantment</w:t>
      </w:r>
      <w:r w:rsidR="009E0EF4" w:rsidRPr="00732C43">
        <w:t xml:space="preserve">, emotionality, </w:t>
      </w:r>
      <w:r w:rsidR="009E0EF4">
        <w:t>embodiment</w:t>
      </w:r>
      <w:r w:rsidR="009E0EF4" w:rsidRPr="00732C43">
        <w:t>, ensemble and expansiveness</w:t>
      </w:r>
      <w:r w:rsidR="009E0EF4">
        <w:t>.</w:t>
      </w:r>
      <w:r w:rsidR="009E0EF4" w:rsidRPr="00732C43">
        <w:t xml:space="preserve"> </w:t>
      </w:r>
      <w:r w:rsidR="009E0EF4">
        <w:t>E</w:t>
      </w:r>
      <w:r w:rsidR="009E0EF4" w:rsidRPr="00732C43">
        <w:t xml:space="preserve">xamples and suggestions of classroom </w:t>
      </w:r>
      <w:r w:rsidR="009E0EF4">
        <w:t xml:space="preserve">activities are described, including ones that </w:t>
      </w:r>
      <w:r w:rsidR="009E0EF4" w:rsidRPr="00732C43">
        <w:t>support ecologi</w:t>
      </w:r>
      <w:r w:rsidR="009E0EF4">
        <w:t>cal awareness through</w:t>
      </w:r>
      <w:r w:rsidR="009E0EF4" w:rsidRPr="00732C43">
        <w:t xml:space="preserve"> decentering the human </w:t>
      </w:r>
      <w:r w:rsidR="00076C8E">
        <w:t>by</w:t>
      </w:r>
      <w:r w:rsidR="009E0EF4" w:rsidRPr="00732C43">
        <w:t xml:space="preserve"> rescaling the self</w:t>
      </w:r>
      <w:r w:rsidR="00B17ADC">
        <w:t>, as well as</w:t>
      </w:r>
      <w:r w:rsidR="009E0EF4">
        <w:t xml:space="preserve"> encounters with mathematics that can invoke passion and wonder.</w:t>
      </w:r>
    </w:p>
    <w:p w14:paraId="3141DCBD" w14:textId="77777777" w:rsidR="009E0EF4" w:rsidRDefault="009E0EF4" w:rsidP="009E0EF4">
      <w:pPr>
        <w:spacing w:line="320" w:lineRule="exact"/>
        <w:jc w:val="both"/>
      </w:pPr>
    </w:p>
    <w:p w14:paraId="46BE1F64" w14:textId="6F48E297" w:rsidR="0097382D" w:rsidRDefault="0097382D" w:rsidP="009E0EF4">
      <w:pPr>
        <w:spacing w:line="320" w:lineRule="exact"/>
        <w:jc w:val="both"/>
      </w:pPr>
      <w:r w:rsidRPr="000D47B0">
        <w:t>In summary, I argue that, as well as expanding the curricula of mathematics education, we also need to pay attention to relationality. This might suggest that the</w:t>
      </w:r>
      <w:r w:rsidR="00B17ADC">
        <w:t>se two concerns are in conflict;</w:t>
      </w:r>
      <w:r w:rsidRPr="000D47B0">
        <w:t xml:space="preserve"> rather</w:t>
      </w:r>
      <w:r w:rsidR="00B17ADC">
        <w:t>, I believe</w:t>
      </w:r>
      <w:r w:rsidRPr="000D47B0">
        <w:t xml:space="preserve"> they are complementary and mutually supportive.</w:t>
      </w:r>
      <w:r>
        <w:t xml:space="preserve"> Indeed, in both the philosophical and pedagogical discussions</w:t>
      </w:r>
      <w:r w:rsidR="00B17ADC">
        <w:t xml:space="preserve"> below</w:t>
      </w:r>
      <w:r w:rsidR="00F7392D">
        <w:t>,</w:t>
      </w:r>
      <w:r>
        <w:t xml:space="preserve"> I include examples of ecologically </w:t>
      </w:r>
      <w:r>
        <w:lastRenderedPageBreak/>
        <w:t xml:space="preserve">informed curriculum content. </w:t>
      </w:r>
      <w:r w:rsidRPr="000D47B0">
        <w:t>Moreover, I am not suggesting that those mathematics educators who have developed and argued for the expansion of critical mathematics education to embrace ecologically focused content would not also be sympathetic to the relational pedagogical approaches suggested later in the paper. Indeed, critical mathematics educat</w:t>
      </w:r>
      <w:r w:rsidR="00F67B09">
        <w:t>ors</w:t>
      </w:r>
      <w:r w:rsidR="00B17ADC">
        <w:t xml:space="preserve">' developments of </w:t>
      </w:r>
      <w:r w:rsidRPr="000D47B0">
        <w:t>related practices</w:t>
      </w:r>
      <w:r w:rsidR="00B17ADC">
        <w:t xml:space="preserve"> inform my account</w:t>
      </w:r>
      <w:r w:rsidRPr="000D47B0">
        <w:t>.</w:t>
      </w:r>
    </w:p>
    <w:p w14:paraId="06C72C47" w14:textId="77777777" w:rsidR="009E0EF4" w:rsidRPr="000D47B0" w:rsidRDefault="009E0EF4" w:rsidP="009E0EF4">
      <w:pPr>
        <w:spacing w:line="320" w:lineRule="exact"/>
        <w:jc w:val="both"/>
      </w:pPr>
    </w:p>
    <w:p w14:paraId="21FA5751" w14:textId="4E13B07C" w:rsidR="0097382D" w:rsidRDefault="0097382D" w:rsidP="009E0EF4">
      <w:pPr>
        <w:spacing w:line="320" w:lineRule="exact"/>
        <w:jc w:val="both"/>
      </w:pPr>
      <w:r w:rsidRPr="00B27CED">
        <w:t xml:space="preserve">In making these arguments, I </w:t>
      </w:r>
      <w:proofErr w:type="spellStart"/>
      <w:r w:rsidRPr="00B27CED">
        <w:t>mobilise</w:t>
      </w:r>
      <w:proofErr w:type="spellEnd"/>
      <w:r w:rsidRPr="00B27CED">
        <w:t xml:space="preserve"> a variety of ethical and philosophical perspectives as tools. In so doing, I draw on ethical frameworks generally seen as paradigmatically distinct. </w:t>
      </w:r>
      <w:r w:rsidRPr="00301602">
        <w:t>An epi</w:t>
      </w:r>
      <w:r w:rsidR="00F67B09">
        <w:t>stemological pragmatism (Boylan</w:t>
      </w:r>
      <w:r w:rsidRPr="00301602">
        <w:t xml:space="preserve"> 2004) underlies </w:t>
      </w:r>
      <w:r w:rsidR="007C00BA">
        <w:t>my</w:t>
      </w:r>
      <w:r w:rsidRPr="00301602">
        <w:t xml:space="preserve"> approach</w:t>
      </w:r>
      <w:r w:rsidR="007C00BA">
        <w:t>, this pragmatism</w:t>
      </w:r>
      <w:r w:rsidRPr="00301602">
        <w:t xml:space="preserve"> </w:t>
      </w:r>
      <w:proofErr w:type="spellStart"/>
      <w:r w:rsidRPr="00301602">
        <w:t>recognises</w:t>
      </w:r>
      <w:proofErr w:type="spellEnd"/>
      <w:r w:rsidRPr="00301602">
        <w:t xml:space="preserve"> </w:t>
      </w:r>
      <w:r w:rsidR="00B17ADC">
        <w:t xml:space="preserve">that </w:t>
      </w:r>
      <w:r w:rsidRPr="00301602">
        <w:t xml:space="preserve">different ways of knowing the world are all aspects of human experience and so </w:t>
      </w:r>
      <w:r>
        <w:t xml:space="preserve">not </w:t>
      </w:r>
      <w:r w:rsidRPr="00301602">
        <w:t>mutually exclusive.</w:t>
      </w:r>
      <w:r w:rsidR="00F67B09">
        <w:t xml:space="preserve"> </w:t>
      </w:r>
      <w:r w:rsidRPr="00301602">
        <w:t xml:space="preserve">Moreover, epistemology and ontology are not distinct </w:t>
      </w:r>
      <w:r w:rsidR="00F67B09">
        <w:t>and separate from ethics (Ba</w:t>
      </w:r>
      <w:r w:rsidR="00F67B09" w:rsidRPr="005F156B">
        <w:t>rad 20</w:t>
      </w:r>
      <w:r w:rsidRPr="005F156B">
        <w:t>07).</w:t>
      </w:r>
      <w:r w:rsidRPr="00301602">
        <w:t xml:space="preserve"> An alternative conception, resonating with the approach taken here, is an ecological epistemology that </w:t>
      </w:r>
      <w:proofErr w:type="spellStart"/>
      <w:r w:rsidRPr="00301602">
        <w:t>recognises</w:t>
      </w:r>
      <w:proofErr w:type="spellEnd"/>
      <w:r w:rsidRPr="00301602">
        <w:t xml:space="preserve"> living things and other </w:t>
      </w:r>
      <w:proofErr w:type="spellStart"/>
      <w:r w:rsidRPr="00301602">
        <w:t>materialities</w:t>
      </w:r>
      <w:proofErr w:type="spellEnd"/>
      <w:r w:rsidR="00B17ADC">
        <w:t>'</w:t>
      </w:r>
      <w:r w:rsidRPr="00301602">
        <w:t xml:space="preserve"> </w:t>
      </w:r>
      <w:r>
        <w:t>dynamic interrelationships</w:t>
      </w:r>
      <w:r w:rsidRPr="00301602">
        <w:t xml:space="preserve"> (Hughes and </w:t>
      </w:r>
      <w:proofErr w:type="spellStart"/>
      <w:r w:rsidRPr="00301602">
        <w:t>Lury</w:t>
      </w:r>
      <w:proofErr w:type="spellEnd"/>
      <w:r w:rsidRPr="00301602">
        <w:t xml:space="preserve"> 2013)</w:t>
      </w:r>
      <w:r w:rsidR="00B17ADC">
        <w:t>,</w:t>
      </w:r>
      <w:r w:rsidR="00F67B09">
        <w:t xml:space="preserve"> </w:t>
      </w:r>
      <w:r w:rsidR="00160CFF">
        <w:t xml:space="preserve">with which </w:t>
      </w:r>
      <w:r w:rsidR="00F67B09">
        <w:t xml:space="preserve">we are </w:t>
      </w:r>
      <w:r w:rsidR="00B17ADC">
        <w:t xml:space="preserve">also </w:t>
      </w:r>
      <w:r w:rsidR="00F67B09">
        <w:t>entangled (Barad</w:t>
      </w:r>
      <w:r>
        <w:t xml:space="preserve"> </w:t>
      </w:r>
      <w:r w:rsidRPr="007C00BA">
        <w:t>2007)</w:t>
      </w:r>
      <w:r>
        <w:t xml:space="preserve"> in a mesh that stretches beyond </w:t>
      </w:r>
      <w:r w:rsidR="00F67B09">
        <w:t>presently living beings (Morton</w:t>
      </w:r>
      <w:r>
        <w:t xml:space="preserve"> 2010)</w:t>
      </w:r>
      <w:r w:rsidRPr="00301602">
        <w:t xml:space="preserve">. </w:t>
      </w:r>
    </w:p>
    <w:p w14:paraId="1BF488C2" w14:textId="77777777" w:rsidR="0097382D" w:rsidRDefault="0097382D" w:rsidP="009E0EF4">
      <w:pPr>
        <w:spacing w:after="120" w:line="320" w:lineRule="exact"/>
        <w:jc w:val="both"/>
        <w:rPr>
          <w:b/>
          <w:bCs/>
          <w:u w:val="single"/>
          <w:lang w:val="en-GB"/>
        </w:rPr>
      </w:pPr>
    </w:p>
    <w:p w14:paraId="0F2F3526" w14:textId="77777777" w:rsidR="00F7392D" w:rsidRDefault="00F7392D" w:rsidP="0051520F">
      <w:pPr>
        <w:pStyle w:val="Heading2"/>
      </w:pPr>
      <w:r w:rsidRPr="00394107">
        <w:t>Relational knowing: mathematics education for ecological</w:t>
      </w:r>
      <w:r w:rsidR="00B61648" w:rsidRPr="00394107">
        <w:t>ly informed</w:t>
      </w:r>
      <w:r w:rsidRPr="00394107">
        <w:t xml:space="preserve"> relationships</w:t>
      </w:r>
    </w:p>
    <w:p w14:paraId="725E5015" w14:textId="77777777" w:rsidR="00394107" w:rsidRPr="00394107" w:rsidRDefault="00394107" w:rsidP="00394107"/>
    <w:p w14:paraId="2116AEE6" w14:textId="741541B4" w:rsidR="00F7392D" w:rsidRDefault="00F7392D" w:rsidP="00F7392D">
      <w:pPr>
        <w:spacing w:line="320" w:lineRule="exact"/>
        <w:jc w:val="both"/>
      </w:pPr>
      <w:proofErr w:type="spellStart"/>
      <w:r w:rsidRPr="00C655E4">
        <w:t>Hauge</w:t>
      </w:r>
      <w:proofErr w:type="spellEnd"/>
      <w:r w:rsidRPr="00C655E4">
        <w:t xml:space="preserve"> and </w:t>
      </w:r>
      <w:proofErr w:type="spellStart"/>
      <w:r w:rsidRPr="00C655E4">
        <w:t>Barwell</w:t>
      </w:r>
      <w:proofErr w:type="spellEnd"/>
      <w:r w:rsidRPr="00C655E4">
        <w:t xml:space="preserve"> (2017) discuss the contribution of critical</w:t>
      </w:r>
      <w:r w:rsidR="0094268E">
        <w:t xml:space="preserve"> mathematics education and post-</w:t>
      </w:r>
      <w:r w:rsidRPr="00C655E4">
        <w:t>normal science to addressing complex societal issues that involve uncertainty – including environmental crises. They identify three interrelated types of knowledge important to critical m</w:t>
      </w:r>
      <w:r w:rsidR="00F67B09">
        <w:t>athematics education (</w:t>
      </w:r>
      <w:proofErr w:type="spellStart"/>
      <w:r w:rsidR="00F67B09">
        <w:t>Skovsmose</w:t>
      </w:r>
      <w:proofErr w:type="spellEnd"/>
      <w:r w:rsidRPr="00C655E4">
        <w:t xml:space="preserve"> 1994): mathematical knowing, technological knowing - using mathematical knowledge in the context of technology - and reflective knowing - considering the impact of mathematical and technological knowing through considering social and ethical issues. Reflective knowing is an important and distinctive aspect of critical mathematics education (</w:t>
      </w:r>
      <w:proofErr w:type="spellStart"/>
      <w:r w:rsidRPr="00C655E4">
        <w:t>Hauge</w:t>
      </w:r>
      <w:proofErr w:type="spellEnd"/>
      <w:r w:rsidRPr="00C655E4">
        <w:t xml:space="preserve"> </w:t>
      </w:r>
      <w:r w:rsidR="00274F77">
        <w:t>and</w:t>
      </w:r>
      <w:r w:rsidRPr="00C655E4">
        <w:t xml:space="preserve"> </w:t>
      </w:r>
      <w:proofErr w:type="spellStart"/>
      <w:r w:rsidRPr="00C655E4">
        <w:t>Barwel</w:t>
      </w:r>
      <w:r w:rsidR="00F67B09">
        <w:t>l</w:t>
      </w:r>
      <w:proofErr w:type="spellEnd"/>
      <w:r w:rsidRPr="00C655E4">
        <w:t xml:space="preserve"> 2017) and so</w:t>
      </w:r>
      <w:r w:rsidR="00F67B09">
        <w:t xml:space="preserve"> ecological citizenship (Dobson</w:t>
      </w:r>
      <w:r w:rsidRPr="00C655E4">
        <w:t xml:space="preserve"> 2003). These three t</w:t>
      </w:r>
      <w:r w:rsidR="0094268E">
        <w:t>ypes of knowledge are important</w:t>
      </w:r>
      <w:r w:rsidRPr="00C655E4">
        <w:t xml:space="preserve"> but</w:t>
      </w:r>
      <w:r w:rsidR="00A159E3">
        <w:t>,</w:t>
      </w:r>
      <w:r w:rsidRPr="00C655E4">
        <w:t xml:space="preserve"> I contend, not sufficient for developing ecological selves. It is important to </w:t>
      </w:r>
      <w:r w:rsidR="00274F77" w:rsidRPr="00C655E4">
        <w:t xml:space="preserve">also </w:t>
      </w:r>
      <w:r w:rsidRPr="00C655E4">
        <w:t>attend to relational knowing</w:t>
      </w:r>
      <w:r w:rsidR="00274F77">
        <w:t xml:space="preserve">. </w:t>
      </w:r>
      <w:r>
        <w:t xml:space="preserve">Next, </w:t>
      </w:r>
      <w:r w:rsidRPr="00C655E4">
        <w:t xml:space="preserve">I briefly discuss ways that relationship is central to why we are in social and ecological crisis, I </w:t>
      </w:r>
      <w:r w:rsidR="007C00BA">
        <w:t xml:space="preserve">then define relational knowing, </w:t>
      </w:r>
      <w:r w:rsidRPr="00C655E4">
        <w:t>as pertinent to mathematics education and to sustainability</w:t>
      </w:r>
      <w:r w:rsidR="007C00BA">
        <w:t>,</w:t>
      </w:r>
      <w:r w:rsidRPr="00C655E4">
        <w:t xml:space="preserve"> and consider what ecological relational knowing means, or could mean, in </w:t>
      </w:r>
      <w:r w:rsidR="00274F77">
        <w:t>mathematics education practice.</w:t>
      </w:r>
    </w:p>
    <w:p w14:paraId="7E407AF4" w14:textId="77777777" w:rsidR="00274F77" w:rsidRPr="00C655E4" w:rsidRDefault="00274F77" w:rsidP="00F7392D">
      <w:pPr>
        <w:spacing w:line="320" w:lineRule="exact"/>
        <w:jc w:val="both"/>
      </w:pPr>
    </w:p>
    <w:p w14:paraId="0AB9D4D6" w14:textId="75EBF00C" w:rsidR="00F7392D" w:rsidRDefault="00F7392D" w:rsidP="00F7392D">
      <w:pPr>
        <w:spacing w:line="320" w:lineRule="exact"/>
        <w:jc w:val="both"/>
      </w:pPr>
      <w:r w:rsidRPr="00C655E4">
        <w:t xml:space="preserve">Ecological crisis </w:t>
      </w:r>
      <w:r w:rsidR="007C00BA">
        <w:t xml:space="preserve">is often </w:t>
      </w:r>
      <w:r w:rsidR="0094268E">
        <w:t xml:space="preserve">seen as </w:t>
      </w:r>
      <w:r w:rsidR="007C00BA">
        <w:t xml:space="preserve">related to a variously, </w:t>
      </w:r>
      <w:r w:rsidRPr="00C655E4">
        <w:t>dysfunctional, alienated, fractured or strained relationship between humans and a natural world, including non-humans. This is viewed differently depending on philosophical and political perspective</w:t>
      </w:r>
      <w:r w:rsidR="007C00BA">
        <w:t>s.</w:t>
      </w:r>
      <w:r w:rsidRPr="00C655E4">
        <w:t xml:space="preserve"> </w:t>
      </w:r>
      <w:r w:rsidR="00D25CB5">
        <w:t>P</w:t>
      </w:r>
      <w:r w:rsidRPr="00C655E4">
        <w:t xml:space="preserve">roponents of </w:t>
      </w:r>
      <w:proofErr w:type="spellStart"/>
      <w:r w:rsidRPr="00C655E4">
        <w:t>ecospirituality</w:t>
      </w:r>
      <w:proofErr w:type="spellEnd"/>
      <w:r w:rsidRPr="00C655E4">
        <w:t xml:space="preserve">, </w:t>
      </w:r>
      <w:r w:rsidR="0094268E">
        <w:t xml:space="preserve">such as </w:t>
      </w:r>
      <w:r w:rsidR="00F67B09">
        <w:t>deep ecologists (</w:t>
      </w:r>
      <w:proofErr w:type="spellStart"/>
      <w:r w:rsidR="00F67B09">
        <w:t>Naess</w:t>
      </w:r>
      <w:proofErr w:type="spellEnd"/>
      <w:r w:rsidR="009257D3">
        <w:t xml:space="preserve"> </w:t>
      </w:r>
      <w:r>
        <w:t xml:space="preserve">1988; </w:t>
      </w:r>
      <w:proofErr w:type="spellStart"/>
      <w:r>
        <w:t>Naess</w:t>
      </w:r>
      <w:proofErr w:type="spellEnd"/>
      <w:r>
        <w:t xml:space="preserve"> </w:t>
      </w:r>
      <w:r w:rsidR="00274F77">
        <w:t>and</w:t>
      </w:r>
      <w:r>
        <w:t xml:space="preserve"> Rothenberg 1990</w:t>
      </w:r>
      <w:r w:rsidRPr="00C655E4">
        <w:t>)</w:t>
      </w:r>
      <w:r w:rsidR="0094268E">
        <w:t>,</w:t>
      </w:r>
      <w:r w:rsidRPr="00C655E4">
        <w:t xml:space="preserve"> </w:t>
      </w:r>
      <w:r w:rsidR="0094268E">
        <w:t xml:space="preserve">as well as </w:t>
      </w:r>
      <w:r w:rsidRPr="00C655E4">
        <w:t>ecofeminists</w:t>
      </w:r>
      <w:r w:rsidR="0094268E">
        <w:t xml:space="preserve"> </w:t>
      </w:r>
      <w:r w:rsidR="00D25CB5">
        <w:t>identify anthropocentrism as a central issue</w:t>
      </w:r>
      <w:r w:rsidR="0094268E">
        <w:t>. In response they</w:t>
      </w:r>
      <w:r>
        <w:t xml:space="preserve"> propose a turn to </w:t>
      </w:r>
      <w:proofErr w:type="spellStart"/>
      <w:r>
        <w:t>ecocentrism</w:t>
      </w:r>
      <w:proofErr w:type="spellEnd"/>
      <w:r w:rsidR="007C00BA">
        <w:t>. This contrasts with the arguments of</w:t>
      </w:r>
      <w:r>
        <w:t xml:space="preserve"> </w:t>
      </w:r>
      <w:r w:rsidRPr="00C655E4">
        <w:t>pro-capitalist economic liberals</w:t>
      </w:r>
      <w:r w:rsidR="00D25CB5">
        <w:t>, who</w:t>
      </w:r>
      <w:r w:rsidRPr="00C655E4">
        <w:t xml:space="preserve"> argue that the </w:t>
      </w:r>
      <w:r>
        <w:t>solution</w:t>
      </w:r>
      <w:r w:rsidR="007C00BA">
        <w:t xml:space="preserve"> to destructive relationships is </w:t>
      </w:r>
      <w:r>
        <w:t>to</w:t>
      </w:r>
      <w:r w:rsidR="00A159E3">
        <w:t>, apparently,</w:t>
      </w:r>
      <w:r>
        <w:t xml:space="preserve"> strengthen anthropocentrism further</w:t>
      </w:r>
      <w:r w:rsidR="00F67B09">
        <w:t xml:space="preserve"> by </w:t>
      </w:r>
      <w:proofErr w:type="spellStart"/>
      <w:r w:rsidR="00F67B09">
        <w:t>monetising</w:t>
      </w:r>
      <w:proofErr w:type="spellEnd"/>
      <w:r w:rsidR="00F67B09">
        <w:t xml:space="preserve"> and </w:t>
      </w:r>
      <w:proofErr w:type="spellStart"/>
      <w:r w:rsidR="00F67B09">
        <w:t>marketising</w:t>
      </w:r>
      <w:proofErr w:type="spellEnd"/>
      <w:r w:rsidR="00F67B09">
        <w:t xml:space="preserve"> </w:t>
      </w:r>
      <w:r>
        <w:t>natural 'services'</w:t>
      </w:r>
      <w:r w:rsidRPr="00C655E4">
        <w:t xml:space="preserve"> </w:t>
      </w:r>
      <w:r>
        <w:t xml:space="preserve">in relation to their economic value </w:t>
      </w:r>
      <w:r w:rsidRPr="00C655E4">
        <w:t>(for</w:t>
      </w:r>
      <w:r w:rsidR="00274F77">
        <w:t xml:space="preserve"> </w:t>
      </w:r>
      <w:r w:rsidRPr="00C655E4">
        <w:t xml:space="preserve">example, Helm 2015; Juniper 2013). </w:t>
      </w:r>
      <w:r>
        <w:t>Alternatively</w:t>
      </w:r>
      <w:r w:rsidRPr="00C655E4">
        <w:t>, critical psychological perspectives</w:t>
      </w:r>
      <w:r w:rsidR="00A159E3">
        <w:t xml:space="preserve"> </w:t>
      </w:r>
      <w:r w:rsidRPr="00C655E4">
        <w:lastRenderedPageBreak/>
        <w:t>examine connections bet</w:t>
      </w:r>
      <w:r w:rsidR="00D25CB5">
        <w:t>ween human-nature relationships</w:t>
      </w:r>
      <w:r w:rsidRPr="00C655E4">
        <w:t xml:space="preserve"> </w:t>
      </w:r>
      <w:r w:rsidR="00D25CB5">
        <w:t>and</w:t>
      </w:r>
      <w:r w:rsidRPr="00C655E4">
        <w:t xml:space="preserve"> social practices and social relationship</w:t>
      </w:r>
      <w:r w:rsidR="00D25CB5">
        <w:t>s</w:t>
      </w:r>
      <w:r w:rsidRPr="00C655E4">
        <w:t xml:space="preserve"> more generally</w:t>
      </w:r>
      <w:r w:rsidR="00D25CB5">
        <w:t>,</w:t>
      </w:r>
      <w:r w:rsidRPr="00C655E4">
        <w:t xml:space="preserve"> as well as </w:t>
      </w:r>
      <w:r w:rsidR="00F67B09">
        <w:t>to psychosocial concerns (Adams</w:t>
      </w:r>
      <w:r w:rsidRPr="00C655E4">
        <w:t xml:space="preserve"> 2014)</w:t>
      </w:r>
      <w:r>
        <w:t xml:space="preserve">. This </w:t>
      </w:r>
      <w:r w:rsidR="00D25CB5">
        <w:t xml:space="preserve">perspective </w:t>
      </w:r>
      <w:r>
        <w:t xml:space="preserve">accords with a view of ethical dimensions </w:t>
      </w:r>
      <w:r w:rsidR="002D7354">
        <w:t>that takes</w:t>
      </w:r>
      <w:r>
        <w:t xml:space="preserve"> the social, ecological and the</w:t>
      </w:r>
      <w:r w:rsidR="00F67B09">
        <w:t xml:space="preserve"> self as being enmeshed (Boylan</w:t>
      </w:r>
      <w:r>
        <w:t xml:space="preserve"> 2016).</w:t>
      </w:r>
    </w:p>
    <w:p w14:paraId="1626C254" w14:textId="77777777" w:rsidR="00274F77" w:rsidRPr="00C655E4" w:rsidRDefault="00274F77" w:rsidP="00F7392D">
      <w:pPr>
        <w:spacing w:line="320" w:lineRule="exact"/>
        <w:jc w:val="both"/>
      </w:pPr>
    </w:p>
    <w:p w14:paraId="67F9C6E9" w14:textId="2A938257" w:rsidR="00F7392D" w:rsidRDefault="00F7392D" w:rsidP="00F7392D">
      <w:pPr>
        <w:spacing w:line="320" w:lineRule="exact"/>
        <w:jc w:val="both"/>
      </w:pPr>
      <w:r w:rsidRPr="00C655E4">
        <w:t>Relational knowing, in the context of mathematics education, points to awareness of our relationships with mathematics and with other actors (human, no</w:t>
      </w:r>
      <w:r w:rsidR="00394107">
        <w:t xml:space="preserve">n-human and other </w:t>
      </w:r>
      <w:proofErr w:type="spellStart"/>
      <w:r w:rsidR="00394107">
        <w:t>materialities</w:t>
      </w:r>
      <w:proofErr w:type="spellEnd"/>
      <w:r w:rsidR="00394107">
        <w:t xml:space="preserve">). These relationships </w:t>
      </w:r>
      <w:r w:rsidRPr="00C655E4">
        <w:t>constitute the assemblage of mathematics as sociocultura</w:t>
      </w:r>
      <w:r w:rsidR="00394107">
        <w:t>l-material-discursive practices. Relational knowing, then, included knowledge of</w:t>
      </w:r>
      <w:r w:rsidRPr="00C655E4">
        <w:t xml:space="preserve"> way</w:t>
      </w:r>
      <w:r w:rsidR="00394107">
        <w:t>s</w:t>
      </w:r>
      <w:r w:rsidRPr="00C655E4">
        <w:t xml:space="preserve"> mathematics mediates these relationships, including, specifically, through mathematics relational knowledge of other-than-human beings. </w:t>
      </w:r>
    </w:p>
    <w:p w14:paraId="7450D3E6" w14:textId="77777777" w:rsidR="00274F77" w:rsidRPr="00C655E4" w:rsidRDefault="00274F77" w:rsidP="00F7392D">
      <w:pPr>
        <w:spacing w:line="320" w:lineRule="exact"/>
        <w:jc w:val="both"/>
      </w:pPr>
    </w:p>
    <w:p w14:paraId="5BDE170A" w14:textId="1812ED4A" w:rsidR="00F7392D" w:rsidRDefault="00F7392D" w:rsidP="00F7392D">
      <w:pPr>
        <w:spacing w:line="320" w:lineRule="exact"/>
        <w:jc w:val="both"/>
      </w:pPr>
      <w:r w:rsidRPr="00C655E4">
        <w:t xml:space="preserve">I now consider two different aspects of relational knowing. Firstly, mathematics may mediate our ecological relationships through abstracting and commodifying our relationships to the natural world. Increasingly the value and worth of everything is </w:t>
      </w:r>
      <w:r w:rsidR="007C00BA">
        <w:t xml:space="preserve">transmuted into </w:t>
      </w:r>
      <w:proofErr w:type="spellStart"/>
      <w:r w:rsidR="007C00BA">
        <w:t>valorisation</w:t>
      </w:r>
      <w:proofErr w:type="spellEnd"/>
      <w:r w:rsidR="007C00BA">
        <w:t xml:space="preserve"> - </w:t>
      </w:r>
      <w:r w:rsidRPr="00C655E4">
        <w:t>monetary or economic value in a capitali</w:t>
      </w:r>
      <w:r w:rsidR="007C00BA">
        <w:t xml:space="preserve">st political economy </w:t>
      </w:r>
      <w:r w:rsidR="00F67B09">
        <w:t>(Sullivan</w:t>
      </w:r>
      <w:r w:rsidRPr="00C655E4">
        <w:t xml:space="preserve"> 2010). </w:t>
      </w:r>
      <w:r w:rsidR="00D25CB5">
        <w:t>R</w:t>
      </w:r>
      <w:r w:rsidR="00D25CB5" w:rsidRPr="00C655E4">
        <w:t>elational knowledge</w:t>
      </w:r>
      <w:r w:rsidR="0094268E">
        <w:t xml:space="preserve"> can </w:t>
      </w:r>
      <w:r w:rsidR="00D25CB5" w:rsidRPr="00C655E4">
        <w:t>interrupt losing a sense of the intrinsic value of other existences</w:t>
      </w:r>
      <w:r w:rsidR="00D25CB5">
        <w:t>. Thus, it supplements</w:t>
      </w:r>
      <w:r w:rsidR="00D25CB5" w:rsidRPr="00C655E4">
        <w:t xml:space="preserve"> </w:t>
      </w:r>
      <w:r w:rsidR="007C00BA">
        <w:t>the important</w:t>
      </w:r>
      <w:r w:rsidRPr="00C655E4">
        <w:t xml:space="preserve"> knowledge</w:t>
      </w:r>
      <w:r w:rsidR="007C00BA">
        <w:t xml:space="preserve">s </w:t>
      </w:r>
      <w:r w:rsidR="00D25CB5">
        <w:t xml:space="preserve">more usually </w:t>
      </w:r>
      <w:r w:rsidR="007C00BA">
        <w:t>identified in critical mathematics education</w:t>
      </w:r>
      <w:r w:rsidR="00D25CB5">
        <w:t xml:space="preserve"> - </w:t>
      </w:r>
      <w:r w:rsidRPr="00C655E4">
        <w:t xml:space="preserve">the mathematics and technologies involved in </w:t>
      </w:r>
      <w:r w:rsidR="00D25CB5">
        <w:t xml:space="preserve">economic </w:t>
      </w:r>
      <w:r w:rsidRPr="00C655E4">
        <w:t>processes, and the capacity to critically reflect on this</w:t>
      </w:r>
      <w:r w:rsidR="00A159E3">
        <w:t xml:space="preserve"> and the relationship between mathematics and such processes</w:t>
      </w:r>
      <w:r w:rsidRPr="00C655E4">
        <w:t xml:space="preserve">. </w:t>
      </w:r>
      <w:r w:rsidR="00D25CB5">
        <w:t>Relational knowledge</w:t>
      </w:r>
      <w:r w:rsidRPr="00C655E4">
        <w:t xml:space="preserve"> supports critical reflection </w:t>
      </w:r>
      <w:r w:rsidR="00274F77">
        <w:t xml:space="preserve">by </w:t>
      </w:r>
      <w:r w:rsidRPr="00C655E4">
        <w:t xml:space="preserve">introducing value, ethics and affect. </w:t>
      </w:r>
      <w:proofErr w:type="spellStart"/>
      <w:r w:rsidRPr="00C655E4">
        <w:t>Barwell</w:t>
      </w:r>
      <w:proofErr w:type="spellEnd"/>
      <w:r w:rsidRPr="00C655E4">
        <w:t xml:space="preserve"> (2011) points to </w:t>
      </w:r>
      <w:r w:rsidR="00A159E3">
        <w:t xml:space="preserve">the power of </w:t>
      </w:r>
      <w:r w:rsidRPr="00C655E4">
        <w:t>such relational knowing</w:t>
      </w:r>
      <w:r w:rsidR="007C00BA">
        <w:t xml:space="preserve"> when he</w:t>
      </w:r>
      <w:r w:rsidRPr="00C655E4">
        <w:t xml:space="preserve"> argues for attending not only to the mathematical models of climate change but also to “the anguish of people whose way of life has been disrupted by drought or floods or melting of ice” (p.11). </w:t>
      </w:r>
    </w:p>
    <w:p w14:paraId="7226B777" w14:textId="77777777" w:rsidR="00274F77" w:rsidRPr="00C655E4" w:rsidRDefault="00274F77" w:rsidP="00F7392D">
      <w:pPr>
        <w:spacing w:line="320" w:lineRule="exact"/>
        <w:jc w:val="both"/>
      </w:pPr>
    </w:p>
    <w:p w14:paraId="52595274" w14:textId="4B3A4ABF" w:rsidR="00F7392D" w:rsidRDefault="00D25CB5" w:rsidP="00F7392D">
      <w:pPr>
        <w:spacing w:line="320" w:lineRule="exact"/>
        <w:jc w:val="both"/>
      </w:pPr>
      <w:r>
        <w:t>T</w:t>
      </w:r>
      <w:r w:rsidRPr="00C655E4">
        <w:t>o support informed choice about consuming resources</w:t>
      </w:r>
      <w:r>
        <w:t>,</w:t>
      </w:r>
      <w:r w:rsidRPr="00C655E4">
        <w:t xml:space="preserve"> </w:t>
      </w:r>
      <w:r>
        <w:t>m</w:t>
      </w:r>
      <w:r w:rsidR="00F7392D" w:rsidRPr="00C655E4">
        <w:t>ultiple forms of relat</w:t>
      </w:r>
      <w:r>
        <w:t>ional knowledge need developing, f</w:t>
      </w:r>
      <w:r w:rsidR="00F7392D" w:rsidRPr="00C655E4">
        <w:t>or example, understanding the meaning of carbon footprints or metaphors such as the number of planet equivalents needed to</w:t>
      </w:r>
      <w:r>
        <w:t xml:space="preserve"> sustain a particular lifestyle</w:t>
      </w:r>
      <w:r w:rsidR="00F7392D" w:rsidRPr="00C655E4">
        <w:t xml:space="preserve">. Mathematical knowledge is needed </w:t>
      </w:r>
      <w:r w:rsidR="00A159E3">
        <w:t>to engage</w:t>
      </w:r>
      <w:r w:rsidR="00F7392D" w:rsidRPr="00C655E4">
        <w:t xml:space="preserve"> with national and international decision making</w:t>
      </w:r>
      <w:r w:rsidR="00A159E3">
        <w:t>,</w:t>
      </w:r>
      <w:r w:rsidR="00F7392D" w:rsidRPr="00C655E4">
        <w:t xml:space="preserve"> including current debates about international agreements on CO2 emissions. Relational knowledge </w:t>
      </w:r>
      <w:proofErr w:type="spellStart"/>
      <w:r w:rsidR="00F7392D" w:rsidRPr="00C655E4">
        <w:t>concretises</w:t>
      </w:r>
      <w:proofErr w:type="spellEnd"/>
      <w:r w:rsidR="00F7392D" w:rsidRPr="00C655E4">
        <w:t xml:space="preserve"> our relationships to such emissions and to other humans and countries. Mathematics is central to accounting mechanisms found in Stern (Beckerman </w:t>
      </w:r>
      <w:r w:rsidR="00274F77">
        <w:t>and</w:t>
      </w:r>
      <w:r w:rsidR="00F67B09">
        <w:t xml:space="preserve"> Hepburn 2007; Gardiner</w:t>
      </w:r>
      <w:r w:rsidR="00F7392D" w:rsidRPr="00C655E4">
        <w:t xml:space="preserve"> 2004) with ethically dubious discounts about future benefits underlying carbon trading or arguments for green capitalism (Helm 2015; Juniper 2013 and for a critique see Sullivan, in press). Relational knowing can interrupt the logic of such </w:t>
      </w:r>
      <w:proofErr w:type="spellStart"/>
      <w:r w:rsidR="00F7392D" w:rsidRPr="00C655E4">
        <w:t>valorisations</w:t>
      </w:r>
      <w:proofErr w:type="spellEnd"/>
      <w:r w:rsidR="00F7392D" w:rsidRPr="00C655E4">
        <w:t>.</w:t>
      </w:r>
    </w:p>
    <w:p w14:paraId="47BD20A7" w14:textId="77777777" w:rsidR="00274F77" w:rsidRPr="00C655E4" w:rsidRDefault="00274F77" w:rsidP="00F7392D">
      <w:pPr>
        <w:spacing w:line="320" w:lineRule="exact"/>
        <w:jc w:val="both"/>
      </w:pPr>
    </w:p>
    <w:p w14:paraId="3D9A91D1" w14:textId="49D07A63" w:rsidR="00F7392D" w:rsidRPr="00C655E4" w:rsidRDefault="00F7392D" w:rsidP="000D1328">
      <w:pPr>
        <w:spacing w:after="120" w:line="320" w:lineRule="exact"/>
        <w:jc w:val="both"/>
      </w:pPr>
      <w:r w:rsidRPr="00C655E4">
        <w:t xml:space="preserve">However, there is a risk in focusing on such critiques of current environmental relationships and, more generally, in a focus on </w:t>
      </w:r>
      <w:r w:rsidR="00076C8E">
        <w:t>understanding, mathematically, a</w:t>
      </w:r>
      <w:r w:rsidRPr="00C655E4">
        <w:t>nthropocen</w:t>
      </w:r>
      <w:r w:rsidR="003208F1">
        <w:t>tr</w:t>
      </w:r>
      <w:r w:rsidRPr="00C655E4">
        <w:t>ic activity. This is a risk of adding further ‘disenchantment tales’:</w:t>
      </w:r>
    </w:p>
    <w:p w14:paraId="6DD8CF06" w14:textId="77777777" w:rsidR="00F7392D" w:rsidRPr="00C655E4" w:rsidRDefault="00380707" w:rsidP="000D1328">
      <w:pPr>
        <w:spacing w:after="120" w:line="320" w:lineRule="exact"/>
        <w:ind w:left="284" w:right="284"/>
        <w:jc w:val="both"/>
      </w:pPr>
      <w:r>
        <w:t>...</w:t>
      </w:r>
      <w:r w:rsidR="00BD722F">
        <w:t xml:space="preserve"> </w:t>
      </w:r>
      <w:proofErr w:type="gramStart"/>
      <w:r w:rsidRPr="00C655E4">
        <w:t>the</w:t>
      </w:r>
      <w:proofErr w:type="gramEnd"/>
      <w:r w:rsidRPr="00C655E4">
        <w:t xml:space="preserve"> more alarmed an author is about </w:t>
      </w:r>
      <w:proofErr w:type="spellStart"/>
      <w:r w:rsidRPr="00C655E4">
        <w:t>ecodecline</w:t>
      </w:r>
      <w:proofErr w:type="spellEnd"/>
      <w:r w:rsidRPr="00C655E4">
        <w:t xml:space="preserve"> the more thoroughly nature is depicted as a disenchanted set of defeated</w:t>
      </w:r>
      <w:r>
        <w:t xml:space="preserve"> and exhausted objects (Bennett</w:t>
      </w:r>
      <w:r w:rsidRPr="00C655E4">
        <w:t xml:space="preserve"> 2001, p.51).</w:t>
      </w:r>
    </w:p>
    <w:p w14:paraId="318AF9B0" w14:textId="6C07E233" w:rsidR="00F7392D" w:rsidRDefault="00F7392D" w:rsidP="00F7392D">
      <w:pPr>
        <w:spacing w:line="320" w:lineRule="exact"/>
        <w:jc w:val="both"/>
      </w:pPr>
      <w:r w:rsidRPr="00C655E4">
        <w:lastRenderedPageBreak/>
        <w:t>Bennett (20</w:t>
      </w:r>
      <w:r w:rsidR="007C00BA">
        <w:t xml:space="preserve">01) argues that </w:t>
      </w:r>
      <w:proofErr w:type="spellStart"/>
      <w:r w:rsidR="007C00BA">
        <w:t>ecospirituality</w:t>
      </w:r>
      <w:proofErr w:type="spellEnd"/>
      <w:r w:rsidR="007C00BA">
        <w:t xml:space="preserve"> </w:t>
      </w:r>
      <w:r w:rsidRPr="00C655E4">
        <w:t>tends to unde</w:t>
      </w:r>
      <w:r w:rsidR="000D1328">
        <w:t>rmine its own project. Whilst agreeing</w:t>
      </w:r>
      <w:r w:rsidRPr="00C655E4">
        <w:t xml:space="preserve"> that other than human life has intrinsic value, she contends that </w:t>
      </w:r>
      <w:proofErr w:type="spellStart"/>
      <w:r w:rsidRPr="00C655E4">
        <w:t>ecospiritualities</w:t>
      </w:r>
      <w:proofErr w:type="spellEnd"/>
      <w:r w:rsidRPr="00C655E4">
        <w:t xml:space="preserve">, and other critiques of environmental </w:t>
      </w:r>
      <w:r w:rsidR="00076C8E">
        <w:t xml:space="preserve">degradation, generally narrate </w:t>
      </w:r>
      <w:r w:rsidRPr="00C655E4">
        <w:t>disenchantment tal</w:t>
      </w:r>
      <w:r w:rsidR="00076C8E">
        <w:t>es</w:t>
      </w:r>
      <w:r w:rsidRPr="00C655E4">
        <w:t xml:space="preserve">. Either explicitly or implicitly these stories, </w:t>
      </w:r>
      <w:proofErr w:type="spellStart"/>
      <w:r w:rsidRPr="00C655E4">
        <w:t>characterise</w:t>
      </w:r>
      <w:proofErr w:type="spellEnd"/>
      <w:r w:rsidRPr="00C655E4">
        <w:t xml:space="preserve"> nature as diminished, defeated and potentially exhausted.</w:t>
      </w:r>
      <w:r w:rsidR="00B61648">
        <w:t xml:space="preserve"> </w:t>
      </w:r>
      <w:r w:rsidRPr="00C655E4">
        <w:t xml:space="preserve">I </w:t>
      </w:r>
      <w:proofErr w:type="spellStart"/>
      <w:r w:rsidRPr="00C655E4">
        <w:t>sympathise</w:t>
      </w:r>
      <w:proofErr w:type="spellEnd"/>
      <w:r w:rsidRPr="00C655E4">
        <w:t xml:space="preserve"> with Bennett's argumen</w:t>
      </w:r>
      <w:r w:rsidR="000D1328">
        <w:t>t. H</w:t>
      </w:r>
      <w:r w:rsidRPr="00C655E4">
        <w:t xml:space="preserve">owever, </w:t>
      </w:r>
      <w:r w:rsidR="00076C8E">
        <w:t>"</w:t>
      </w:r>
      <w:proofErr w:type="spellStart"/>
      <w:r w:rsidR="00076C8E">
        <w:t>h</w:t>
      </w:r>
      <w:r w:rsidR="000D1328">
        <w:t>onouring</w:t>
      </w:r>
      <w:proofErr w:type="spellEnd"/>
      <w:r w:rsidR="000D1328">
        <w:t xml:space="preserve"> our </w:t>
      </w:r>
      <w:r w:rsidR="00076C8E">
        <w:t>pain for the world"</w:t>
      </w:r>
      <w:r w:rsidRPr="00C655E4">
        <w:t xml:space="preserve"> (Macy and B</w:t>
      </w:r>
      <w:r w:rsidR="00F67B09">
        <w:t>rown</w:t>
      </w:r>
      <w:r w:rsidRPr="00C655E4">
        <w:t xml:space="preserve"> </w:t>
      </w:r>
      <w:r w:rsidR="00076C8E">
        <w:t>1998, p. 91</w:t>
      </w:r>
      <w:r w:rsidRPr="00C655E4">
        <w:t xml:space="preserve">) is sometimes important experientially to moving out of inertia, numbness or sense of helplessness and into action. Further, disenchantment is one potential response, but another </w:t>
      </w:r>
      <w:r w:rsidR="00F67B09">
        <w:t xml:space="preserve">is a </w:t>
      </w:r>
      <w:proofErr w:type="spellStart"/>
      <w:r w:rsidR="00F67B09">
        <w:t>mobilising</w:t>
      </w:r>
      <w:proofErr w:type="spellEnd"/>
      <w:r w:rsidR="00F67B09">
        <w:t xml:space="preserve"> anger (</w:t>
      </w:r>
      <w:proofErr w:type="spellStart"/>
      <w:r w:rsidR="00F67B09">
        <w:t>Zembylas</w:t>
      </w:r>
      <w:proofErr w:type="spellEnd"/>
      <w:r w:rsidRPr="00C655E4">
        <w:t xml:space="preserve"> 2007) that can also spur action.</w:t>
      </w:r>
    </w:p>
    <w:p w14:paraId="3B99ACFB" w14:textId="77777777" w:rsidR="000D1328" w:rsidRPr="00C655E4" w:rsidRDefault="000D1328" w:rsidP="00F7392D">
      <w:pPr>
        <w:spacing w:line="320" w:lineRule="exact"/>
        <w:jc w:val="both"/>
      </w:pPr>
    </w:p>
    <w:p w14:paraId="118DDD12" w14:textId="77777777" w:rsidR="00F7392D" w:rsidRPr="00C655E4" w:rsidRDefault="00F7392D" w:rsidP="000D1328">
      <w:pPr>
        <w:spacing w:after="120" w:line="320" w:lineRule="exact"/>
        <w:jc w:val="both"/>
      </w:pPr>
      <w:r w:rsidRPr="00C655E4">
        <w:t xml:space="preserve">Nevertheless, relationships need reconfiguring in new ways. Thus, a second </w:t>
      </w:r>
      <w:r>
        <w:t>focus for relational knowing is</w:t>
      </w:r>
      <w:r w:rsidRPr="00C655E4">
        <w:t xml:space="preserve"> balancing disenchantment by cultivating different forms of relationship to mathematics and</w:t>
      </w:r>
      <w:r w:rsidR="00BD722F">
        <w:t>,</w:t>
      </w:r>
      <w:r w:rsidRPr="00C655E4">
        <w:t xml:space="preserve"> through mathematics</w:t>
      </w:r>
      <w:r w:rsidR="00BD722F">
        <w:t>,</w:t>
      </w:r>
      <w:r w:rsidRPr="00C655E4">
        <w:t xml:space="preserve"> to the world. Jardine (1994) points to a relational experience of a mathematics that that does not take human existence and mathematics as prior to encounter with the world, but as embedded in it. The mathematics of 'kinship' can enhance our relationship with the natural world and imbuing this with generativity and aliveness, supporting the awareness of reciprocal relationship and an aid to appreciation of being: </w:t>
      </w:r>
    </w:p>
    <w:p w14:paraId="0A66C4BF" w14:textId="5D728862" w:rsidR="00F7392D" w:rsidRPr="00C655E4" w:rsidRDefault="00F7392D" w:rsidP="000D1328">
      <w:pPr>
        <w:spacing w:after="120" w:line="320" w:lineRule="exact"/>
        <w:ind w:left="284" w:right="285"/>
        <w:jc w:val="both"/>
      </w:pPr>
      <w:r w:rsidRPr="00C655E4">
        <w:t xml:space="preserve">Mathematics is not something we have to look up to. It is right in front of us, at our fingertips, caught in the whorl patterns of the skin, in the symmetries of the hands, and in the </w:t>
      </w:r>
      <w:r w:rsidR="00D37E78">
        <w:t>rhythms of blood and breath (p.</w:t>
      </w:r>
      <w:r w:rsidRPr="00C655E4">
        <w:t>112).</w:t>
      </w:r>
    </w:p>
    <w:p w14:paraId="2396989F" w14:textId="74BE15FE" w:rsidR="00F7392D" w:rsidRDefault="00F7392D" w:rsidP="00F7392D">
      <w:pPr>
        <w:spacing w:line="320" w:lineRule="exact"/>
        <w:jc w:val="both"/>
      </w:pPr>
      <w:r w:rsidRPr="00C655E4">
        <w:t xml:space="preserve">Jardine offers </w:t>
      </w:r>
      <w:r w:rsidR="00B61648">
        <w:t>an</w:t>
      </w:r>
      <w:r w:rsidRPr="00C655E4">
        <w:t xml:space="preserve"> embodied conception of </w:t>
      </w:r>
      <w:r w:rsidR="00B61648">
        <w:t xml:space="preserve">a </w:t>
      </w:r>
      <w:r w:rsidRPr="00C655E4">
        <w:t>mathematics</w:t>
      </w:r>
      <w:r w:rsidR="00B61648">
        <w:t xml:space="preserve"> </w:t>
      </w:r>
      <w:r w:rsidRPr="00C655E4">
        <w:t>that can enchant. In the rhythms of blood and breath</w:t>
      </w:r>
      <w:r w:rsidR="00D25CB5">
        <w:t>,</w:t>
      </w:r>
      <w:r w:rsidRPr="00C655E4">
        <w:t xml:space="preserve"> a different and more expansive sense of time is hinted at than is customary in the constraints of school mathematics, a theme I return to later.</w:t>
      </w:r>
    </w:p>
    <w:p w14:paraId="6369DF4E" w14:textId="77777777" w:rsidR="00B61648" w:rsidRPr="00C655E4" w:rsidRDefault="00B61648" w:rsidP="00F7392D">
      <w:pPr>
        <w:spacing w:line="320" w:lineRule="exact"/>
        <w:jc w:val="both"/>
      </w:pPr>
    </w:p>
    <w:p w14:paraId="6FA8A17A" w14:textId="71DE6217" w:rsidR="00F7392D" w:rsidRDefault="00380707" w:rsidP="00F7392D">
      <w:pPr>
        <w:spacing w:line="320" w:lineRule="exact"/>
        <w:jc w:val="both"/>
      </w:pPr>
      <w:r w:rsidRPr="00C655E4">
        <w:t>Along the same lines but going further, we may consider mathematics itself as a form o</w:t>
      </w:r>
      <w:r>
        <w:t>f discursive materiality (Barad 2007), an-other</w:t>
      </w:r>
      <w:r w:rsidR="00BD722F">
        <w:t>-</w:t>
      </w:r>
      <w:r>
        <w:t>than-</w:t>
      </w:r>
      <w:r w:rsidRPr="00C655E4">
        <w:t>human existence – part of the</w:t>
      </w:r>
      <w:r w:rsidR="00A159E3">
        <w:t xml:space="preserve"> vital materialism (Bennett</w:t>
      </w:r>
      <w:r>
        <w:t xml:space="preserve"> 20</w:t>
      </w:r>
      <w:r w:rsidRPr="00C655E4">
        <w:t xml:space="preserve">09) that humans are entangled with. </w:t>
      </w:r>
      <w:r w:rsidR="00F7392D" w:rsidRPr="00C655E4">
        <w:t>Consequently,</w:t>
      </w:r>
      <w:r w:rsidR="00F075A4">
        <w:t xml:space="preserve"> </w:t>
      </w:r>
      <w:r w:rsidR="00F7392D" w:rsidRPr="00C655E4">
        <w:t>mathematics may be viewed differently than in both platonic and social-constructivist philosop</w:t>
      </w:r>
      <w:r w:rsidR="00F67B09">
        <w:t>hies of mathematics (see Ernest</w:t>
      </w:r>
      <w:r w:rsidR="00F7392D" w:rsidRPr="00C655E4">
        <w:t xml:space="preserve"> 2002) which posit mathematics as either eternal and independent of humans (and materiality generally) or the product and reification of human practices. Rather, mathematics should be </w:t>
      </w:r>
      <w:proofErr w:type="spellStart"/>
      <w:r w:rsidR="00F7392D" w:rsidRPr="00C655E4">
        <w:t>recognised</w:t>
      </w:r>
      <w:proofErr w:type="spellEnd"/>
      <w:r w:rsidR="00F7392D" w:rsidRPr="00C655E4">
        <w:t xml:space="preserve"> as an agentic mate</w:t>
      </w:r>
      <w:r w:rsidR="00F67B09">
        <w:t>rial-discursive practice (Barad</w:t>
      </w:r>
      <w:r w:rsidR="00F7392D" w:rsidRPr="00C655E4">
        <w:t xml:space="preserve"> 2007) that, like others, has the potential to work on and with human and other-than-human existences.</w:t>
      </w:r>
      <w:r w:rsidR="00B61648">
        <w:t xml:space="preserve"> Mathematics education </w:t>
      </w:r>
      <w:r w:rsidR="00D25CB5">
        <w:t>can</w:t>
      </w:r>
      <w:r w:rsidR="00B61648">
        <w:t xml:space="preserve"> be a site for decentering an anthropocentric sense of agency</w:t>
      </w:r>
      <w:r w:rsidR="00B3390E">
        <w:t>, even if this is not usually currently the case</w:t>
      </w:r>
      <w:r w:rsidR="00B61648">
        <w:t>.</w:t>
      </w:r>
    </w:p>
    <w:p w14:paraId="3347C5F9" w14:textId="77777777" w:rsidR="00B61648" w:rsidRDefault="00B61648" w:rsidP="00F7392D">
      <w:pPr>
        <w:spacing w:line="320" w:lineRule="exact"/>
        <w:jc w:val="both"/>
      </w:pPr>
    </w:p>
    <w:p w14:paraId="6382B6A6" w14:textId="6F8EC5A3" w:rsidR="00F7392D" w:rsidRPr="00B240A7" w:rsidRDefault="00F7392D" w:rsidP="00F7392D">
      <w:pPr>
        <w:spacing w:line="320" w:lineRule="exact"/>
        <w:jc w:val="both"/>
        <w:rPr>
          <w:color w:val="000000"/>
        </w:rPr>
      </w:pPr>
      <w:r w:rsidRPr="00B240A7">
        <w:rPr>
          <w:color w:val="000000"/>
        </w:rPr>
        <w:t xml:space="preserve">Given the entanglement of phenomena, relational knowing is necessarily uncertain, and this echoes a theme in accounts of critical mathematics educators addressing </w:t>
      </w:r>
      <w:r w:rsidR="00B61648">
        <w:rPr>
          <w:color w:val="000000"/>
        </w:rPr>
        <w:t xml:space="preserve">ecological </w:t>
      </w:r>
      <w:r w:rsidR="00F67B09">
        <w:rPr>
          <w:color w:val="000000"/>
        </w:rPr>
        <w:t>issues (</w:t>
      </w:r>
      <w:proofErr w:type="spellStart"/>
      <w:r w:rsidR="00F67B09">
        <w:rPr>
          <w:color w:val="000000"/>
        </w:rPr>
        <w:t>Barwell</w:t>
      </w:r>
      <w:proofErr w:type="spellEnd"/>
      <w:r w:rsidRPr="00B240A7">
        <w:rPr>
          <w:color w:val="000000"/>
        </w:rPr>
        <w:t xml:space="preserve"> 2013,</w:t>
      </w:r>
      <w:r w:rsidR="00B61648">
        <w:rPr>
          <w:color w:val="000000"/>
        </w:rPr>
        <w:t xml:space="preserve"> </w:t>
      </w:r>
      <w:proofErr w:type="spellStart"/>
      <w:r w:rsidRPr="00B240A7">
        <w:rPr>
          <w:color w:val="000000"/>
        </w:rPr>
        <w:t>Hauge</w:t>
      </w:r>
      <w:proofErr w:type="spellEnd"/>
      <w:r w:rsidRPr="00B240A7">
        <w:rPr>
          <w:color w:val="000000"/>
        </w:rPr>
        <w:t xml:space="preserve"> </w:t>
      </w:r>
      <w:r w:rsidR="00274F77">
        <w:rPr>
          <w:color w:val="000000"/>
        </w:rPr>
        <w:t>and</w:t>
      </w:r>
      <w:r w:rsidR="00F67B09">
        <w:rPr>
          <w:color w:val="000000"/>
        </w:rPr>
        <w:t xml:space="preserve"> </w:t>
      </w:r>
      <w:proofErr w:type="spellStart"/>
      <w:r w:rsidR="00F67B09">
        <w:rPr>
          <w:color w:val="000000"/>
        </w:rPr>
        <w:t>Barwell</w:t>
      </w:r>
      <w:proofErr w:type="spellEnd"/>
      <w:r w:rsidRPr="00B240A7">
        <w:rPr>
          <w:color w:val="000000"/>
        </w:rPr>
        <w:t xml:space="preserve"> 2017</w:t>
      </w:r>
      <w:r w:rsidR="00B3390E">
        <w:rPr>
          <w:color w:val="000000"/>
        </w:rPr>
        <w:t>;</w:t>
      </w:r>
      <w:r w:rsidRPr="00B240A7">
        <w:rPr>
          <w:color w:val="000000"/>
        </w:rPr>
        <w:t xml:space="preserve"> and in this issue </w:t>
      </w:r>
      <w:proofErr w:type="spellStart"/>
      <w:r w:rsidR="00F67B09">
        <w:rPr>
          <w:color w:val="000000"/>
        </w:rPr>
        <w:t>Abathi</w:t>
      </w:r>
      <w:proofErr w:type="spellEnd"/>
      <w:r w:rsidR="00F67B09">
        <w:rPr>
          <w:color w:val="000000"/>
        </w:rPr>
        <w:t xml:space="preserve"> et al.; Coles; </w:t>
      </w:r>
      <w:proofErr w:type="spellStart"/>
      <w:r w:rsidR="00F67B09">
        <w:rPr>
          <w:color w:val="000000"/>
        </w:rPr>
        <w:t>Guttiérrez</w:t>
      </w:r>
      <w:proofErr w:type="spellEnd"/>
      <w:r w:rsidR="00F67B09">
        <w:rPr>
          <w:color w:val="000000"/>
        </w:rPr>
        <w:t>;</w:t>
      </w:r>
      <w:r w:rsidR="00B61648">
        <w:rPr>
          <w:color w:val="000000"/>
        </w:rPr>
        <w:t xml:space="preserve"> </w:t>
      </w:r>
      <w:proofErr w:type="spellStart"/>
      <w:r w:rsidR="00B61648">
        <w:rPr>
          <w:color w:val="000000"/>
        </w:rPr>
        <w:t>Steffenson</w:t>
      </w:r>
      <w:proofErr w:type="spellEnd"/>
      <w:r w:rsidR="00B61648">
        <w:rPr>
          <w:color w:val="000000"/>
        </w:rPr>
        <w:t>)</w:t>
      </w:r>
      <w:r w:rsidRPr="00B240A7">
        <w:rPr>
          <w:color w:val="000000"/>
        </w:rPr>
        <w:t>. Previously I have argued for the importance of considering different ethical dimensions of mathematics education in order to embrace ethical ambiguity and uncertainty and attending to relationships ra</w:t>
      </w:r>
      <w:r w:rsidR="00F67B09">
        <w:rPr>
          <w:color w:val="000000"/>
        </w:rPr>
        <w:t>ther than ethical rules (Boylan</w:t>
      </w:r>
      <w:r w:rsidRPr="00B240A7">
        <w:rPr>
          <w:color w:val="000000"/>
        </w:rPr>
        <w:t xml:space="preserve"> 2016). This stance is informed </w:t>
      </w:r>
      <w:r w:rsidRPr="00B240A7">
        <w:rPr>
          <w:color w:val="000000"/>
        </w:rPr>
        <w:lastRenderedPageBreak/>
        <w:t>by relational</w:t>
      </w:r>
      <w:r w:rsidR="00F67B09">
        <w:rPr>
          <w:color w:val="000000"/>
        </w:rPr>
        <w:t xml:space="preserve"> postmodern ethics (e.g. Bauman</w:t>
      </w:r>
      <w:r w:rsidRPr="00B240A7">
        <w:rPr>
          <w:color w:val="000000"/>
        </w:rPr>
        <w:t xml:space="preserve"> 1993) that em</w:t>
      </w:r>
      <w:r w:rsidR="00F67B09">
        <w:rPr>
          <w:color w:val="000000"/>
        </w:rPr>
        <w:t>braces ethical pluralism (Anton</w:t>
      </w:r>
      <w:r w:rsidRPr="00B240A7">
        <w:rPr>
          <w:color w:val="000000"/>
        </w:rPr>
        <w:t xml:space="preserve"> 2001) and is informed by </w:t>
      </w:r>
      <w:r w:rsidR="001F6E6A">
        <w:rPr>
          <w:color w:val="000000"/>
        </w:rPr>
        <w:t xml:space="preserve">an </w:t>
      </w:r>
      <w:r w:rsidRPr="00B240A7">
        <w:rPr>
          <w:color w:val="000000"/>
        </w:rPr>
        <w:t>e</w:t>
      </w:r>
      <w:r w:rsidR="00F67B09">
        <w:rPr>
          <w:color w:val="000000"/>
        </w:rPr>
        <w:t>thics of relationality (</w:t>
      </w:r>
      <w:proofErr w:type="spellStart"/>
      <w:r w:rsidR="00F67B09">
        <w:rPr>
          <w:color w:val="000000"/>
        </w:rPr>
        <w:t>Levinas</w:t>
      </w:r>
      <w:proofErr w:type="spellEnd"/>
      <w:r w:rsidR="00F67B09">
        <w:rPr>
          <w:color w:val="000000"/>
        </w:rPr>
        <w:t xml:space="preserve"> 1982, 1998; Bakhtin 1993; </w:t>
      </w:r>
      <w:proofErr w:type="spellStart"/>
      <w:r w:rsidR="00F67B09">
        <w:rPr>
          <w:color w:val="000000"/>
        </w:rPr>
        <w:t>Erdinast</w:t>
      </w:r>
      <w:proofErr w:type="spellEnd"/>
      <w:r w:rsidR="00F67B09">
        <w:rPr>
          <w:color w:val="000000"/>
        </w:rPr>
        <w:t>-Vulcan 2008; Roth</w:t>
      </w:r>
      <w:r w:rsidRPr="00B240A7">
        <w:rPr>
          <w:color w:val="000000"/>
        </w:rPr>
        <w:t xml:space="preserve"> 2013).</w:t>
      </w:r>
      <w:r w:rsidR="00B61648">
        <w:rPr>
          <w:color w:val="000000"/>
        </w:rPr>
        <w:t xml:space="preserve"> </w:t>
      </w:r>
      <w:r w:rsidRPr="00B240A7">
        <w:rPr>
          <w:color w:val="000000"/>
        </w:rPr>
        <w:t>An ethics of mathematics education that conceives of ecological awareness as rooted in relational knowing has the possibility of embracing a sense of embodied responsibilit</w:t>
      </w:r>
      <w:r w:rsidR="001F6E6A">
        <w:rPr>
          <w:color w:val="000000"/>
        </w:rPr>
        <w:t>y that extends beyond the human. T</w:t>
      </w:r>
      <w:r w:rsidRPr="00B240A7">
        <w:rPr>
          <w:color w:val="000000"/>
        </w:rPr>
        <w:t>his includes a responsibility to know of</w:t>
      </w:r>
      <w:r w:rsidR="001F6E6A">
        <w:rPr>
          <w:color w:val="000000"/>
        </w:rPr>
        <w:t>,</w:t>
      </w:r>
      <w:r w:rsidRPr="00B240A7">
        <w:rPr>
          <w:color w:val="000000"/>
        </w:rPr>
        <w:t xml:space="preserve"> and relate to</w:t>
      </w:r>
      <w:r w:rsidR="001F6E6A">
        <w:rPr>
          <w:color w:val="000000"/>
        </w:rPr>
        <w:t>,</w:t>
      </w:r>
      <w:r w:rsidRPr="00B240A7">
        <w:rPr>
          <w:color w:val="000000"/>
        </w:rPr>
        <w:t xml:space="preserve"> the unfolding consequences of human action on the planet but also a cultivation of enchantment and passion as an ethical response to this crisis. This is central to the cultivation of ecological selves, a concept explored in the next section.</w:t>
      </w:r>
    </w:p>
    <w:p w14:paraId="28A5EC4D" w14:textId="77777777" w:rsidR="00C123F4" w:rsidRPr="0000755A" w:rsidRDefault="00C123F4" w:rsidP="00DC34A6">
      <w:pPr>
        <w:spacing w:after="120" w:line="320" w:lineRule="exact"/>
        <w:jc w:val="both"/>
        <w:rPr>
          <w:lang w:val="en-GB"/>
        </w:rPr>
      </w:pPr>
    </w:p>
    <w:p w14:paraId="00671254" w14:textId="77777777" w:rsidR="00B240A7" w:rsidRPr="00131762" w:rsidRDefault="00B240A7" w:rsidP="00394107">
      <w:pPr>
        <w:pStyle w:val="Heading2"/>
      </w:pPr>
      <w:r w:rsidRPr="00131762">
        <w:t xml:space="preserve">Relational being: </w:t>
      </w:r>
      <w:r w:rsidR="00131762" w:rsidRPr="00131762">
        <w:t>mathematics education for e</w:t>
      </w:r>
      <w:r w:rsidRPr="00131762">
        <w:t xml:space="preserve">cological selves </w:t>
      </w:r>
    </w:p>
    <w:p w14:paraId="1B7BDDCB" w14:textId="77777777" w:rsidR="00394107" w:rsidRDefault="00394107" w:rsidP="00131762">
      <w:pPr>
        <w:spacing w:line="320" w:lineRule="exact"/>
        <w:jc w:val="both"/>
      </w:pPr>
    </w:p>
    <w:p w14:paraId="0D36D784" w14:textId="77777777" w:rsidR="00B240A7" w:rsidRDefault="00B240A7" w:rsidP="00131762">
      <w:pPr>
        <w:spacing w:line="320" w:lineRule="exact"/>
        <w:jc w:val="both"/>
      </w:pPr>
      <w:r w:rsidRPr="00D1647E">
        <w:t xml:space="preserve">This section </w:t>
      </w:r>
      <w:r>
        <w:t xml:space="preserve">has the phrase </w:t>
      </w:r>
      <w:r w:rsidRPr="00D1647E">
        <w:t xml:space="preserve">‘ecological </w:t>
      </w:r>
      <w:r w:rsidRPr="00D1647E">
        <w:rPr>
          <w:i/>
        </w:rPr>
        <w:t>selves</w:t>
      </w:r>
      <w:r w:rsidRPr="00D1647E">
        <w:t xml:space="preserve">’ rather than the 'ecological </w:t>
      </w:r>
      <w:r w:rsidRPr="00D1647E">
        <w:rPr>
          <w:i/>
        </w:rPr>
        <w:t>self</w:t>
      </w:r>
      <w:r w:rsidRPr="00D1647E">
        <w:t>'</w:t>
      </w:r>
      <w:r w:rsidR="00131762">
        <w:t xml:space="preserve"> in its title</w:t>
      </w:r>
      <w:r w:rsidRPr="00D1647E">
        <w:t>.</w:t>
      </w:r>
      <w:r>
        <w:rPr>
          <w:color w:val="0070C0"/>
        </w:rPr>
        <w:t xml:space="preserve"> </w:t>
      </w:r>
      <w:r w:rsidRPr="00D1647E">
        <w:t xml:space="preserve">Why use the plural - ‘selves’ - rather than the singular - ‘self’? </w:t>
      </w:r>
      <w:r>
        <w:t xml:space="preserve">Firstly, </w:t>
      </w:r>
      <w:r w:rsidR="00131762">
        <w:t>I use it to</w:t>
      </w:r>
      <w:r>
        <w:t xml:space="preserve"> refer to </w:t>
      </w:r>
      <w:r w:rsidRPr="00B01896">
        <w:t>di</w:t>
      </w:r>
      <w:r>
        <w:t xml:space="preserve">stinct theoretical constructs of 'ecological self'. </w:t>
      </w:r>
      <w:r w:rsidRPr="001064E4">
        <w:t xml:space="preserve">The concept of an ecological self is most associated with the work of </w:t>
      </w:r>
      <w:proofErr w:type="spellStart"/>
      <w:r w:rsidRPr="001064E4">
        <w:t>Naess</w:t>
      </w:r>
      <w:proofErr w:type="spellEnd"/>
      <w:r w:rsidRPr="001064E4">
        <w:t xml:space="preserve"> and collaborators who promote the philosophy of deep ecology</w:t>
      </w:r>
      <w:r w:rsidR="00131762">
        <w:t>;</w:t>
      </w:r>
      <w:r>
        <w:t xml:space="preserve"> however</w:t>
      </w:r>
      <w:r w:rsidR="00131762">
        <w:t>,</w:t>
      </w:r>
      <w:r>
        <w:t xml:space="preserve"> there are </w:t>
      </w:r>
      <w:r w:rsidR="00380707" w:rsidRPr="001064E4">
        <w:t>alternative formulations</w:t>
      </w:r>
      <w:r w:rsidR="00380707">
        <w:t xml:space="preserve"> that take</w:t>
      </w:r>
      <w:r w:rsidR="00131762">
        <w:t xml:space="preserve"> relationship to other vital </w:t>
      </w:r>
      <w:proofErr w:type="spellStart"/>
      <w:r w:rsidR="00131762">
        <w:t>materialities</w:t>
      </w:r>
      <w:proofErr w:type="spellEnd"/>
      <w:r w:rsidR="00131762">
        <w:t xml:space="preserve"> as central</w:t>
      </w:r>
      <w:r w:rsidRPr="001064E4">
        <w:t xml:space="preserve"> </w:t>
      </w:r>
      <w:r>
        <w:t>(</w:t>
      </w:r>
      <w:r w:rsidR="00131762">
        <w:t xml:space="preserve">see </w:t>
      </w:r>
      <w:r>
        <w:t xml:space="preserve">Bennett </w:t>
      </w:r>
      <w:r w:rsidRPr="001064E4">
        <w:t xml:space="preserve">2001; 2010). Secondly, </w:t>
      </w:r>
      <w:r>
        <w:t xml:space="preserve">and the main critique of this section, </w:t>
      </w:r>
      <w:r w:rsidRPr="001064E4">
        <w:t xml:space="preserve">the plural 'selves' asserts an alternative to the singular ecological self </w:t>
      </w:r>
      <w:r>
        <w:t xml:space="preserve">as </w:t>
      </w:r>
      <w:proofErr w:type="spellStart"/>
      <w:r w:rsidRPr="001064E4">
        <w:t>conceptualised</w:t>
      </w:r>
      <w:proofErr w:type="spellEnd"/>
      <w:r w:rsidRPr="001064E4">
        <w:t xml:space="preserve"> in deep ecology.</w:t>
      </w:r>
      <w:r w:rsidR="00131762">
        <w:t xml:space="preserve"> The critique of the ecological self of deep ecology serves to develop a potential alternative project for mathematics education. </w:t>
      </w:r>
      <w:r>
        <w:t>D</w:t>
      </w:r>
      <w:r w:rsidRPr="006029B7">
        <w:t>eep ecologists posit a universal and transcendental concept of the self, although one e</w:t>
      </w:r>
      <w:r w:rsidRPr="00A72779">
        <w:t xml:space="preserve">mbracing a </w:t>
      </w:r>
      <w:proofErr w:type="spellStart"/>
      <w:r w:rsidRPr="00A72779">
        <w:t>biocentric</w:t>
      </w:r>
      <w:proofErr w:type="spellEnd"/>
      <w:r w:rsidRPr="00A72779">
        <w:t xml:space="preserve"> or </w:t>
      </w:r>
      <w:proofErr w:type="spellStart"/>
      <w:r w:rsidRPr="00A72779">
        <w:t>ecocentric</w:t>
      </w:r>
      <w:proofErr w:type="spellEnd"/>
      <w:r w:rsidRPr="00A72779">
        <w:t xml:space="preserve"> ethic rather than an anthropocentric one. A socio-cultural-material alternative </w:t>
      </w:r>
      <w:proofErr w:type="spellStart"/>
      <w:r w:rsidRPr="00A72779">
        <w:t>recognises</w:t>
      </w:r>
      <w:proofErr w:type="spellEnd"/>
      <w:r w:rsidRPr="00A72779">
        <w:t xml:space="preserve"> selves as situated (Hughes </w:t>
      </w:r>
      <w:r w:rsidR="004A3852">
        <w:t>and</w:t>
      </w:r>
      <w:r w:rsidR="00F67B09">
        <w:t xml:space="preserve"> </w:t>
      </w:r>
      <w:proofErr w:type="spellStart"/>
      <w:r w:rsidR="00F67B09">
        <w:t>Lury</w:t>
      </w:r>
      <w:proofErr w:type="spellEnd"/>
      <w:r w:rsidRPr="00A72779">
        <w:t xml:space="preserve"> 201</w:t>
      </w:r>
      <w:r w:rsidRPr="00C57076">
        <w:t>3) and so, as discussed below, each a uniq</w:t>
      </w:r>
      <w:r w:rsidR="00F67B09">
        <w:t>ue ethical actor (Bakhtin</w:t>
      </w:r>
      <w:r w:rsidRPr="00A72779">
        <w:t xml:space="preserve"> 1993).</w:t>
      </w:r>
    </w:p>
    <w:p w14:paraId="0BF6A2DF" w14:textId="77777777" w:rsidR="00131762" w:rsidRPr="00B01896" w:rsidRDefault="00131762" w:rsidP="00131762">
      <w:pPr>
        <w:spacing w:line="320" w:lineRule="exact"/>
        <w:jc w:val="both"/>
      </w:pPr>
    </w:p>
    <w:p w14:paraId="26B0BB31" w14:textId="0271E26C" w:rsidR="00B240A7" w:rsidRDefault="00B240A7" w:rsidP="00131762">
      <w:pPr>
        <w:spacing w:line="320" w:lineRule="exact"/>
        <w:jc w:val="both"/>
      </w:pPr>
      <w:r w:rsidRPr="00A72779">
        <w:t>Deep ecology is both a philosophical perspective and a political platf</w:t>
      </w:r>
      <w:r w:rsidR="00F67B09">
        <w:t>orm (Katz, Light and Rothenberg</w:t>
      </w:r>
      <w:r w:rsidRPr="00A72779">
        <w:t xml:space="preserve"> 2000). The deep ecology platform </w:t>
      </w:r>
      <w:proofErr w:type="spellStart"/>
      <w:r w:rsidRPr="00A72779">
        <w:t>emphasises</w:t>
      </w:r>
      <w:proofErr w:type="spellEnd"/>
      <w:r w:rsidRPr="00A72779">
        <w:t xml:space="preserve"> the intrinsic value of non-human life and so human responsibili</w:t>
      </w:r>
      <w:r w:rsidR="00F67B09">
        <w:t>ty to preserve diversity (</w:t>
      </w:r>
      <w:proofErr w:type="spellStart"/>
      <w:r w:rsidR="00F67B09">
        <w:t>Naess</w:t>
      </w:r>
      <w:proofErr w:type="spellEnd"/>
      <w:r w:rsidRPr="00A72779">
        <w:t xml:space="preserve"> 1989). This entails a number of ethical positions including: rejecting anthropocentric ethics; embracing instead </w:t>
      </w:r>
      <w:r>
        <w:t xml:space="preserve">an </w:t>
      </w:r>
      <w:proofErr w:type="spellStart"/>
      <w:r w:rsidRPr="00A72779">
        <w:t>ecocentrist</w:t>
      </w:r>
      <w:proofErr w:type="spellEnd"/>
      <w:r w:rsidRPr="00A72779">
        <w:t xml:space="preserve"> ethics; an embrace of alternative modes of thinking to instrumental rationality; an emphasis on </w:t>
      </w:r>
      <w:r>
        <w:t xml:space="preserve">developing individual ecological </w:t>
      </w:r>
      <w:r w:rsidRPr="00A72779">
        <w:t>awareness</w:t>
      </w:r>
      <w:r>
        <w:t xml:space="preserve"> that includes </w:t>
      </w:r>
      <w:r w:rsidRPr="00A72779">
        <w:t>identifying with all forms of life</w:t>
      </w:r>
      <w:r>
        <w:t xml:space="preserve">; </w:t>
      </w:r>
      <w:r w:rsidR="00B3390E">
        <w:t xml:space="preserve">the latter </w:t>
      </w:r>
      <w:r>
        <w:t xml:space="preserve">leading to </w:t>
      </w:r>
      <w:r w:rsidRPr="00A72779">
        <w:t>ecological care as part of individual self-developm</w:t>
      </w:r>
      <w:r w:rsidR="00F67B09">
        <w:t>ent (Katz, Light and Rothenberg</w:t>
      </w:r>
      <w:r w:rsidRPr="00A72779">
        <w:t xml:space="preserve"> 2000).</w:t>
      </w:r>
      <w:r w:rsidRPr="00B01896">
        <w:t xml:space="preserve"> </w:t>
      </w:r>
      <w:r w:rsidRPr="00E90673">
        <w:t>Deep ecology</w:t>
      </w:r>
      <w:r>
        <w:t xml:space="preserve"> has been </w:t>
      </w:r>
      <w:proofErr w:type="spellStart"/>
      <w:r>
        <w:t>characterised</w:t>
      </w:r>
      <w:proofErr w:type="spellEnd"/>
      <w:r>
        <w:t xml:space="preserve"> as a form of</w:t>
      </w:r>
      <w:r w:rsidRPr="00E90673">
        <w:t xml:space="preserve"> </w:t>
      </w:r>
      <w:r w:rsidR="00F67B09">
        <w:t>transpersonal psychology (Bragg</w:t>
      </w:r>
      <w:r w:rsidRPr="00E90673">
        <w:t xml:space="preserve"> 1996)</w:t>
      </w:r>
      <w:r>
        <w:t>.</w:t>
      </w:r>
      <w:r w:rsidRPr="00E90673">
        <w:t xml:space="preserve"> </w:t>
      </w:r>
      <w:r>
        <w:t>Deep ecologists contend</w:t>
      </w:r>
      <w:r w:rsidRPr="00B01896">
        <w:t xml:space="preserve"> </w:t>
      </w:r>
      <w:r>
        <w:t>t</w:t>
      </w:r>
      <w:r w:rsidRPr="00B01896">
        <w:t>he ecological self emerges</w:t>
      </w:r>
      <w:r>
        <w:t>,</w:t>
      </w:r>
      <w:r w:rsidRPr="00B01896">
        <w:t xml:space="preserve"> </w:t>
      </w:r>
      <w:r>
        <w:t>t</w:t>
      </w:r>
      <w:r w:rsidRPr="00B01896">
        <w:t>hrough increasing</w:t>
      </w:r>
      <w:r>
        <w:t>ly</w:t>
      </w:r>
      <w:r w:rsidRPr="00B01896">
        <w:t xml:space="preserve"> identif</w:t>
      </w:r>
      <w:r>
        <w:t>yi</w:t>
      </w:r>
      <w:r w:rsidRPr="00131762">
        <w:t>ng with t</w:t>
      </w:r>
      <w:r w:rsidRPr="00B01896">
        <w:t>he natural world</w:t>
      </w:r>
      <w:r>
        <w:t>, entailing or resulting from reducing experiences of difference and separation</w:t>
      </w:r>
      <w:r w:rsidRPr="00B01896">
        <w:t>.</w:t>
      </w:r>
      <w:r>
        <w:t xml:space="preserve"> Thus, </w:t>
      </w:r>
      <w:r w:rsidRPr="00A75868">
        <w:t>the ecological self in deep ecology is an ecological 'Self', that is the aim is to expand the notion of self to identify with th</w:t>
      </w:r>
      <w:r w:rsidR="00F67B09">
        <w:t>e larger biotic community (King</w:t>
      </w:r>
      <w:r w:rsidRPr="00A75868">
        <w:t xml:space="preserve"> 1991). </w:t>
      </w:r>
    </w:p>
    <w:p w14:paraId="650A00A5" w14:textId="77777777" w:rsidR="00131762" w:rsidRDefault="00131762" w:rsidP="00131762">
      <w:pPr>
        <w:spacing w:line="320" w:lineRule="exact"/>
        <w:jc w:val="both"/>
      </w:pPr>
    </w:p>
    <w:p w14:paraId="7649C34A" w14:textId="63966A71" w:rsidR="00E5108C" w:rsidRDefault="00B240A7" w:rsidP="00131762">
      <w:pPr>
        <w:spacing w:line="320" w:lineRule="exact"/>
        <w:jc w:val="both"/>
      </w:pPr>
      <w:r>
        <w:t xml:space="preserve">Bennett (2001) </w:t>
      </w:r>
      <w:r w:rsidRPr="00E90673">
        <w:t>argues that r</w:t>
      </w:r>
      <w:r w:rsidR="00B3390E">
        <w:t>ejecting anthropocentric ethics</w:t>
      </w:r>
      <w:r w:rsidRPr="00E90673">
        <w:t xml:space="preserve"> entails </w:t>
      </w:r>
      <w:proofErr w:type="spellStart"/>
      <w:r w:rsidRPr="00E90673">
        <w:t>recognising</w:t>
      </w:r>
      <w:proofErr w:type="spellEnd"/>
      <w:r w:rsidRPr="00E90673">
        <w:t xml:space="preserve"> the worth of all </w:t>
      </w:r>
      <w:proofErr w:type="spellStart"/>
      <w:r w:rsidRPr="00E90673">
        <w:t>materialities</w:t>
      </w:r>
      <w:proofErr w:type="spellEnd"/>
      <w:r w:rsidR="00B3390E">
        <w:t>,</w:t>
      </w:r>
      <w:r w:rsidRPr="00E90673">
        <w:t xml:space="preserve"> including human created technologies and tools</w:t>
      </w:r>
      <w:r w:rsidR="00B3390E">
        <w:t>,</w:t>
      </w:r>
      <w:r>
        <w:t xml:space="preserve"> and so any expansion of self would, on this view, entail identification with more than the biotic community</w:t>
      </w:r>
      <w:r w:rsidRPr="00E90673">
        <w:t xml:space="preserve">. </w:t>
      </w:r>
      <w:r>
        <w:t xml:space="preserve">Others </w:t>
      </w:r>
      <w:r>
        <w:lastRenderedPageBreak/>
        <w:t xml:space="preserve">contend that concepts such as </w:t>
      </w:r>
      <w:r w:rsidR="0094268E">
        <w:t>'</w:t>
      </w:r>
      <w:r>
        <w:t>biotic community</w:t>
      </w:r>
      <w:r w:rsidR="0094268E">
        <w:t>'</w:t>
      </w:r>
      <w:r>
        <w:t xml:space="preserve"> or </w:t>
      </w:r>
      <w:r w:rsidR="0094268E">
        <w:t>'</w:t>
      </w:r>
      <w:r>
        <w:t>nat</w:t>
      </w:r>
      <w:r w:rsidR="00F67B09">
        <w:t>ure</w:t>
      </w:r>
      <w:r w:rsidR="0094268E">
        <w:t>'</w:t>
      </w:r>
      <w:r w:rsidR="00F67B09">
        <w:t xml:space="preserve"> are problematic (see </w:t>
      </w:r>
      <w:proofErr w:type="spellStart"/>
      <w:r w:rsidR="00F67B09">
        <w:t>Latour</w:t>
      </w:r>
      <w:proofErr w:type="spellEnd"/>
      <w:r w:rsidR="00F67B09">
        <w:t xml:space="preserve"> 2004; Morton</w:t>
      </w:r>
      <w:r>
        <w:t xml:space="preserve"> 2010), leading to arguments for </w:t>
      </w:r>
      <w:proofErr w:type="spellStart"/>
      <w:r>
        <w:t>reconceptualising</w:t>
      </w:r>
      <w:proofErr w:type="spellEnd"/>
      <w:r w:rsidR="00F67B09">
        <w:t xml:space="preserve"> ecology without nature (Morton</w:t>
      </w:r>
      <w:r>
        <w:t xml:space="preserve"> 2007). </w:t>
      </w:r>
      <w:r w:rsidRPr="00A75868">
        <w:t xml:space="preserve">Ecofeminist theorists </w:t>
      </w:r>
      <w:r w:rsidR="00E5108C">
        <w:t xml:space="preserve">also </w:t>
      </w:r>
      <w:r w:rsidRPr="00A75868">
        <w:t xml:space="preserve">critique the transcendentalism of deep ecology </w:t>
      </w:r>
      <w:r>
        <w:t>by a</w:t>
      </w:r>
      <w:r w:rsidRPr="00A75868">
        <w:t xml:space="preserve">rguing anthropocentrism is insufficient to explain human </w:t>
      </w:r>
      <w:r w:rsidR="00B3390E" w:rsidRPr="00A75868">
        <w:t>alienation</w:t>
      </w:r>
      <w:r w:rsidR="00B3390E">
        <w:t>, which, they argue, arises in part from h</w:t>
      </w:r>
      <w:r w:rsidRPr="00A75868">
        <w:t>uman attempts to transcend immanent bodily</w:t>
      </w:r>
      <w:r w:rsidR="00F67B09">
        <w:t xml:space="preserve"> material experience (see Field</w:t>
      </w:r>
      <w:r w:rsidRPr="00A75868">
        <w:t xml:space="preserve"> 2000)</w:t>
      </w:r>
      <w:r w:rsidRPr="00B01896">
        <w:t xml:space="preserve">. </w:t>
      </w:r>
    </w:p>
    <w:p w14:paraId="59748438" w14:textId="77777777" w:rsidR="00E5108C" w:rsidRDefault="00E5108C" w:rsidP="00131762">
      <w:pPr>
        <w:spacing w:line="320" w:lineRule="exact"/>
        <w:jc w:val="both"/>
      </w:pPr>
    </w:p>
    <w:p w14:paraId="4FC23839" w14:textId="06D5F715" w:rsidR="00B240A7" w:rsidRDefault="00B240A7" w:rsidP="00131762">
      <w:pPr>
        <w:spacing w:line="320" w:lineRule="exact"/>
        <w:jc w:val="both"/>
      </w:pPr>
      <w:r w:rsidRPr="00A75868">
        <w:t xml:space="preserve">Thus, nurturing ecological selves suggests the need for re-enchantment with the corporeal. </w:t>
      </w:r>
      <w:r w:rsidRPr="006D66C6">
        <w:t>Feminist and post-</w:t>
      </w:r>
      <w:proofErr w:type="spellStart"/>
      <w:r w:rsidRPr="006D66C6">
        <w:t>structuralist</w:t>
      </w:r>
      <w:proofErr w:type="spellEnd"/>
      <w:r w:rsidRPr="006D66C6">
        <w:t xml:space="preserve"> theory suggest the ideal of the unitary, transcendent, ecological</w:t>
      </w:r>
      <w:r>
        <w:t xml:space="preserve"> self</w:t>
      </w:r>
      <w:r w:rsidRPr="006D66C6">
        <w:t xml:space="preserve"> fails to consider subjectivities as situated</w:t>
      </w:r>
      <w:r w:rsidR="00131762">
        <w:t>,</w:t>
      </w:r>
      <w:r w:rsidRPr="006D66C6">
        <w:t xml:space="preserve"> as well as the intersectionality of multi</w:t>
      </w:r>
      <w:r w:rsidR="00131762">
        <w:t>ple identities. An alternative</w:t>
      </w:r>
      <w:r w:rsidRPr="006D66C6">
        <w:t xml:space="preserve"> posits an </w:t>
      </w:r>
      <w:proofErr w:type="spellStart"/>
      <w:r w:rsidRPr="006D66C6">
        <w:t>ecocentrism</w:t>
      </w:r>
      <w:proofErr w:type="spellEnd"/>
      <w:r w:rsidRPr="006D66C6">
        <w:t xml:space="preserve"> that is </w:t>
      </w:r>
      <w:proofErr w:type="gramStart"/>
      <w:r w:rsidRPr="006D66C6">
        <w:t>pluralist,</w:t>
      </w:r>
      <w:proofErr w:type="gramEnd"/>
      <w:r w:rsidRPr="006D66C6">
        <w:t xml:space="preserve"> relational and op</w:t>
      </w:r>
      <w:r w:rsidR="00F67B09">
        <w:t>en-ended (Curry</w:t>
      </w:r>
      <w:r w:rsidRPr="006D66C6">
        <w:t xml:space="preserve"> 2008)</w:t>
      </w:r>
      <w:r>
        <w:t>.</w:t>
      </w:r>
      <w:r w:rsidRPr="006D66C6">
        <w:t xml:space="preserve"> Thus, fostering ecological selves entails, </w:t>
      </w:r>
      <w:proofErr w:type="spellStart"/>
      <w:r w:rsidRPr="006D66C6">
        <w:t>recognising</w:t>
      </w:r>
      <w:proofErr w:type="spellEnd"/>
      <w:r w:rsidRPr="006D66C6">
        <w:t xml:space="preserve"> difference and relationality as central to ethical</w:t>
      </w:r>
      <w:r w:rsidR="00F67B09">
        <w:t xml:space="preserve"> awareness and action (</w:t>
      </w:r>
      <w:proofErr w:type="spellStart"/>
      <w:r w:rsidR="00F67B09">
        <w:t>Whatmore</w:t>
      </w:r>
      <w:proofErr w:type="spellEnd"/>
      <w:r w:rsidRPr="006D66C6">
        <w:t xml:space="preserve"> 1997). </w:t>
      </w:r>
      <w:proofErr w:type="spellStart"/>
      <w:r w:rsidRPr="006D66C6">
        <w:t>Situatedness</w:t>
      </w:r>
      <w:proofErr w:type="spellEnd"/>
      <w:r w:rsidRPr="006D66C6">
        <w:t xml:space="preserve"> itself can be ecological pra</w:t>
      </w:r>
      <w:r w:rsidR="00F67B09">
        <w:t xml:space="preserve">ctice (Hughes and </w:t>
      </w:r>
      <w:proofErr w:type="spellStart"/>
      <w:r w:rsidR="00F67B09">
        <w:t>Lury</w:t>
      </w:r>
      <w:proofErr w:type="spellEnd"/>
      <w:r w:rsidR="00B3390E">
        <w:t xml:space="preserve"> 2013),</w:t>
      </w:r>
      <w:r w:rsidR="00131762">
        <w:t xml:space="preserve"> </w:t>
      </w:r>
      <w:r w:rsidRPr="006D66C6">
        <w:t xml:space="preserve">and so rejecting </w:t>
      </w:r>
      <w:proofErr w:type="spellStart"/>
      <w:r w:rsidRPr="006D66C6">
        <w:t>anthropocentism</w:t>
      </w:r>
      <w:proofErr w:type="spellEnd"/>
      <w:r w:rsidRPr="006D66C6">
        <w:t xml:space="preserve"> entails an ethics of difference</w:t>
      </w:r>
      <w:r w:rsidR="00131762">
        <w:t>,</w:t>
      </w:r>
      <w:r w:rsidRPr="006D66C6">
        <w:t xml:space="preserve"> </w:t>
      </w:r>
      <w:r>
        <w:t>but also</w:t>
      </w:r>
      <w:r w:rsidRPr="006D66C6">
        <w:t xml:space="preserve"> place</w:t>
      </w:r>
      <w:r w:rsidR="00131762">
        <w:t>,</w:t>
      </w:r>
      <w:r w:rsidRPr="006D66C6">
        <w:t xml:space="preserve"> understood as local, natural, and cultural setting</w:t>
      </w:r>
      <w:r w:rsidR="00131762">
        <w:t>s</w:t>
      </w:r>
      <w:r w:rsidR="00F67B09">
        <w:t xml:space="preserve"> (Smith</w:t>
      </w:r>
      <w:r w:rsidR="00B3390E">
        <w:t xml:space="preserve"> 2001). F</w:t>
      </w:r>
      <w:r w:rsidRPr="006D66C6">
        <w:t xml:space="preserve">ollowing Bennett, places that are necessarily material in which human created </w:t>
      </w:r>
      <w:proofErr w:type="spellStart"/>
      <w:r w:rsidRPr="006D66C6">
        <w:t>materia</w:t>
      </w:r>
      <w:r w:rsidR="00B3390E">
        <w:t>lities</w:t>
      </w:r>
      <w:proofErr w:type="spellEnd"/>
      <w:r w:rsidR="00B3390E">
        <w:t xml:space="preserve"> are entangled with other </w:t>
      </w:r>
      <w:proofErr w:type="spellStart"/>
      <w:r w:rsidR="00B3390E">
        <w:t>materialities</w:t>
      </w:r>
      <w:proofErr w:type="spellEnd"/>
      <w:r w:rsidRPr="006D66C6">
        <w:t>.</w:t>
      </w:r>
    </w:p>
    <w:p w14:paraId="68F3B606" w14:textId="77777777" w:rsidR="00875875" w:rsidRDefault="00875875" w:rsidP="00131762">
      <w:pPr>
        <w:spacing w:line="320" w:lineRule="exact"/>
        <w:jc w:val="both"/>
      </w:pPr>
    </w:p>
    <w:p w14:paraId="689B03C8" w14:textId="5DF40879" w:rsidR="00B61648" w:rsidRPr="00B240A7" w:rsidRDefault="00B61648" w:rsidP="00875875">
      <w:pPr>
        <w:spacing w:after="120" w:line="320" w:lineRule="exact"/>
        <w:jc w:val="both"/>
        <w:rPr>
          <w:color w:val="000000"/>
        </w:rPr>
      </w:pPr>
      <w:r w:rsidRPr="00B240A7">
        <w:rPr>
          <w:color w:val="000000"/>
        </w:rPr>
        <w:t xml:space="preserve">Such perspectives entail understanding relational </w:t>
      </w:r>
      <w:r w:rsidR="00875875">
        <w:rPr>
          <w:color w:val="000000"/>
        </w:rPr>
        <w:t>being</w:t>
      </w:r>
      <w:r w:rsidRPr="00B240A7">
        <w:rPr>
          <w:color w:val="000000"/>
        </w:rPr>
        <w:t xml:space="preserve"> as ethical. </w:t>
      </w:r>
      <w:proofErr w:type="spellStart"/>
      <w:r w:rsidRPr="00B240A7">
        <w:rPr>
          <w:color w:val="000000"/>
        </w:rPr>
        <w:t>Levinas</w:t>
      </w:r>
      <w:proofErr w:type="spellEnd"/>
      <w:r w:rsidRPr="00B240A7">
        <w:rPr>
          <w:color w:val="000000"/>
        </w:rPr>
        <w:t xml:space="preserve">' ethical philosophy offers one way to </w:t>
      </w:r>
      <w:proofErr w:type="spellStart"/>
      <w:r w:rsidRPr="00B240A7">
        <w:rPr>
          <w:color w:val="000000"/>
        </w:rPr>
        <w:t>conceptualise</w:t>
      </w:r>
      <w:proofErr w:type="spellEnd"/>
      <w:r w:rsidRPr="00B240A7">
        <w:rPr>
          <w:color w:val="000000"/>
        </w:rPr>
        <w:t xml:space="preserve"> </w:t>
      </w:r>
      <w:r w:rsidR="00023E5E">
        <w:rPr>
          <w:color w:val="000000"/>
        </w:rPr>
        <w:t>this</w:t>
      </w:r>
      <w:r w:rsidRPr="00B240A7">
        <w:rPr>
          <w:color w:val="000000"/>
        </w:rPr>
        <w:t xml:space="preserve">, </w:t>
      </w:r>
      <w:r w:rsidR="00875875" w:rsidRPr="00B240A7">
        <w:rPr>
          <w:color w:val="000000"/>
        </w:rPr>
        <w:t>albeit</w:t>
      </w:r>
      <w:r w:rsidRPr="00B240A7">
        <w:rPr>
          <w:color w:val="000000"/>
        </w:rPr>
        <w:t xml:space="preserve"> one that needs extending to embrace a sense of an ecological other. The responsibility that arises from encounter with difference</w:t>
      </w:r>
      <w:r w:rsidR="00D97CDB">
        <w:rPr>
          <w:color w:val="000000"/>
        </w:rPr>
        <w:t xml:space="preserve">, </w:t>
      </w:r>
      <w:r w:rsidRPr="00B240A7">
        <w:rPr>
          <w:color w:val="000000"/>
        </w:rPr>
        <w:t xml:space="preserve">with the </w:t>
      </w:r>
      <w:proofErr w:type="gramStart"/>
      <w:r w:rsidRPr="00B240A7">
        <w:rPr>
          <w:color w:val="000000"/>
        </w:rPr>
        <w:t>Other</w:t>
      </w:r>
      <w:proofErr w:type="gramEnd"/>
      <w:r w:rsidR="00D97CDB">
        <w:rPr>
          <w:color w:val="000000"/>
        </w:rPr>
        <w:t>,</w:t>
      </w:r>
      <w:r w:rsidRPr="00B240A7">
        <w:rPr>
          <w:color w:val="000000"/>
        </w:rPr>
        <w:t xml:space="preserve"> underpins </w:t>
      </w:r>
      <w:proofErr w:type="spellStart"/>
      <w:r w:rsidRPr="00B240A7">
        <w:rPr>
          <w:color w:val="000000"/>
        </w:rPr>
        <w:t>Levinas</w:t>
      </w:r>
      <w:proofErr w:type="spellEnd"/>
      <w:r w:rsidRPr="00B240A7">
        <w:rPr>
          <w:color w:val="000000"/>
        </w:rPr>
        <w:t xml:space="preserve">' ethical philosophy. Important in </w:t>
      </w:r>
      <w:proofErr w:type="spellStart"/>
      <w:r w:rsidRPr="00B240A7">
        <w:rPr>
          <w:color w:val="000000"/>
        </w:rPr>
        <w:t>Levinas</w:t>
      </w:r>
      <w:proofErr w:type="spellEnd"/>
      <w:r w:rsidRPr="00B240A7">
        <w:rPr>
          <w:color w:val="000000"/>
        </w:rPr>
        <w:t xml:space="preserve">' ethics is the face of the </w:t>
      </w:r>
      <w:proofErr w:type="gramStart"/>
      <w:r w:rsidRPr="00B240A7">
        <w:rPr>
          <w:color w:val="000000"/>
        </w:rPr>
        <w:t>Other</w:t>
      </w:r>
      <w:proofErr w:type="gramEnd"/>
      <w:r w:rsidRPr="00B240A7">
        <w:rPr>
          <w:color w:val="000000"/>
        </w:rPr>
        <w:t>, a face that:</w:t>
      </w:r>
    </w:p>
    <w:p w14:paraId="1DECF64F" w14:textId="3C8F5FDA" w:rsidR="00B61648" w:rsidRPr="00B240A7" w:rsidRDefault="00B61648" w:rsidP="00875875">
      <w:pPr>
        <w:spacing w:after="120" w:line="320" w:lineRule="exact"/>
        <w:ind w:left="284" w:right="285"/>
        <w:jc w:val="both"/>
        <w:rPr>
          <w:color w:val="000000"/>
        </w:rPr>
      </w:pPr>
      <w:r w:rsidRPr="00B240A7">
        <w:rPr>
          <w:color w:val="000000"/>
        </w:rPr>
        <w:t>…</w:t>
      </w:r>
      <w:r w:rsidR="00D97CDB">
        <w:rPr>
          <w:color w:val="000000"/>
        </w:rPr>
        <w:t xml:space="preserve"> </w:t>
      </w:r>
      <w:proofErr w:type="gramStart"/>
      <w:r w:rsidRPr="00B240A7">
        <w:rPr>
          <w:color w:val="000000"/>
        </w:rPr>
        <w:t>speaks</w:t>
      </w:r>
      <w:proofErr w:type="gramEnd"/>
      <w:r w:rsidRPr="00B240A7">
        <w:rPr>
          <w:color w:val="000000"/>
        </w:rPr>
        <w:t xml:space="preserve">, it is in this that it renders possible and begins all discourse, I have just refused the notion of vision to describe the relationship with the Other. It is discourse, and more exactly, response or responsibility which is this </w:t>
      </w:r>
      <w:r w:rsidR="00F67B09">
        <w:rPr>
          <w:color w:val="000000"/>
        </w:rPr>
        <w:t>authentic relationship (</w:t>
      </w:r>
      <w:proofErr w:type="spellStart"/>
      <w:r w:rsidR="00F67B09">
        <w:rPr>
          <w:color w:val="000000"/>
        </w:rPr>
        <w:t>Levinas</w:t>
      </w:r>
      <w:proofErr w:type="spellEnd"/>
      <w:r w:rsidRPr="00B240A7">
        <w:rPr>
          <w:color w:val="000000"/>
        </w:rPr>
        <w:t xml:space="preserve"> 1982, p.88). </w:t>
      </w:r>
    </w:p>
    <w:p w14:paraId="26B208B2" w14:textId="0046F2C2" w:rsidR="00B61648" w:rsidRDefault="00B61648" w:rsidP="00131762">
      <w:pPr>
        <w:spacing w:line="320" w:lineRule="exact"/>
        <w:jc w:val="both"/>
        <w:rPr>
          <w:color w:val="000000"/>
        </w:rPr>
      </w:pPr>
      <w:r w:rsidRPr="00B240A7">
        <w:rPr>
          <w:color w:val="000000"/>
        </w:rPr>
        <w:t xml:space="preserve">For </w:t>
      </w:r>
      <w:proofErr w:type="spellStart"/>
      <w:r w:rsidRPr="00B240A7">
        <w:rPr>
          <w:color w:val="000000"/>
        </w:rPr>
        <w:t>Levinas</w:t>
      </w:r>
      <w:proofErr w:type="spellEnd"/>
      <w:r w:rsidRPr="00B240A7">
        <w:rPr>
          <w:color w:val="000000"/>
        </w:rPr>
        <w:t>, the phenomenological experience of faces that speak is the basis for ethical relationship. The centrality of face suggests that humans exclusively compr</w:t>
      </w:r>
      <w:r w:rsidR="00F67B09">
        <w:rPr>
          <w:color w:val="000000"/>
        </w:rPr>
        <w:t>ise the ethical community (Davy</w:t>
      </w:r>
      <w:r w:rsidRPr="00B240A7">
        <w:rPr>
          <w:color w:val="000000"/>
        </w:rPr>
        <w:t xml:space="preserve"> 2007). However, an extension of the </w:t>
      </w:r>
      <w:proofErr w:type="gramStart"/>
      <w:r w:rsidRPr="00B240A7">
        <w:rPr>
          <w:color w:val="000000"/>
        </w:rPr>
        <w:t>Other</w:t>
      </w:r>
      <w:proofErr w:type="gramEnd"/>
      <w:r w:rsidRPr="00B240A7">
        <w:rPr>
          <w:color w:val="000000"/>
        </w:rPr>
        <w:t xml:space="preserve"> can include any being that is met as a person, and so</w:t>
      </w:r>
      <w:r w:rsidR="00875875">
        <w:rPr>
          <w:color w:val="000000"/>
        </w:rPr>
        <w:t xml:space="preserve"> potentially</w:t>
      </w:r>
      <w:r w:rsidRPr="00B240A7">
        <w:rPr>
          <w:color w:val="000000"/>
        </w:rPr>
        <w:t xml:space="preserve"> includes animals, plants, rock, wind</w:t>
      </w:r>
      <w:r w:rsidR="00F67B09">
        <w:rPr>
          <w:color w:val="000000"/>
        </w:rPr>
        <w:t xml:space="preserve"> or body of water (Davy 2007</w:t>
      </w:r>
      <w:r w:rsidRPr="00B240A7">
        <w:rPr>
          <w:color w:val="000000"/>
        </w:rPr>
        <w:t xml:space="preserve"> p.41). </w:t>
      </w:r>
      <w:r w:rsidR="00875875" w:rsidRPr="00B240A7">
        <w:rPr>
          <w:color w:val="000000"/>
        </w:rPr>
        <w:t>Davy (2007) argues we can choose whether or not to meet non-human others as akin to persons that we feel ethica</w:t>
      </w:r>
      <w:r w:rsidR="005F156B">
        <w:rPr>
          <w:color w:val="000000"/>
        </w:rPr>
        <w:t>lly responsible for. Barad (2007</w:t>
      </w:r>
      <w:r w:rsidR="00875875" w:rsidRPr="00B240A7">
        <w:rPr>
          <w:color w:val="000000"/>
        </w:rPr>
        <w:t xml:space="preserve">) goes further and separates personhood from responsibility and argues that the latter cannot be restricted to humans and proposes instead a </w:t>
      </w:r>
      <w:proofErr w:type="spellStart"/>
      <w:r w:rsidR="00875875" w:rsidRPr="00B240A7">
        <w:rPr>
          <w:color w:val="000000"/>
        </w:rPr>
        <w:t>posthuman</w:t>
      </w:r>
      <w:proofErr w:type="spellEnd"/>
      <w:r w:rsidR="00875875" w:rsidRPr="00B240A7">
        <w:rPr>
          <w:color w:val="000000"/>
        </w:rPr>
        <w:t xml:space="preserve"> ethics of '</w:t>
      </w:r>
      <w:proofErr w:type="spellStart"/>
      <w:r w:rsidR="00875875" w:rsidRPr="00B240A7">
        <w:rPr>
          <w:color w:val="000000"/>
        </w:rPr>
        <w:t>worldling</w:t>
      </w:r>
      <w:proofErr w:type="spellEnd"/>
      <w:r w:rsidR="00875875" w:rsidRPr="00B240A7">
        <w:rPr>
          <w:color w:val="000000"/>
        </w:rPr>
        <w:t>'.</w:t>
      </w:r>
      <w:r w:rsidR="00875875">
        <w:rPr>
          <w:color w:val="000000"/>
        </w:rPr>
        <w:t xml:space="preserve"> </w:t>
      </w:r>
      <w:r w:rsidRPr="00B240A7">
        <w:rPr>
          <w:color w:val="000000"/>
        </w:rPr>
        <w:t xml:space="preserve">Extending the 'Other' in this way requires extending the meaning of 'face' from solely denoting human faces and language as being only human language. Interestingly, Bakhtin distinguishes between face and </w:t>
      </w:r>
      <w:r w:rsidR="00023E5E">
        <w:rPr>
          <w:color w:val="000000"/>
        </w:rPr>
        <w:t>image of another (Bakhtin</w:t>
      </w:r>
      <w:r w:rsidRPr="00B240A7">
        <w:rPr>
          <w:color w:val="000000"/>
        </w:rPr>
        <w:t xml:space="preserve"> 1992</w:t>
      </w:r>
      <w:r w:rsidR="00023E5E">
        <w:rPr>
          <w:color w:val="000000"/>
        </w:rPr>
        <w:t xml:space="preserve">, cited in </w:t>
      </w:r>
      <w:proofErr w:type="spellStart"/>
      <w:r w:rsidR="00023E5E">
        <w:rPr>
          <w:color w:val="000000"/>
        </w:rPr>
        <w:t>Erdinast</w:t>
      </w:r>
      <w:proofErr w:type="spellEnd"/>
      <w:r w:rsidR="00023E5E">
        <w:rPr>
          <w:color w:val="000000"/>
        </w:rPr>
        <w:t xml:space="preserve"> Vulcan</w:t>
      </w:r>
      <w:r w:rsidRPr="00B240A7">
        <w:rPr>
          <w:color w:val="000000"/>
        </w:rPr>
        <w:t xml:space="preserve"> 2007) and </w:t>
      </w:r>
      <w:r w:rsidR="00D97CDB">
        <w:rPr>
          <w:color w:val="000000"/>
        </w:rPr>
        <w:t>‘image of another’</w:t>
      </w:r>
      <w:r w:rsidR="00D97CDB" w:rsidRPr="00B240A7">
        <w:rPr>
          <w:color w:val="000000"/>
        </w:rPr>
        <w:t xml:space="preserve"> </w:t>
      </w:r>
      <w:r w:rsidRPr="00B240A7">
        <w:rPr>
          <w:color w:val="000000"/>
        </w:rPr>
        <w:t xml:space="preserve">suggests an alternative conception that is compatible with </w:t>
      </w:r>
      <w:proofErr w:type="spellStart"/>
      <w:r w:rsidRPr="00B240A7">
        <w:rPr>
          <w:color w:val="000000"/>
        </w:rPr>
        <w:t>Levinas</w:t>
      </w:r>
      <w:proofErr w:type="spellEnd"/>
      <w:r w:rsidRPr="00B240A7">
        <w:rPr>
          <w:color w:val="000000"/>
        </w:rPr>
        <w:t>' philosophy</w:t>
      </w:r>
      <w:r w:rsidR="00B3390E">
        <w:rPr>
          <w:color w:val="000000"/>
        </w:rPr>
        <w:t>,</w:t>
      </w:r>
      <w:r w:rsidRPr="00B240A7">
        <w:rPr>
          <w:color w:val="000000"/>
        </w:rPr>
        <w:t xml:space="preserve"> but less anthropocentric. </w:t>
      </w:r>
    </w:p>
    <w:p w14:paraId="17045FE5" w14:textId="77777777" w:rsidR="00875875" w:rsidRPr="00B01896" w:rsidRDefault="00875875" w:rsidP="00131762">
      <w:pPr>
        <w:spacing w:line="320" w:lineRule="exact"/>
        <w:jc w:val="both"/>
      </w:pPr>
    </w:p>
    <w:p w14:paraId="1DDF95C2" w14:textId="77777777" w:rsidR="00B61648" w:rsidRPr="00B240A7" w:rsidRDefault="00B61648" w:rsidP="00875875">
      <w:pPr>
        <w:spacing w:after="120" w:line="320" w:lineRule="exact"/>
        <w:jc w:val="both"/>
        <w:rPr>
          <w:color w:val="000000"/>
        </w:rPr>
      </w:pPr>
      <w:r w:rsidRPr="00B240A7">
        <w:rPr>
          <w:color w:val="000000"/>
        </w:rPr>
        <w:t>Discourse, as well as 'face'</w:t>
      </w:r>
      <w:r w:rsidR="00D97CDB">
        <w:rPr>
          <w:color w:val="000000"/>
        </w:rPr>
        <w:t>,</w:t>
      </w:r>
      <w:r w:rsidRPr="00B240A7">
        <w:rPr>
          <w:color w:val="000000"/>
        </w:rPr>
        <w:t xml:space="preserve"> is the other source of ethical relationship in </w:t>
      </w:r>
      <w:proofErr w:type="spellStart"/>
      <w:r w:rsidRPr="00B240A7">
        <w:rPr>
          <w:color w:val="000000"/>
        </w:rPr>
        <w:t>Levinas</w:t>
      </w:r>
      <w:proofErr w:type="spellEnd"/>
      <w:r w:rsidRPr="00B240A7">
        <w:rPr>
          <w:color w:val="000000"/>
        </w:rPr>
        <w:t xml:space="preserve">' ethics as </w:t>
      </w:r>
      <w:proofErr w:type="spellStart"/>
      <w:r w:rsidR="00F67B09">
        <w:rPr>
          <w:color w:val="000000"/>
        </w:rPr>
        <w:t>summarised</w:t>
      </w:r>
      <w:proofErr w:type="spellEnd"/>
      <w:r w:rsidR="00F67B09">
        <w:rPr>
          <w:color w:val="000000"/>
        </w:rPr>
        <w:t xml:space="preserve"> in the above quote. </w:t>
      </w:r>
      <w:r w:rsidRPr="00B240A7">
        <w:rPr>
          <w:color w:val="000000"/>
        </w:rPr>
        <w:t xml:space="preserve">Jensen (2004) reminds us that there are languages 'older than words'. Further, as </w:t>
      </w:r>
      <w:r w:rsidR="00380707" w:rsidRPr="00B240A7">
        <w:rPr>
          <w:color w:val="000000"/>
        </w:rPr>
        <w:t>Curry</w:t>
      </w:r>
      <w:r w:rsidRPr="00B240A7">
        <w:rPr>
          <w:color w:val="000000"/>
        </w:rPr>
        <w:t xml:space="preserve"> (2008) puts it:</w:t>
      </w:r>
    </w:p>
    <w:p w14:paraId="2580E47B" w14:textId="77777777" w:rsidR="00B61648" w:rsidRPr="00B240A7" w:rsidRDefault="00B61648" w:rsidP="00875875">
      <w:pPr>
        <w:spacing w:after="120" w:line="320" w:lineRule="exact"/>
        <w:ind w:left="284" w:right="285"/>
        <w:jc w:val="both"/>
        <w:rPr>
          <w:color w:val="000000"/>
        </w:rPr>
      </w:pPr>
      <w:r w:rsidRPr="00B240A7">
        <w:rPr>
          <w:color w:val="000000"/>
        </w:rPr>
        <w:lastRenderedPageBreak/>
        <w:t xml:space="preserve">Nature is not 'mute'. It is eloquent: discursively structured and therefore meaningful throughout, saturated with messages and stories, and without any stuff (energy), so far as we shall ever know, that is </w:t>
      </w:r>
      <w:proofErr w:type="spellStart"/>
      <w:r w:rsidRPr="00B240A7">
        <w:rPr>
          <w:color w:val="000000"/>
        </w:rPr>
        <w:t>unpatterned</w:t>
      </w:r>
      <w:proofErr w:type="spellEnd"/>
      <w:r w:rsidRPr="00B240A7">
        <w:rPr>
          <w:color w:val="000000"/>
        </w:rPr>
        <w:t xml:space="preserve"> - all of which included, but vastly exceeds, both us and our language, the latter itself a</w:t>
      </w:r>
      <w:r w:rsidR="00380707">
        <w:rPr>
          <w:color w:val="000000"/>
        </w:rPr>
        <w:t xml:space="preserve"> subset of our own discursivity</w:t>
      </w:r>
      <w:r w:rsidRPr="00B240A7">
        <w:rPr>
          <w:color w:val="000000"/>
        </w:rPr>
        <w:t xml:space="preserve"> (p.59).</w:t>
      </w:r>
    </w:p>
    <w:p w14:paraId="5CCA1494" w14:textId="17AC16AC" w:rsidR="00B61648" w:rsidRPr="00875875" w:rsidRDefault="00B61648" w:rsidP="00131762">
      <w:pPr>
        <w:spacing w:line="320" w:lineRule="exact"/>
        <w:jc w:val="both"/>
      </w:pPr>
      <w:proofErr w:type="spellStart"/>
      <w:r w:rsidRPr="00875875">
        <w:t>Levinas</w:t>
      </w:r>
      <w:proofErr w:type="spellEnd"/>
      <w:r w:rsidRPr="00875875">
        <w:t xml:space="preserve"> stresses responsibility that arises </w:t>
      </w:r>
      <w:r w:rsidR="00A57F4C">
        <w:t xml:space="preserve">from </w:t>
      </w:r>
      <w:r w:rsidRPr="00875875">
        <w:t>experienc</w:t>
      </w:r>
      <w:r w:rsidR="00875875" w:rsidRPr="00875875">
        <w:t>ing</w:t>
      </w:r>
      <w:r w:rsidRPr="00875875">
        <w:t xml:space="preserve"> others as providing both an ontological and ethical basis for being in the world. However, others </w:t>
      </w:r>
      <w:proofErr w:type="spellStart"/>
      <w:r w:rsidRPr="00875875">
        <w:t>emphasise</w:t>
      </w:r>
      <w:proofErr w:type="spellEnd"/>
      <w:r w:rsidRPr="00875875">
        <w:t xml:space="preserve"> an alternative approach. </w:t>
      </w:r>
      <w:proofErr w:type="spellStart"/>
      <w:r w:rsidRPr="00875875">
        <w:t>Irigaray</w:t>
      </w:r>
      <w:proofErr w:type="spellEnd"/>
      <w:r w:rsidRPr="00875875">
        <w:t xml:space="preserve"> (1993) looks back to Descartes' (1989) contemplation of passion and wonder</w:t>
      </w:r>
      <w:r w:rsidR="00875875" w:rsidRPr="00875875">
        <w:t xml:space="preserve"> and argues that these affects can inform</w:t>
      </w:r>
      <w:r w:rsidRPr="00875875">
        <w:t xml:space="preserve"> an ethics of social relations between genders</w:t>
      </w:r>
      <w:r w:rsidR="00875875" w:rsidRPr="00875875">
        <w:t>,</w:t>
      </w:r>
      <w:r w:rsidRPr="00875875">
        <w:t xml:space="preserve"> but beyond this to encounter with difference more generally. Wonder allows for a non-</w:t>
      </w:r>
      <w:r w:rsidR="00875875" w:rsidRPr="00875875">
        <w:t>hierarchical</w:t>
      </w:r>
      <w:r w:rsidRPr="00875875">
        <w:t xml:space="preserve"> experience of difference (La </w:t>
      </w:r>
      <w:proofErr w:type="spellStart"/>
      <w:r w:rsidRPr="00875875">
        <w:t>Caze</w:t>
      </w:r>
      <w:proofErr w:type="spellEnd"/>
      <w:r w:rsidRPr="00875875">
        <w:t xml:space="preserve"> 2002)</w:t>
      </w:r>
      <w:r w:rsidR="00C32CA4">
        <w:t xml:space="preserve"> and so undermines anthropocentrism</w:t>
      </w:r>
      <w:r w:rsidRPr="00875875">
        <w:t>. Such rethinking can potentially extend to our</w:t>
      </w:r>
      <w:r w:rsidR="00F67B09">
        <w:t xml:space="preserve"> relations with nature (Chanter</w:t>
      </w:r>
      <w:r w:rsidRPr="00875875">
        <w:t xml:space="preserve"> 1995). Bennett (2001) posits 'enchantment' as a state of wonder arising from and with joyful attachment rooted in embodied experience: </w:t>
      </w:r>
    </w:p>
    <w:p w14:paraId="4F84600F" w14:textId="3D290B43" w:rsidR="00B61648" w:rsidRPr="00B240A7" w:rsidRDefault="00B61648" w:rsidP="00E5108C">
      <w:pPr>
        <w:spacing w:before="240" w:after="120" w:line="320" w:lineRule="exact"/>
        <w:ind w:left="284" w:right="285"/>
        <w:jc w:val="both"/>
        <w:rPr>
          <w:color w:val="000000"/>
        </w:rPr>
      </w:pPr>
      <w:r w:rsidRPr="00B240A7">
        <w:rPr>
          <w:color w:val="000000"/>
        </w:rPr>
        <w:t>To be enchanted, then, is to participate, in a momentarily immobilizing encounter; it is to be transfixed, spellbound (p. 5)</w:t>
      </w:r>
      <w:r w:rsidR="00076C8E">
        <w:rPr>
          <w:color w:val="000000"/>
        </w:rPr>
        <w:t>.</w:t>
      </w:r>
      <w:r w:rsidRPr="00B240A7">
        <w:rPr>
          <w:color w:val="000000"/>
        </w:rPr>
        <w:t xml:space="preserve"> </w:t>
      </w:r>
    </w:p>
    <w:p w14:paraId="246607AD" w14:textId="77777777" w:rsidR="00B61648" w:rsidRPr="00B240A7" w:rsidRDefault="00B61648" w:rsidP="00131762">
      <w:pPr>
        <w:spacing w:line="320" w:lineRule="exact"/>
        <w:jc w:val="both"/>
        <w:rPr>
          <w:color w:val="000000"/>
        </w:rPr>
      </w:pPr>
      <w:r w:rsidRPr="00B240A7">
        <w:rPr>
          <w:color w:val="000000"/>
        </w:rPr>
        <w:t xml:space="preserve">For Bennett, the ethics and </w:t>
      </w:r>
      <w:r w:rsidR="00875875" w:rsidRPr="00B240A7">
        <w:rPr>
          <w:color w:val="000000"/>
        </w:rPr>
        <w:t>epistemology</w:t>
      </w:r>
      <w:r w:rsidRPr="00B240A7">
        <w:rPr>
          <w:color w:val="000000"/>
        </w:rPr>
        <w:t xml:space="preserve"> of enchantment is not limited to the human world, or the natural world for that matter, rather she considers enchantment as a way of being in relationship with varied forms of materialisms - extended more recently to the concep</w:t>
      </w:r>
      <w:r w:rsidR="00F67B09">
        <w:rPr>
          <w:color w:val="000000"/>
        </w:rPr>
        <w:t>t of vital materiality (Bennett</w:t>
      </w:r>
      <w:r w:rsidRPr="00B240A7">
        <w:rPr>
          <w:color w:val="000000"/>
        </w:rPr>
        <w:t xml:space="preserve"> 2009). Whatever differences there are between </w:t>
      </w:r>
      <w:proofErr w:type="spellStart"/>
      <w:r w:rsidRPr="00B240A7">
        <w:rPr>
          <w:color w:val="000000"/>
        </w:rPr>
        <w:t>Levinas</w:t>
      </w:r>
      <w:proofErr w:type="spellEnd"/>
      <w:r w:rsidRPr="00B240A7">
        <w:rPr>
          <w:color w:val="000000"/>
        </w:rPr>
        <w:t xml:space="preserve">, </w:t>
      </w:r>
      <w:proofErr w:type="spellStart"/>
      <w:r w:rsidRPr="00B240A7">
        <w:rPr>
          <w:color w:val="000000"/>
        </w:rPr>
        <w:t>Irigaray</w:t>
      </w:r>
      <w:proofErr w:type="spellEnd"/>
      <w:r w:rsidRPr="00B240A7">
        <w:rPr>
          <w:color w:val="000000"/>
        </w:rPr>
        <w:t xml:space="preserve"> and Bennett, they have in common</w:t>
      </w:r>
      <w:r w:rsidR="00380707">
        <w:rPr>
          <w:color w:val="000000"/>
        </w:rPr>
        <w:t xml:space="preserve"> the view that</w:t>
      </w:r>
      <w:r w:rsidRPr="00B240A7">
        <w:rPr>
          <w:color w:val="000000"/>
        </w:rPr>
        <w:t xml:space="preserve"> ethical responses arise from embodied experience as relational being</w:t>
      </w:r>
      <w:r w:rsidR="00875875">
        <w:rPr>
          <w:color w:val="000000"/>
        </w:rPr>
        <w:t>s</w:t>
      </w:r>
      <w:r w:rsidRPr="00B240A7">
        <w:rPr>
          <w:color w:val="000000"/>
        </w:rPr>
        <w:t xml:space="preserve">. </w:t>
      </w:r>
    </w:p>
    <w:p w14:paraId="794144B9" w14:textId="77777777" w:rsidR="00B61648" w:rsidRDefault="00B61648" w:rsidP="00131762">
      <w:pPr>
        <w:spacing w:line="320" w:lineRule="exact"/>
        <w:jc w:val="both"/>
      </w:pPr>
    </w:p>
    <w:p w14:paraId="57F654FB" w14:textId="36982890" w:rsidR="00B240A7" w:rsidRDefault="00B240A7" w:rsidP="00131762">
      <w:pPr>
        <w:spacing w:line="320" w:lineRule="exact"/>
        <w:jc w:val="both"/>
      </w:pPr>
      <w:r>
        <w:t>In this section, I hav</w:t>
      </w:r>
      <w:r w:rsidR="00E5108C">
        <w:t>e sought to develop and extend</w:t>
      </w:r>
      <w:r>
        <w:t xml:space="preserve"> the ontological task of ec</w:t>
      </w:r>
      <w:r w:rsidR="00131762">
        <w:t xml:space="preserve">ological being as a relational </w:t>
      </w:r>
      <w:r>
        <w:t xml:space="preserve">ethical </w:t>
      </w:r>
      <w:proofErr w:type="spellStart"/>
      <w:r>
        <w:t>endeavour</w:t>
      </w:r>
      <w:proofErr w:type="spellEnd"/>
      <w:r>
        <w:t xml:space="preserve">. Turning back to the deep ecology platform used as </w:t>
      </w:r>
      <w:r w:rsidR="00C32CA4">
        <w:t xml:space="preserve">a </w:t>
      </w:r>
      <w:r>
        <w:t>foil for this discussion, the platform entails a list of</w:t>
      </w:r>
      <w:r w:rsidRPr="006D66C6">
        <w:t xml:space="preserve"> </w:t>
      </w:r>
      <w:r w:rsidR="00C32CA4">
        <w:t xml:space="preserve">specific </w:t>
      </w:r>
      <w:r w:rsidRPr="006D66C6">
        <w:t>characteristics</w:t>
      </w:r>
      <w:r>
        <w:t xml:space="preserve"> or dispositions</w:t>
      </w:r>
      <w:r w:rsidRPr="006D66C6">
        <w:t xml:space="preserve"> </w:t>
      </w:r>
      <w:r>
        <w:t xml:space="preserve">that constitute the </w:t>
      </w:r>
      <w:r w:rsidRPr="006D66C6">
        <w:t xml:space="preserve">ecological self. </w:t>
      </w:r>
      <w:r>
        <w:t>It is tempting to offer an alternative</w:t>
      </w:r>
      <w:r w:rsidR="00B3390E">
        <w:t xml:space="preserve"> list</w:t>
      </w:r>
      <w:r>
        <w:t xml:space="preserve">. </w:t>
      </w:r>
      <w:r w:rsidRPr="006D66C6">
        <w:t xml:space="preserve">However, </w:t>
      </w:r>
      <w:r w:rsidR="0023195D">
        <w:t>doing so</w:t>
      </w:r>
      <w:r w:rsidR="00B3390E">
        <w:t xml:space="preserve"> is not credible </w:t>
      </w:r>
      <w:r w:rsidRPr="006D66C6">
        <w:t>once we reject the concept of a universal ecological self</w:t>
      </w:r>
      <w:r w:rsidR="00B3390E">
        <w:t>,</w:t>
      </w:r>
      <w:r w:rsidRPr="006D66C6">
        <w:t xml:space="preserve"> and embrace instead the concept of situated embodied</w:t>
      </w:r>
      <w:r>
        <w:t xml:space="preserve"> ecological selves. Nevertheless, </w:t>
      </w:r>
      <w:r w:rsidRPr="00B01896">
        <w:t xml:space="preserve">we can consider </w:t>
      </w:r>
      <w:r>
        <w:t>affinities of such selve</w:t>
      </w:r>
      <w:r w:rsidR="00F67B09">
        <w:t xml:space="preserve">s, </w:t>
      </w:r>
      <w:proofErr w:type="spellStart"/>
      <w:r w:rsidR="00F67B09">
        <w:t>patternings</w:t>
      </w:r>
      <w:proofErr w:type="spellEnd"/>
      <w:r w:rsidR="00F67B09">
        <w:t xml:space="preserve"> (Hughes and </w:t>
      </w:r>
      <w:proofErr w:type="spellStart"/>
      <w:r w:rsidR="00F67B09">
        <w:t>Lury</w:t>
      </w:r>
      <w:proofErr w:type="spellEnd"/>
      <w:r>
        <w:t xml:space="preserve"> 2013) of subjectivities as figure and of situated </w:t>
      </w:r>
      <w:r w:rsidR="00F67B09">
        <w:t>grounds that</w:t>
      </w:r>
      <w:r>
        <w:t xml:space="preserve"> constitu</w:t>
      </w:r>
      <w:r w:rsidRPr="00AF1C1F">
        <w:t>te unfolding being and becoming. Thes</w:t>
      </w:r>
      <w:r w:rsidR="00E5108C">
        <w:t>e affinities include: embodiment that</w:t>
      </w:r>
      <w:r w:rsidRPr="00AF1C1F">
        <w:t xml:space="preserve"> </w:t>
      </w:r>
      <w:r w:rsidR="00E5108C">
        <w:t xml:space="preserve">entails </w:t>
      </w:r>
      <w:r w:rsidRPr="00AF1C1F">
        <w:t>accept</w:t>
      </w:r>
      <w:r w:rsidR="00E5108C">
        <w:t xml:space="preserve">ing </w:t>
      </w:r>
      <w:r w:rsidRPr="00AF1C1F">
        <w:t>our corporeal emotionality; the capacity</w:t>
      </w:r>
      <w:r w:rsidR="00E5108C">
        <w:t xml:space="preserve"> to be enchanted with the world;</w:t>
      </w:r>
      <w:r w:rsidRPr="00AF1C1F">
        <w:t xml:space="preserve"> </w:t>
      </w:r>
      <w:proofErr w:type="spellStart"/>
      <w:r w:rsidR="00F67B09">
        <w:t>recognising</w:t>
      </w:r>
      <w:proofErr w:type="spellEnd"/>
      <w:r w:rsidRPr="00AF1C1F">
        <w:t xml:space="preserve"> selves </w:t>
      </w:r>
      <w:r w:rsidR="00BB61B3">
        <w:t>as</w:t>
      </w:r>
      <w:r w:rsidRPr="00AF1C1F">
        <w:t xml:space="preserve"> relational </w:t>
      </w:r>
      <w:r w:rsidR="00E5108C">
        <w:t>phenomenon constituted socially;</w:t>
      </w:r>
      <w:r w:rsidRPr="00AF1C1F">
        <w:t xml:space="preserve"> and that we are ecologically and philosophically entangled with</w:t>
      </w:r>
      <w:r w:rsidR="00E5108C">
        <w:t xml:space="preserve"> vibrant matter and so </w:t>
      </w:r>
      <w:r w:rsidRPr="00AF1C1F">
        <w:t>point</w:t>
      </w:r>
      <w:r>
        <w:t>ing</w:t>
      </w:r>
      <w:r w:rsidRPr="00AF1C1F">
        <w:t xml:space="preserve"> to expansive spatial and temporal ways of being in the world.</w:t>
      </w:r>
      <w:r>
        <w:t xml:space="preserve"> </w:t>
      </w:r>
      <w:r w:rsidR="00875875">
        <w:t>These ways of being echo those important in ecologically informed relational knowing and thus provide both features of</w:t>
      </w:r>
      <w:r w:rsidR="00E5108C">
        <w:t xml:space="preserve">, and aims for, </w:t>
      </w:r>
      <w:r w:rsidR="00875875">
        <w:t>relational pedagogies discussed in the rest of the paper.</w:t>
      </w:r>
    </w:p>
    <w:p w14:paraId="2027110E" w14:textId="77777777" w:rsidR="00B240A7" w:rsidRDefault="00B240A7" w:rsidP="00131762">
      <w:pPr>
        <w:spacing w:line="320" w:lineRule="exact"/>
      </w:pPr>
    </w:p>
    <w:p w14:paraId="15C600D5" w14:textId="77777777" w:rsidR="00B240A7" w:rsidRPr="00394107" w:rsidRDefault="00B240A7" w:rsidP="00394107">
      <w:pPr>
        <w:pStyle w:val="Heading2"/>
      </w:pPr>
      <w:r w:rsidRPr="00394107">
        <w:t>Relational pe</w:t>
      </w:r>
      <w:r w:rsidR="00C32CA4" w:rsidRPr="00394107">
        <w:t>dagogies for ecological selves</w:t>
      </w:r>
    </w:p>
    <w:p w14:paraId="5DECA6F9" w14:textId="77777777" w:rsidR="00394107" w:rsidRDefault="00394107" w:rsidP="00875875">
      <w:pPr>
        <w:spacing w:line="320" w:lineRule="atLeast"/>
      </w:pPr>
    </w:p>
    <w:p w14:paraId="681AAE70" w14:textId="1D5ADB70" w:rsidR="00B240A7" w:rsidRDefault="00B240A7" w:rsidP="00875875">
      <w:pPr>
        <w:spacing w:line="320" w:lineRule="atLeast"/>
      </w:pPr>
      <w:r w:rsidRPr="00B240A7">
        <w:t xml:space="preserve">To </w:t>
      </w:r>
      <w:proofErr w:type="spellStart"/>
      <w:r w:rsidRPr="00B240A7">
        <w:t>summarise</w:t>
      </w:r>
      <w:proofErr w:type="spellEnd"/>
      <w:r w:rsidRPr="00B240A7">
        <w:t xml:space="preserve"> the arguments made so far, a curricular response by mathematics education to the current crises is necessary but not sufficient; a pedagogical response is also needed and </w:t>
      </w:r>
      <w:r w:rsidRPr="00B240A7">
        <w:lastRenderedPageBreak/>
        <w:t xml:space="preserve">philosophical roots to inform a mathematics </w:t>
      </w:r>
      <w:proofErr w:type="spellStart"/>
      <w:r w:rsidRPr="00B240A7">
        <w:t>ecopedagogy</w:t>
      </w:r>
      <w:proofErr w:type="spellEnd"/>
      <w:r w:rsidRPr="00B240A7">
        <w:t xml:space="preserve"> lie in considering relational knowing and being. </w:t>
      </w:r>
      <w:r w:rsidRPr="00CB10BF">
        <w:t xml:space="preserve">Whilst the important </w:t>
      </w:r>
      <w:r w:rsidR="00A57F4C">
        <w:t>task</w:t>
      </w:r>
      <w:r w:rsidR="00A57F4C" w:rsidRPr="00CB10BF">
        <w:t xml:space="preserve"> </w:t>
      </w:r>
      <w:r w:rsidRPr="00CB10BF">
        <w:t xml:space="preserve">of </w:t>
      </w:r>
      <w:proofErr w:type="spellStart"/>
      <w:r w:rsidRPr="00CB10BF">
        <w:t>theorising</w:t>
      </w:r>
      <w:proofErr w:type="spellEnd"/>
      <w:r w:rsidRPr="00CB10BF">
        <w:t xml:space="preserve"> ecological selves </w:t>
      </w:r>
      <w:r>
        <w:t xml:space="preserve">needs further work, </w:t>
      </w:r>
      <w:r w:rsidRPr="00CB10BF">
        <w:t>developing such selves has not been a particular concern for school mathematics' pedagogies.</w:t>
      </w:r>
      <w:r>
        <w:t xml:space="preserve"> </w:t>
      </w:r>
      <w:r w:rsidRPr="00B240A7">
        <w:t>I</w:t>
      </w:r>
      <w:r w:rsidR="00875875">
        <w:t xml:space="preserve">n this section, I </w:t>
      </w:r>
      <w:r w:rsidRPr="00B240A7">
        <w:t xml:space="preserve">outline </w:t>
      </w:r>
      <w:r w:rsidR="00875875">
        <w:t xml:space="preserve">five </w:t>
      </w:r>
      <w:r w:rsidRPr="00B240A7">
        <w:t xml:space="preserve">aspects of </w:t>
      </w:r>
      <w:proofErr w:type="gramStart"/>
      <w:r w:rsidRPr="00B240A7">
        <w:t>a pedagogy</w:t>
      </w:r>
      <w:proofErr w:type="gramEnd"/>
      <w:r w:rsidR="0023195D">
        <w:t>,</w:t>
      </w:r>
      <w:r w:rsidR="00875875">
        <w:t xml:space="preserve"> or indeed five pedagogies</w:t>
      </w:r>
      <w:r w:rsidR="00B3390E">
        <w:t xml:space="preserve">, that could support developing such selves. I </w:t>
      </w:r>
      <w:r w:rsidRPr="00B240A7">
        <w:t xml:space="preserve">then </w:t>
      </w:r>
      <w:r w:rsidR="0023195D" w:rsidRPr="00B240A7">
        <w:t xml:space="preserve">consider these aspects in more depth </w:t>
      </w:r>
      <w:r w:rsidRPr="00B240A7">
        <w:t>in subsequent sections.</w:t>
      </w:r>
    </w:p>
    <w:p w14:paraId="62A2EE54" w14:textId="77777777" w:rsidR="00875875" w:rsidRPr="005C78C9" w:rsidRDefault="00875875" w:rsidP="00875875">
      <w:pPr>
        <w:spacing w:line="320" w:lineRule="atLeast"/>
      </w:pPr>
    </w:p>
    <w:p w14:paraId="1F9DFF15" w14:textId="32347416" w:rsidR="00B240A7" w:rsidRDefault="00B240A7" w:rsidP="00875875">
      <w:pPr>
        <w:spacing w:line="320" w:lineRule="atLeast"/>
      </w:pPr>
      <w:r w:rsidRPr="00B240A7">
        <w:t xml:space="preserve">I have previously considered the potential of mathematics education for developing ethical selves </w:t>
      </w:r>
      <w:r w:rsidR="00C32CA4">
        <w:t xml:space="preserve">whilst </w:t>
      </w:r>
      <w:r w:rsidRPr="00B240A7">
        <w:t>arguing</w:t>
      </w:r>
      <w:r w:rsidR="00C32CA4">
        <w:t xml:space="preserve"> generally</w:t>
      </w:r>
      <w:r w:rsidRPr="00B240A7">
        <w:t xml:space="preserve"> for the importance of attending</w:t>
      </w:r>
      <w:r w:rsidR="00B3390E">
        <w:t xml:space="preserve"> to different ethical dimension</w:t>
      </w:r>
      <w:r w:rsidRPr="00B240A7">
        <w:t>s i</w:t>
      </w:r>
      <w:r w:rsidR="00BB61B3">
        <w:t>n mathematics education (Boylan</w:t>
      </w:r>
      <w:r w:rsidRPr="00B240A7">
        <w:t xml:space="preserve"> 2016). </w:t>
      </w:r>
      <w:r w:rsidR="00C32CA4" w:rsidRPr="00B240A7">
        <w:t>Mathematical classrooms are potentially sites for on-going experimentation of different types of self-construction (</w:t>
      </w:r>
      <w:r w:rsidR="00C32CA4">
        <w:t xml:space="preserve">Boylan 2016; </w:t>
      </w:r>
      <w:proofErr w:type="spellStart"/>
      <w:r w:rsidR="00C32CA4">
        <w:t>Infinito</w:t>
      </w:r>
      <w:proofErr w:type="spellEnd"/>
      <w:r w:rsidR="00C32CA4" w:rsidRPr="00B240A7">
        <w:t xml:space="preserve"> 2003).</w:t>
      </w:r>
      <w:r w:rsidR="00C32CA4">
        <w:t xml:space="preserve"> </w:t>
      </w:r>
      <w:r w:rsidRPr="00B240A7">
        <w:t>Here, I extend th</w:t>
      </w:r>
      <w:r w:rsidR="00C32CA4">
        <w:t>e notion of developing ethical selves</w:t>
      </w:r>
      <w:r w:rsidRPr="00B240A7">
        <w:t xml:space="preserve"> to consider the potential for</w:t>
      </w:r>
      <w:r w:rsidR="00875875">
        <w:t xml:space="preserve"> developing ecological selves. </w:t>
      </w:r>
      <w:r w:rsidRPr="00B240A7">
        <w:t>Applying Foucault's (1994) notion of ethics of self-care, but extending it to embrace mutual interdependence, points to the importance of passion and pleasure in the m</w:t>
      </w:r>
      <w:r w:rsidR="00BB61B3">
        <w:t>athematical experience (</w:t>
      </w:r>
      <w:proofErr w:type="spellStart"/>
      <w:r w:rsidR="00BB61B3">
        <w:t>Mendick</w:t>
      </w:r>
      <w:proofErr w:type="spellEnd"/>
      <w:r w:rsidRPr="00B240A7">
        <w:t xml:space="preserve"> 2006)</w:t>
      </w:r>
      <w:r w:rsidR="00B3390E">
        <w:t>,</w:t>
      </w:r>
      <w:r w:rsidRPr="00B240A7">
        <w:t xml:space="preserve"> echoing the concerns of Bennett and others discussed above</w:t>
      </w:r>
      <w:r w:rsidR="00875875">
        <w:t xml:space="preserve"> for enchantment or similar experiences</w:t>
      </w:r>
      <w:r w:rsidRPr="00B240A7">
        <w:t xml:space="preserve">. Foucault's embrace of passion as a basis for ethical action is intended, in part, to assert the embodiment of subjectivity and </w:t>
      </w:r>
      <w:proofErr w:type="spellStart"/>
      <w:r w:rsidRPr="00B240A7">
        <w:t>recognises</w:t>
      </w:r>
      <w:proofErr w:type="spellEnd"/>
      <w:r w:rsidRPr="00B240A7">
        <w:t xml:space="preserve"> the potential of affective intensity for disrupting </w:t>
      </w:r>
      <w:proofErr w:type="spellStart"/>
      <w:r w:rsidRPr="00B240A7">
        <w:t>normalising</w:t>
      </w:r>
      <w:proofErr w:type="spellEnd"/>
      <w:r w:rsidRPr="00B240A7">
        <w:t xml:space="preserve"> discourses of th</w:t>
      </w:r>
      <w:r w:rsidR="00BB61B3">
        <w:t xml:space="preserve">e self (Foucault 1988; </w:t>
      </w:r>
      <w:proofErr w:type="spellStart"/>
      <w:r w:rsidR="00BB61B3">
        <w:t>Zembylas</w:t>
      </w:r>
      <w:proofErr w:type="spellEnd"/>
      <w:r w:rsidRPr="00B240A7">
        <w:t xml:space="preserve"> 2007) and so for creating spaces for ecological selves to flourish.</w:t>
      </w:r>
    </w:p>
    <w:p w14:paraId="0B4F980E" w14:textId="77777777" w:rsidR="003A1791" w:rsidRPr="00B240A7" w:rsidRDefault="003A1791" w:rsidP="00875875">
      <w:pPr>
        <w:spacing w:line="320" w:lineRule="atLeast"/>
      </w:pPr>
    </w:p>
    <w:p w14:paraId="0789193F" w14:textId="77777777" w:rsidR="00B240A7" w:rsidRPr="00B240A7" w:rsidRDefault="00B240A7" w:rsidP="00875875">
      <w:pPr>
        <w:spacing w:line="320" w:lineRule="atLeast"/>
      </w:pPr>
      <w:r w:rsidRPr="00B240A7">
        <w:t>There are at least three different ways mathematics education may help to support the development of ecological selves and relational knowing and being:</w:t>
      </w:r>
    </w:p>
    <w:p w14:paraId="319A364B" w14:textId="77777777" w:rsidR="00B240A7" w:rsidRPr="00B240A7" w:rsidRDefault="00B240A7" w:rsidP="003A1791">
      <w:pPr>
        <w:numPr>
          <w:ilvl w:val="0"/>
          <w:numId w:val="20"/>
        </w:numPr>
        <w:spacing w:line="320" w:lineRule="atLeast"/>
      </w:pPr>
      <w:r w:rsidRPr="00B240A7">
        <w:t>as a site to practice or develop dispositions and capacity for wonder and enchantment, with mathematics itself as the ethical Other</w:t>
      </w:r>
    </w:p>
    <w:p w14:paraId="04219BC3" w14:textId="77777777" w:rsidR="00B240A7" w:rsidRPr="00B240A7" w:rsidRDefault="00B240A7" w:rsidP="003A1791">
      <w:pPr>
        <w:numPr>
          <w:ilvl w:val="0"/>
          <w:numId w:val="20"/>
        </w:numPr>
        <w:spacing w:line="320" w:lineRule="atLeast"/>
      </w:pPr>
      <w:r w:rsidRPr="00B240A7">
        <w:t xml:space="preserve">when the experience of mathematics supports a conception of being human which </w:t>
      </w:r>
      <w:proofErr w:type="spellStart"/>
      <w:r w:rsidRPr="00B240A7">
        <w:t>decentres</w:t>
      </w:r>
      <w:proofErr w:type="spellEnd"/>
      <w:r w:rsidRPr="00B240A7">
        <w:t xml:space="preserve"> the individualist sense of self</w:t>
      </w:r>
    </w:p>
    <w:p w14:paraId="18614A61" w14:textId="77777777" w:rsidR="00B240A7" w:rsidRPr="00B240A7" w:rsidRDefault="00B240A7" w:rsidP="00061AB0">
      <w:pPr>
        <w:numPr>
          <w:ilvl w:val="0"/>
          <w:numId w:val="20"/>
        </w:numPr>
        <w:spacing w:after="120" w:line="320" w:lineRule="atLeast"/>
        <w:ind w:left="714" w:hanging="357"/>
      </w:pPr>
      <w:proofErr w:type="gramStart"/>
      <w:r w:rsidRPr="00B240A7">
        <w:t>when</w:t>
      </w:r>
      <w:proofErr w:type="gramEnd"/>
      <w:r w:rsidRPr="00B240A7">
        <w:t xml:space="preserve"> mathematics is used in order to explore, engage with and deepen understanding of the other than human world.</w:t>
      </w:r>
      <w:r w:rsidR="00F075A4">
        <w:t xml:space="preserve"> </w:t>
      </w:r>
    </w:p>
    <w:p w14:paraId="676F2A1A" w14:textId="77777777" w:rsidR="00B240A7" w:rsidRPr="00B240A7" w:rsidRDefault="00B240A7" w:rsidP="00875875">
      <w:pPr>
        <w:spacing w:line="320" w:lineRule="atLeast"/>
      </w:pPr>
      <w:r w:rsidRPr="00B240A7">
        <w:t xml:space="preserve">In relation to these three ways, I consider five different aspects that support the development of ecological selves. These five aspects flow from and have already been identified in the previous discussion </w:t>
      </w:r>
      <w:r w:rsidR="00061AB0">
        <w:t>of relational knowing and being</w:t>
      </w:r>
      <w:r w:rsidRPr="00B240A7">
        <w:t xml:space="preserve"> are:</w:t>
      </w:r>
    </w:p>
    <w:p w14:paraId="2EAF107F" w14:textId="1EC83DC1" w:rsidR="00B240A7" w:rsidRPr="00B240A7" w:rsidRDefault="00E5108C" w:rsidP="00061AB0">
      <w:pPr>
        <w:numPr>
          <w:ilvl w:val="0"/>
          <w:numId w:val="21"/>
        </w:numPr>
        <w:spacing w:line="320" w:lineRule="atLeast"/>
      </w:pPr>
      <w:r>
        <w:t>e</w:t>
      </w:r>
      <w:r w:rsidR="00B240A7" w:rsidRPr="00B240A7">
        <w:t>nchantment</w:t>
      </w:r>
    </w:p>
    <w:p w14:paraId="0D18A4F1" w14:textId="2D9DF22E" w:rsidR="00B240A7" w:rsidRPr="00B240A7" w:rsidRDefault="00E5108C" w:rsidP="00061AB0">
      <w:pPr>
        <w:numPr>
          <w:ilvl w:val="0"/>
          <w:numId w:val="21"/>
        </w:numPr>
        <w:spacing w:line="320" w:lineRule="atLeast"/>
      </w:pPr>
      <w:r>
        <w:t>e</w:t>
      </w:r>
      <w:r w:rsidR="00B240A7" w:rsidRPr="00B240A7">
        <w:t>mbodiment</w:t>
      </w:r>
    </w:p>
    <w:p w14:paraId="057C6C00" w14:textId="5726F4D0" w:rsidR="00B240A7" w:rsidRPr="00B240A7" w:rsidRDefault="00E5108C" w:rsidP="00061AB0">
      <w:pPr>
        <w:numPr>
          <w:ilvl w:val="0"/>
          <w:numId w:val="21"/>
        </w:numPr>
        <w:spacing w:line="320" w:lineRule="atLeast"/>
      </w:pPr>
      <w:r>
        <w:t>e</w:t>
      </w:r>
      <w:r w:rsidR="00B240A7" w:rsidRPr="00B240A7">
        <w:t>motionality</w:t>
      </w:r>
    </w:p>
    <w:p w14:paraId="1147E331" w14:textId="42EA140A" w:rsidR="00B240A7" w:rsidRPr="00B240A7" w:rsidRDefault="00E5108C" w:rsidP="00061AB0">
      <w:pPr>
        <w:numPr>
          <w:ilvl w:val="0"/>
          <w:numId w:val="21"/>
        </w:numPr>
        <w:spacing w:line="320" w:lineRule="atLeast"/>
      </w:pPr>
      <w:r>
        <w:t>e</w:t>
      </w:r>
      <w:r w:rsidR="00B240A7" w:rsidRPr="00B240A7">
        <w:t>nsemble</w:t>
      </w:r>
    </w:p>
    <w:p w14:paraId="0DE38234" w14:textId="597D4115" w:rsidR="00B240A7" w:rsidRPr="00B01896" w:rsidRDefault="00E5108C" w:rsidP="00061AB0">
      <w:pPr>
        <w:numPr>
          <w:ilvl w:val="0"/>
          <w:numId w:val="21"/>
        </w:numPr>
        <w:spacing w:after="120" w:line="320" w:lineRule="atLeast"/>
        <w:ind w:left="714" w:hanging="357"/>
      </w:pPr>
      <w:proofErr w:type="gramStart"/>
      <w:r>
        <w:t>e</w:t>
      </w:r>
      <w:r w:rsidR="00B240A7" w:rsidRPr="00B01896">
        <w:t>xpansiveness</w:t>
      </w:r>
      <w:proofErr w:type="gramEnd"/>
      <w:r w:rsidR="00325308">
        <w:t>.</w:t>
      </w:r>
      <w:r w:rsidR="00B240A7" w:rsidRPr="00B01896">
        <w:t xml:space="preserve"> </w:t>
      </w:r>
    </w:p>
    <w:p w14:paraId="6C06CF97" w14:textId="646FA951" w:rsidR="00B240A7" w:rsidRDefault="00061AB0" w:rsidP="00875875">
      <w:pPr>
        <w:spacing w:line="320" w:lineRule="atLeast"/>
      </w:pPr>
      <w:r>
        <w:t xml:space="preserve">Each of these five aspects </w:t>
      </w:r>
      <w:r w:rsidR="00B240A7" w:rsidRPr="00B240A7">
        <w:t xml:space="preserve">may be viewed theoretically or more practically. For example, embodiment is variously </w:t>
      </w:r>
      <w:proofErr w:type="spellStart"/>
      <w:r w:rsidR="00B240A7" w:rsidRPr="00B240A7">
        <w:t>theorised</w:t>
      </w:r>
      <w:proofErr w:type="spellEnd"/>
      <w:r w:rsidR="00B240A7" w:rsidRPr="00B240A7">
        <w:t xml:space="preserve"> in mathematics as a philosophical perspective (</w:t>
      </w:r>
      <w:proofErr w:type="spellStart"/>
      <w:r w:rsidR="00B240A7" w:rsidRPr="00B240A7">
        <w:t>Lakoff</w:t>
      </w:r>
      <w:proofErr w:type="spellEnd"/>
      <w:r w:rsidR="00B240A7" w:rsidRPr="00B240A7">
        <w:t xml:space="preserve"> </w:t>
      </w:r>
      <w:r w:rsidR="00274F77">
        <w:t>and</w:t>
      </w:r>
      <w:r w:rsidR="00BB61B3">
        <w:t xml:space="preserve"> </w:t>
      </w:r>
      <w:proofErr w:type="spellStart"/>
      <w:r w:rsidR="00BB61B3">
        <w:t>Núñez</w:t>
      </w:r>
      <w:proofErr w:type="spellEnd"/>
      <w:r w:rsidR="00B240A7" w:rsidRPr="00B240A7">
        <w:t xml:space="preserve"> 2000), developed as a theory of learning (for example </w:t>
      </w:r>
      <w:proofErr w:type="spellStart"/>
      <w:r w:rsidR="00B240A7" w:rsidRPr="00B240A7">
        <w:t>enactivism</w:t>
      </w:r>
      <w:proofErr w:type="spellEnd"/>
      <w:r w:rsidR="00B240A7" w:rsidRPr="00B240A7">
        <w:t xml:space="preserve">, see Reid, </w:t>
      </w:r>
      <w:r w:rsidR="00274F77">
        <w:t>and</w:t>
      </w:r>
      <w:r w:rsidR="00BB61B3">
        <w:t xml:space="preserve"> </w:t>
      </w:r>
      <w:proofErr w:type="spellStart"/>
      <w:r w:rsidR="00BB61B3">
        <w:t>Mgombelo</w:t>
      </w:r>
      <w:proofErr w:type="spellEnd"/>
      <w:r w:rsidR="00B240A7" w:rsidRPr="00B240A7">
        <w:t xml:space="preserve"> 2015), and as a multiplicity of social theoretical </w:t>
      </w:r>
      <w:proofErr w:type="spellStart"/>
      <w:r w:rsidR="00B240A7" w:rsidRPr="00B240A7">
        <w:t>conceptualisations</w:t>
      </w:r>
      <w:proofErr w:type="spellEnd"/>
      <w:r w:rsidR="00B240A7" w:rsidRPr="00B240A7">
        <w:t xml:space="preserve"> of practices (for example, de Freitas </w:t>
      </w:r>
      <w:r w:rsidR="00274F77">
        <w:t>and</w:t>
      </w:r>
      <w:r w:rsidR="00BB61B3">
        <w:t xml:space="preserve"> Sinclair</w:t>
      </w:r>
      <w:r w:rsidR="00B240A7" w:rsidRPr="00B240A7">
        <w:t xml:space="preserve"> 2014). However, I discuss embodiment in the next </w:t>
      </w:r>
      <w:r w:rsidR="00B240A7" w:rsidRPr="00B240A7">
        <w:lastRenderedPageBreak/>
        <w:t>section more practically. Rather than using theoretical concepts of embodiment to understand the classroom and activity, I consider, for example, the importance of learners' opportunities for embodiment. Thus, my concern here is with the normative - wha</w:t>
      </w:r>
      <w:r w:rsidR="00B3390E">
        <w:t>t ought to happen in classrooms -</w:t>
      </w:r>
      <w:r w:rsidR="00B240A7" w:rsidRPr="00B240A7">
        <w:t xml:space="preserve"> as much as concepts that help to explain what happens, regardless of pedagogical form. The same applies to other aspects of relational pedagogy</w:t>
      </w:r>
      <w:r w:rsidR="00B3390E">
        <w:t xml:space="preserve"> discussed</w:t>
      </w:r>
      <w:r w:rsidR="00B240A7" w:rsidRPr="00B240A7">
        <w:t>. In summary, in the sections that follow</w:t>
      </w:r>
      <w:r w:rsidR="00B3390E">
        <w:t>,</w:t>
      </w:r>
      <w:r w:rsidR="00B240A7" w:rsidRPr="00B240A7">
        <w:t xml:space="preserve"> I point to potential practices rather than </w:t>
      </w:r>
      <w:proofErr w:type="spellStart"/>
      <w:r w:rsidR="00B240A7" w:rsidRPr="00B240A7">
        <w:t>theorising</w:t>
      </w:r>
      <w:proofErr w:type="spellEnd"/>
      <w:r w:rsidR="00B240A7" w:rsidRPr="00B240A7">
        <w:t xml:space="preserve"> about the nature of mathematical practice.</w:t>
      </w:r>
      <w:r w:rsidR="00B240A7">
        <w:t xml:space="preserve"> </w:t>
      </w:r>
    </w:p>
    <w:p w14:paraId="5C56D7BA" w14:textId="77777777" w:rsidR="00B240A7" w:rsidRPr="00394107" w:rsidRDefault="00B240A7" w:rsidP="00394107">
      <w:pPr>
        <w:pStyle w:val="Heading2"/>
      </w:pPr>
      <w:r w:rsidRPr="00394107">
        <w:t xml:space="preserve">Enchantment </w:t>
      </w:r>
    </w:p>
    <w:p w14:paraId="00004C2C" w14:textId="77777777" w:rsidR="00394107" w:rsidRDefault="00394107" w:rsidP="00061AB0">
      <w:pPr>
        <w:spacing w:line="320" w:lineRule="exact"/>
      </w:pPr>
    </w:p>
    <w:p w14:paraId="0A9EEECA" w14:textId="48FC7AB7" w:rsidR="00B240A7" w:rsidRDefault="00B240A7" w:rsidP="00061AB0">
      <w:pPr>
        <w:spacing w:line="320" w:lineRule="exact"/>
      </w:pPr>
      <w:r w:rsidRPr="00B240A7">
        <w:t xml:space="preserve">Enchantment has been an important theme in </w:t>
      </w:r>
      <w:r w:rsidR="00061AB0">
        <w:t xml:space="preserve">the </w:t>
      </w:r>
      <w:r w:rsidR="00B3390E" w:rsidRPr="00B240A7">
        <w:t xml:space="preserve">above </w:t>
      </w:r>
      <w:r w:rsidRPr="00B240A7">
        <w:t xml:space="preserve">discussion of both relational knowing and being, and so I begin with further consideration of this and link this to classroom activity. Drawing on </w:t>
      </w:r>
      <w:proofErr w:type="spellStart"/>
      <w:r w:rsidRPr="00B240A7">
        <w:t>Levinas</w:t>
      </w:r>
      <w:proofErr w:type="spellEnd"/>
      <w:r w:rsidRPr="00B240A7">
        <w:t xml:space="preserve">, </w:t>
      </w:r>
      <w:proofErr w:type="spellStart"/>
      <w:r w:rsidRPr="00B240A7">
        <w:t>Neyland</w:t>
      </w:r>
      <w:proofErr w:type="spellEnd"/>
      <w:r w:rsidRPr="00B240A7">
        <w:t xml:space="preserve"> (2004) proposes a “re-enchantment” of mathematics education, to develop or restore a sense of purpose and spontaneity that encourages surprise and joy both through relationships to others but with mathematics. Similarly, Roth (2017) places astonishment derived from feelings of admiration for mathematics at the </w:t>
      </w:r>
      <w:proofErr w:type="spellStart"/>
      <w:r w:rsidRPr="00B240A7">
        <w:t>centre</w:t>
      </w:r>
      <w:proofErr w:type="spellEnd"/>
      <w:r w:rsidRPr="00B240A7">
        <w:t xml:space="preserve"> of an account of passionate mathematical activity. </w:t>
      </w:r>
    </w:p>
    <w:p w14:paraId="0E3B644C" w14:textId="77777777" w:rsidR="00061AB0" w:rsidRPr="00B240A7" w:rsidRDefault="00061AB0" w:rsidP="00061AB0">
      <w:pPr>
        <w:spacing w:line="320" w:lineRule="exact"/>
      </w:pPr>
    </w:p>
    <w:p w14:paraId="6A3E194E" w14:textId="1B5B4FF5" w:rsidR="00B240A7" w:rsidRPr="00B240A7" w:rsidRDefault="00B240A7" w:rsidP="00B3390E">
      <w:pPr>
        <w:spacing w:line="320" w:lineRule="exact"/>
      </w:pPr>
      <w:r w:rsidRPr="00B240A7">
        <w:t>Experiencing astonishment, wonder and enchantment in mathematics practices the capacity to experience these emotions in other relationships. Moreover, mathematics</w:t>
      </w:r>
      <w:r w:rsidR="00E5108C">
        <w:t xml:space="preserve"> analysis</w:t>
      </w:r>
      <w:r w:rsidRPr="00B240A7">
        <w:t xml:space="preserve"> can be a means to understand the animate</w:t>
      </w:r>
      <w:r w:rsidR="00325308">
        <w:t xml:space="preserve"> and non-animate</w:t>
      </w:r>
      <w:r w:rsidRPr="00B240A7">
        <w:t xml:space="preserve"> world as wonderful. However, a less obvious potentiality lies in mathematics as 'Other'.</w:t>
      </w:r>
      <w:r w:rsidR="00B3390E">
        <w:t xml:space="preserve"> G</w:t>
      </w:r>
      <w:r w:rsidRPr="00B240A7">
        <w:t xml:space="preserve">iven that mathematics may also be met phenomenologically in a way that accords </w:t>
      </w:r>
      <w:r w:rsidR="0023195D">
        <w:t>with being-with-others</w:t>
      </w:r>
      <w:r w:rsidRPr="00B240A7">
        <w:t xml:space="preserve"> (Boylan 2004), then mathematics too may be an ethical </w:t>
      </w:r>
      <w:proofErr w:type="gramStart"/>
      <w:r w:rsidRPr="00B240A7">
        <w:t>Ot</w:t>
      </w:r>
      <w:r w:rsidR="005F156B">
        <w:t>her</w:t>
      </w:r>
      <w:proofErr w:type="gramEnd"/>
      <w:r w:rsidR="005F156B">
        <w:t xml:space="preserve"> - a 'mattering' (Barad 2003</w:t>
      </w:r>
      <w:r w:rsidR="0023195D">
        <w:t xml:space="preserve">, </w:t>
      </w:r>
      <w:r w:rsidR="0033566C">
        <w:t>p.817</w:t>
      </w:r>
      <w:r w:rsidRPr="00B240A7">
        <w:t xml:space="preserve">) that matters. Mathematics, if we pay attention, may work on us, </w:t>
      </w:r>
      <w:r w:rsidR="0023195D">
        <w:t xml:space="preserve">leading to </w:t>
      </w:r>
      <w:r w:rsidRPr="00B240A7">
        <w:t>astonishment</w:t>
      </w:r>
      <w:r w:rsidR="0023195D">
        <w:t>, when a person</w:t>
      </w:r>
      <w:r w:rsidRPr="00B240A7">
        <w:t>:</w:t>
      </w:r>
    </w:p>
    <w:p w14:paraId="6B5DB547" w14:textId="465DD993" w:rsidR="00B240A7" w:rsidRPr="00B240A7" w:rsidRDefault="00B240A7" w:rsidP="00613B21">
      <w:pPr>
        <w:spacing w:before="240" w:after="120" w:line="276" w:lineRule="auto"/>
        <w:ind w:left="284" w:right="285"/>
      </w:pPr>
      <w:proofErr w:type="gramStart"/>
      <w:r w:rsidRPr="00B240A7">
        <w:t>acknowledges</w:t>
      </w:r>
      <w:proofErr w:type="gramEnd"/>
      <w:r w:rsidRPr="00B240A7">
        <w:t xml:space="preserve"> the encounter with the absolutely new, the alien, the unanticipated; and the person acknowledges </w:t>
      </w:r>
      <w:r w:rsidRPr="00B240A7">
        <w:rPr>
          <w:i/>
          <w:iCs/>
        </w:rPr>
        <w:t>having been affected</w:t>
      </w:r>
      <w:r w:rsidRPr="00B240A7">
        <w:t xml:space="preserve"> by something unknown (Roth 2017 p.97, emphasis in the original). </w:t>
      </w:r>
    </w:p>
    <w:p w14:paraId="05004CDF" w14:textId="7CD73DA2" w:rsidR="00B240A7" w:rsidRDefault="00380707" w:rsidP="00061AB0">
      <w:pPr>
        <w:spacing w:line="320" w:lineRule="exact"/>
      </w:pPr>
      <w:r w:rsidRPr="00B240A7">
        <w:t>Thus, encountering mat</w:t>
      </w:r>
      <w:r>
        <w:t xml:space="preserve">hematics as </w:t>
      </w:r>
      <w:proofErr w:type="gramStart"/>
      <w:r>
        <w:t>Other</w:t>
      </w:r>
      <w:proofErr w:type="gramEnd"/>
      <w:r w:rsidRPr="00B240A7">
        <w:t xml:space="preserve"> opens us to the possibility of attending to and accepting responsibility for other </w:t>
      </w:r>
      <w:proofErr w:type="spellStart"/>
      <w:r w:rsidRPr="00B240A7">
        <w:t>matterings</w:t>
      </w:r>
      <w:proofErr w:type="spellEnd"/>
      <w:r w:rsidRPr="00B240A7">
        <w:t xml:space="preserve"> </w:t>
      </w:r>
      <w:r>
        <w:t xml:space="preserve">(Barad 2003) </w:t>
      </w:r>
      <w:r w:rsidRPr="00B240A7">
        <w:t xml:space="preserve">that present themselves to us as alien. </w:t>
      </w:r>
      <w:r w:rsidR="00B240A7" w:rsidRPr="00B240A7">
        <w:t>A specific instance of this is when infinity is encountered, although this is largely excluded from the school curriculum</w:t>
      </w:r>
      <w:r w:rsidR="00E3451F">
        <w:t>,</w:t>
      </w:r>
      <w:r w:rsidR="00B240A7" w:rsidRPr="00B240A7">
        <w:t xml:space="preserve"> in spite of its importance in mathematics. Taking the English national school curriculum as an example there is only one ref</w:t>
      </w:r>
      <w:r w:rsidR="00613B21">
        <w:t>erence to infinity; t</w:t>
      </w:r>
      <w:r w:rsidR="00B240A7" w:rsidRPr="00B240A7">
        <w:t>he curriculum for 11-16 year olds states that they should - "appreciate the infinite nature of the sets of integers,</w:t>
      </w:r>
      <w:r w:rsidR="00BB61B3">
        <w:t xml:space="preserve"> real and rational numbers" (</w:t>
      </w:r>
      <w:proofErr w:type="spellStart"/>
      <w:r w:rsidR="00BB61B3">
        <w:t>DfE</w:t>
      </w:r>
      <w:proofErr w:type="spellEnd"/>
      <w:r w:rsidR="00B240A7" w:rsidRPr="00B240A7">
        <w:t xml:space="preserve"> 2013 p.44). </w:t>
      </w:r>
    </w:p>
    <w:p w14:paraId="7791C606" w14:textId="77777777" w:rsidR="00E3451F" w:rsidRPr="00B240A7" w:rsidRDefault="00E3451F" w:rsidP="00061AB0">
      <w:pPr>
        <w:spacing w:line="320" w:lineRule="exact"/>
      </w:pPr>
    </w:p>
    <w:p w14:paraId="2E66CB2B" w14:textId="18A1DFEA" w:rsidR="00B240A7" w:rsidRDefault="00B240A7" w:rsidP="00061AB0">
      <w:pPr>
        <w:spacing w:line="320" w:lineRule="exact"/>
      </w:pPr>
      <w:r w:rsidRPr="00B240A7">
        <w:t xml:space="preserve">More visceral and experiential explorations of infinity can discomfort and bring an alternative sense of space, time and being. It is beyond the scope of this paper to explore this fully here, but it is in relation to a sense of the infinite that </w:t>
      </w:r>
      <w:proofErr w:type="spellStart"/>
      <w:r w:rsidRPr="00B240A7">
        <w:t>Levinas</w:t>
      </w:r>
      <w:proofErr w:type="spellEnd"/>
      <w:r w:rsidRPr="00B240A7">
        <w:t xml:space="preserve"> </w:t>
      </w:r>
      <w:r w:rsidR="00E3451F">
        <w:t>identified</w:t>
      </w:r>
      <w:r w:rsidRPr="00B240A7">
        <w:t xml:space="preserve"> the basis for responsibility that comes from en</w:t>
      </w:r>
      <w:r w:rsidR="00BB61B3">
        <w:t>counter with the Other (</w:t>
      </w:r>
      <w:proofErr w:type="spellStart"/>
      <w:r w:rsidR="00BB61B3">
        <w:t>Levinas</w:t>
      </w:r>
      <w:proofErr w:type="spellEnd"/>
      <w:r w:rsidRPr="00B240A7">
        <w:t xml:space="preserve"> 1982)</w:t>
      </w:r>
      <w:r w:rsidR="00E5108C">
        <w:t>,</w:t>
      </w:r>
      <w:r w:rsidRPr="00B240A7">
        <w:t xml:space="preserve"> and so argues that the infinite and ethics are closely related. More practically, exploring infinity can be valued by learners and supports </w:t>
      </w:r>
      <w:proofErr w:type="spellStart"/>
      <w:r w:rsidRPr="00B240A7">
        <w:t>reconceptualisation</w:t>
      </w:r>
      <w:proofErr w:type="spellEnd"/>
      <w:r w:rsidRPr="00B240A7">
        <w:t xml:space="preserve"> of what mathematics is and what it is to be </w:t>
      </w:r>
      <w:r w:rsidR="00325308">
        <w:t xml:space="preserve">a </w:t>
      </w:r>
      <w:r w:rsidRPr="00B240A7">
        <w:t xml:space="preserve">mathematics </w:t>
      </w:r>
      <w:r w:rsidRPr="00B240A7">
        <w:lastRenderedPageBreak/>
        <w:t xml:space="preserve">learner (see </w:t>
      </w:r>
      <w:proofErr w:type="spellStart"/>
      <w:r w:rsidRPr="00B240A7">
        <w:t>Povey</w:t>
      </w:r>
      <w:proofErr w:type="spellEnd"/>
      <w:r w:rsidRPr="00B240A7">
        <w:t xml:space="preserve">, Burton, Angier </w:t>
      </w:r>
      <w:r w:rsidR="00274F77">
        <w:t>and</w:t>
      </w:r>
      <w:r w:rsidR="00BB61B3">
        <w:t xml:space="preserve"> Boylan</w:t>
      </w:r>
      <w:r w:rsidRPr="00B240A7">
        <w:t xml:space="preserve"> 1999</w:t>
      </w:r>
      <w:r w:rsidR="00325308">
        <w:t>;</w:t>
      </w:r>
      <w:r w:rsidR="00C32CA4">
        <w:t xml:space="preserve"> and see </w:t>
      </w:r>
      <w:proofErr w:type="spellStart"/>
      <w:r w:rsidR="00C32CA4">
        <w:t>Mikulan</w:t>
      </w:r>
      <w:proofErr w:type="spellEnd"/>
      <w:r w:rsidR="00C32CA4">
        <w:t xml:space="preserve"> and Sinclair in</w:t>
      </w:r>
      <w:r w:rsidR="00E3451F">
        <w:t xml:space="preserve"> this issue for a reflection on the potentiality of infinity </w:t>
      </w:r>
      <w:r w:rsidR="00613B21">
        <w:t>to be</w:t>
      </w:r>
      <w:r w:rsidR="00E3451F">
        <w:t xml:space="preserve"> ambiguous</w:t>
      </w:r>
      <w:r w:rsidRPr="00B240A7">
        <w:t>).</w:t>
      </w:r>
    </w:p>
    <w:p w14:paraId="388CF52E" w14:textId="77777777" w:rsidR="00E3451F" w:rsidRPr="00B240A7" w:rsidRDefault="00E3451F" w:rsidP="00061AB0">
      <w:pPr>
        <w:spacing w:line="320" w:lineRule="exact"/>
      </w:pPr>
    </w:p>
    <w:p w14:paraId="12A6C745" w14:textId="4C948E7C" w:rsidR="00B240A7" w:rsidRDefault="0023195D" w:rsidP="00061AB0">
      <w:pPr>
        <w:spacing w:line="320" w:lineRule="exact"/>
      </w:pPr>
      <w:r>
        <w:t>A</w:t>
      </w:r>
      <w:r w:rsidR="00B240A7" w:rsidRPr="00B240A7">
        <w:t xml:space="preserve">ctivities </w:t>
      </w:r>
      <w:r>
        <w:t xml:space="preserve">exploring the infinite </w:t>
      </w:r>
      <w:r w:rsidR="00B240A7" w:rsidRPr="00B240A7">
        <w:t>can 'decenter the human' by rescaling a sense o</w:t>
      </w:r>
      <w:r>
        <w:t xml:space="preserve">f self and </w:t>
      </w:r>
      <w:r w:rsidR="00B240A7" w:rsidRPr="00B240A7">
        <w:t xml:space="preserve">can also </w:t>
      </w:r>
      <w:proofErr w:type="spellStart"/>
      <w:r w:rsidR="00B240A7" w:rsidRPr="00B240A7">
        <w:t>mobilise</w:t>
      </w:r>
      <w:proofErr w:type="spellEnd"/>
      <w:r w:rsidR="00B240A7" w:rsidRPr="00B240A7">
        <w:t xml:space="preserve"> experience</w:t>
      </w:r>
      <w:r>
        <w:t>s of astonishment and wonder. 'Rescaling the self'</w:t>
      </w:r>
      <w:r w:rsidR="00B240A7" w:rsidRPr="00B240A7">
        <w:t xml:space="preserve"> means moving away from everyday human scale</w:t>
      </w:r>
      <w:r>
        <w:t xml:space="preserve">s that </w:t>
      </w:r>
      <w:proofErr w:type="spellStart"/>
      <w:r>
        <w:t>emphasise</w:t>
      </w:r>
      <w:proofErr w:type="spellEnd"/>
      <w:r w:rsidRPr="00B240A7">
        <w:t xml:space="preserve"> things that we can see in the world as countable objects</w:t>
      </w:r>
      <w:r>
        <w:t>, and so flatter the anthropocentric ego</w:t>
      </w:r>
      <w:r w:rsidR="00B240A7" w:rsidRPr="00B240A7">
        <w:t xml:space="preserve">. The alternative is to understand the embodied corporeal self relationally as both incredibly large and also incredibly small: "the modern biological vision sweeps from microseconds to millions of years and from </w:t>
      </w:r>
      <w:proofErr w:type="spellStart"/>
      <w:r w:rsidR="00B240A7" w:rsidRPr="00B240A7">
        <w:t>micrometres</w:t>
      </w:r>
      <w:proofErr w:type="spellEnd"/>
      <w:r w:rsidR="00B240A7" w:rsidRPr="00B240A7">
        <w:t xml:space="preserve"> to the biosphere"</w:t>
      </w:r>
      <w:r w:rsidR="00325308">
        <w:t xml:space="preserve"> </w:t>
      </w:r>
      <w:r w:rsidR="00613B21">
        <w:t>(Wilson 1984, p.</w:t>
      </w:r>
      <w:r w:rsidR="00B240A7" w:rsidRPr="00B240A7">
        <w:t>44). This vision may also lead to a sense of humility</w:t>
      </w:r>
      <w:r w:rsidR="00E3451F">
        <w:t>.</w:t>
      </w:r>
    </w:p>
    <w:p w14:paraId="23376893" w14:textId="77777777" w:rsidR="00E3451F" w:rsidRPr="00B240A7" w:rsidRDefault="00E3451F" w:rsidP="00061AB0">
      <w:pPr>
        <w:spacing w:line="320" w:lineRule="exact"/>
      </w:pPr>
    </w:p>
    <w:p w14:paraId="1FB3A652" w14:textId="77777777" w:rsidR="00B240A7" w:rsidRDefault="00B240A7" w:rsidP="00061AB0">
      <w:pPr>
        <w:spacing w:line="320" w:lineRule="exact"/>
      </w:pPr>
      <w:r w:rsidRPr="00B240A7">
        <w:t xml:space="preserve">The importance of understanding and working with large numbers has been pointed to in relation to critical mathematics literacy. </w:t>
      </w:r>
      <w:proofErr w:type="spellStart"/>
      <w:r w:rsidR="00BB61B3">
        <w:t>Renert</w:t>
      </w:r>
      <w:proofErr w:type="spellEnd"/>
      <w:r w:rsidR="00BB61B3">
        <w:t xml:space="preserve"> (2011, following Barrow</w:t>
      </w:r>
      <w:r w:rsidR="00325308">
        <w:t xml:space="preserve"> </w:t>
      </w:r>
      <w:r w:rsidRPr="00B240A7">
        <w:t>1992) distinguishes between number sense and quantity sense and contends that "when it comes to large numbers, our number sense is almost entirely divorced from any quantity sense" and that "humans</w:t>
      </w:r>
      <w:r w:rsidR="00325308">
        <w:t>’</w:t>
      </w:r>
      <w:r w:rsidRPr="00B240A7">
        <w:t xml:space="preserve"> inability to deal with large numbers is very problematic in our dealing with ecolo</w:t>
      </w:r>
      <w:r w:rsidR="00BB61B3">
        <w:t>gy and the environment" (</w:t>
      </w:r>
      <w:proofErr w:type="spellStart"/>
      <w:r w:rsidR="00BB61B3">
        <w:t>Renert</w:t>
      </w:r>
      <w:proofErr w:type="spellEnd"/>
      <w:r w:rsidRPr="00B240A7">
        <w:t xml:space="preserve"> 2011</w:t>
      </w:r>
      <w:r w:rsidR="00BB61B3">
        <w:t>,</w:t>
      </w:r>
      <w:r w:rsidRPr="00B240A7">
        <w:t xml:space="preserve"> p. 21). </w:t>
      </w:r>
    </w:p>
    <w:p w14:paraId="4A00663D" w14:textId="77777777" w:rsidR="00E3451F" w:rsidRPr="00B240A7" w:rsidRDefault="00E3451F" w:rsidP="00061AB0">
      <w:pPr>
        <w:spacing w:line="320" w:lineRule="exact"/>
      </w:pPr>
    </w:p>
    <w:p w14:paraId="0C5F12D2" w14:textId="7A2B107F" w:rsidR="00B240A7" w:rsidRPr="00B240A7" w:rsidRDefault="00B240A7" w:rsidP="00E3451F">
      <w:pPr>
        <w:spacing w:after="120" w:line="320" w:lineRule="exact"/>
      </w:pPr>
      <w:r w:rsidRPr="00B240A7">
        <w:t>A lack of a concern for quantity sense is found in t</w:t>
      </w:r>
      <w:r w:rsidR="00C32CA4">
        <w:t>he English national curriculum, where instrumental rather than conceptual understanding is the main concern,</w:t>
      </w:r>
      <w:r w:rsidR="00F075A4">
        <w:t xml:space="preserve"> </w:t>
      </w:r>
      <w:r w:rsidRPr="00B240A7">
        <w:t xml:space="preserve">with 11-14 year old students expected to "calculate with numbers in standard form </w:t>
      </w:r>
      <w:r w:rsidRPr="00B240A7">
        <w:rPr>
          <w:i/>
          <w:iCs/>
        </w:rPr>
        <w:t>A x</w:t>
      </w:r>
      <w:r w:rsidRPr="00B240A7">
        <w:t>10</w:t>
      </w:r>
      <w:r w:rsidRPr="00B240A7">
        <w:rPr>
          <w:i/>
          <w:iCs/>
        </w:rPr>
        <w:t>n</w:t>
      </w:r>
      <w:r w:rsidRPr="00B240A7">
        <w:t xml:space="preserve">, where 1 ≤ </w:t>
      </w:r>
      <w:r w:rsidRPr="00B240A7">
        <w:rPr>
          <w:i/>
          <w:iCs/>
        </w:rPr>
        <w:t xml:space="preserve">A </w:t>
      </w:r>
      <w:r w:rsidRPr="00B240A7">
        <w:t xml:space="preserve">&lt; 10 and </w:t>
      </w:r>
      <w:r w:rsidRPr="00B240A7">
        <w:rPr>
          <w:i/>
          <w:iCs/>
        </w:rPr>
        <w:t xml:space="preserve">n </w:t>
      </w:r>
      <w:r w:rsidRPr="00B240A7">
        <w:t xml:space="preserve">is </w:t>
      </w:r>
      <w:r w:rsidR="00E3451F">
        <w:t>an integer " (</w:t>
      </w:r>
      <w:proofErr w:type="spellStart"/>
      <w:r w:rsidR="00E3451F">
        <w:t>DfE</w:t>
      </w:r>
      <w:proofErr w:type="spellEnd"/>
      <w:r w:rsidR="00E3451F">
        <w:t xml:space="preserve"> 2013, p</w:t>
      </w:r>
      <w:r w:rsidR="00E5108C">
        <w:t>.</w:t>
      </w:r>
      <w:r w:rsidR="00E3451F">
        <w:t xml:space="preserve">42). </w:t>
      </w:r>
      <w:r w:rsidRPr="00B240A7">
        <w:t xml:space="preserve">For 15-16 years' old students </w:t>
      </w:r>
      <w:r w:rsidR="00E3451F">
        <w:t xml:space="preserve">there is </w:t>
      </w:r>
      <w:r w:rsidRPr="00B240A7">
        <w:t>requirement only to increase the difficulty of problems</w:t>
      </w:r>
      <w:r w:rsidR="00E3451F">
        <w:t xml:space="preserve"> but no greater conceptual challenge in relation to quantity itself</w:t>
      </w:r>
      <w:r w:rsidRPr="00B240A7">
        <w:t>:</w:t>
      </w:r>
    </w:p>
    <w:p w14:paraId="3661C1E7" w14:textId="77777777" w:rsidR="00B240A7" w:rsidRPr="00B240A7" w:rsidRDefault="00B240A7" w:rsidP="00CE5C26">
      <w:pPr>
        <w:spacing w:after="120" w:line="320" w:lineRule="exact"/>
        <w:ind w:left="284" w:right="240"/>
      </w:pPr>
      <w:proofErr w:type="gramStart"/>
      <w:r w:rsidRPr="004A3852">
        <w:t>select</w:t>
      </w:r>
      <w:proofErr w:type="gramEnd"/>
      <w:r w:rsidRPr="004A3852">
        <w:t xml:space="preserve"> and use appropriate calculation strategies to solve increasingly complex problems, including exact calculations involving multiples of π {</w:t>
      </w:r>
      <w:r w:rsidRPr="004A3852">
        <w:rPr>
          <w:bCs/>
        </w:rPr>
        <w:t>and surds</w:t>
      </w:r>
      <w:r w:rsidRPr="004A3852">
        <w:t>}, use of standard form and application and interpretation of limits of accuracy (</w:t>
      </w:r>
      <w:r w:rsidR="004A3852">
        <w:t xml:space="preserve">ibid, </w:t>
      </w:r>
      <w:r w:rsidRPr="004A3852">
        <w:t>p.48).</w:t>
      </w:r>
    </w:p>
    <w:p w14:paraId="5F589CEC" w14:textId="14671CA7" w:rsidR="00B240A7" w:rsidRDefault="00B240A7" w:rsidP="00061AB0">
      <w:pPr>
        <w:spacing w:line="320" w:lineRule="exact"/>
      </w:pPr>
      <w:proofErr w:type="spellStart"/>
      <w:r w:rsidRPr="00B240A7">
        <w:t>Renert</w:t>
      </w:r>
      <w:proofErr w:type="spellEnd"/>
      <w:r w:rsidRPr="00B240A7">
        <w:t xml:space="preserve"> (2011) argues for extending approaches that support leaners to feel numbers (Wagner </w:t>
      </w:r>
      <w:r w:rsidR="00274F77">
        <w:t>and</w:t>
      </w:r>
      <w:r w:rsidRPr="00B240A7">
        <w:t xml:space="preserve"> Davis 2010)</w:t>
      </w:r>
      <w:r w:rsidR="004A3852">
        <w:t xml:space="preserve"> </w:t>
      </w:r>
      <w:r w:rsidRPr="00B240A7">
        <w:t>and particularly large numbers, related to th</w:t>
      </w:r>
      <w:r w:rsidRPr="00965A73">
        <w:t>e i</w:t>
      </w:r>
      <w:r w:rsidRPr="00B240A7">
        <w:t>mpact of human activity on ecosystems. To more fully support the development of ecological selves</w:t>
      </w:r>
      <w:r w:rsidR="004A3852">
        <w:t>,</w:t>
      </w:r>
      <w:r w:rsidRPr="00B240A7">
        <w:t xml:space="preserve"> including 'seeing with new eyes' (Macy </w:t>
      </w:r>
      <w:r w:rsidR="00274F77">
        <w:t>and</w:t>
      </w:r>
      <w:r w:rsidR="00BB61B3">
        <w:t xml:space="preserve"> Brown</w:t>
      </w:r>
      <w:r w:rsidRPr="00B240A7">
        <w:t xml:space="preserve"> 2014)</w:t>
      </w:r>
      <w:r w:rsidR="004A3852">
        <w:t>,</w:t>
      </w:r>
      <w:r w:rsidRPr="00B240A7">
        <w:t xml:space="preserve"> suggests the need to extend the contexts for developing a sense of large </w:t>
      </w:r>
      <w:r w:rsidR="004A3852">
        <w:t>(</w:t>
      </w:r>
      <w:r w:rsidRPr="00B240A7">
        <w:t>and also small numbers</w:t>
      </w:r>
      <w:r w:rsidR="004A3852">
        <w:t>)</w:t>
      </w:r>
      <w:r w:rsidRPr="00B240A7">
        <w:t xml:space="preserve"> </w:t>
      </w:r>
      <w:r w:rsidR="00C32CA4">
        <w:t xml:space="preserve">from issues of human impact </w:t>
      </w:r>
      <w:r w:rsidRPr="00B240A7">
        <w:t>to those which enable us to experience different senses of our place as individuals</w:t>
      </w:r>
      <w:r w:rsidR="004A3852">
        <w:t>,</w:t>
      </w:r>
      <w:r w:rsidRPr="00B240A7">
        <w:t xml:space="preserve"> and as a species</w:t>
      </w:r>
      <w:r w:rsidR="004A3852">
        <w:t>,</w:t>
      </w:r>
      <w:r w:rsidRPr="00B240A7">
        <w:t xml:space="preserve"> within the cosmos. </w:t>
      </w:r>
      <w:r w:rsidR="00613B21" w:rsidRPr="00B240A7">
        <w:t>Encountering, variously</w:t>
      </w:r>
      <w:r w:rsidR="00613B21">
        <w:t xml:space="preserve">, </w:t>
      </w:r>
      <w:r w:rsidRPr="00B240A7">
        <w:t>the cosmos as a multiverse, the teeming profusion of life,</w:t>
      </w:r>
      <w:r w:rsidR="004A3852">
        <w:t xml:space="preserve"> and</w:t>
      </w:r>
      <w:r w:rsidRPr="00B240A7">
        <w:t xml:space="preserve"> </w:t>
      </w:r>
      <w:r w:rsidR="00BB61B3">
        <w:t>the vibrancy of matter (Bennett</w:t>
      </w:r>
      <w:r w:rsidRPr="00B240A7">
        <w:t xml:space="preserve"> 2010), h</w:t>
      </w:r>
      <w:r w:rsidR="00613B21">
        <w:t xml:space="preserve">ave </w:t>
      </w:r>
      <w:r w:rsidRPr="00B240A7">
        <w:t>the potential to engender wonder, gratitude, and a sense of reciprocity and generosity. Possible sources for such activit</w:t>
      </w:r>
      <w:r w:rsidR="004A3852">
        <w:t xml:space="preserve">ies are multiple, for example, </w:t>
      </w:r>
      <w:r w:rsidRPr="00B240A7">
        <w:t>considering the molecular composition of air and each breath we take can lead to an examination of just how, relatively, thin, the bre</w:t>
      </w:r>
      <w:r w:rsidR="004A3852">
        <w:t>athable atmosphere</w:t>
      </w:r>
      <w:r w:rsidR="00BB61B3">
        <w:t xml:space="preserve"> is (Suzuki</w:t>
      </w:r>
      <w:r w:rsidR="004A3852">
        <w:t xml:space="preserve"> </w:t>
      </w:r>
      <w:r w:rsidRPr="00B240A7">
        <w:t>1999). Going further and considering the proportion of argon, an inert gas in the atmosphere, can lead to finding that in each breath taken there are molecules that will have been breathed by ancient historical figures</w:t>
      </w:r>
      <w:r w:rsidR="00AB0D1F">
        <w:t>, as well as our ancestors</w:t>
      </w:r>
      <w:r w:rsidRPr="00B240A7">
        <w:t xml:space="preserve">. These types of </w:t>
      </w:r>
      <w:r w:rsidRPr="00B240A7">
        <w:lastRenderedPageBreak/>
        <w:t>contexts for examining standard form can enliven mathematics and bring new experiences of our shifting place in the world.</w:t>
      </w:r>
      <w:r w:rsidR="004A3852">
        <w:t xml:space="preserve"> </w:t>
      </w:r>
    </w:p>
    <w:p w14:paraId="6588FA0D" w14:textId="77777777" w:rsidR="004A3852" w:rsidRPr="00B240A7" w:rsidRDefault="004A3852" w:rsidP="00061AB0">
      <w:pPr>
        <w:spacing w:line="320" w:lineRule="exact"/>
      </w:pPr>
    </w:p>
    <w:p w14:paraId="52EDA947" w14:textId="77777777" w:rsidR="00B240A7" w:rsidRPr="00CE5C26" w:rsidRDefault="00B240A7" w:rsidP="0051520F">
      <w:pPr>
        <w:pStyle w:val="Heading2"/>
      </w:pPr>
      <w:r w:rsidRPr="00CE5C26">
        <w:t xml:space="preserve">Embodiment </w:t>
      </w:r>
    </w:p>
    <w:p w14:paraId="6432A282" w14:textId="77777777" w:rsidR="00CE5C26" w:rsidRDefault="00CE5C26" w:rsidP="001970DA">
      <w:pPr>
        <w:spacing w:after="120" w:line="320" w:lineRule="exact"/>
      </w:pPr>
    </w:p>
    <w:p w14:paraId="0283D97F" w14:textId="1D73838B" w:rsidR="00B240A7" w:rsidRPr="008126DF" w:rsidRDefault="00B240A7" w:rsidP="001970DA">
      <w:pPr>
        <w:spacing w:after="120" w:line="320" w:lineRule="exact"/>
      </w:pPr>
      <w:r>
        <w:t>T</w:t>
      </w:r>
      <w:r w:rsidRPr="0054462E">
        <w:t xml:space="preserve">he concept of embodiment is used in many different ways in mathematics education. Here, I focus on the normative aspects of embodiment - </w:t>
      </w:r>
      <w:r w:rsidRPr="008126DF">
        <w:t>mathematics classrooms as possible sites for cultivating and celebrating embodiment. Mathematics has been critiqued for representing and helping produce a disembodi</w:t>
      </w:r>
      <w:r w:rsidR="00BB61B3">
        <w:t>ed rationality (</w:t>
      </w:r>
      <w:proofErr w:type="spellStart"/>
      <w:r w:rsidR="00BB61B3">
        <w:t>e.g.Walkerdine</w:t>
      </w:r>
      <w:proofErr w:type="spellEnd"/>
      <w:r w:rsidRPr="008126DF">
        <w:t xml:space="preserve"> 1988). This has, in turn, been identified as symptomatic, and a cause</w:t>
      </w:r>
      <w:r w:rsidR="00AB0D1F">
        <w:t>, of</w:t>
      </w:r>
      <w:r w:rsidRPr="008126DF">
        <w:t xml:space="preserve"> disconnection with the natural world, notwithstanding risking </w:t>
      </w:r>
      <w:proofErr w:type="spellStart"/>
      <w:r w:rsidRPr="008126DF">
        <w:t>essentialising</w:t>
      </w:r>
      <w:proofErr w:type="spellEnd"/>
      <w:r w:rsidRPr="008126DF">
        <w:t xml:space="preserve"> the connection </w:t>
      </w:r>
      <w:r w:rsidR="00BB61B3">
        <w:t>between body and nature (Grosz 1994; Field</w:t>
      </w:r>
      <w:r w:rsidRPr="008126DF">
        <w:t xml:space="preserve"> 2000). Regardless, mathematics education can contribute to reclaiming the body as the phenomenologic</w:t>
      </w:r>
      <w:r w:rsidR="00BB61B3">
        <w:t>al site of learning (</w:t>
      </w:r>
      <w:r w:rsidR="0031202D">
        <w:t xml:space="preserve">de </w:t>
      </w:r>
      <w:r w:rsidR="00BB61B3">
        <w:t>Freitas</w:t>
      </w:r>
      <w:r w:rsidRPr="008126DF">
        <w:t xml:space="preserve"> </w:t>
      </w:r>
      <w:r w:rsidR="00274F77">
        <w:t>and</w:t>
      </w:r>
      <w:r w:rsidR="00BB61B3">
        <w:t xml:space="preserve"> Sinclair 2014; Reid</w:t>
      </w:r>
      <w:r w:rsidRPr="008126DF">
        <w:t xml:space="preserve"> </w:t>
      </w:r>
      <w:r w:rsidR="00274F77">
        <w:t>and</w:t>
      </w:r>
      <w:r w:rsidR="00BB61B3">
        <w:t xml:space="preserve"> </w:t>
      </w:r>
      <w:proofErr w:type="spellStart"/>
      <w:r w:rsidR="00BB61B3">
        <w:t>Mgombelo</w:t>
      </w:r>
      <w:proofErr w:type="spellEnd"/>
      <w:r w:rsidRPr="008126DF">
        <w:t xml:space="preserve"> 2015).</w:t>
      </w:r>
    </w:p>
    <w:p w14:paraId="173B824E" w14:textId="69473986" w:rsidR="00B240A7" w:rsidRDefault="00B240A7" w:rsidP="001970DA">
      <w:pPr>
        <w:spacing w:line="320" w:lineRule="exact"/>
      </w:pPr>
      <w:r w:rsidRPr="00B240A7">
        <w:t>Mathematics classrooms are one of many sites in contemporary schoolin</w:t>
      </w:r>
      <w:r w:rsidR="00BB61B3">
        <w:t>g for disciplining bodies (Gore</w:t>
      </w:r>
      <w:r w:rsidRPr="00B240A7">
        <w:t xml:space="preserve"> 2001). Participating in school mathematics usually means being required to sit still with activity generally restricted to the classroom, in part this asserts mathematics' place in the hierarchy of subjects. </w:t>
      </w:r>
      <w:r w:rsidR="004A3852">
        <w:t>T</w:t>
      </w:r>
      <w:r w:rsidR="004A3852" w:rsidRPr="00B240A7">
        <w:t xml:space="preserve">his hierarchy of school subjects </w:t>
      </w:r>
      <w:r w:rsidR="004A3852">
        <w:t>is linked to b</w:t>
      </w:r>
      <w:r w:rsidRPr="00B240A7">
        <w:t>oth the sites where learning takes place and the level of corporeal engagement</w:t>
      </w:r>
      <w:r w:rsidR="004A3852">
        <w:t>. T</w:t>
      </w:r>
      <w:r w:rsidRPr="00B240A7">
        <w:t>hose</w:t>
      </w:r>
      <w:r w:rsidR="00B3390E">
        <w:t xml:space="preserve"> subjects</w:t>
      </w:r>
      <w:r w:rsidRPr="00B240A7">
        <w:t xml:space="preserve"> using a variety of different spaces and necessitati</w:t>
      </w:r>
      <w:r w:rsidR="004A3852">
        <w:t xml:space="preserve">ng more physical activity </w:t>
      </w:r>
      <w:r w:rsidR="00B3390E">
        <w:t xml:space="preserve">tend to </w:t>
      </w:r>
      <w:r w:rsidR="004A3852">
        <w:t>have</w:t>
      </w:r>
      <w:r w:rsidRPr="00B240A7">
        <w:t xml:space="preserve"> a lower position; physical education, for example, having lower status than mathematics. The restricted use of material artefacts in (school) mathematical activity is linked to </w:t>
      </w:r>
      <w:proofErr w:type="spellStart"/>
      <w:r w:rsidR="00B3390E">
        <w:t>idealised</w:t>
      </w:r>
      <w:proofErr w:type="spellEnd"/>
      <w:r w:rsidR="00B3390E">
        <w:t xml:space="preserve"> </w:t>
      </w:r>
      <w:r w:rsidRPr="00B240A7">
        <w:t xml:space="preserve">developmental progression from the enactive (and so </w:t>
      </w:r>
      <w:proofErr w:type="spellStart"/>
      <w:r w:rsidRPr="00B240A7">
        <w:t>manipulable</w:t>
      </w:r>
      <w:proofErr w:type="spellEnd"/>
      <w:r w:rsidRPr="00B240A7">
        <w:t>) to the iconic and then to</w:t>
      </w:r>
      <w:r w:rsidR="00BB61B3">
        <w:t xml:space="preserve"> the abstract (following Bruner</w:t>
      </w:r>
      <w:r w:rsidRPr="00B240A7">
        <w:t xml:space="preserve"> 1966). Concrete materials, finger counting, and so on, are to be left behind in the developmental process. However, this belies the rich interrelationship between body, cognition and mathematics (</w:t>
      </w:r>
      <w:r w:rsidR="0031202D">
        <w:t>d</w:t>
      </w:r>
      <w:r w:rsidR="0031202D" w:rsidRPr="00B240A7">
        <w:t xml:space="preserve">e </w:t>
      </w:r>
      <w:r w:rsidRPr="00B240A7">
        <w:t xml:space="preserve">Freitas </w:t>
      </w:r>
      <w:r w:rsidR="00274F77">
        <w:t>and</w:t>
      </w:r>
      <w:r w:rsidR="00BB61B3">
        <w:t xml:space="preserve"> Sinclair 2012; Radford 2003; Roth</w:t>
      </w:r>
      <w:r w:rsidRPr="00B240A7">
        <w:t xml:space="preserve"> 2010).</w:t>
      </w:r>
    </w:p>
    <w:p w14:paraId="6102A169" w14:textId="77777777" w:rsidR="004A3852" w:rsidRPr="00B240A7" w:rsidRDefault="004A3852" w:rsidP="001970DA">
      <w:pPr>
        <w:spacing w:line="320" w:lineRule="exact"/>
      </w:pPr>
    </w:p>
    <w:p w14:paraId="3CF71708" w14:textId="19ED98DC" w:rsidR="00B240A7" w:rsidRDefault="00B240A7" w:rsidP="001970DA">
      <w:pPr>
        <w:spacing w:line="320" w:lineRule="exact"/>
      </w:pPr>
      <w:r w:rsidRPr="00B240A7">
        <w:t>Embracing embodiment as a pedagogical principle</w:t>
      </w:r>
      <w:r w:rsidR="00AB0D1F">
        <w:t>,</w:t>
      </w:r>
      <w:r w:rsidRPr="00B240A7">
        <w:t xml:space="preserve"> rather than (only) a theoretical perspective on learning</w:t>
      </w:r>
      <w:r w:rsidR="00AB0D1F">
        <w:t>,</w:t>
      </w:r>
      <w:r w:rsidRPr="00B240A7">
        <w:t xml:space="preserve"> suggests the need for enlivening classrooms as places of movement</w:t>
      </w:r>
      <w:r w:rsidR="004A3852">
        <w:t>,</w:t>
      </w:r>
      <w:r w:rsidRPr="00B240A7">
        <w:t xml:space="preserve"> and </w:t>
      </w:r>
      <w:r w:rsidR="004A3852">
        <w:t xml:space="preserve">for </w:t>
      </w:r>
      <w:r w:rsidRPr="00B240A7">
        <w:t xml:space="preserve">interaction with </w:t>
      </w:r>
      <w:proofErr w:type="spellStart"/>
      <w:r w:rsidRPr="00B240A7">
        <w:t>materialities</w:t>
      </w:r>
      <w:proofErr w:type="spellEnd"/>
      <w:r w:rsidRPr="00B240A7">
        <w:t xml:space="preserve"> of diverse forms. Thus, gesture and the use of </w:t>
      </w:r>
      <w:proofErr w:type="spellStart"/>
      <w:r w:rsidRPr="00B240A7">
        <w:t>materialities</w:t>
      </w:r>
      <w:proofErr w:type="spellEnd"/>
      <w:r w:rsidRPr="00B240A7">
        <w:t xml:space="preserve"> and physical representations would be positively encouraged. The social practices of the classroom would be more mobile, for example, with learners being free to 'get out' of their seats but also importantly using the body and bodies as means to explore mathematics (see for example, </w:t>
      </w:r>
      <w:proofErr w:type="spellStart"/>
      <w:r w:rsidRPr="00B240A7">
        <w:t>Povey</w:t>
      </w:r>
      <w:proofErr w:type="spellEnd"/>
      <w:r w:rsidRPr="00B240A7">
        <w:t xml:space="preserve">, Adams </w:t>
      </w:r>
      <w:r w:rsidR="00274F77">
        <w:t>and</w:t>
      </w:r>
      <w:r w:rsidR="00BB61B3">
        <w:t xml:space="preserve"> Boylan 2016; Wright</w:t>
      </w:r>
      <w:r w:rsidRPr="00B240A7">
        <w:t xml:space="preserve"> 2001). </w:t>
      </w:r>
    </w:p>
    <w:p w14:paraId="6E3B583C" w14:textId="77777777" w:rsidR="004A3852" w:rsidRPr="00B240A7" w:rsidRDefault="004A3852" w:rsidP="001970DA">
      <w:pPr>
        <w:spacing w:line="320" w:lineRule="exact"/>
      </w:pPr>
    </w:p>
    <w:p w14:paraId="75B4D6D3" w14:textId="77777777" w:rsidR="004A3852" w:rsidRDefault="00B240A7" w:rsidP="001970DA">
      <w:pPr>
        <w:spacing w:line="320" w:lineRule="exact"/>
      </w:pPr>
      <w:r w:rsidRPr="00C665B9">
        <w:t xml:space="preserve">Turning to specific applications of </w:t>
      </w:r>
      <w:r>
        <w:t xml:space="preserve">embracing embodiment </w:t>
      </w:r>
      <w:r w:rsidRPr="00C665B9">
        <w:t>to</w:t>
      </w:r>
      <w:r w:rsidR="004A3852">
        <w:t xml:space="preserve"> generating</w:t>
      </w:r>
      <w:r w:rsidRPr="00C665B9">
        <w:t xml:space="preserve"> ecological awareness, </w:t>
      </w:r>
      <w:r w:rsidR="001970DA" w:rsidRPr="00C665B9">
        <w:t>many working</w:t>
      </w:r>
      <w:r w:rsidR="001970DA">
        <w:t xml:space="preserve"> in this area (e.g. </w:t>
      </w:r>
      <w:proofErr w:type="spellStart"/>
      <w:r w:rsidR="001970DA">
        <w:t>Barwell</w:t>
      </w:r>
      <w:proofErr w:type="spellEnd"/>
      <w:r w:rsidR="001970DA">
        <w:t xml:space="preserve"> 2013; </w:t>
      </w:r>
      <w:proofErr w:type="spellStart"/>
      <w:r w:rsidR="001970DA">
        <w:t>Renert</w:t>
      </w:r>
      <w:proofErr w:type="spellEnd"/>
      <w:r w:rsidR="001970DA" w:rsidRPr="00C665B9">
        <w:t xml:space="preserve"> 2011</w:t>
      </w:r>
      <w:r w:rsidR="001970DA">
        <w:t xml:space="preserve">, </w:t>
      </w:r>
      <w:proofErr w:type="spellStart"/>
      <w:r w:rsidR="001970DA">
        <w:t>Karrow</w:t>
      </w:r>
      <w:proofErr w:type="spellEnd"/>
      <w:r w:rsidR="001970DA">
        <w:t xml:space="preserve">, Khan and </w:t>
      </w:r>
      <w:proofErr w:type="spellStart"/>
      <w:r w:rsidR="001970DA">
        <w:t>Fleener</w:t>
      </w:r>
      <w:proofErr w:type="spellEnd"/>
      <w:r w:rsidR="001970DA">
        <w:t xml:space="preserve"> in this issue</w:t>
      </w:r>
      <w:r w:rsidR="001970DA" w:rsidRPr="00C665B9">
        <w:t>)</w:t>
      </w:r>
      <w:r w:rsidR="001970DA">
        <w:t xml:space="preserve"> address </w:t>
      </w:r>
      <w:r w:rsidRPr="00C665B9">
        <w:t>the importance of engaging with complexity science and chaos theory as part of extending mathematics education to address ecological crises. However, mathematics of complex systems developed from mathematics of non-linear equations is not usually studied</w:t>
      </w:r>
      <w:r w:rsidR="00BB61B3">
        <w:t xml:space="preserve"> in school mathematics (</w:t>
      </w:r>
      <w:proofErr w:type="spellStart"/>
      <w:r w:rsidR="00BB61B3">
        <w:t>Renert</w:t>
      </w:r>
      <w:proofErr w:type="spellEnd"/>
      <w:r w:rsidR="00BB61B3">
        <w:t xml:space="preserve"> </w:t>
      </w:r>
      <w:r w:rsidRPr="00C665B9">
        <w:t>2011) but is needed for understanding ecological processes and</w:t>
      </w:r>
      <w:r w:rsidR="004A3852">
        <w:t xml:space="preserve"> the impacts of human activity.</w:t>
      </w:r>
    </w:p>
    <w:p w14:paraId="35A2658C" w14:textId="77777777" w:rsidR="004A3852" w:rsidRDefault="004A3852" w:rsidP="001970DA">
      <w:pPr>
        <w:spacing w:line="320" w:lineRule="exact"/>
      </w:pPr>
    </w:p>
    <w:p w14:paraId="321E804E" w14:textId="6C104674" w:rsidR="00B240A7" w:rsidRDefault="00B240A7" w:rsidP="001970DA">
      <w:pPr>
        <w:spacing w:line="320" w:lineRule="exact"/>
      </w:pPr>
      <w:r w:rsidRPr="00C665B9">
        <w:lastRenderedPageBreak/>
        <w:t>Embodied activities offer an accessible way to include complexity in the school curriculum. Important mathematical principles of complex systems such as feedback, amplification, dampening, interdependence and entanglement can be explored in embodied ways. M</w:t>
      </w:r>
      <w:r w:rsidR="00AB0D1F">
        <w:t>acy and Brown (2014) describe 't</w:t>
      </w:r>
      <w:r w:rsidRPr="00C665B9">
        <w:t xml:space="preserve">he systems game' which I have successfully used with primary and secondary school children, as well as adults in mathematics teacher education courses. The systems game can be used to explore interdependence, entanglement and to model also the risk of ecosystem collapse in a simplified </w:t>
      </w:r>
      <w:r w:rsidR="004A3852">
        <w:t xml:space="preserve">but viscerally compelling way. </w:t>
      </w:r>
      <w:r w:rsidRPr="00C665B9">
        <w:t>It involves a movement activity in which participants are invited to choose two people in the room and to move so they are always an equal distance from the two people chosen. This provides an embodied experience of being part of an entangled complex system. The systems game can be extended to examine scale shifts that lead to ecology collapse by adding in an additional rule that if someone you are following 'dies' (by falling to the ground) then after a short time then the follower should also die. After s</w:t>
      </w:r>
      <w:r>
        <w:t>electing a first person to fall</w:t>
      </w:r>
      <w:r w:rsidRPr="00C665B9">
        <w:t xml:space="preserve"> (after a pre-arranged signal such as tapping on the shoulder</w:t>
      </w:r>
      <w:r>
        <w:t>) the system will generally collapse soon afterwards.</w:t>
      </w:r>
    </w:p>
    <w:p w14:paraId="572CFF02" w14:textId="77777777" w:rsidR="004A3852" w:rsidRPr="003B3879" w:rsidRDefault="004A3852" w:rsidP="001970DA">
      <w:pPr>
        <w:spacing w:line="320" w:lineRule="exact"/>
      </w:pPr>
    </w:p>
    <w:p w14:paraId="743FE549" w14:textId="77777777" w:rsidR="00B240A7" w:rsidRPr="00CE5C26" w:rsidRDefault="00B240A7" w:rsidP="0051520F">
      <w:pPr>
        <w:pStyle w:val="Heading2"/>
      </w:pPr>
      <w:r w:rsidRPr="00CE5C26">
        <w:t xml:space="preserve">Emotionality </w:t>
      </w:r>
    </w:p>
    <w:p w14:paraId="05913969" w14:textId="77777777" w:rsidR="00CE5C26" w:rsidRDefault="00CE5C26" w:rsidP="001970DA">
      <w:pPr>
        <w:spacing w:line="320" w:lineRule="exact"/>
        <w:jc w:val="both"/>
      </w:pPr>
    </w:p>
    <w:p w14:paraId="524C217F" w14:textId="77777777" w:rsidR="00B240A7" w:rsidRDefault="00B240A7" w:rsidP="001970DA">
      <w:pPr>
        <w:spacing w:line="320" w:lineRule="exact"/>
        <w:jc w:val="both"/>
      </w:pPr>
      <w:r w:rsidRPr="00B240A7">
        <w:t xml:space="preserve">Fostering enchantment and celebrating embodiment in mathematics classrooms entails an acceptance of participants in mathematics education practices as emotional and affective human beings. The ways in which affect and emotions are considered in mathematics education are multiple and, as stated above, my concern here is not with revisiting theoretical debates, rather arguing for classrooms to be places where emotionality is expected and accepted. </w:t>
      </w:r>
    </w:p>
    <w:p w14:paraId="4DADE844" w14:textId="77777777" w:rsidR="004A3852" w:rsidRPr="00B01896" w:rsidRDefault="004A3852" w:rsidP="001970DA">
      <w:pPr>
        <w:spacing w:line="320" w:lineRule="exact"/>
        <w:jc w:val="both"/>
      </w:pPr>
    </w:p>
    <w:p w14:paraId="23B45E75" w14:textId="77777777" w:rsidR="00B240A7" w:rsidRPr="00B240A7" w:rsidRDefault="00B240A7" w:rsidP="001970DA">
      <w:pPr>
        <w:spacing w:line="320" w:lineRule="exact"/>
        <w:jc w:val="both"/>
      </w:pPr>
      <w:r w:rsidRPr="00B240A7">
        <w:t xml:space="preserve">In critical education engaging with issues of social justice necessitates, at times, </w:t>
      </w:r>
      <w:proofErr w:type="gramStart"/>
      <w:r w:rsidRPr="00B240A7">
        <w:t>a</w:t>
      </w:r>
      <w:r w:rsidR="00BB61B3">
        <w:t xml:space="preserve"> pedagogy</w:t>
      </w:r>
      <w:proofErr w:type="gramEnd"/>
      <w:r w:rsidR="00BB61B3">
        <w:t xml:space="preserve"> of discomfort (Boylan</w:t>
      </w:r>
      <w:r w:rsidRPr="00B240A7">
        <w:t xml:space="preserve"> 2009) and troubling taken for granted assumptions. This requires a critical emotiona</w:t>
      </w:r>
      <w:r w:rsidR="00BB61B3">
        <w:t xml:space="preserve">l praxis (Chubbuck and </w:t>
      </w:r>
      <w:proofErr w:type="spellStart"/>
      <w:r w:rsidR="00BB61B3">
        <w:t>Zembylas</w:t>
      </w:r>
      <w:proofErr w:type="spellEnd"/>
      <w:r w:rsidRPr="00B240A7">
        <w:t xml:space="preserve"> 2008) that has three aspects:</w:t>
      </w:r>
    </w:p>
    <w:p w14:paraId="59987B9B" w14:textId="77777777" w:rsidR="00B240A7" w:rsidRPr="00B240A7" w:rsidRDefault="00B240A7" w:rsidP="001970DA">
      <w:pPr>
        <w:numPr>
          <w:ilvl w:val="0"/>
          <w:numId w:val="23"/>
        </w:numPr>
        <w:spacing w:line="320" w:lineRule="exact"/>
        <w:jc w:val="both"/>
      </w:pPr>
      <w:proofErr w:type="spellStart"/>
      <w:r w:rsidRPr="00B240A7">
        <w:t>recognising</w:t>
      </w:r>
      <w:proofErr w:type="spellEnd"/>
      <w:r w:rsidRPr="00B240A7">
        <w:t xml:space="preserve"> the relationship between emotion and unjust systems </w:t>
      </w:r>
    </w:p>
    <w:p w14:paraId="49CABFA0" w14:textId="54B08EE4" w:rsidR="00B240A7" w:rsidRPr="00B240A7" w:rsidRDefault="00B240A7" w:rsidP="001970DA">
      <w:pPr>
        <w:numPr>
          <w:ilvl w:val="0"/>
          <w:numId w:val="22"/>
        </w:numPr>
        <w:spacing w:line="320" w:lineRule="exact"/>
        <w:jc w:val="both"/>
      </w:pPr>
      <w:r w:rsidRPr="00B240A7">
        <w:t>understanding the relationship between emotion and action towards social justice</w:t>
      </w:r>
    </w:p>
    <w:p w14:paraId="0226408F" w14:textId="77777777" w:rsidR="00B240A7" w:rsidRPr="00B240A7" w:rsidRDefault="00B240A7" w:rsidP="001970DA">
      <w:pPr>
        <w:numPr>
          <w:ilvl w:val="0"/>
          <w:numId w:val="22"/>
        </w:numPr>
        <w:spacing w:after="120" w:line="320" w:lineRule="exact"/>
        <w:ind w:left="714" w:hanging="357"/>
        <w:jc w:val="both"/>
      </w:pPr>
      <w:proofErr w:type="gramStart"/>
      <w:r w:rsidRPr="00B240A7">
        <w:t>attending</w:t>
      </w:r>
      <w:proofErr w:type="gramEnd"/>
      <w:r w:rsidRPr="00B240A7">
        <w:t xml:space="preserve"> to emotional cultures in classrooms, schools and other educational sites as implicated in social justice concerns.</w:t>
      </w:r>
    </w:p>
    <w:p w14:paraId="108762DA" w14:textId="6C76A683" w:rsidR="00B240A7" w:rsidRDefault="00B240A7" w:rsidP="001970DA">
      <w:pPr>
        <w:spacing w:line="320" w:lineRule="exact"/>
        <w:jc w:val="both"/>
      </w:pPr>
      <w:r w:rsidRPr="00B240A7">
        <w:t xml:space="preserve">Such praxis requires the capacity to facilitate pedagogical spaces where learners may </w:t>
      </w:r>
      <w:r w:rsidR="00BB61B3">
        <w:t>express strong emotions (Boylan</w:t>
      </w:r>
      <w:r w:rsidRPr="00B240A7">
        <w:t xml:space="preserve"> 2017). I suggest that, this critical emotional praxis is also needed for the type of activities that promote an expanded </w:t>
      </w:r>
      <w:r w:rsidR="00B3390E">
        <w:t xml:space="preserve">sense of </w:t>
      </w:r>
      <w:r w:rsidRPr="00B240A7">
        <w:t>global citizenship and relatio</w:t>
      </w:r>
      <w:r w:rsidR="004A3852">
        <w:t xml:space="preserve">nal knowing discussed earlier. </w:t>
      </w:r>
      <w:r w:rsidRPr="00B240A7">
        <w:t>At least if learners (and teac</w:t>
      </w:r>
      <w:r w:rsidR="004A3852">
        <w:t xml:space="preserve">hers) </w:t>
      </w:r>
      <w:r w:rsidRPr="00B240A7">
        <w:t>engage with such activities as more than just another exercise.</w:t>
      </w:r>
    </w:p>
    <w:p w14:paraId="34E801D1" w14:textId="77777777" w:rsidR="003D0243" w:rsidRPr="00B240A7" w:rsidRDefault="003D0243" w:rsidP="001970DA">
      <w:pPr>
        <w:spacing w:line="320" w:lineRule="exact"/>
        <w:jc w:val="both"/>
      </w:pPr>
    </w:p>
    <w:p w14:paraId="439A7762" w14:textId="77777777" w:rsidR="00B240A7" w:rsidRDefault="00B240A7" w:rsidP="001970DA">
      <w:pPr>
        <w:spacing w:line="320" w:lineRule="exact"/>
        <w:jc w:val="both"/>
      </w:pPr>
      <w:r w:rsidRPr="00B240A7">
        <w:t xml:space="preserve">An embodied view of knowledge includes an understanding of the intimate relationship between the cognitive and affective and that this is applicable to mathematical, technological and reflective knowing. This relationship is accentuated when relational knowing is </w:t>
      </w:r>
      <w:r w:rsidR="003D0243">
        <w:t>included</w:t>
      </w:r>
      <w:r w:rsidRPr="00B240A7">
        <w:t>. I have previously argued that emotionality and mathematics education for social justice variously intersect, interrelate and are intertwined dependin</w:t>
      </w:r>
      <w:r w:rsidR="00BB61B3">
        <w:t>g on the specific focus (Boylan</w:t>
      </w:r>
      <w:r w:rsidRPr="00B240A7">
        <w:t xml:space="preserve"> </w:t>
      </w:r>
      <w:r w:rsidRPr="00B240A7">
        <w:lastRenderedPageBreak/>
        <w:t xml:space="preserve">2009). These three aspects are also present when considering ethics and specifically the development of ecological selves. One way to do this is to expand the content of mathematics courses to include opportunities to examine, through mathematical activity: the multiple challenges the human and other-than-human world faces; and addressing the role mathematics has in the </w:t>
      </w:r>
      <w:proofErr w:type="spellStart"/>
      <w:r w:rsidRPr="00B240A7">
        <w:t>marketisation</w:t>
      </w:r>
      <w:proofErr w:type="spellEnd"/>
      <w:r w:rsidRPr="00B240A7">
        <w:t xml:space="preserve"> of </w:t>
      </w:r>
      <w:r w:rsidR="00BB61B3">
        <w:t>the animate world (see Sullivan</w:t>
      </w:r>
      <w:r w:rsidRPr="00B240A7">
        <w:t xml:space="preserve"> 2010).</w:t>
      </w:r>
    </w:p>
    <w:p w14:paraId="17E2B6E2" w14:textId="77777777" w:rsidR="003D0243" w:rsidRPr="00B240A7" w:rsidRDefault="003D0243" w:rsidP="001970DA">
      <w:pPr>
        <w:spacing w:line="320" w:lineRule="exact"/>
        <w:jc w:val="both"/>
      </w:pPr>
    </w:p>
    <w:p w14:paraId="6F8EAC21" w14:textId="0E698E9D" w:rsidR="00B240A7" w:rsidRDefault="00B240A7" w:rsidP="001970DA">
      <w:pPr>
        <w:spacing w:line="320" w:lineRule="exact"/>
        <w:jc w:val="both"/>
      </w:pPr>
      <w:r w:rsidRPr="00B240A7">
        <w:t xml:space="preserve">As pointed to above, the outcomes of mathematical activity that engages with what the implications of living in the Anthropocene means can </w:t>
      </w:r>
      <w:r w:rsidR="00076C8E">
        <w:t xml:space="preserve">lead to </w:t>
      </w:r>
      <w:proofErr w:type="spellStart"/>
      <w:r w:rsidRPr="00B240A7">
        <w:t>honouring</w:t>
      </w:r>
      <w:proofErr w:type="spellEnd"/>
      <w:r w:rsidRPr="00B240A7">
        <w:t xml:space="preserve"> our pain</w:t>
      </w:r>
      <w:r w:rsidR="00076C8E">
        <w:t xml:space="preserve"> for the world</w:t>
      </w:r>
      <w:r w:rsidR="00BB61B3">
        <w:t xml:space="preserve"> (Macy and Brown</w:t>
      </w:r>
      <w:r w:rsidRPr="00B240A7">
        <w:t xml:space="preserve"> 1998). Nurturing enchantment and wonder may also and, arguably, should lead to emotions such as anger that </w:t>
      </w:r>
      <w:proofErr w:type="spellStart"/>
      <w:r w:rsidRPr="00B240A7">
        <w:t>mobi</w:t>
      </w:r>
      <w:r w:rsidR="00BB61B3">
        <w:t>lise</w:t>
      </w:r>
      <w:proofErr w:type="spellEnd"/>
      <w:r w:rsidR="00BB61B3">
        <w:t xml:space="preserve"> and lead to action (Boylan 2009; </w:t>
      </w:r>
      <w:proofErr w:type="spellStart"/>
      <w:r w:rsidR="00BB61B3">
        <w:t>Zembylas</w:t>
      </w:r>
      <w:proofErr w:type="spellEnd"/>
      <w:r w:rsidRPr="00B240A7">
        <w:t xml:space="preserve"> 2007). Pain and grief may arise</w:t>
      </w:r>
      <w:r w:rsidR="003D0243">
        <w:t>,</w:t>
      </w:r>
      <w:r w:rsidRPr="00B240A7">
        <w:t xml:space="preserve"> if </w:t>
      </w:r>
      <w:r w:rsidR="003D0243">
        <w:t xml:space="preserve">and when mathematics supports </w:t>
      </w:r>
      <w:r w:rsidRPr="00B240A7">
        <w:t>relational knowing of the scale of loss that the Anthropocene entails. Thus, mathematics educators have to work with a range of emotions if they are to engage with content about the ecological crisis</w:t>
      </w:r>
      <w:r w:rsidR="00AB0D1F">
        <w:t>,</w:t>
      </w:r>
      <w:r w:rsidRPr="00B240A7">
        <w:t xml:space="preserve"> as well as creating space in mathematics classrooms to experience enchantment and wonder. Engaging in such activities requires embracing teaching as unc</w:t>
      </w:r>
      <w:r w:rsidR="00BB61B3">
        <w:t>ertain ethical practice (Boylan 2016,</w:t>
      </w:r>
      <w:r w:rsidRPr="00B240A7">
        <w:t xml:space="preserve"> 2017).</w:t>
      </w:r>
    </w:p>
    <w:p w14:paraId="4F6E5863" w14:textId="77777777" w:rsidR="00B240A7" w:rsidRPr="00B240A7" w:rsidRDefault="00B240A7" w:rsidP="00925645">
      <w:pPr>
        <w:jc w:val="both"/>
      </w:pPr>
    </w:p>
    <w:p w14:paraId="5741A51B" w14:textId="77777777" w:rsidR="00B240A7" w:rsidRPr="00CE5C26" w:rsidRDefault="00B240A7" w:rsidP="0051520F">
      <w:pPr>
        <w:pStyle w:val="Heading2"/>
      </w:pPr>
      <w:r w:rsidRPr="00CE5C26">
        <w:t>Ensemble</w:t>
      </w:r>
    </w:p>
    <w:p w14:paraId="2F541F01" w14:textId="77777777" w:rsidR="00CE5C26" w:rsidRDefault="00CE5C26" w:rsidP="001970DA">
      <w:pPr>
        <w:spacing w:line="320" w:lineRule="exact"/>
        <w:jc w:val="both"/>
      </w:pPr>
    </w:p>
    <w:p w14:paraId="0C67E02B" w14:textId="157F805F" w:rsidR="00B240A7" w:rsidRDefault="00B240A7" w:rsidP="001970DA">
      <w:pPr>
        <w:spacing w:line="320" w:lineRule="exact"/>
        <w:jc w:val="both"/>
      </w:pPr>
      <w:r w:rsidRPr="00B240A7">
        <w:t xml:space="preserve">Fostering relationships of respect and reciprocity </w:t>
      </w:r>
      <w:r w:rsidRPr="003444F0">
        <w:rPr>
          <w:i/>
        </w:rPr>
        <w:t xml:space="preserve">with other-than-human beings </w:t>
      </w:r>
      <w:r w:rsidRPr="00B240A7">
        <w:t xml:space="preserve">requires fostering relationships of respect and reciprocity </w:t>
      </w:r>
      <w:r w:rsidRPr="003444F0">
        <w:rPr>
          <w:i/>
        </w:rPr>
        <w:t>with human beings.</w:t>
      </w:r>
      <w:r w:rsidRPr="00B240A7">
        <w:t xml:space="preserve"> The value of collaboration in mathematics learning is much discussed, including how it supports learning mathematics and for its value for addressing is</w:t>
      </w:r>
      <w:r w:rsidR="00BB61B3">
        <w:t>sues of social justice (</w:t>
      </w:r>
      <w:proofErr w:type="spellStart"/>
      <w:r w:rsidR="00BB61B3">
        <w:t>Esmonde</w:t>
      </w:r>
      <w:proofErr w:type="spellEnd"/>
      <w:r w:rsidRPr="00B240A7">
        <w:t xml:space="preserve"> 2009) and developing dispositions toward soc</w:t>
      </w:r>
      <w:r w:rsidR="00BB61B3">
        <w:t>ial justice in learners (</w:t>
      </w:r>
      <w:proofErr w:type="spellStart"/>
      <w:r w:rsidR="00BB61B3">
        <w:t>Boaler</w:t>
      </w:r>
      <w:proofErr w:type="spellEnd"/>
      <w:r w:rsidRPr="00B240A7">
        <w:t xml:space="preserve"> 2008). </w:t>
      </w:r>
      <w:r w:rsidR="003444F0">
        <w:t xml:space="preserve">Other </w:t>
      </w:r>
      <w:r w:rsidRPr="00B240A7">
        <w:t>claim</w:t>
      </w:r>
      <w:r w:rsidR="003444F0">
        <w:t>s</w:t>
      </w:r>
      <w:r w:rsidRPr="00B240A7">
        <w:t xml:space="preserve"> made for collaborative learning in the mathematics classroom is that it supports the capacity for engaging in democratic communities, and so contributing to citize</w:t>
      </w:r>
      <w:r w:rsidR="00BB61B3">
        <w:t>nship (</w:t>
      </w:r>
      <w:proofErr w:type="spellStart"/>
      <w:r w:rsidR="00BB61B3">
        <w:t>Povey</w:t>
      </w:r>
      <w:proofErr w:type="spellEnd"/>
      <w:r w:rsidRPr="00B240A7">
        <w:t xml:space="preserve"> 2003)</w:t>
      </w:r>
      <w:r w:rsidR="003444F0">
        <w:t xml:space="preserve"> and space for emotional ex</w:t>
      </w:r>
      <w:r w:rsidR="00613B21">
        <w:t xml:space="preserve">pression (Angier and </w:t>
      </w:r>
      <w:proofErr w:type="spellStart"/>
      <w:r w:rsidR="00613B21">
        <w:t>Povey</w:t>
      </w:r>
      <w:proofErr w:type="spellEnd"/>
      <w:r w:rsidR="0046738A">
        <w:t xml:space="preserve"> 1999</w:t>
      </w:r>
      <w:r w:rsidR="003444F0">
        <w:t>)</w:t>
      </w:r>
      <w:r w:rsidRPr="00B240A7">
        <w:t xml:space="preserve">. </w:t>
      </w:r>
      <w:r w:rsidR="003D0243">
        <w:t>As noted above, m</w:t>
      </w:r>
      <w:r w:rsidR="00BB61B3">
        <w:t>ore recently</w:t>
      </w:r>
      <w:r w:rsidR="003444F0">
        <w:t xml:space="preserve"> </w:t>
      </w:r>
      <w:proofErr w:type="spellStart"/>
      <w:r w:rsidR="003444F0">
        <w:t>Hauge</w:t>
      </w:r>
      <w:proofErr w:type="spellEnd"/>
      <w:r w:rsidRPr="00B240A7">
        <w:t xml:space="preserve"> </w:t>
      </w:r>
      <w:r w:rsidR="00274F77">
        <w:t>and</w:t>
      </w:r>
      <w:r w:rsidR="00BB61B3">
        <w:t xml:space="preserve"> </w:t>
      </w:r>
      <w:proofErr w:type="spellStart"/>
      <w:r w:rsidR="00BB61B3">
        <w:t>Barwell</w:t>
      </w:r>
      <w:proofErr w:type="spellEnd"/>
      <w:r w:rsidRPr="00B240A7">
        <w:t xml:space="preserve"> (2017) consider the relationship between critical</w:t>
      </w:r>
      <w:r w:rsidR="00F3224D">
        <w:t xml:space="preserve"> mathematics education and post-</w:t>
      </w:r>
      <w:r w:rsidRPr="00B240A7">
        <w:t>normal science</w:t>
      </w:r>
      <w:r w:rsidR="003D0243">
        <w:t>.</w:t>
      </w:r>
      <w:r w:rsidRPr="00B240A7">
        <w:t xml:space="preserve"> </w:t>
      </w:r>
      <w:r w:rsidR="003D0243">
        <w:t xml:space="preserve">They </w:t>
      </w:r>
      <w:r w:rsidRPr="00B240A7">
        <w:t>point to the need for and possibilities for peer communities to engage with issues that are intrinsically uncertain</w:t>
      </w:r>
      <w:r w:rsidR="00BB61B3">
        <w:t xml:space="preserve"> (see also </w:t>
      </w:r>
      <w:proofErr w:type="spellStart"/>
      <w:r w:rsidR="00BB61B3">
        <w:t>Steffensen</w:t>
      </w:r>
      <w:proofErr w:type="spellEnd"/>
      <w:r w:rsidR="00BB61B3">
        <w:t xml:space="preserve"> i</w:t>
      </w:r>
      <w:r w:rsidR="003D0243">
        <w:t>n this issue)</w:t>
      </w:r>
      <w:r w:rsidRPr="00B240A7">
        <w:t>.</w:t>
      </w:r>
    </w:p>
    <w:p w14:paraId="080F7F8E" w14:textId="77777777" w:rsidR="003D0243" w:rsidRPr="00B240A7" w:rsidRDefault="003D0243" w:rsidP="00925645">
      <w:pPr>
        <w:spacing w:line="320" w:lineRule="exact"/>
        <w:jc w:val="both"/>
      </w:pPr>
    </w:p>
    <w:p w14:paraId="559D2B53" w14:textId="5B2F19EA" w:rsidR="003D0243" w:rsidRDefault="00B240A7" w:rsidP="00925645">
      <w:pPr>
        <w:spacing w:line="320" w:lineRule="exact"/>
        <w:jc w:val="both"/>
      </w:pPr>
      <w:r w:rsidRPr="00B240A7">
        <w:t>Different forms of collaborative learning offer varying levels of opportunity to experience interdependence. Some, such</w:t>
      </w:r>
      <w:r w:rsidR="00BB61B3">
        <w:t xml:space="preserve"> as complex instruction (</w:t>
      </w:r>
      <w:proofErr w:type="spellStart"/>
      <w:r w:rsidR="00BB61B3">
        <w:t>Boaler</w:t>
      </w:r>
      <w:proofErr w:type="spellEnd"/>
      <w:r w:rsidRPr="00B240A7">
        <w:t xml:space="preserve"> 2008)</w:t>
      </w:r>
      <w:r w:rsidR="00F3224D">
        <w:t>,</w:t>
      </w:r>
      <w:r w:rsidRPr="00B240A7">
        <w:t xml:space="preserve"> offer structures in which learning is mutually constituted. Extending this further and linking to embodied experience, I suggest that the concept of the 'ensemble' from drama and theatre is worthy of exploration in developing mathematics education for ecological selves. Ensemble pedagogy provides opportunities for learners (and teachers) to experience the reality of human interdependence. This is forged from the quality of relationships between ensemble members and the </w:t>
      </w:r>
      <w:proofErr w:type="spellStart"/>
      <w:r w:rsidRPr="00B240A7">
        <w:t>democratising</w:t>
      </w:r>
      <w:proofErr w:type="spellEnd"/>
      <w:r w:rsidRPr="00B240A7">
        <w:t xml:space="preserve"> of power relationships particularly between</w:t>
      </w:r>
      <w:r w:rsidR="00BB61B3">
        <w:t xml:space="preserve"> teacher and students (</w:t>
      </w:r>
      <w:proofErr w:type="spellStart"/>
      <w:r w:rsidR="00BB61B3">
        <w:t>Neelands</w:t>
      </w:r>
      <w:proofErr w:type="spellEnd"/>
      <w:r w:rsidR="00BB61B3">
        <w:t xml:space="preserve"> 2009; Kitchen</w:t>
      </w:r>
      <w:r w:rsidRPr="00B240A7">
        <w:t xml:space="preserve"> 2015). </w:t>
      </w:r>
    </w:p>
    <w:p w14:paraId="0993E699" w14:textId="77777777" w:rsidR="003D0243" w:rsidRDefault="003D0243" w:rsidP="00925645">
      <w:pPr>
        <w:spacing w:line="320" w:lineRule="exact"/>
        <w:jc w:val="both"/>
      </w:pPr>
    </w:p>
    <w:p w14:paraId="1BE73213" w14:textId="164D83A4" w:rsidR="003444F0" w:rsidRDefault="00380707" w:rsidP="00925645">
      <w:pPr>
        <w:spacing w:line="320" w:lineRule="exact"/>
        <w:jc w:val="both"/>
      </w:pPr>
      <w:r w:rsidRPr="00B240A7">
        <w:lastRenderedPageBreak/>
        <w:t>Before continuing</w:t>
      </w:r>
      <w:r w:rsidR="00F3224D">
        <w:t>,</w:t>
      </w:r>
      <w:r w:rsidRPr="00B240A7">
        <w:t xml:space="preserve"> there is a caveat to be made wi</w:t>
      </w:r>
      <w:r w:rsidR="00F3224D">
        <w:t>th regard to this appropriation. I</w:t>
      </w:r>
      <w:r w:rsidRPr="00B240A7">
        <w:t xml:space="preserve">t is important </w:t>
      </w:r>
      <w:r>
        <w:t xml:space="preserve">to </w:t>
      </w:r>
      <w:r w:rsidRPr="00B240A7">
        <w:t>acknowledge the importance of process drama or ensemble peda</w:t>
      </w:r>
      <w:r w:rsidR="00F3224D">
        <w:t>gogy as learning experiences, separate from being linked to other subjects or concerns</w:t>
      </w:r>
      <w:r w:rsidRPr="00B240A7">
        <w:t xml:space="preserve">. </w:t>
      </w:r>
      <w:r w:rsidR="00B240A7" w:rsidRPr="00B240A7">
        <w:t>Often drama is used in serv</w:t>
      </w:r>
      <w:r w:rsidR="00BB61B3">
        <w:t>ice of other subjects (</w:t>
      </w:r>
      <w:proofErr w:type="spellStart"/>
      <w:r w:rsidR="00BB61B3">
        <w:t>Neelands</w:t>
      </w:r>
      <w:proofErr w:type="spellEnd"/>
      <w:r w:rsidR="00B240A7" w:rsidRPr="00B240A7">
        <w:t xml:space="preserve"> 2009) and ensemble pedagogy in particular risk</w:t>
      </w:r>
      <w:r w:rsidR="00BB61B3">
        <w:t>s being 'domesticated' (Kitchen</w:t>
      </w:r>
      <w:r w:rsidR="00B240A7" w:rsidRPr="00B240A7">
        <w:t xml:space="preserve"> 2015) and stripped of its emancipatory power. To echo a caution offered in the introduction about the risk of </w:t>
      </w:r>
      <w:r w:rsidR="00F3224D">
        <w:t>'</w:t>
      </w:r>
      <w:proofErr w:type="spellStart"/>
      <w:r w:rsidR="00B240A7" w:rsidRPr="00B240A7">
        <w:t>maths</w:t>
      </w:r>
      <w:proofErr w:type="spellEnd"/>
      <w:r w:rsidR="00B240A7" w:rsidRPr="00B240A7">
        <w:t>-centrism</w:t>
      </w:r>
      <w:r w:rsidR="00F3224D">
        <w:t>'</w:t>
      </w:r>
      <w:r w:rsidR="00B240A7" w:rsidRPr="00B240A7">
        <w:t xml:space="preserve">, it may be that the most important task for mathematics educators in response to the Anthropocene is </w:t>
      </w:r>
      <w:r w:rsidR="00F3224D" w:rsidRPr="00B240A7">
        <w:t xml:space="preserve">to argue for much more space to be made in the curriculum for </w:t>
      </w:r>
      <w:r w:rsidR="00F3224D">
        <w:t>drama and arts-based pedagogies rather than a</w:t>
      </w:r>
      <w:r w:rsidR="00B240A7" w:rsidRPr="00B240A7">
        <w:t>dopt</w:t>
      </w:r>
      <w:r w:rsidR="00F3224D">
        <w:t>ing or appropriating</w:t>
      </w:r>
      <w:r w:rsidR="00B240A7" w:rsidRPr="00B240A7">
        <w:t xml:space="preserve"> practices from </w:t>
      </w:r>
      <w:r w:rsidR="00F3224D">
        <w:t>them</w:t>
      </w:r>
      <w:r w:rsidR="00B240A7" w:rsidRPr="00B240A7">
        <w:t>.</w:t>
      </w:r>
      <w:r w:rsidR="005107C2">
        <w:t xml:space="preserve"> </w:t>
      </w:r>
      <w:r w:rsidR="00B240A7" w:rsidRPr="003D0243">
        <w:t xml:space="preserve">Nevertheless, I believe that ensemble pedagogy is a potentially powerful interlocutor and source for moving beyond concepts of collaborative learning as often </w:t>
      </w:r>
      <w:proofErr w:type="spellStart"/>
      <w:r w:rsidR="00B240A7" w:rsidRPr="003D0243">
        <w:t>conceptualised</w:t>
      </w:r>
      <w:proofErr w:type="spellEnd"/>
      <w:r w:rsidR="00B240A7" w:rsidRPr="003D0243">
        <w:t xml:space="preserve"> in mathematics education, particularly in relation to developing ecological selves.</w:t>
      </w:r>
      <w:r w:rsidR="00B240A7">
        <w:t xml:space="preserve"> </w:t>
      </w:r>
    </w:p>
    <w:p w14:paraId="0F78CC43" w14:textId="77777777" w:rsidR="003444F0" w:rsidRDefault="003444F0" w:rsidP="00925645">
      <w:pPr>
        <w:spacing w:line="320" w:lineRule="exact"/>
        <w:jc w:val="both"/>
      </w:pPr>
    </w:p>
    <w:p w14:paraId="2840D326" w14:textId="635237F9" w:rsidR="00B240A7" w:rsidRDefault="00B240A7" w:rsidP="00925645">
      <w:pPr>
        <w:spacing w:line="320" w:lineRule="exact"/>
        <w:jc w:val="both"/>
      </w:pPr>
      <w:r w:rsidRPr="003D0243">
        <w:t>Th</w:t>
      </w:r>
      <w:r w:rsidR="003444F0">
        <w:t xml:space="preserve">ere are a number of reasons it has this </w:t>
      </w:r>
      <w:r w:rsidR="003D0243" w:rsidRPr="003D0243">
        <w:t>potential</w:t>
      </w:r>
      <w:r w:rsidRPr="003D0243">
        <w:t>.</w:t>
      </w:r>
      <w:r>
        <w:t xml:space="preserve"> </w:t>
      </w:r>
      <w:r w:rsidR="003444F0">
        <w:t>E</w:t>
      </w:r>
      <w:r w:rsidRPr="003D0243">
        <w:t xml:space="preserve">nsemble pedagogy celebrates and fosters democratic processes. </w:t>
      </w:r>
      <w:r w:rsidR="003444F0">
        <w:t>P</w:t>
      </w:r>
      <w:r w:rsidRPr="003D0243">
        <w:t>rocess drama is</w:t>
      </w:r>
      <w:r w:rsidR="003444F0">
        <w:t xml:space="preserve"> also</w:t>
      </w:r>
      <w:r w:rsidRPr="003D0243">
        <w:t xml:space="preserve"> necessarily unfinished and uncertain</w:t>
      </w:r>
      <w:r>
        <w:t xml:space="preserve">. </w:t>
      </w:r>
      <w:r w:rsidRPr="003D0243">
        <w:t>Thus, it appears a fertile site for developing the attributes and experiences to engage in the type of peer community</w:t>
      </w:r>
      <w:r w:rsidR="00F3224D">
        <w:t>,</w:t>
      </w:r>
      <w:r w:rsidRPr="003D0243">
        <w:t xml:space="preserve"> suggested by theorists of post-normal science</w:t>
      </w:r>
      <w:r w:rsidR="00F3224D">
        <w:t>,</w:t>
      </w:r>
      <w:r w:rsidRPr="003D0243">
        <w:t xml:space="preserve"> </w:t>
      </w:r>
      <w:r w:rsidR="00AB0D1F">
        <w:t xml:space="preserve">which </w:t>
      </w:r>
      <w:r w:rsidRPr="003D0243">
        <w:t>is needed to engage with issues such as climate change (</w:t>
      </w:r>
      <w:proofErr w:type="spellStart"/>
      <w:r w:rsidRPr="003D0243">
        <w:t>Hauge</w:t>
      </w:r>
      <w:proofErr w:type="spellEnd"/>
      <w:r w:rsidRPr="003D0243">
        <w:t xml:space="preserve"> and </w:t>
      </w:r>
      <w:proofErr w:type="spellStart"/>
      <w:r w:rsidRPr="003D0243">
        <w:t>Barwell</w:t>
      </w:r>
      <w:proofErr w:type="spellEnd"/>
      <w:r w:rsidRPr="003D0243">
        <w:t xml:space="preserve">, 2017) and </w:t>
      </w:r>
      <w:r w:rsidR="00AB0D1F">
        <w:t xml:space="preserve">to develop </w:t>
      </w:r>
      <w:r w:rsidRPr="003D0243">
        <w:t xml:space="preserve">the type of relational knowing considered earlier in this paper. Similarly, the ensemble differs to conceptions such as the 'learning community' and similar constructions used in mathematics education. A learning community suggests that all should accept the enterprise of learning as </w:t>
      </w:r>
      <w:r w:rsidR="003D0243" w:rsidRPr="003D0243">
        <w:t>the central to participants' purposes</w:t>
      </w:r>
      <w:r w:rsidRPr="003D0243">
        <w:t>. However, this is not necessarily the case for all in</w:t>
      </w:r>
      <w:r w:rsidR="00BB61B3">
        <w:t xml:space="preserve"> mathematics classrooms (Boylan 2004,</w:t>
      </w:r>
      <w:r w:rsidRPr="003D0243">
        <w:t xml:space="preserve"> 2010). The ensemble</w:t>
      </w:r>
      <w:r w:rsidR="003D0243" w:rsidRPr="003D0243">
        <w:t xml:space="preserve"> </w:t>
      </w:r>
      <w:r w:rsidRPr="003D0243">
        <w:t xml:space="preserve">potentially offers more scope for difference and different forms </w:t>
      </w:r>
      <w:r w:rsidR="00BB61B3">
        <w:t>of participation (</w:t>
      </w:r>
      <w:proofErr w:type="spellStart"/>
      <w:r w:rsidR="00BB61B3">
        <w:t>Enciso</w:t>
      </w:r>
      <w:proofErr w:type="spellEnd"/>
      <w:r w:rsidR="00BB61B3">
        <w:t xml:space="preserve"> et al.</w:t>
      </w:r>
      <w:r w:rsidRPr="003D0243">
        <w:t xml:space="preserve"> 2011). It can foster a site for </w:t>
      </w:r>
      <w:proofErr w:type="spellStart"/>
      <w:r w:rsidRPr="003D0243">
        <w:t>dise</w:t>
      </w:r>
      <w:r w:rsidR="003D0243" w:rsidRPr="003D0243">
        <w:t>nsus</w:t>
      </w:r>
      <w:proofErr w:type="spellEnd"/>
      <w:r w:rsidR="003D0243" w:rsidRPr="003D0243">
        <w:t xml:space="preserve"> as much as consensus </w:t>
      </w:r>
      <w:r w:rsidR="0046738A">
        <w:t xml:space="preserve">and this </w:t>
      </w:r>
      <w:r w:rsidRPr="003D0243">
        <w:t xml:space="preserve">is important </w:t>
      </w:r>
      <w:r w:rsidR="00F3224D">
        <w:t>generally in</w:t>
      </w:r>
      <w:r w:rsidR="003D0243" w:rsidRPr="003D0243">
        <w:t xml:space="preserve"> critical education </w:t>
      </w:r>
      <w:r w:rsidR="00BB61B3">
        <w:t>(Boylan</w:t>
      </w:r>
      <w:r w:rsidRPr="003D0243">
        <w:t xml:space="preserve"> 2017). Further, it offers a particularly valuable site for experiencing </w:t>
      </w:r>
      <w:r w:rsidR="00BB61B3">
        <w:t>human interdependence (</w:t>
      </w:r>
      <w:proofErr w:type="spellStart"/>
      <w:r w:rsidR="00BB61B3">
        <w:t>Neelands</w:t>
      </w:r>
      <w:proofErr w:type="spellEnd"/>
      <w:r w:rsidRPr="003D0243">
        <w:t xml:space="preserve"> 2009) </w:t>
      </w:r>
      <w:r w:rsidR="00F3224D">
        <w:t xml:space="preserve">and </w:t>
      </w:r>
      <w:r w:rsidRPr="003D0243">
        <w:t>so has the potential for extending this to ecological interdependence. Moreover</w:t>
      </w:r>
      <w:r w:rsidR="003D0243">
        <w:t>,</w:t>
      </w:r>
      <w:r w:rsidRPr="003D0243">
        <w:t xml:space="preserve"> the ensemble is suited to cultivating and exploring emotional expression of responses to ecological crisis. Drama and improvisational practices have, in general, have been important and potent means to cultivate ecological awareness (see Mac</w:t>
      </w:r>
      <w:r w:rsidR="00BB61B3">
        <w:t>y and Brown</w:t>
      </w:r>
      <w:r w:rsidRPr="003D0243">
        <w:t xml:space="preserve"> 2014).</w:t>
      </w:r>
    </w:p>
    <w:p w14:paraId="59F1241B" w14:textId="77777777" w:rsidR="003D0243" w:rsidRPr="003D0243" w:rsidRDefault="003D0243" w:rsidP="00925645">
      <w:pPr>
        <w:spacing w:line="320" w:lineRule="exact"/>
        <w:jc w:val="both"/>
      </w:pPr>
    </w:p>
    <w:p w14:paraId="13030EB5" w14:textId="77777777" w:rsidR="00B240A7" w:rsidRDefault="00B240A7" w:rsidP="00925645">
      <w:pPr>
        <w:spacing w:line="320" w:lineRule="exact"/>
        <w:jc w:val="both"/>
      </w:pPr>
      <w:r w:rsidRPr="00B240A7">
        <w:t>As yet</w:t>
      </w:r>
      <w:r w:rsidR="005107C2">
        <w:t>,</w:t>
      </w:r>
      <w:r w:rsidRPr="00B240A7">
        <w:t xml:space="preserve"> ensemble pedagogy has not been much considered in mathematics education. However, one example, though not particularly concerned with ecological issues, is </w:t>
      </w:r>
      <w:proofErr w:type="gramStart"/>
      <w:r w:rsidRPr="00B240A7">
        <w:t>a collaboration</w:t>
      </w:r>
      <w:proofErr w:type="gramEnd"/>
      <w:r w:rsidRPr="00B240A7">
        <w:t xml:space="preserve"> between an improvisational theatre company and mathematics educators (see </w:t>
      </w:r>
      <w:proofErr w:type="spellStart"/>
      <w:r w:rsidRPr="00B240A7">
        <w:t>Povey</w:t>
      </w:r>
      <w:proofErr w:type="spellEnd"/>
      <w:r w:rsidRPr="00B240A7">
        <w:t xml:space="preserve">, Adams </w:t>
      </w:r>
      <w:r w:rsidR="00274F77">
        <w:t>and</w:t>
      </w:r>
      <w:r w:rsidR="00BB61B3">
        <w:t xml:space="preserve"> Boylan</w:t>
      </w:r>
      <w:r w:rsidRPr="00B240A7">
        <w:t xml:space="preserve"> 2016). Regardless of the extent to which the notion of ensemble proves useful in mathematics education, the current ecological crisis adds further weight to the need to move away from </w:t>
      </w:r>
      <w:proofErr w:type="spellStart"/>
      <w:r w:rsidRPr="00B240A7">
        <w:t>individualised</w:t>
      </w:r>
      <w:proofErr w:type="spellEnd"/>
      <w:r w:rsidRPr="00B240A7">
        <w:t xml:space="preserve"> and competitive mathematics pedagogies.</w:t>
      </w:r>
    </w:p>
    <w:p w14:paraId="7757E2A2" w14:textId="77777777" w:rsidR="003D0243" w:rsidRPr="00B240A7" w:rsidRDefault="003D0243" w:rsidP="00925645">
      <w:pPr>
        <w:jc w:val="both"/>
      </w:pPr>
    </w:p>
    <w:p w14:paraId="019E597E" w14:textId="77777777" w:rsidR="00B240A7" w:rsidRPr="00CE5C26" w:rsidRDefault="00B240A7" w:rsidP="0051520F">
      <w:pPr>
        <w:pStyle w:val="Heading2"/>
      </w:pPr>
      <w:r w:rsidRPr="00CE5C26">
        <w:t xml:space="preserve">Expansiveness </w:t>
      </w:r>
    </w:p>
    <w:p w14:paraId="49362322" w14:textId="77777777" w:rsidR="00CE5C26" w:rsidRDefault="00CE5C26" w:rsidP="00925645">
      <w:pPr>
        <w:spacing w:line="320" w:lineRule="exact"/>
        <w:jc w:val="both"/>
      </w:pPr>
    </w:p>
    <w:p w14:paraId="32DBD4F8" w14:textId="081FC708" w:rsidR="00B240A7" w:rsidRDefault="00B240A7" w:rsidP="00925645">
      <w:pPr>
        <w:spacing w:line="320" w:lineRule="exact"/>
        <w:jc w:val="both"/>
      </w:pPr>
      <w:r w:rsidRPr="00B240A7">
        <w:lastRenderedPageBreak/>
        <w:t>The notion of 'expansiveness' refers to</w:t>
      </w:r>
      <w:r w:rsidR="00BB61B3">
        <w:t xml:space="preserve"> </w:t>
      </w:r>
      <w:proofErr w:type="spellStart"/>
      <w:r w:rsidR="00BB61B3">
        <w:t>chronotopic</w:t>
      </w:r>
      <w:proofErr w:type="spellEnd"/>
      <w:r w:rsidR="00BB61B3">
        <w:t xml:space="preserve"> qualities (Bakhtin</w:t>
      </w:r>
      <w:r w:rsidRPr="00B240A7">
        <w:t xml:space="preserve"> 1981; </w:t>
      </w:r>
      <w:proofErr w:type="spellStart"/>
      <w:r w:rsidRPr="00B240A7">
        <w:rPr>
          <w:lang w:eastAsia="en-GB"/>
        </w:rPr>
        <w:t>Kumpulainen</w:t>
      </w:r>
      <w:proofErr w:type="spellEnd"/>
      <w:r w:rsidRPr="00B240A7">
        <w:rPr>
          <w:lang w:eastAsia="en-GB"/>
        </w:rPr>
        <w:t>,</w:t>
      </w:r>
      <w:r w:rsidRPr="00B240A7">
        <w:t xml:space="preserve"> </w:t>
      </w:r>
      <w:proofErr w:type="spellStart"/>
      <w:r w:rsidR="00BB61B3">
        <w:rPr>
          <w:lang w:eastAsia="en-GB"/>
        </w:rPr>
        <w:t>Mikkola</w:t>
      </w:r>
      <w:proofErr w:type="spellEnd"/>
      <w:r w:rsidRPr="00B240A7">
        <w:t xml:space="preserve"> </w:t>
      </w:r>
      <w:r w:rsidR="00274F77">
        <w:t>and</w:t>
      </w:r>
      <w:r w:rsidR="00BB61B3">
        <w:t xml:space="preserve"> </w:t>
      </w:r>
      <w:proofErr w:type="spellStart"/>
      <w:r w:rsidR="00BB61B3">
        <w:t>Jaatinen</w:t>
      </w:r>
      <w:proofErr w:type="spellEnd"/>
      <w:r w:rsidRPr="00B240A7">
        <w:rPr>
          <w:lang w:eastAsia="en-GB"/>
        </w:rPr>
        <w:t xml:space="preserve"> </w:t>
      </w:r>
      <w:r w:rsidR="00BB61B3">
        <w:t xml:space="preserve">2014; Brown and Renshaw 2006; </w:t>
      </w:r>
      <w:proofErr w:type="spellStart"/>
      <w:r w:rsidR="00BB61B3">
        <w:t>Matusov</w:t>
      </w:r>
      <w:proofErr w:type="spellEnd"/>
      <w:r w:rsidR="00BB61B3">
        <w:t xml:space="preserve"> 2015</w:t>
      </w:r>
      <w:r w:rsidR="005107C2">
        <w:t>;</w:t>
      </w:r>
      <w:r w:rsidR="00BB61B3">
        <w:t xml:space="preserve"> Renshaw</w:t>
      </w:r>
      <w:r w:rsidRPr="00B240A7">
        <w:t xml:space="preserve"> 2007) that support relational pedagogies. The concept of </w:t>
      </w:r>
      <w:proofErr w:type="spellStart"/>
      <w:r w:rsidRPr="00B240A7">
        <w:t>chrono</w:t>
      </w:r>
      <w:r w:rsidR="00925645">
        <w:t>tope</w:t>
      </w:r>
      <w:proofErr w:type="spellEnd"/>
      <w:r w:rsidR="00925645">
        <w:t xml:space="preserve"> - translated as </w:t>
      </w:r>
      <w:proofErr w:type="spellStart"/>
      <w:r w:rsidR="00925645">
        <w:t>timespace</w:t>
      </w:r>
      <w:proofErr w:type="spellEnd"/>
      <w:r w:rsidR="00925645">
        <w:t xml:space="preserve"> </w:t>
      </w:r>
      <w:r w:rsidRPr="00B240A7">
        <w:t xml:space="preserve">- was taken up by Bakhtin in </w:t>
      </w:r>
      <w:proofErr w:type="spellStart"/>
      <w:r w:rsidRPr="00B240A7">
        <w:t>analysing</w:t>
      </w:r>
      <w:proofErr w:type="spellEnd"/>
      <w:r w:rsidRPr="00B240A7">
        <w:t xml:space="preserve"> literary genres. Expansive </w:t>
      </w:r>
      <w:proofErr w:type="spellStart"/>
      <w:r w:rsidRPr="00B240A7">
        <w:t>chronotopes</w:t>
      </w:r>
      <w:proofErr w:type="spellEnd"/>
      <w:r w:rsidRPr="00B240A7">
        <w:t xml:space="preserve"> h</w:t>
      </w:r>
      <w:r w:rsidR="00BB61B3">
        <w:t xml:space="preserve">ave a different </w:t>
      </w:r>
      <w:proofErr w:type="spellStart"/>
      <w:r w:rsidR="00BB61B3">
        <w:t>timescape</w:t>
      </w:r>
      <w:proofErr w:type="spellEnd"/>
      <w:r w:rsidR="00BB61B3">
        <w:t xml:space="preserve"> (Adam 2000; Compton-Lilley</w:t>
      </w:r>
      <w:r w:rsidRPr="00B240A7">
        <w:t xml:space="preserve"> 2015) from the regulated </w:t>
      </w:r>
      <w:proofErr w:type="spellStart"/>
      <w:r w:rsidRPr="00B240A7">
        <w:t>Taylore</w:t>
      </w:r>
      <w:r w:rsidR="00BB61B3">
        <w:t>sque</w:t>
      </w:r>
      <w:proofErr w:type="spellEnd"/>
      <w:r w:rsidR="00BB61B3">
        <w:t xml:space="preserve"> time of schooling (Jardine</w:t>
      </w:r>
      <w:r w:rsidRPr="00B240A7">
        <w:t xml:space="preserve"> 2008, 2013). Regulated time in education echoes t</w:t>
      </w:r>
      <w:r w:rsidR="00BB61B3">
        <w:t>imescales of industry, (Jardine</w:t>
      </w:r>
      <w:r w:rsidRPr="00B240A7">
        <w:t xml:space="preserve"> 2008, 2013) with time commodified and separated from the educational focus: 'progress' is to be made and curriculum to be 'covered'. Reflecting the dominant paradigm of industrial growth society, time accelerates and fear of it running out dominates - time is experienced as c</w:t>
      </w:r>
      <w:r w:rsidR="00BB61B3">
        <w:t>ontinually speeding up (Jardine</w:t>
      </w:r>
      <w:r w:rsidRPr="00B240A7">
        <w:t xml:space="preserve"> 2008). Regulated time often involves recitation as a mindless or disengaged form of r</w:t>
      </w:r>
      <w:r w:rsidR="00BB61B3">
        <w:t>epetition (Clifford and Friesen</w:t>
      </w:r>
      <w:r w:rsidRPr="00B240A7">
        <w:t xml:space="preserve"> 2002). It denies</w:t>
      </w:r>
      <w:r w:rsidR="003D0243">
        <w:t xml:space="preserve"> the historicity of the learner;</w:t>
      </w:r>
      <w:r w:rsidRPr="00B240A7">
        <w:t xml:space="preserve"> the orientation is on t</w:t>
      </w:r>
      <w:r w:rsidR="00BB61B3">
        <w:t>he future and on outcomes (Kidd</w:t>
      </w:r>
      <w:r w:rsidRPr="00B240A7">
        <w:t xml:space="preserve"> 2014). </w:t>
      </w:r>
      <w:r w:rsidR="00F3224D">
        <w:t>Arguably it repres</w:t>
      </w:r>
      <w:r w:rsidRPr="00B240A7">
        <w:t xml:space="preserve">ents a </w:t>
      </w:r>
      <w:proofErr w:type="spellStart"/>
      <w:r w:rsidRPr="00B240A7">
        <w:t>colonialisation</w:t>
      </w:r>
      <w:proofErr w:type="spellEnd"/>
      <w:r w:rsidRPr="00B240A7">
        <w:t xml:space="preserve"> of our</w:t>
      </w:r>
      <w:r w:rsidR="00BB61B3">
        <w:t xml:space="preserve"> temporal experience (</w:t>
      </w:r>
      <w:proofErr w:type="spellStart"/>
      <w:r w:rsidR="00BB61B3">
        <w:t>Shahjahan</w:t>
      </w:r>
      <w:proofErr w:type="spellEnd"/>
      <w:r w:rsidRPr="00B240A7">
        <w:t xml:space="preserve"> 2015).</w:t>
      </w:r>
    </w:p>
    <w:p w14:paraId="36860FA7" w14:textId="77777777" w:rsidR="003D0243" w:rsidRPr="00B240A7" w:rsidRDefault="003D0243" w:rsidP="00925645">
      <w:pPr>
        <w:spacing w:line="320" w:lineRule="exact"/>
        <w:jc w:val="both"/>
        <w:rPr>
          <w:rFonts w:ascii="Arial" w:hAnsi="Arial" w:cs="Arial"/>
          <w:sz w:val="20"/>
          <w:szCs w:val="20"/>
          <w:lang w:eastAsia="en-GB"/>
        </w:rPr>
      </w:pPr>
    </w:p>
    <w:p w14:paraId="50134BAD" w14:textId="080BC1E9" w:rsidR="00B240A7" w:rsidRPr="00B240A7" w:rsidRDefault="00B240A7" w:rsidP="00925645">
      <w:pPr>
        <w:spacing w:after="120" w:line="320" w:lineRule="exact"/>
        <w:jc w:val="both"/>
      </w:pPr>
      <w:r w:rsidRPr="00B240A7">
        <w:t>More expansive timescales involve a slower relationship to learning mathe</w:t>
      </w:r>
      <w:r w:rsidR="00BB61B3">
        <w:t>matics (</w:t>
      </w:r>
      <w:proofErr w:type="spellStart"/>
      <w:r w:rsidR="00BB61B3">
        <w:t>Povey</w:t>
      </w:r>
      <w:proofErr w:type="spellEnd"/>
      <w:r w:rsidR="00BB61B3">
        <w:t>, Adams and Boylan</w:t>
      </w:r>
      <w:r w:rsidRPr="00B240A7">
        <w:t xml:space="preserve"> 2016), ones that </w:t>
      </w:r>
      <w:proofErr w:type="spellStart"/>
      <w:r w:rsidRPr="00B240A7">
        <w:t>emphasise</w:t>
      </w:r>
      <w:proofErr w:type="spellEnd"/>
      <w:r w:rsidRPr="00B240A7">
        <w:t xml:space="preserve"> the '</w:t>
      </w:r>
      <w:proofErr w:type="spellStart"/>
      <w:r w:rsidRPr="00B240A7">
        <w:t>whileness</w:t>
      </w:r>
      <w:proofErr w:type="spellEnd"/>
      <w:r w:rsidRPr="00B240A7">
        <w:t xml:space="preserve">' of being with mathematics and mathematical activity long enough for </w:t>
      </w:r>
      <w:r w:rsidR="003D0243">
        <w:t xml:space="preserve">both of these </w:t>
      </w:r>
      <w:r w:rsidRPr="00B240A7">
        <w:t>to become worthwhile</w:t>
      </w:r>
      <w:r w:rsidR="003D0243">
        <w:t xml:space="preserve">; </w:t>
      </w:r>
      <w:r w:rsidRPr="00B240A7">
        <w:t>this may involve returning to an activity more than once (Jardine, 2008, 2012):</w:t>
      </w:r>
    </w:p>
    <w:p w14:paraId="0F4B1174" w14:textId="77777777" w:rsidR="00B240A7" w:rsidRDefault="00B240A7" w:rsidP="00925645">
      <w:pPr>
        <w:spacing w:after="120" w:line="320" w:lineRule="exact"/>
        <w:ind w:left="284" w:right="285"/>
        <w:jc w:val="both"/>
      </w:pPr>
      <w:proofErr w:type="gramStart"/>
      <w:r w:rsidRPr="00B240A7">
        <w:t>in</w:t>
      </w:r>
      <w:proofErr w:type="gramEnd"/>
      <w:r w:rsidRPr="00B240A7">
        <w:t xml:space="preserve"> whiling, things start to regard us and tell us about ourselves in ways we could not have experience</w:t>
      </w:r>
      <w:r w:rsidR="00BB61B3">
        <w:t>d without such whiling (Jardine</w:t>
      </w:r>
      <w:r w:rsidRPr="00B240A7">
        <w:t xml:space="preserve"> 2008, p.7)</w:t>
      </w:r>
      <w:r w:rsidR="005107C2">
        <w:t>.</w:t>
      </w:r>
    </w:p>
    <w:p w14:paraId="4DE94E4E" w14:textId="7186EEB1" w:rsidR="00B240A7" w:rsidRDefault="00925645" w:rsidP="00925645">
      <w:pPr>
        <w:spacing w:line="320" w:lineRule="exact"/>
        <w:jc w:val="both"/>
      </w:pPr>
      <w:r w:rsidRPr="00B240A7">
        <w:t xml:space="preserve">Expansive </w:t>
      </w:r>
      <w:proofErr w:type="spellStart"/>
      <w:r w:rsidRPr="00B240A7">
        <w:t>timescapes</w:t>
      </w:r>
      <w:proofErr w:type="spellEnd"/>
      <w:r w:rsidRPr="00B240A7">
        <w:t xml:space="preserve"> in contrast </w:t>
      </w:r>
      <w:r>
        <w:t xml:space="preserve">to regulated time are conducive to </w:t>
      </w:r>
      <w:r w:rsidRPr="00B240A7">
        <w:t>t</w:t>
      </w:r>
      <w:r w:rsidR="00BB61B3">
        <w:t>he ongoing production of self (</w:t>
      </w:r>
      <w:proofErr w:type="spellStart"/>
      <w:r w:rsidR="00BB61B3">
        <w:t>I</w:t>
      </w:r>
      <w:r w:rsidRPr="00B240A7">
        <w:t>nfi</w:t>
      </w:r>
      <w:r w:rsidR="00BB61B3">
        <w:t>nito</w:t>
      </w:r>
      <w:proofErr w:type="spellEnd"/>
      <w:r w:rsidRPr="00B240A7">
        <w:t xml:space="preserve"> </w:t>
      </w:r>
      <w:r w:rsidR="00BB61B3">
        <w:t>2003) as ethical actors (Boylan</w:t>
      </w:r>
      <w:r w:rsidRPr="00B240A7">
        <w:t xml:space="preserve"> 2016)</w:t>
      </w:r>
      <w:r w:rsidR="00F3224D">
        <w:t>,</w:t>
      </w:r>
      <w:r>
        <w:t xml:space="preserve"> and so for cultivating ecological selves. </w:t>
      </w:r>
      <w:r w:rsidR="00B240A7" w:rsidRPr="00B240A7">
        <w:t xml:space="preserve">Roth (2017) connects the process of returning again and again </w:t>
      </w:r>
      <w:r w:rsidR="00F3224D">
        <w:t xml:space="preserve">to a mathematical activity or situation to </w:t>
      </w:r>
      <w:r w:rsidR="00B240A7" w:rsidRPr="00B240A7">
        <w:t>giving time to allow mathematics to work on us</w:t>
      </w:r>
      <w:r w:rsidR="00F3224D">
        <w:t>, and so</w:t>
      </w:r>
      <w:r w:rsidR="00B240A7" w:rsidRPr="00B240A7">
        <w:t xml:space="preserve"> with the possibility of enchantment in mathematics. This requires a different form of repetition to the recitation of regulated time. Bennett (2001) offers a philosophical and ethical argument for enchanting or</w:t>
      </w:r>
      <w:r>
        <w:t>, translated to Jardine's term</w:t>
      </w:r>
      <w:r w:rsidR="00F3224D">
        <w:t>s</w:t>
      </w:r>
      <w:r>
        <w:t>,</w:t>
      </w:r>
      <w:r w:rsidR="00B240A7" w:rsidRPr="00B240A7">
        <w:t xml:space="preserve"> whiling repetition. She notes that the root of chant as denoting repetition and</w:t>
      </w:r>
      <w:r w:rsidR="005107C2">
        <w:t>,</w:t>
      </w:r>
      <w:r w:rsidR="00B240A7" w:rsidRPr="00B240A7">
        <w:t xml:space="preserve"> following </w:t>
      </w:r>
      <w:proofErr w:type="spellStart"/>
      <w:r w:rsidR="00B240A7" w:rsidRPr="00B240A7">
        <w:t>Deleuze</w:t>
      </w:r>
      <w:proofErr w:type="spellEnd"/>
      <w:r w:rsidR="00B240A7" w:rsidRPr="00B240A7">
        <w:t xml:space="preserve"> (1994)</w:t>
      </w:r>
      <w:r w:rsidR="005107C2">
        <w:t>,</w:t>
      </w:r>
      <w:r w:rsidR="00B240A7" w:rsidRPr="00B240A7">
        <w:t xml:space="preserve"> suggests that one route to enchantment is where 'swerves' or emergences arise that contrast with repeated patterns - continuation of pattern with difference. </w:t>
      </w:r>
      <w:r w:rsidR="00380707" w:rsidRPr="00B240A7">
        <w:t>Repetition, then</w:t>
      </w:r>
      <w:r w:rsidR="00380707">
        <w:t>,</w:t>
      </w:r>
      <w:r w:rsidR="00380707" w:rsidRPr="00B240A7">
        <w:t xml:space="preserve"> can provoke an ethical response both to mathematics and to what we can come to know or be enchanted with through mathematics. </w:t>
      </w:r>
      <w:r w:rsidR="00B240A7" w:rsidRPr="00B240A7">
        <w:t>Encounter</w:t>
      </w:r>
      <w:r w:rsidR="005107C2">
        <w:t>,</w:t>
      </w:r>
      <w:r w:rsidR="00B240A7" w:rsidRPr="00B240A7">
        <w:t xml:space="preserve"> with the </w:t>
      </w:r>
      <w:r w:rsidR="00B240A7" w:rsidRPr="00925645">
        <w:t>a</w:t>
      </w:r>
      <w:r w:rsidR="00B240A7" w:rsidRPr="00B240A7">
        <w:t>nimate material world too</w:t>
      </w:r>
      <w:r w:rsidR="005107C2">
        <w:t>,</w:t>
      </w:r>
      <w:r w:rsidR="00B240A7" w:rsidRPr="00B240A7">
        <w:t xml:space="preserve"> requires the time to celebrate</w:t>
      </w:r>
      <w:r w:rsidR="00BB61B3">
        <w:t xml:space="preserve"> the 'while of things' (Jardine</w:t>
      </w:r>
      <w:r w:rsidR="00B240A7" w:rsidRPr="00B240A7">
        <w:t xml:space="preserve"> 2008, 2012, 2013).</w:t>
      </w:r>
    </w:p>
    <w:p w14:paraId="0A6DE4E6" w14:textId="77777777" w:rsidR="00925645" w:rsidRPr="00B240A7" w:rsidRDefault="00925645" w:rsidP="00925645">
      <w:pPr>
        <w:spacing w:line="320" w:lineRule="exact"/>
      </w:pPr>
    </w:p>
    <w:p w14:paraId="34F307DF" w14:textId="77777777" w:rsidR="00B240A7" w:rsidRDefault="00B240A7" w:rsidP="00925645">
      <w:pPr>
        <w:spacing w:line="320" w:lineRule="exact"/>
        <w:jc w:val="both"/>
      </w:pPr>
      <w:r w:rsidRPr="00B240A7">
        <w:t xml:space="preserve">Above, in discussing classrooms for embodiment and those where there is room for learners (and teachers) to be heart-full humans, I noted the need for embodiment and for spacious relationships in mathematics classrooms (Angier </w:t>
      </w:r>
      <w:r w:rsidR="00274F77">
        <w:t>and</w:t>
      </w:r>
      <w:r w:rsidR="00925645">
        <w:t xml:space="preserve"> </w:t>
      </w:r>
      <w:proofErr w:type="spellStart"/>
      <w:r w:rsidR="00BB61B3">
        <w:t>Povey</w:t>
      </w:r>
      <w:proofErr w:type="spellEnd"/>
      <w:r w:rsidRPr="00B240A7">
        <w:t xml:space="preserve"> 1999). Thus, a relational pedagogy that supports the development of ecological selves suggests the need for alternative </w:t>
      </w:r>
      <w:proofErr w:type="spellStart"/>
      <w:r w:rsidRPr="00B240A7">
        <w:t>chronotopes</w:t>
      </w:r>
      <w:proofErr w:type="spellEnd"/>
      <w:r w:rsidRPr="00B240A7">
        <w:t xml:space="preserve"> in mathematics classrooms. One aspect of this is to expand and open the spaces in which mathematics learning happens. Spaces for learning mathematics and practices can be different from the classroom, for example, learnin</w:t>
      </w:r>
      <w:r w:rsidR="00BB61B3">
        <w:t>g mathematics outdoors (Kennard</w:t>
      </w:r>
      <w:r w:rsidRPr="00B240A7">
        <w:t xml:space="preserve"> 2007), though reports of this are limited in the a</w:t>
      </w:r>
      <w:r w:rsidR="00BB61B3">
        <w:t>cademic literature (see Moffatt</w:t>
      </w:r>
      <w:r w:rsidRPr="00B240A7">
        <w:t xml:space="preserve"> 2011, for one </w:t>
      </w:r>
      <w:r w:rsidRPr="00B240A7">
        <w:lastRenderedPageBreak/>
        <w:t xml:space="preserve">example). Taking mathematics outside the classroom can foster a more direct connection with the natural world than study of natural patterns in the classroom. There are, in any case, under explored possibilities for mathematics learning in outdoor settings that can add to and contribute to the potential for </w:t>
      </w:r>
      <w:r w:rsidR="00925645" w:rsidRPr="00B240A7">
        <w:t>developing</w:t>
      </w:r>
      <w:r w:rsidRPr="00B240A7">
        <w:t xml:space="preserve"> relational ethical awareness identified els</w:t>
      </w:r>
      <w:r w:rsidR="00BB61B3">
        <w:t xml:space="preserve">ewhere (for an example, </w:t>
      </w:r>
      <w:proofErr w:type="spellStart"/>
      <w:r w:rsidR="00BB61B3">
        <w:t>Sandell</w:t>
      </w:r>
      <w:proofErr w:type="spellEnd"/>
      <w:r w:rsidRPr="00B240A7">
        <w:t xml:space="preserve"> </w:t>
      </w:r>
      <w:r w:rsidR="00274F77">
        <w:t>and</w:t>
      </w:r>
      <w:r w:rsidR="00BB61B3">
        <w:t xml:space="preserve"> </w:t>
      </w:r>
      <w:proofErr w:type="spellStart"/>
      <w:r w:rsidR="00BB61B3">
        <w:t>Öhman</w:t>
      </w:r>
      <w:proofErr w:type="spellEnd"/>
      <w:r w:rsidRPr="00B240A7">
        <w:t xml:space="preserve"> 2010).</w:t>
      </w:r>
    </w:p>
    <w:p w14:paraId="6A81D851" w14:textId="77777777" w:rsidR="00925645" w:rsidRPr="00B240A7" w:rsidRDefault="00925645" w:rsidP="00925645">
      <w:pPr>
        <w:spacing w:line="320" w:lineRule="exact"/>
        <w:jc w:val="both"/>
      </w:pPr>
    </w:p>
    <w:p w14:paraId="12548142" w14:textId="4204F3C6" w:rsidR="00B240A7" w:rsidRPr="00B240A7" w:rsidRDefault="00B240A7" w:rsidP="00925645">
      <w:pPr>
        <w:spacing w:line="320" w:lineRule="exact"/>
        <w:jc w:val="both"/>
      </w:pPr>
      <w:r w:rsidRPr="00B240A7">
        <w:t xml:space="preserve">As well as seeking more expansive </w:t>
      </w:r>
      <w:proofErr w:type="spellStart"/>
      <w:r w:rsidRPr="00B240A7">
        <w:t>timescapes</w:t>
      </w:r>
      <w:proofErr w:type="spellEnd"/>
      <w:r w:rsidRPr="00B240A7">
        <w:t xml:space="preserve"> another means to rescale the self is through examining the mathematics of time as a curriculum focus. In mathematics time is learnt, if at all, in elementary school for the purposes of telling the time. Richer explorations of deep time in practices designed to develop ecolo</w:t>
      </w:r>
      <w:r w:rsidR="00BB61B3">
        <w:t>gical awareness (Macy and Brown</w:t>
      </w:r>
      <w:r w:rsidRPr="00B240A7">
        <w:t xml:space="preserve"> 2001) </w:t>
      </w:r>
      <w:r w:rsidR="00AB0D1F">
        <w:t xml:space="preserve">are </w:t>
      </w:r>
      <w:r w:rsidRPr="00B240A7">
        <w:t>use</w:t>
      </w:r>
      <w:r w:rsidR="00AB0D1F">
        <w:t>ful</w:t>
      </w:r>
      <w:r w:rsidRPr="00B240A7">
        <w:t xml:space="preserve"> in mathematics classrooms. Such activities seek to develop a sense of ourselves as part of a long evolutionary journey of both animate and inanimate matter. Clifford and Friesen (2003) report ways that the phenomenological experience of everyday time can be the start for rich learning. Extending such explorations to consider longer arcs of time can inform a sense of an ecological self that has an expanded sense of historicity.</w:t>
      </w:r>
    </w:p>
    <w:p w14:paraId="4EEF6EAF" w14:textId="77777777" w:rsidR="00925645" w:rsidRPr="00CE5C26" w:rsidRDefault="00B240A7" w:rsidP="0051520F">
      <w:pPr>
        <w:pStyle w:val="Heading2"/>
      </w:pPr>
      <w:r w:rsidRPr="00CE5C26">
        <w:t>Conclusion</w:t>
      </w:r>
    </w:p>
    <w:p w14:paraId="3CEEAAEA" w14:textId="77777777" w:rsidR="00CE5C26" w:rsidRDefault="00CE5C26" w:rsidP="00173A5B">
      <w:pPr>
        <w:spacing w:line="320" w:lineRule="exact"/>
        <w:jc w:val="both"/>
      </w:pPr>
    </w:p>
    <w:p w14:paraId="527601C5" w14:textId="14357D6E" w:rsidR="00CA2F5C" w:rsidRDefault="00B240A7" w:rsidP="00173A5B">
      <w:pPr>
        <w:spacing w:line="320" w:lineRule="exact"/>
        <w:jc w:val="both"/>
      </w:pPr>
      <w:r w:rsidRPr="006E2C0F">
        <w:t>In this paper, I have add</w:t>
      </w:r>
      <w:r w:rsidR="00F87F7E" w:rsidRPr="006E2C0F">
        <w:t>ed to recent contributions in mathematics education research and scholarship</w:t>
      </w:r>
      <w:r w:rsidRPr="006E2C0F">
        <w:t xml:space="preserve"> </w:t>
      </w:r>
      <w:r w:rsidR="006E2C0F" w:rsidRPr="006E2C0F">
        <w:t>about our disciplinary responsibility to address</w:t>
      </w:r>
      <w:r w:rsidRPr="006E2C0F">
        <w:t xml:space="preserve"> current ecological, social and political crises. I have argued that whilst developing new forms of critical mathematics literacy is important it is not sufficient. </w:t>
      </w:r>
      <w:r w:rsidR="006E2C0F" w:rsidRPr="006E2C0F">
        <w:t xml:space="preserve">Alongside other forms of knowing </w:t>
      </w:r>
      <w:proofErr w:type="spellStart"/>
      <w:r w:rsidR="006E2C0F" w:rsidRPr="006E2C0F">
        <w:t>recognised</w:t>
      </w:r>
      <w:proofErr w:type="spellEnd"/>
      <w:r w:rsidR="006E2C0F" w:rsidRPr="006E2C0F">
        <w:t xml:space="preserve"> as important in critical mathematics education accoun</w:t>
      </w:r>
      <w:r w:rsidR="006E2C0F" w:rsidRPr="00CA2F5C">
        <w:t>ts,</w:t>
      </w:r>
      <w:r w:rsidRPr="006E2C0F">
        <w:t xml:space="preserve"> </w:t>
      </w:r>
      <w:r w:rsidR="006E2C0F" w:rsidRPr="006E2C0F">
        <w:t xml:space="preserve">it </w:t>
      </w:r>
      <w:r w:rsidRPr="006E2C0F">
        <w:t xml:space="preserve">is important to </w:t>
      </w:r>
      <w:r w:rsidR="006E2C0F" w:rsidRPr="006E2C0F">
        <w:t xml:space="preserve">also </w:t>
      </w:r>
      <w:r w:rsidRPr="006E2C0F">
        <w:t>develop relational knowing</w:t>
      </w:r>
      <w:r w:rsidR="006E2C0F" w:rsidRPr="006E2C0F">
        <w:t xml:space="preserve"> </w:t>
      </w:r>
      <w:r w:rsidR="007977BE">
        <w:t xml:space="preserve">to foster </w:t>
      </w:r>
      <w:r w:rsidR="006E2C0F" w:rsidRPr="006E2C0F">
        <w:t>ethical relationship</w:t>
      </w:r>
      <w:r w:rsidR="007977BE">
        <w:t>s</w:t>
      </w:r>
      <w:r w:rsidR="006E2C0F" w:rsidRPr="006E2C0F">
        <w:t xml:space="preserve">. </w:t>
      </w:r>
      <w:r w:rsidRPr="006E2C0F">
        <w:t>Further, consideration of the ethical dimensions of both the self and its intersection with ecological concerns requires attention to be paid to ways that mathematics education can cultivate ecological selves, understood in ways that depart from the ecological self of deep ecology.</w:t>
      </w:r>
      <w:r w:rsidR="006E2C0F">
        <w:t xml:space="preserve"> In doing this, I have introduced theoretical and ethical perspectives that have previously not been much considered in literature about mathematics education and the environment, or indeed, in critical mathe</w:t>
      </w:r>
      <w:r w:rsidR="00AB6826">
        <w:t xml:space="preserve">matics education more generally, including in relation to ethical reasoning. </w:t>
      </w:r>
    </w:p>
    <w:p w14:paraId="142EC660" w14:textId="77777777" w:rsidR="00CA2F5C" w:rsidRDefault="00CA2F5C" w:rsidP="00173A5B">
      <w:pPr>
        <w:spacing w:line="320" w:lineRule="exact"/>
        <w:jc w:val="both"/>
      </w:pPr>
    </w:p>
    <w:p w14:paraId="617D0240" w14:textId="012F2BFD" w:rsidR="006E2C0F" w:rsidRDefault="00CA2F5C" w:rsidP="00173A5B">
      <w:pPr>
        <w:spacing w:line="320" w:lineRule="exact"/>
        <w:jc w:val="both"/>
      </w:pPr>
      <w:r w:rsidRPr="00CA2F5C">
        <w:t xml:space="preserve">By looking beyond current mathematics education theory, </w:t>
      </w:r>
      <w:r w:rsidR="006E2C0F" w:rsidRPr="00CA2F5C">
        <w:t>I am</w:t>
      </w:r>
      <w:r w:rsidRPr="00CA2F5C">
        <w:t xml:space="preserve"> also</w:t>
      </w:r>
      <w:r w:rsidR="006E2C0F" w:rsidRPr="00CA2F5C">
        <w:t xml:space="preserve"> responding to the call for the </w:t>
      </w:r>
      <w:proofErr w:type="spellStart"/>
      <w:r w:rsidR="006E2C0F" w:rsidRPr="00CA2F5C">
        <w:t>interdisciplinarity</w:t>
      </w:r>
      <w:proofErr w:type="spellEnd"/>
      <w:r w:rsidR="006E2C0F" w:rsidRPr="00CA2F5C">
        <w:t xml:space="preserve"> or </w:t>
      </w:r>
      <w:proofErr w:type="spellStart"/>
      <w:r w:rsidR="006E2C0F" w:rsidRPr="00CA2F5C">
        <w:t>transdiscipliniarity</w:t>
      </w:r>
      <w:proofErr w:type="spellEnd"/>
      <w:r w:rsidR="006E2C0F" w:rsidRPr="00CA2F5C">
        <w:t xml:space="preserve"> (</w:t>
      </w:r>
      <w:proofErr w:type="spellStart"/>
      <w:r w:rsidR="006E2C0F" w:rsidRPr="00CA2F5C">
        <w:t>Colucci</w:t>
      </w:r>
      <w:proofErr w:type="spellEnd"/>
      <w:r w:rsidR="006E2C0F" w:rsidRPr="00CA2F5C">
        <w:t>-</w:t>
      </w:r>
      <w:r w:rsidR="00BB61B3" w:rsidRPr="00CA2F5C">
        <w:t xml:space="preserve">Gray et al. 2013; </w:t>
      </w:r>
      <w:proofErr w:type="spellStart"/>
      <w:r w:rsidR="00BB61B3" w:rsidRPr="00CA2F5C">
        <w:t>Rennert</w:t>
      </w:r>
      <w:proofErr w:type="spellEnd"/>
      <w:r w:rsidR="006E2C0F" w:rsidRPr="00CA2F5C">
        <w:t xml:space="preserve"> 2011</w:t>
      </w:r>
      <w:r w:rsidR="00D23BC2">
        <w:t xml:space="preserve">, and </w:t>
      </w:r>
      <w:proofErr w:type="spellStart"/>
      <w:r w:rsidR="00D23BC2">
        <w:t>Steffensen</w:t>
      </w:r>
      <w:proofErr w:type="spellEnd"/>
      <w:r w:rsidR="00D23BC2">
        <w:t xml:space="preserve"> this issue</w:t>
      </w:r>
      <w:r w:rsidR="006E2C0F" w:rsidRPr="00CA2F5C">
        <w:t>) to address these issues. This</w:t>
      </w:r>
      <w:r w:rsidRPr="00CA2F5C">
        <w:t xml:space="preserve"> </w:t>
      </w:r>
      <w:proofErr w:type="spellStart"/>
      <w:r w:rsidRPr="00CA2F5C">
        <w:t>transdisplinarity</w:t>
      </w:r>
      <w:proofErr w:type="spellEnd"/>
      <w:r w:rsidRPr="00CA2F5C">
        <w:t>, it has been argued</w:t>
      </w:r>
      <w:r w:rsidR="00FC5D0D">
        <w:t>,</w:t>
      </w:r>
      <w:r w:rsidRPr="00CA2F5C">
        <w:t xml:space="preserve"> should</w:t>
      </w:r>
      <w:r w:rsidR="006E2C0F" w:rsidRPr="00CA2F5C">
        <w:t xml:space="preserve"> </w:t>
      </w:r>
      <w:r w:rsidRPr="00CA2F5C">
        <w:t xml:space="preserve">extend beyond bringing together </w:t>
      </w:r>
      <w:r w:rsidR="006E2C0F" w:rsidRPr="00CA2F5C">
        <w:t>science and mathematics subjects with social studies, but also the integration of these into humanities and arts (</w:t>
      </w:r>
      <w:proofErr w:type="spellStart"/>
      <w:r w:rsidR="006E2C0F" w:rsidRPr="00CA2F5C">
        <w:t>Colucci</w:t>
      </w:r>
      <w:proofErr w:type="spellEnd"/>
      <w:r w:rsidR="006E2C0F" w:rsidRPr="00CA2F5C">
        <w:t>-Gray et al. 2014)</w:t>
      </w:r>
      <w:r w:rsidRPr="00CA2F5C">
        <w:t>.</w:t>
      </w:r>
      <w:r w:rsidR="006E2C0F" w:rsidRPr="00CA2F5C">
        <w:t xml:space="preserve"> </w:t>
      </w:r>
      <w:r w:rsidR="006E2C0F">
        <w:t xml:space="preserve">I have extended this in </w:t>
      </w:r>
      <w:r w:rsidR="00613B21">
        <w:t>this paper to also consider</w:t>
      </w:r>
      <w:r w:rsidR="006E2C0F">
        <w:t xml:space="preserve"> ethics, as well as ecological and political theory</w:t>
      </w:r>
      <w:r w:rsidR="006E2C0F" w:rsidRPr="00F87F7E">
        <w:t>.</w:t>
      </w:r>
    </w:p>
    <w:p w14:paraId="13CC45FE" w14:textId="77777777" w:rsidR="00CA2F5C" w:rsidRDefault="00CA2F5C" w:rsidP="00173A5B">
      <w:pPr>
        <w:spacing w:line="320" w:lineRule="exact"/>
        <w:jc w:val="both"/>
      </w:pPr>
    </w:p>
    <w:p w14:paraId="1EA5D49A" w14:textId="67A38073" w:rsidR="00CA2F5C" w:rsidRPr="00CA2F5C" w:rsidRDefault="00B240A7" w:rsidP="00CA2F5C">
      <w:pPr>
        <w:spacing w:line="320" w:lineRule="exact"/>
        <w:jc w:val="both"/>
      </w:pPr>
      <w:r w:rsidRPr="00CA2F5C">
        <w:t xml:space="preserve">I have considered </w:t>
      </w:r>
      <w:r w:rsidR="00CA2F5C" w:rsidRPr="00CA2F5C">
        <w:t>five a</w:t>
      </w:r>
      <w:r w:rsidRPr="00CA2F5C">
        <w:t>spects of relati</w:t>
      </w:r>
      <w:r w:rsidR="00AB6826">
        <w:t>onal pedagogy, or five pedagogies,</w:t>
      </w:r>
      <w:r w:rsidR="00F075A4">
        <w:t xml:space="preserve"> </w:t>
      </w:r>
      <w:r w:rsidR="00AB6826">
        <w:t>that can support relational knowing and being and so the development of ecological selves as ethical actor</w:t>
      </w:r>
      <w:r w:rsidRPr="00CA2F5C">
        <w:t xml:space="preserve">: </w:t>
      </w:r>
      <w:r w:rsidR="00CA2F5C" w:rsidRPr="00CA2F5C">
        <w:t xml:space="preserve">enchantment, </w:t>
      </w:r>
      <w:r w:rsidRPr="00CA2F5C">
        <w:t xml:space="preserve">emotionality, </w:t>
      </w:r>
      <w:r w:rsidR="00CA2F5C" w:rsidRPr="00CA2F5C">
        <w:t xml:space="preserve">embodiment, </w:t>
      </w:r>
      <w:r w:rsidR="00AB6826">
        <w:t>ensemble and expansiveness.</w:t>
      </w:r>
      <w:r w:rsidRPr="00CA2F5C">
        <w:t xml:space="preserve"> </w:t>
      </w:r>
      <w:r w:rsidR="00AB6826">
        <w:t>T</w:t>
      </w:r>
      <w:r w:rsidRPr="00CA2F5C">
        <w:t xml:space="preserve">hese </w:t>
      </w:r>
      <w:r w:rsidR="00AB6826">
        <w:t xml:space="preserve">five </w:t>
      </w:r>
      <w:r w:rsidRPr="00CA2F5C">
        <w:t>mathematics</w:t>
      </w:r>
      <w:r w:rsidR="00AB6826">
        <w:t xml:space="preserve"> pedagogies</w:t>
      </w:r>
      <w:r w:rsidR="00EC0473">
        <w:t xml:space="preserve"> also offer</w:t>
      </w:r>
      <w:r w:rsidRPr="00CA2F5C">
        <w:t xml:space="preserve"> pos</w:t>
      </w:r>
      <w:r w:rsidR="00AB6826">
        <w:t xml:space="preserve">sibilities for decentering the </w:t>
      </w:r>
      <w:r w:rsidRPr="00CA2F5C">
        <w:t>sense</w:t>
      </w:r>
      <w:r w:rsidR="00AB6826">
        <w:t xml:space="preserve"> of the individual </w:t>
      </w:r>
      <w:r w:rsidR="00EC0473">
        <w:t xml:space="preserve">anthropocentric </w:t>
      </w:r>
      <w:r w:rsidR="00AB6826">
        <w:t>self</w:t>
      </w:r>
      <w:r w:rsidRPr="00CA2F5C">
        <w:t xml:space="preserve"> through encounters with mathematics and rescaling the sense of</w:t>
      </w:r>
      <w:r w:rsidR="00CA2F5C" w:rsidRPr="00CA2F5C">
        <w:t xml:space="preserve"> self. </w:t>
      </w:r>
      <w:r w:rsidR="00CA2F5C" w:rsidRPr="00CA2F5C">
        <w:lastRenderedPageBreak/>
        <w:t>Th</w:t>
      </w:r>
      <w:r w:rsidR="00EC0473">
        <w:t>us, these relational pedagogies</w:t>
      </w:r>
      <w:r w:rsidR="00CA2F5C" w:rsidRPr="00CA2F5C">
        <w:t xml:space="preserve"> can contribute to developing a critical ecopedagogy. Although not a central </w:t>
      </w:r>
      <w:r w:rsidR="00EC0473">
        <w:t xml:space="preserve">concern </w:t>
      </w:r>
      <w:r w:rsidR="00CA2F5C" w:rsidRPr="00CA2F5C">
        <w:t xml:space="preserve">in this paper, an implication worth further exploration is that relational knowing and being and the five aspects of relational pedagogy have a wider importance </w:t>
      </w:r>
      <w:r w:rsidR="00EC0473">
        <w:t xml:space="preserve">to </w:t>
      </w:r>
      <w:r w:rsidR="00CA2F5C" w:rsidRPr="00CA2F5C">
        <w:t>critical mathematics education</w:t>
      </w:r>
      <w:r w:rsidR="00EC0473">
        <w:t>, as do the ethical considerations considered herein</w:t>
      </w:r>
      <w:r w:rsidR="00CA2F5C" w:rsidRPr="00CA2F5C">
        <w:t>.</w:t>
      </w:r>
      <w:r w:rsidR="00F77337">
        <w:t xml:space="preserve"> </w:t>
      </w:r>
    </w:p>
    <w:p w14:paraId="5AD9DBAE" w14:textId="77777777" w:rsidR="00B240A7" w:rsidRPr="00F87F7E" w:rsidRDefault="00B240A7" w:rsidP="00F87F7E">
      <w:pPr>
        <w:spacing w:line="320" w:lineRule="exact"/>
        <w:jc w:val="both"/>
      </w:pPr>
    </w:p>
    <w:p w14:paraId="72CD83D7" w14:textId="6671BDF9" w:rsidR="00B240A7" w:rsidRDefault="00CA2F5C" w:rsidP="00F87F7E">
      <w:pPr>
        <w:spacing w:line="320" w:lineRule="exact"/>
        <w:jc w:val="both"/>
      </w:pPr>
      <w:r w:rsidRPr="00CA2F5C">
        <w:t>Before concluding,</w:t>
      </w:r>
      <w:r w:rsidR="00B240A7" w:rsidRPr="00CA2F5C">
        <w:t xml:space="preserve"> I offer a cautiona</w:t>
      </w:r>
      <w:r w:rsidR="00AB0D1F">
        <w:t>ry note. As</w:t>
      </w:r>
      <w:r w:rsidRPr="00CA2F5C">
        <w:t xml:space="preserve"> </w:t>
      </w:r>
      <w:r w:rsidR="00AB0D1F">
        <w:t>pointed to above</w:t>
      </w:r>
      <w:r w:rsidR="00613B21">
        <w:t>,</w:t>
      </w:r>
      <w:r w:rsidR="00AB0D1F">
        <w:t xml:space="preserve"> I </w:t>
      </w:r>
      <w:r w:rsidRPr="00CA2F5C">
        <w:t xml:space="preserve">risk the charge of </w:t>
      </w:r>
      <w:r w:rsidR="00B240A7" w:rsidRPr="00CA2F5C">
        <w:t>‘</w:t>
      </w:r>
      <w:proofErr w:type="spellStart"/>
      <w:r w:rsidR="00B240A7" w:rsidRPr="00CA2F5C">
        <w:t>mathscentrism</w:t>
      </w:r>
      <w:proofErr w:type="spellEnd"/>
      <w:r w:rsidR="00B240A7" w:rsidRPr="00CA2F5C">
        <w:t>’. Arguably, reshaping education to address the current crises necessitates challenging</w:t>
      </w:r>
      <w:r w:rsidR="00F075A4">
        <w:t xml:space="preserve"> </w:t>
      </w:r>
      <w:r w:rsidR="00B240A7" w:rsidRPr="00CA2F5C">
        <w:t>mathematics</w:t>
      </w:r>
      <w:r w:rsidR="00FC5D0D">
        <w:t>’</w:t>
      </w:r>
      <w:r w:rsidR="00B240A7" w:rsidRPr="00CA2F5C">
        <w:t xml:space="preserve"> centrality within the curriculum; perhaps disrupting mathematics' place and meaning in schooling (see </w:t>
      </w:r>
      <w:proofErr w:type="spellStart"/>
      <w:r w:rsidR="00B240A7" w:rsidRPr="00CA2F5C">
        <w:t>Pais</w:t>
      </w:r>
      <w:proofErr w:type="spellEnd"/>
      <w:r w:rsidR="00B240A7" w:rsidRPr="00CA2F5C">
        <w:t xml:space="preserve"> 2017), is as, or more</w:t>
      </w:r>
      <w:r w:rsidR="00881411">
        <w:t>, important</w:t>
      </w:r>
      <w:r w:rsidR="00B240A7" w:rsidRPr="00CA2F5C">
        <w:t xml:space="preserve"> than addressing the Anthropocene in mathematics education. Repairing mathematics education by embracing ecological issues risks strengthening anthropocentric education</w:t>
      </w:r>
      <w:r w:rsidRPr="00CA2F5C">
        <w:t>, an example of the ambiguity and uncertainty of ethics discussed earlier.</w:t>
      </w:r>
      <w:r>
        <w:t xml:space="preserve"> </w:t>
      </w:r>
      <w:r w:rsidR="00B240A7" w:rsidRPr="00912AC7">
        <w:t xml:space="preserve">A further caution is that </w:t>
      </w:r>
      <w:r w:rsidRPr="00912AC7">
        <w:t>I have not considered</w:t>
      </w:r>
      <w:r w:rsidR="00B240A7" w:rsidRPr="00912AC7">
        <w:t xml:space="preserve"> the political, economic and cultural barriers to reforming mathematics education in the ways suggested</w:t>
      </w:r>
      <w:r w:rsidRPr="00912AC7">
        <w:t xml:space="preserve"> or even taking smaller steps to experiment in the ways indicated (and see Savard in this issue for an account of the challenges of </w:t>
      </w:r>
      <w:r w:rsidR="00912AC7" w:rsidRPr="00912AC7">
        <w:t>practice in this regard)</w:t>
      </w:r>
      <w:r w:rsidR="00B240A7" w:rsidRPr="00912AC7">
        <w:t>. The question of how to enact change is a real and urgent question and one that needs to be address</w:t>
      </w:r>
      <w:r w:rsidR="00912AC7" w:rsidRPr="00912AC7">
        <w:t>ed</w:t>
      </w:r>
      <w:r w:rsidR="00B240A7" w:rsidRPr="00912AC7">
        <w:t xml:space="preserve"> from multiple perspectives. </w:t>
      </w:r>
      <w:r w:rsidR="00912AC7" w:rsidRPr="00912AC7">
        <w:t>Thus</w:t>
      </w:r>
      <w:r w:rsidR="00F77337">
        <w:t>,</w:t>
      </w:r>
      <w:r w:rsidR="00912AC7" w:rsidRPr="00912AC7">
        <w:t xml:space="preserve"> this paper should not be read as</w:t>
      </w:r>
      <w:r w:rsidR="00B240A7" w:rsidRPr="00912AC7">
        <w:t xml:space="preserve"> a 'manifesto' or similar but rather a contribution to the emerging conversation within mathematics education (and beyond - see for</w:t>
      </w:r>
      <w:r w:rsidR="00912AC7">
        <w:t xml:space="preserve"> example,</w:t>
      </w:r>
      <w:r w:rsidR="00B240A7" w:rsidRPr="00912AC7">
        <w:t xml:space="preserve"> Sullivan and </w:t>
      </w:r>
      <w:proofErr w:type="spellStart"/>
      <w:r w:rsidR="00B240A7" w:rsidRPr="00912AC7">
        <w:t>Hannis</w:t>
      </w:r>
      <w:proofErr w:type="spellEnd"/>
      <w:r w:rsidR="00B240A7" w:rsidRPr="00912AC7">
        <w:t xml:space="preserve">, forthcoming) about what it means to act ethically within the Anthropocene. </w:t>
      </w:r>
    </w:p>
    <w:p w14:paraId="5147C2F2" w14:textId="77777777" w:rsidR="00912AC7" w:rsidRPr="00F87F7E" w:rsidRDefault="00912AC7" w:rsidP="00F87F7E">
      <w:pPr>
        <w:spacing w:line="320" w:lineRule="exact"/>
        <w:jc w:val="both"/>
      </w:pPr>
    </w:p>
    <w:p w14:paraId="490E90DC" w14:textId="0B763A7C" w:rsidR="00B240A7" w:rsidRPr="00B01896" w:rsidRDefault="00912AC7" w:rsidP="00EC0473">
      <w:pPr>
        <w:spacing w:line="320" w:lineRule="exact"/>
      </w:pPr>
      <w:r w:rsidRPr="00EC0473">
        <w:t>Nevertheless, the current social and ecological crisis will require social and eco</w:t>
      </w:r>
      <w:r w:rsidR="00EC0473" w:rsidRPr="00EC0473">
        <w:t>logical transformation and this in turn will require a rethinking of education including what mathematical activity and learning is worthwhile. The pedagogical suggestions I have propos</w:t>
      </w:r>
      <w:r w:rsidR="00881411">
        <w:t xml:space="preserve">ed and the framework may offer </w:t>
      </w:r>
      <w:r w:rsidR="00EC0473" w:rsidRPr="00EC0473">
        <w:t>starting points for supporting this. Regardless of their particular value</w:t>
      </w:r>
      <w:r w:rsidR="00F67EE3">
        <w:t>,</w:t>
      </w:r>
      <w:r w:rsidR="00EC0473" w:rsidRPr="00EC0473">
        <w:t xml:space="preserve"> changing the mathematics curriculum</w:t>
      </w:r>
      <w:r w:rsidR="00F67EE3">
        <w:t>, or the school curriculum more generally,</w:t>
      </w:r>
      <w:r w:rsidR="00EC0473" w:rsidRPr="00EC0473">
        <w:t xml:space="preserve"> to embrace ecological concerns will not </w:t>
      </w:r>
      <w:r w:rsidR="00881411">
        <w:t xml:space="preserve">alone </w:t>
      </w:r>
      <w:r w:rsidR="00EC0473" w:rsidRPr="00EC0473">
        <w:t>foster the different types of relationships needed for humans to live in a different way with themselves and other-than-human-beings</w:t>
      </w:r>
      <w:r w:rsidR="00881411">
        <w:t>,</w:t>
      </w:r>
      <w:r w:rsidR="00EC0473" w:rsidRPr="00EC0473">
        <w:t xml:space="preserve"> or the development of ecological selves. </w:t>
      </w:r>
      <w:r w:rsidR="00F67EE3">
        <w:t xml:space="preserve">Clearly, this will require social transformation. However, </w:t>
      </w:r>
      <w:r w:rsidR="00EC0473" w:rsidRPr="00EC0473">
        <w:t>new peda</w:t>
      </w:r>
      <w:r w:rsidR="00F67EE3">
        <w:t xml:space="preserve">gogies of mathematics education </w:t>
      </w:r>
      <w:r w:rsidR="00881411">
        <w:t>will be both needed to support such changes and be an outcome of this process. Thinking in terms of relational knowing and being can support the development of such pedagogies.</w:t>
      </w:r>
    </w:p>
    <w:p w14:paraId="4ED824AF" w14:textId="77777777" w:rsidR="00B240A7" w:rsidRPr="00B01896" w:rsidRDefault="00B240A7" w:rsidP="00B240A7"/>
    <w:p w14:paraId="55042278" w14:textId="77777777" w:rsidR="00B240A7" w:rsidRPr="00CE5C26" w:rsidRDefault="00B240A7" w:rsidP="0051520F">
      <w:pPr>
        <w:pStyle w:val="Heading2"/>
      </w:pPr>
      <w:r w:rsidRPr="00CE5C26">
        <w:t>References</w:t>
      </w:r>
    </w:p>
    <w:p w14:paraId="2B1FAB80" w14:textId="77777777" w:rsidR="00CE5C26" w:rsidRDefault="00CE5C26" w:rsidP="00213DBE">
      <w:pPr>
        <w:spacing w:line="320" w:lineRule="exact"/>
        <w:ind w:left="709" w:hanging="709"/>
      </w:pPr>
    </w:p>
    <w:p w14:paraId="331F7451" w14:textId="77777777" w:rsidR="00B240A7" w:rsidRPr="00B240A7" w:rsidRDefault="001542BA" w:rsidP="00213DBE">
      <w:pPr>
        <w:spacing w:line="320" w:lineRule="exact"/>
        <w:ind w:left="709" w:hanging="709"/>
      </w:pPr>
      <w:r>
        <w:t xml:space="preserve">Angier, </w:t>
      </w:r>
      <w:r w:rsidR="00FF7C24">
        <w:t>C.</w:t>
      </w:r>
      <w:r>
        <w:t xml:space="preserve"> </w:t>
      </w:r>
      <w:r w:rsidR="00FF7C24">
        <w:t>and</w:t>
      </w:r>
      <w:r>
        <w:t xml:space="preserve"> </w:t>
      </w:r>
      <w:proofErr w:type="spellStart"/>
      <w:r>
        <w:t>Povey</w:t>
      </w:r>
      <w:proofErr w:type="spellEnd"/>
      <w:r>
        <w:t>, H. (1999)</w:t>
      </w:r>
      <w:r w:rsidR="00B240A7" w:rsidRPr="00B240A7">
        <w:t xml:space="preserve"> </w:t>
      </w:r>
      <w:r>
        <w:t>'</w:t>
      </w:r>
      <w:r w:rsidR="00B240A7" w:rsidRPr="00B240A7">
        <w:t>One teacher and a class of school students: Their perception of the culture of their mathematics classroom and its construction</w:t>
      </w:r>
      <w:r>
        <w:t>'</w:t>
      </w:r>
      <w:r w:rsidR="00F001D7">
        <w:t xml:space="preserve">, </w:t>
      </w:r>
      <w:r w:rsidR="00B240A7" w:rsidRPr="00B240A7">
        <w:rPr>
          <w:i/>
        </w:rPr>
        <w:t>Educational Review,</w:t>
      </w:r>
      <w:r w:rsidR="00B240A7" w:rsidRPr="00B240A7">
        <w:t xml:space="preserve"> </w:t>
      </w:r>
      <w:r>
        <w:t xml:space="preserve">Vol. </w:t>
      </w:r>
      <w:r w:rsidR="00B240A7" w:rsidRPr="00B240A7">
        <w:t>51</w:t>
      </w:r>
      <w:r w:rsidR="00F001D7">
        <w:t>,</w:t>
      </w:r>
      <w:r>
        <w:t xml:space="preserve"> No 2</w:t>
      </w:r>
      <w:r w:rsidR="00B240A7" w:rsidRPr="00B240A7">
        <w:t>, 147-160.</w:t>
      </w:r>
    </w:p>
    <w:p w14:paraId="58BE2349" w14:textId="77777777" w:rsidR="00B240A7" w:rsidRPr="00B240A7" w:rsidRDefault="001542BA" w:rsidP="00213DBE">
      <w:pPr>
        <w:spacing w:line="320" w:lineRule="exact"/>
        <w:ind w:left="709" w:hanging="709"/>
      </w:pPr>
      <w:r>
        <w:t>Anton, C. (2001)</w:t>
      </w:r>
      <w:r w:rsidR="00B240A7" w:rsidRPr="00B240A7">
        <w:t xml:space="preserve"> </w:t>
      </w:r>
      <w:r>
        <w:t>'</w:t>
      </w:r>
      <w:r w:rsidR="00B240A7" w:rsidRPr="00B240A7">
        <w:t xml:space="preserve">Beyond theoretical ethics: </w:t>
      </w:r>
      <w:proofErr w:type="spellStart"/>
      <w:r w:rsidR="00B240A7" w:rsidRPr="00B240A7">
        <w:t>Bakhtinian</w:t>
      </w:r>
      <w:proofErr w:type="spellEnd"/>
      <w:r w:rsidR="00B240A7" w:rsidRPr="00B240A7">
        <w:t xml:space="preserve"> anti-</w:t>
      </w:r>
      <w:proofErr w:type="spellStart"/>
      <w:r w:rsidR="00B240A7" w:rsidRPr="00B240A7">
        <w:t>theoreticism</w:t>
      </w:r>
      <w:proofErr w:type="spellEnd"/>
      <w:r>
        <w:t>'</w:t>
      </w:r>
      <w:r w:rsidR="00E82F75">
        <w:t>,</w:t>
      </w:r>
      <w:r w:rsidR="00B240A7" w:rsidRPr="00B240A7">
        <w:rPr>
          <w:i/>
        </w:rPr>
        <w:t xml:space="preserve"> Human Studies</w:t>
      </w:r>
      <w:r w:rsidR="00B240A7" w:rsidRPr="00B240A7">
        <w:t xml:space="preserve">, </w:t>
      </w:r>
      <w:r w:rsidR="00F001D7">
        <w:t>Vol.</w:t>
      </w:r>
      <w:r>
        <w:t xml:space="preserve"> </w:t>
      </w:r>
      <w:r w:rsidR="00B240A7" w:rsidRPr="00B240A7">
        <w:t>24, 211-215.</w:t>
      </w:r>
    </w:p>
    <w:p w14:paraId="70668A2C" w14:textId="77777777" w:rsidR="00B240A7" w:rsidRPr="00B240A7" w:rsidRDefault="00E82F75" w:rsidP="00213DBE">
      <w:pPr>
        <w:spacing w:line="320" w:lineRule="exact"/>
        <w:ind w:left="709" w:hanging="709"/>
      </w:pPr>
      <w:proofErr w:type="gramStart"/>
      <w:r>
        <w:lastRenderedPageBreak/>
        <w:t>Bakhtin, M. (1981)</w:t>
      </w:r>
      <w:r w:rsidR="00B240A7" w:rsidRPr="00B240A7">
        <w:t xml:space="preserve"> </w:t>
      </w:r>
      <w:r w:rsidR="00B240A7" w:rsidRPr="00B240A7">
        <w:rPr>
          <w:i/>
          <w:iCs/>
        </w:rPr>
        <w:t>M.M. Bakhtin The di</w:t>
      </w:r>
      <w:r>
        <w:rPr>
          <w:i/>
          <w:iCs/>
        </w:rPr>
        <w:t>alogic imagination: four essays,</w:t>
      </w:r>
      <w:r w:rsidR="00B240A7" w:rsidRPr="00B240A7">
        <w:rPr>
          <w:i/>
          <w:iCs/>
        </w:rPr>
        <w:t xml:space="preserve"> </w:t>
      </w:r>
      <w:r w:rsidR="00053D29">
        <w:t>Austin: University of Texas</w:t>
      </w:r>
      <w:r w:rsidR="00B240A7" w:rsidRPr="00B240A7">
        <w:t>.</w:t>
      </w:r>
      <w:proofErr w:type="gramEnd"/>
    </w:p>
    <w:p w14:paraId="7665B69E" w14:textId="003A8CD6" w:rsidR="00B240A7" w:rsidRPr="00B240A7" w:rsidRDefault="00053D29">
      <w:pPr>
        <w:spacing w:line="320" w:lineRule="exact"/>
        <w:ind w:left="709" w:hanging="709"/>
      </w:pPr>
      <w:proofErr w:type="gramStart"/>
      <w:r>
        <w:t>Bakhtin, M. (1992)</w:t>
      </w:r>
      <w:r w:rsidR="00B240A7" w:rsidRPr="00B240A7">
        <w:t xml:space="preserve"> </w:t>
      </w:r>
      <w:r w:rsidR="00E82F75">
        <w:t>'</w:t>
      </w:r>
      <w:r w:rsidR="00B240A7" w:rsidRPr="00B240A7">
        <w:t xml:space="preserve">From draft exercise </w:t>
      </w:r>
      <w:r w:rsidR="00E82F75">
        <w:t xml:space="preserve">notebooks' (trans. </w:t>
      </w:r>
      <w:r w:rsidR="00F67EE3">
        <w:t xml:space="preserve">V. </w:t>
      </w:r>
      <w:proofErr w:type="spellStart"/>
      <w:r w:rsidR="00E82F75">
        <w:t>Clebanov</w:t>
      </w:r>
      <w:proofErr w:type="spellEnd"/>
      <w:r w:rsidR="00E82F75">
        <w:t>),</w:t>
      </w:r>
      <w:r w:rsidR="00B240A7" w:rsidRPr="00B240A7">
        <w:t xml:space="preserve"> </w:t>
      </w:r>
      <w:proofErr w:type="spellStart"/>
      <w:r w:rsidR="00B240A7" w:rsidRPr="00F67EE3">
        <w:rPr>
          <w:i/>
        </w:rPr>
        <w:t>Literaturnaya</w:t>
      </w:r>
      <w:proofErr w:type="spellEnd"/>
      <w:r w:rsidR="00213DBE" w:rsidRPr="00F67EE3">
        <w:rPr>
          <w:i/>
        </w:rPr>
        <w:t xml:space="preserve"> </w:t>
      </w:r>
      <w:proofErr w:type="spellStart"/>
      <w:r w:rsidR="00B240A7" w:rsidRPr="00F67EE3">
        <w:rPr>
          <w:i/>
        </w:rPr>
        <w:t>Ucheba</w:t>
      </w:r>
      <w:proofErr w:type="spellEnd"/>
      <w:r w:rsidR="00B240A7" w:rsidRPr="00F67EE3">
        <w:rPr>
          <w:i/>
        </w:rPr>
        <w:t>,</w:t>
      </w:r>
      <w:r w:rsidR="00B240A7" w:rsidRPr="00B240A7">
        <w:t xml:space="preserve"> 5, 153–166.</w:t>
      </w:r>
      <w:proofErr w:type="gramEnd"/>
    </w:p>
    <w:p w14:paraId="371BD3EB" w14:textId="77777777" w:rsidR="00B240A7" w:rsidRPr="00B240A7" w:rsidRDefault="00053D29" w:rsidP="00213DBE">
      <w:pPr>
        <w:spacing w:line="320" w:lineRule="exact"/>
        <w:ind w:left="709" w:hanging="709"/>
      </w:pPr>
      <w:r>
        <w:t>Bakhtin, M. (1993)</w:t>
      </w:r>
      <w:r w:rsidR="00B240A7" w:rsidRPr="00B240A7">
        <w:t xml:space="preserve"> </w:t>
      </w:r>
      <w:proofErr w:type="gramStart"/>
      <w:r w:rsidR="00B240A7" w:rsidRPr="00B240A7">
        <w:rPr>
          <w:i/>
          <w:iCs/>
        </w:rPr>
        <w:t>Towards</w:t>
      </w:r>
      <w:proofErr w:type="gramEnd"/>
      <w:r w:rsidR="00B240A7" w:rsidRPr="00B240A7">
        <w:rPr>
          <w:i/>
          <w:iCs/>
        </w:rPr>
        <w:t xml:space="preserve"> a philosophy of the act</w:t>
      </w:r>
      <w:r w:rsidR="00F001D7">
        <w:rPr>
          <w:i/>
          <w:iCs/>
        </w:rPr>
        <w:t>,</w:t>
      </w:r>
      <w:r w:rsidR="00B240A7" w:rsidRPr="00B240A7">
        <w:t xml:space="preserve"> Austin, Texas: University of Texas Press.</w:t>
      </w:r>
    </w:p>
    <w:p w14:paraId="419DB669" w14:textId="77777777" w:rsidR="00B240A7" w:rsidRPr="00B240A7" w:rsidRDefault="00B240A7" w:rsidP="00213DBE">
      <w:pPr>
        <w:spacing w:line="320" w:lineRule="exact"/>
        <w:ind w:left="709" w:hanging="709"/>
        <w:rPr>
          <w:lang w:eastAsia="en-GB"/>
        </w:rPr>
      </w:pPr>
      <w:r w:rsidRPr="00B240A7">
        <w:rPr>
          <w:lang w:eastAsia="en-GB"/>
        </w:rPr>
        <w:t xml:space="preserve">Barad, K. (2003). </w:t>
      </w:r>
      <w:r w:rsidR="00053D29">
        <w:rPr>
          <w:lang w:eastAsia="en-GB"/>
        </w:rPr>
        <w:t>'</w:t>
      </w:r>
      <w:proofErr w:type="spellStart"/>
      <w:r w:rsidRPr="00B240A7">
        <w:rPr>
          <w:lang w:eastAsia="en-GB"/>
        </w:rPr>
        <w:t>Posthumanist</w:t>
      </w:r>
      <w:proofErr w:type="spellEnd"/>
      <w:r w:rsidRPr="00B240A7">
        <w:rPr>
          <w:lang w:eastAsia="en-GB"/>
        </w:rPr>
        <w:t xml:space="preserve"> performativity: Toward an understanding of how matter comes to matter</w:t>
      </w:r>
      <w:r w:rsidR="00053D29">
        <w:rPr>
          <w:lang w:eastAsia="en-GB"/>
        </w:rPr>
        <w:t>'</w:t>
      </w:r>
      <w:r w:rsidR="00F001D7">
        <w:rPr>
          <w:lang w:eastAsia="en-GB"/>
        </w:rPr>
        <w:t>,</w:t>
      </w:r>
      <w:r w:rsidRPr="00B240A7">
        <w:rPr>
          <w:lang w:eastAsia="en-GB"/>
        </w:rPr>
        <w:t xml:space="preserve"> </w:t>
      </w:r>
      <w:r w:rsidRPr="00B240A7">
        <w:rPr>
          <w:i/>
          <w:iCs/>
          <w:lang w:eastAsia="en-GB"/>
        </w:rPr>
        <w:t>Signs: Journal of women in culture and society</w:t>
      </w:r>
      <w:r w:rsidRPr="00B240A7">
        <w:rPr>
          <w:lang w:eastAsia="en-GB"/>
        </w:rPr>
        <w:t xml:space="preserve">, </w:t>
      </w:r>
      <w:r w:rsidR="00F001D7">
        <w:rPr>
          <w:lang w:eastAsia="en-GB"/>
        </w:rPr>
        <w:t>Vol.</w:t>
      </w:r>
      <w:r w:rsidR="00053D29" w:rsidRPr="00053D29">
        <w:rPr>
          <w:lang w:eastAsia="en-GB"/>
        </w:rPr>
        <w:t xml:space="preserve"> </w:t>
      </w:r>
      <w:r w:rsidRPr="00053D29">
        <w:rPr>
          <w:iCs/>
          <w:lang w:eastAsia="en-GB"/>
        </w:rPr>
        <w:t>28</w:t>
      </w:r>
      <w:r w:rsidR="00053D29" w:rsidRPr="00053D29">
        <w:rPr>
          <w:lang w:eastAsia="en-GB"/>
        </w:rPr>
        <w:t xml:space="preserve"> </w:t>
      </w:r>
      <w:r w:rsidR="00F001D7">
        <w:rPr>
          <w:lang w:eastAsia="en-GB"/>
        </w:rPr>
        <w:t>No.</w:t>
      </w:r>
      <w:r w:rsidR="00053D29" w:rsidRPr="00053D29">
        <w:rPr>
          <w:lang w:eastAsia="en-GB"/>
        </w:rPr>
        <w:t xml:space="preserve"> 3</w:t>
      </w:r>
      <w:r w:rsidRPr="00053D29">
        <w:rPr>
          <w:lang w:eastAsia="en-GB"/>
        </w:rPr>
        <w:t>,</w:t>
      </w:r>
      <w:r w:rsidRPr="00B240A7">
        <w:rPr>
          <w:lang w:eastAsia="en-GB"/>
        </w:rPr>
        <w:t xml:space="preserve"> 801-831.</w:t>
      </w:r>
    </w:p>
    <w:p w14:paraId="5A6BC464" w14:textId="77777777" w:rsidR="00B240A7" w:rsidRPr="00B240A7" w:rsidRDefault="00053D29" w:rsidP="00213DBE">
      <w:pPr>
        <w:spacing w:line="320" w:lineRule="exact"/>
        <w:ind w:left="709" w:hanging="709"/>
      </w:pPr>
      <w:proofErr w:type="gramStart"/>
      <w:r>
        <w:t>Barad, K. (2007</w:t>
      </w:r>
      <w:r w:rsidR="00F001D7">
        <w:t>)</w:t>
      </w:r>
      <w:r w:rsidR="00B240A7" w:rsidRPr="00B240A7">
        <w:t xml:space="preserve"> </w:t>
      </w:r>
      <w:r w:rsidR="00B240A7" w:rsidRPr="00B240A7">
        <w:rPr>
          <w:i/>
        </w:rPr>
        <w:t>Meeting the universe halfway: Quantum physics and the en</w:t>
      </w:r>
      <w:r w:rsidR="00E82F75">
        <w:rPr>
          <w:i/>
        </w:rPr>
        <w:t>tanglement of matter and meanin</w:t>
      </w:r>
      <w:r w:rsidR="005F156B">
        <w:rPr>
          <w:i/>
        </w:rPr>
        <w:t>g</w:t>
      </w:r>
      <w:r w:rsidR="00E82F75">
        <w:rPr>
          <w:i/>
        </w:rPr>
        <w:t>,</w:t>
      </w:r>
      <w:r w:rsidR="00B240A7" w:rsidRPr="00B240A7">
        <w:rPr>
          <w:i/>
        </w:rPr>
        <w:t xml:space="preserve"> </w:t>
      </w:r>
      <w:r w:rsidR="00B240A7" w:rsidRPr="00B240A7">
        <w:t>Durham, NC: Duke University Press.</w:t>
      </w:r>
      <w:proofErr w:type="gramEnd"/>
    </w:p>
    <w:p w14:paraId="735A1FE5" w14:textId="77777777" w:rsidR="00B240A7" w:rsidRPr="00B240A7" w:rsidRDefault="00053D29" w:rsidP="00213DBE">
      <w:pPr>
        <w:spacing w:line="320" w:lineRule="exact"/>
        <w:ind w:left="709" w:hanging="709"/>
      </w:pPr>
      <w:proofErr w:type="spellStart"/>
      <w:r>
        <w:t>Barwell</w:t>
      </w:r>
      <w:proofErr w:type="spellEnd"/>
      <w:r>
        <w:t>, R. (2013)</w:t>
      </w:r>
      <w:r w:rsidR="00B240A7" w:rsidRPr="00B240A7">
        <w:t xml:space="preserve"> </w:t>
      </w:r>
      <w:r>
        <w:t>'</w:t>
      </w:r>
      <w:proofErr w:type="gramStart"/>
      <w:r w:rsidR="00B240A7" w:rsidRPr="00B240A7">
        <w:t>The</w:t>
      </w:r>
      <w:proofErr w:type="gramEnd"/>
      <w:r w:rsidR="00B240A7" w:rsidRPr="00B240A7">
        <w:t xml:space="preserve"> mathematical formatting of climate change: critical mathematics education and post-normal science</w:t>
      </w:r>
      <w:r w:rsidR="00F001D7">
        <w:t>',</w:t>
      </w:r>
      <w:r w:rsidR="00B240A7" w:rsidRPr="00B240A7">
        <w:t xml:space="preserve"> </w:t>
      </w:r>
      <w:r w:rsidR="00B240A7" w:rsidRPr="00B240A7">
        <w:rPr>
          <w:i/>
          <w:iCs/>
        </w:rPr>
        <w:t>Research in mathematics education</w:t>
      </w:r>
      <w:r w:rsidR="00B240A7" w:rsidRPr="00B240A7">
        <w:t xml:space="preserve">, </w:t>
      </w:r>
      <w:r>
        <w:t>Vol. 15</w:t>
      </w:r>
      <w:r w:rsidR="00F001D7">
        <w:t>,</w:t>
      </w:r>
      <w:r>
        <w:t xml:space="preserve"> </w:t>
      </w:r>
      <w:r w:rsidR="00F001D7">
        <w:t>No.</w:t>
      </w:r>
      <w:r>
        <w:t xml:space="preserve"> </w:t>
      </w:r>
      <w:r w:rsidR="00B240A7" w:rsidRPr="00B240A7">
        <w:t>1, 1-1</w:t>
      </w:r>
    </w:p>
    <w:p w14:paraId="63867FC9" w14:textId="77777777" w:rsidR="00B240A7" w:rsidRPr="00B240A7" w:rsidRDefault="00B240A7" w:rsidP="00213DBE">
      <w:pPr>
        <w:spacing w:line="320" w:lineRule="exact"/>
        <w:ind w:left="709" w:hanging="709"/>
      </w:pPr>
      <w:r w:rsidRPr="00B240A7">
        <w:t>Bauman, Z</w:t>
      </w:r>
      <w:r w:rsidR="00053D29">
        <w:t>. (1993)</w:t>
      </w:r>
      <w:r w:rsidRPr="00B240A7">
        <w:t xml:space="preserve"> </w:t>
      </w:r>
      <w:proofErr w:type="gramStart"/>
      <w:r w:rsidRPr="00B240A7">
        <w:rPr>
          <w:i/>
        </w:rPr>
        <w:t>Postmodern</w:t>
      </w:r>
      <w:proofErr w:type="gramEnd"/>
      <w:r w:rsidRPr="00B240A7">
        <w:rPr>
          <w:i/>
        </w:rPr>
        <w:t xml:space="preserve"> ethics</w:t>
      </w:r>
      <w:r w:rsidR="00E82F75">
        <w:t>,</w:t>
      </w:r>
      <w:r w:rsidRPr="00B240A7">
        <w:t xml:space="preserve"> Oxford: Blackwell.</w:t>
      </w:r>
    </w:p>
    <w:p w14:paraId="39E13BEE" w14:textId="77777777" w:rsidR="00B240A7" w:rsidRPr="00B240A7" w:rsidRDefault="00B240A7" w:rsidP="00213DBE">
      <w:pPr>
        <w:spacing w:line="320" w:lineRule="exact"/>
        <w:ind w:left="709" w:hanging="709"/>
      </w:pPr>
      <w:r w:rsidRPr="00B240A7">
        <w:t>Beck</w:t>
      </w:r>
      <w:r w:rsidR="00FF7C24">
        <w:t>erman, W.</w:t>
      </w:r>
      <w:r w:rsidR="00053D29">
        <w:t xml:space="preserve"> </w:t>
      </w:r>
      <w:r w:rsidR="00FF7C24">
        <w:t>and</w:t>
      </w:r>
      <w:r w:rsidR="00053D29">
        <w:t xml:space="preserve"> Hepburn, C. (2007)</w:t>
      </w:r>
      <w:r w:rsidRPr="00B240A7">
        <w:t xml:space="preserve"> </w:t>
      </w:r>
      <w:r w:rsidR="00053D29">
        <w:t>'</w:t>
      </w:r>
      <w:r w:rsidRPr="00B240A7">
        <w:t>Ethics of the discount rate in the Stern Review on the economics of climate change</w:t>
      </w:r>
      <w:r w:rsidR="00053D29">
        <w:t>',</w:t>
      </w:r>
      <w:r w:rsidRPr="00B240A7">
        <w:t xml:space="preserve"> </w:t>
      </w:r>
      <w:r w:rsidRPr="00B240A7">
        <w:rPr>
          <w:i/>
          <w:iCs/>
        </w:rPr>
        <w:t>World economics</w:t>
      </w:r>
      <w:r w:rsidRPr="00B240A7">
        <w:t xml:space="preserve"> </w:t>
      </w:r>
      <w:r w:rsidR="00E82F75">
        <w:t>,</w:t>
      </w:r>
      <w:r w:rsidR="00F001D7">
        <w:t>Vol.</w:t>
      </w:r>
      <w:r w:rsidR="00053D29">
        <w:t xml:space="preserve"> </w:t>
      </w:r>
      <w:r w:rsidRPr="00F001D7">
        <w:rPr>
          <w:iCs/>
        </w:rPr>
        <w:t>8</w:t>
      </w:r>
      <w:r w:rsidR="00F001D7">
        <w:rPr>
          <w:i/>
          <w:iCs/>
        </w:rPr>
        <w:t>,</w:t>
      </w:r>
      <w:r w:rsidR="00053D29">
        <w:t xml:space="preserve"> </w:t>
      </w:r>
      <w:r w:rsidR="00F001D7">
        <w:t>No.</w:t>
      </w:r>
      <w:r w:rsidR="00053D29">
        <w:t xml:space="preserve"> 1</w:t>
      </w:r>
      <w:r w:rsidRPr="00B240A7">
        <w:t>, 187.</w:t>
      </w:r>
    </w:p>
    <w:p w14:paraId="10C4E13F" w14:textId="77777777" w:rsidR="00B240A7" w:rsidRPr="00B240A7" w:rsidRDefault="00053D29" w:rsidP="00213DBE">
      <w:pPr>
        <w:spacing w:line="320" w:lineRule="exact"/>
        <w:ind w:left="709" w:hanging="709"/>
      </w:pPr>
      <w:r>
        <w:t>Bennett, J. (2001)</w:t>
      </w:r>
      <w:r w:rsidR="00B240A7" w:rsidRPr="00B240A7">
        <w:t xml:space="preserve"> </w:t>
      </w:r>
      <w:proofErr w:type="gramStart"/>
      <w:r w:rsidR="00B240A7" w:rsidRPr="00B240A7">
        <w:rPr>
          <w:i/>
          <w:iCs/>
        </w:rPr>
        <w:t>The</w:t>
      </w:r>
      <w:proofErr w:type="gramEnd"/>
      <w:r w:rsidR="00B240A7" w:rsidRPr="00B240A7">
        <w:rPr>
          <w:i/>
          <w:iCs/>
        </w:rPr>
        <w:t xml:space="preserve"> enchantment of modern life: attachments, crossings, and ethics</w:t>
      </w:r>
      <w:r w:rsidR="00E82F75">
        <w:t>,</w:t>
      </w:r>
      <w:r w:rsidR="00B240A7" w:rsidRPr="00B240A7">
        <w:t xml:space="preserve"> Princeton, NJ. </w:t>
      </w:r>
      <w:proofErr w:type="gramStart"/>
      <w:r w:rsidR="00B240A7" w:rsidRPr="00B240A7">
        <w:t>Princeton University Press.</w:t>
      </w:r>
      <w:proofErr w:type="gramEnd"/>
    </w:p>
    <w:p w14:paraId="6C01E1CF" w14:textId="77777777" w:rsidR="00B240A7" w:rsidRPr="00B240A7" w:rsidRDefault="00053D29" w:rsidP="00213DBE">
      <w:pPr>
        <w:spacing w:line="320" w:lineRule="exact"/>
        <w:ind w:left="709" w:hanging="709"/>
      </w:pPr>
      <w:r>
        <w:t>Bennett, J. (2009)</w:t>
      </w:r>
      <w:r w:rsidR="00B240A7" w:rsidRPr="00B240A7">
        <w:t xml:space="preserve"> </w:t>
      </w:r>
      <w:r w:rsidR="00B240A7" w:rsidRPr="00B240A7">
        <w:rPr>
          <w:i/>
        </w:rPr>
        <w:t>Vibrant matter: A political ecology of things</w:t>
      </w:r>
      <w:r w:rsidR="00E82F75">
        <w:rPr>
          <w:i/>
        </w:rPr>
        <w:t>,</w:t>
      </w:r>
      <w:r w:rsidR="00B240A7" w:rsidRPr="00B240A7">
        <w:t xml:space="preserve"> Durham, NC: Duke University Press.</w:t>
      </w:r>
    </w:p>
    <w:p w14:paraId="1F40BDAF" w14:textId="77777777" w:rsidR="00B240A7" w:rsidRPr="00B240A7" w:rsidRDefault="00B240A7" w:rsidP="00213DBE">
      <w:pPr>
        <w:spacing w:line="320" w:lineRule="exact"/>
        <w:ind w:left="709" w:hanging="709"/>
      </w:pPr>
      <w:proofErr w:type="spellStart"/>
      <w:r w:rsidRPr="00B240A7">
        <w:t>Boaler</w:t>
      </w:r>
      <w:proofErr w:type="spellEnd"/>
      <w:r w:rsidRPr="00B240A7">
        <w:t>, J</w:t>
      </w:r>
      <w:r w:rsidR="00053D29">
        <w:t>. (2008)</w:t>
      </w:r>
      <w:r w:rsidRPr="00B240A7">
        <w:t xml:space="preserve"> </w:t>
      </w:r>
      <w:r w:rsidR="00053D29">
        <w:t>'</w:t>
      </w:r>
      <w:r w:rsidRPr="00B240A7">
        <w:t xml:space="preserve">Promoting ‘relational </w:t>
      </w:r>
      <w:proofErr w:type="spellStart"/>
      <w:r w:rsidRPr="00B240A7">
        <w:t>equity’and</w:t>
      </w:r>
      <w:proofErr w:type="spellEnd"/>
      <w:r w:rsidRPr="00B240A7">
        <w:t xml:space="preserve"> high mathematics achievement through an innovative mixed</w:t>
      </w:r>
      <w:r w:rsidRPr="00B240A7">
        <w:rPr>
          <w:rFonts w:ascii="Cambria Math" w:hAnsi="Cambria Math" w:cs="Cambria Math"/>
        </w:rPr>
        <w:t>‐</w:t>
      </w:r>
      <w:r w:rsidRPr="00B240A7">
        <w:t>ability approach</w:t>
      </w:r>
      <w:r w:rsidR="00F001D7">
        <w:t>,</w:t>
      </w:r>
      <w:r w:rsidRPr="00B240A7">
        <w:rPr>
          <w:i/>
        </w:rPr>
        <w:t xml:space="preserve"> British Educational Research Journal,</w:t>
      </w:r>
      <w:r w:rsidR="00053D29">
        <w:rPr>
          <w:i/>
        </w:rPr>
        <w:t xml:space="preserve"> </w:t>
      </w:r>
      <w:r w:rsidR="00053D29" w:rsidRPr="00053D29">
        <w:t>Vol. 34</w:t>
      </w:r>
      <w:r w:rsidR="00F001D7">
        <w:t>,</w:t>
      </w:r>
      <w:r w:rsidR="00053D29" w:rsidRPr="00053D29">
        <w:t xml:space="preserve"> No. 2</w:t>
      </w:r>
      <w:r w:rsidRPr="00053D29">
        <w:t>,</w:t>
      </w:r>
      <w:r w:rsidRPr="00B240A7">
        <w:t xml:space="preserve"> 167-194.</w:t>
      </w:r>
    </w:p>
    <w:p w14:paraId="19B82BA3" w14:textId="327D2620" w:rsidR="00B240A7" w:rsidRPr="00B240A7" w:rsidRDefault="00053D29" w:rsidP="00213DBE">
      <w:pPr>
        <w:spacing w:line="320" w:lineRule="exact"/>
        <w:ind w:left="709" w:hanging="709"/>
      </w:pPr>
      <w:proofErr w:type="gramStart"/>
      <w:r>
        <w:t>Boylan, M. (2004)</w:t>
      </w:r>
      <w:r w:rsidR="00B240A7" w:rsidRPr="00B240A7">
        <w:t xml:space="preserve"> </w:t>
      </w:r>
      <w:r w:rsidR="00B240A7" w:rsidRPr="00B240A7">
        <w:rPr>
          <w:i/>
        </w:rPr>
        <w:t xml:space="preserve">Questioning (in) school mathematics: </w:t>
      </w:r>
      <w:proofErr w:type="spellStart"/>
      <w:r w:rsidR="00B240A7" w:rsidRPr="00B240A7">
        <w:rPr>
          <w:i/>
        </w:rPr>
        <w:t>Lifeworlds</w:t>
      </w:r>
      <w:proofErr w:type="spellEnd"/>
      <w:r w:rsidR="00B240A7" w:rsidRPr="00B240A7">
        <w:rPr>
          <w:i/>
        </w:rPr>
        <w:t xml:space="preserve"> and ecologies of</w:t>
      </w:r>
      <w:r w:rsidR="00213DBE">
        <w:rPr>
          <w:i/>
        </w:rPr>
        <w:t xml:space="preserve"> </w:t>
      </w:r>
      <w:r w:rsidR="00B240A7" w:rsidRPr="00B240A7">
        <w:rPr>
          <w:i/>
        </w:rPr>
        <w:t>practice</w:t>
      </w:r>
      <w:r w:rsidR="00E82F75">
        <w:rPr>
          <w:i/>
        </w:rPr>
        <w:t>,</w:t>
      </w:r>
      <w:r w:rsidR="00B240A7" w:rsidRPr="00B240A7">
        <w:t xml:space="preserve"> Unpublished PhD Thesis.</w:t>
      </w:r>
      <w:proofErr w:type="gramEnd"/>
      <w:r w:rsidR="00B240A7" w:rsidRPr="00B240A7">
        <w:t xml:space="preserve"> </w:t>
      </w:r>
      <w:proofErr w:type="gramStart"/>
      <w:r w:rsidR="00B240A7" w:rsidRPr="00B240A7">
        <w:t>Sheffield Hallam University.</w:t>
      </w:r>
      <w:proofErr w:type="gramEnd"/>
    </w:p>
    <w:p w14:paraId="496EC2D6" w14:textId="77777777" w:rsidR="00B240A7" w:rsidRPr="00B240A7" w:rsidRDefault="00B240A7" w:rsidP="00213DBE">
      <w:pPr>
        <w:spacing w:line="320" w:lineRule="exact"/>
        <w:ind w:left="709" w:hanging="709"/>
      </w:pPr>
      <w:proofErr w:type="gramStart"/>
      <w:r w:rsidRPr="00B240A7">
        <w:t xml:space="preserve">Boylan, M. (2009) </w:t>
      </w:r>
      <w:r w:rsidR="00E82F75">
        <w:t>'</w:t>
      </w:r>
      <w:r w:rsidRPr="00B240A7">
        <w:t>Engaging with issues of emotionality in mathematics teacher education for social justice</w:t>
      </w:r>
      <w:r w:rsidR="00E82F75">
        <w:t>',</w:t>
      </w:r>
      <w:r w:rsidRPr="00B240A7">
        <w:t xml:space="preserve"> </w:t>
      </w:r>
      <w:r w:rsidRPr="00B240A7">
        <w:rPr>
          <w:i/>
        </w:rPr>
        <w:t xml:space="preserve">Journal of mathematics teacher education, </w:t>
      </w:r>
      <w:r w:rsidR="00F001D7">
        <w:t>Vol. 1</w:t>
      </w:r>
      <w:r w:rsidRPr="00B240A7">
        <w:t>2</w:t>
      </w:r>
      <w:r w:rsidR="00F001D7">
        <w:t>, No. 6</w:t>
      </w:r>
      <w:r w:rsidRPr="00B240A7">
        <w:t>, 427-443.</w:t>
      </w:r>
      <w:proofErr w:type="gramEnd"/>
    </w:p>
    <w:p w14:paraId="3935758B" w14:textId="1D487502" w:rsidR="00B240A7" w:rsidRPr="00B240A7" w:rsidRDefault="00053D29" w:rsidP="00213DBE">
      <w:pPr>
        <w:spacing w:line="320" w:lineRule="exact"/>
        <w:ind w:left="709" w:hanging="709"/>
      </w:pPr>
      <w:r>
        <w:t>Boylan, M. (2010)</w:t>
      </w:r>
      <w:r w:rsidR="00B240A7" w:rsidRPr="00B240A7">
        <w:t xml:space="preserve"> </w:t>
      </w:r>
      <w:r w:rsidR="00E82F75">
        <w:t>'</w:t>
      </w:r>
      <w:r w:rsidR="00B240A7" w:rsidRPr="00B240A7">
        <w:t>Ecologies of participation in school classrooms</w:t>
      </w:r>
      <w:r w:rsidR="00E82F75">
        <w:t xml:space="preserve">', </w:t>
      </w:r>
      <w:r w:rsidR="00B240A7" w:rsidRPr="00B240A7">
        <w:rPr>
          <w:i/>
        </w:rPr>
        <w:t xml:space="preserve">Teaching and teacher education, </w:t>
      </w:r>
      <w:r w:rsidR="00E82F75" w:rsidRPr="00E82F75">
        <w:t xml:space="preserve">Vol. </w:t>
      </w:r>
      <w:r w:rsidR="00B240A7" w:rsidRPr="00E82F75">
        <w:t>26</w:t>
      </w:r>
      <w:r w:rsidR="00FA62D3">
        <w:t>,</w:t>
      </w:r>
      <w:r w:rsidR="00E82F75">
        <w:t xml:space="preserve"> No. 1</w:t>
      </w:r>
      <w:r w:rsidR="00B240A7" w:rsidRPr="00B240A7">
        <w:t>, 61-70.</w:t>
      </w:r>
    </w:p>
    <w:p w14:paraId="52EB1B41" w14:textId="59347D3A" w:rsidR="00B240A7" w:rsidRPr="00B240A7" w:rsidRDefault="00B240A7" w:rsidP="00213DBE">
      <w:pPr>
        <w:spacing w:line="320" w:lineRule="exact"/>
        <w:ind w:left="709" w:hanging="709"/>
        <w:rPr>
          <w:i/>
        </w:rPr>
      </w:pPr>
      <w:r w:rsidRPr="00B240A7">
        <w:t xml:space="preserve">Boylan, M. </w:t>
      </w:r>
      <w:r w:rsidR="00053D29">
        <w:t>(2017)</w:t>
      </w:r>
      <w:r w:rsidRPr="00B240A7">
        <w:t xml:space="preserve"> </w:t>
      </w:r>
      <w:r w:rsidR="00053D29">
        <w:t>'</w:t>
      </w:r>
      <w:r w:rsidRPr="00B240A7">
        <w:t>Disrupting oppressive views and practices through critical teacher education: turning to post-</w:t>
      </w:r>
      <w:proofErr w:type="spellStart"/>
      <w:r w:rsidRPr="00B240A7">
        <w:t>structuralist</w:t>
      </w:r>
      <w:proofErr w:type="spellEnd"/>
      <w:r w:rsidRPr="00B240A7">
        <w:t xml:space="preserve"> ethics</w:t>
      </w:r>
      <w:r w:rsidR="00053D29">
        <w:t>'</w:t>
      </w:r>
      <w:r w:rsidR="00F001D7">
        <w:t xml:space="preserve">, </w:t>
      </w:r>
      <w:r w:rsidR="00E82F75">
        <w:t xml:space="preserve">in J. </w:t>
      </w:r>
      <w:proofErr w:type="spellStart"/>
      <w:r w:rsidR="00E82F75">
        <w:t>Clandinin</w:t>
      </w:r>
      <w:proofErr w:type="spellEnd"/>
      <w:r w:rsidR="00E82F75">
        <w:t xml:space="preserve"> and J. </w:t>
      </w:r>
      <w:proofErr w:type="spellStart"/>
      <w:r w:rsidR="00E82F75">
        <w:t>Husu</w:t>
      </w:r>
      <w:proofErr w:type="spellEnd"/>
      <w:r w:rsidR="00E82F75">
        <w:t xml:space="preserve">, </w:t>
      </w:r>
      <w:proofErr w:type="gramStart"/>
      <w:r w:rsidR="00E82F75">
        <w:t>eds</w:t>
      </w:r>
      <w:proofErr w:type="gramEnd"/>
      <w:r w:rsidRPr="00B240A7">
        <w:t xml:space="preserve">. </w:t>
      </w:r>
      <w:r w:rsidRPr="00B240A7">
        <w:rPr>
          <w:i/>
        </w:rPr>
        <w:t>The Sage handbook o</w:t>
      </w:r>
      <w:r w:rsidR="00E82F75">
        <w:rPr>
          <w:i/>
        </w:rPr>
        <w:t>f research on teacher education,</w:t>
      </w:r>
      <w:r w:rsidRPr="00B240A7">
        <w:rPr>
          <w:i/>
        </w:rPr>
        <w:t xml:space="preserve"> </w:t>
      </w:r>
      <w:r w:rsidRPr="00B240A7">
        <w:t>Thousand Oaks:</w:t>
      </w:r>
      <w:r w:rsidR="00000477">
        <w:t xml:space="preserve"> </w:t>
      </w:r>
      <w:r w:rsidRPr="00B240A7">
        <w:t>Sage</w:t>
      </w:r>
      <w:r w:rsidR="00053D29">
        <w:t>,</w:t>
      </w:r>
      <w:r w:rsidRPr="00B240A7">
        <w:t xml:space="preserve"> </w:t>
      </w:r>
      <w:r w:rsidR="00053D29" w:rsidRPr="00053D29">
        <w:t>369-383</w:t>
      </w:r>
      <w:r w:rsidR="00053D29">
        <w:t>.</w:t>
      </w:r>
    </w:p>
    <w:p w14:paraId="20816A93" w14:textId="77777777" w:rsidR="00B240A7" w:rsidRPr="00B240A7" w:rsidRDefault="00B240A7" w:rsidP="00213DBE">
      <w:pPr>
        <w:spacing w:line="320" w:lineRule="exact"/>
        <w:ind w:left="709" w:hanging="709"/>
      </w:pPr>
      <w:r w:rsidRPr="00B240A7">
        <w:t xml:space="preserve">Bragg, E. </w:t>
      </w:r>
      <w:r w:rsidR="00053D29">
        <w:t>(1996)</w:t>
      </w:r>
      <w:r w:rsidRPr="00B240A7">
        <w:t xml:space="preserve"> </w:t>
      </w:r>
      <w:r w:rsidR="00053D29">
        <w:t>'</w:t>
      </w:r>
      <w:proofErr w:type="gramStart"/>
      <w:r w:rsidRPr="00B240A7">
        <w:t>Towards</w:t>
      </w:r>
      <w:proofErr w:type="gramEnd"/>
      <w:r w:rsidRPr="00B240A7">
        <w:t xml:space="preserve"> ecological self: Deep ecology meets constructionist self-theory</w:t>
      </w:r>
      <w:r w:rsidR="00053D29">
        <w:t>'</w:t>
      </w:r>
      <w:r w:rsidR="00F001D7">
        <w:t>,</w:t>
      </w:r>
      <w:r w:rsidRPr="00B240A7">
        <w:t xml:space="preserve"> </w:t>
      </w:r>
      <w:r w:rsidRPr="00B240A7">
        <w:rPr>
          <w:i/>
        </w:rPr>
        <w:t>Journal of environmental psychology,</w:t>
      </w:r>
      <w:r w:rsidRPr="00B240A7">
        <w:t xml:space="preserve"> </w:t>
      </w:r>
      <w:r w:rsidR="00053D29">
        <w:t>Vol. 16, No.2</w:t>
      </w:r>
      <w:r w:rsidRPr="00B240A7">
        <w:t>, 93-108.</w:t>
      </w:r>
    </w:p>
    <w:p w14:paraId="1FE25AB4" w14:textId="77777777" w:rsidR="00B240A7" w:rsidRPr="00B240A7" w:rsidRDefault="00FF7C24" w:rsidP="00213DBE">
      <w:pPr>
        <w:spacing w:line="320" w:lineRule="exact"/>
        <w:ind w:left="709" w:hanging="709"/>
      </w:pPr>
      <w:r>
        <w:t>Brown, R.</w:t>
      </w:r>
      <w:r w:rsidR="00053D29">
        <w:t xml:space="preserve"> </w:t>
      </w:r>
      <w:r>
        <w:t>and</w:t>
      </w:r>
      <w:r w:rsidR="00053D29">
        <w:t xml:space="preserve"> Renshaw, P. (2006)</w:t>
      </w:r>
      <w:r w:rsidR="00B240A7" w:rsidRPr="00B240A7">
        <w:t xml:space="preserve"> </w:t>
      </w:r>
      <w:r w:rsidR="00053D29">
        <w:t>'</w:t>
      </w:r>
      <w:r w:rsidR="00B240A7" w:rsidRPr="00B240A7">
        <w:t xml:space="preserve">Positioning students as actors and authors: A </w:t>
      </w:r>
      <w:proofErr w:type="spellStart"/>
      <w:r w:rsidR="00B240A7" w:rsidRPr="00B240A7">
        <w:t>chronotopic</w:t>
      </w:r>
      <w:proofErr w:type="spellEnd"/>
      <w:r w:rsidR="00B240A7" w:rsidRPr="00B240A7">
        <w:t xml:space="preserve"> analysis of collaborative learning activities</w:t>
      </w:r>
      <w:r w:rsidR="00053D29">
        <w:t>'</w:t>
      </w:r>
      <w:r w:rsidR="00E82F75">
        <w:t>,</w:t>
      </w:r>
      <w:r w:rsidR="00B240A7" w:rsidRPr="00B240A7">
        <w:t xml:space="preserve"> </w:t>
      </w:r>
      <w:r w:rsidR="00B240A7" w:rsidRPr="00B240A7">
        <w:rPr>
          <w:i/>
        </w:rPr>
        <w:t xml:space="preserve">Mind, Culture, and Activity, </w:t>
      </w:r>
      <w:r w:rsidR="00053D29" w:rsidRPr="00053D29">
        <w:t>Vol.</w:t>
      </w:r>
      <w:r w:rsidR="00053D29">
        <w:rPr>
          <w:i/>
        </w:rPr>
        <w:t xml:space="preserve"> </w:t>
      </w:r>
      <w:r w:rsidR="00053D29">
        <w:t>13</w:t>
      </w:r>
      <w:r w:rsidR="00F001D7">
        <w:t>,</w:t>
      </w:r>
      <w:r w:rsidR="00053D29">
        <w:t xml:space="preserve"> No. 3</w:t>
      </w:r>
      <w:r w:rsidR="00B240A7" w:rsidRPr="00B240A7">
        <w:t>, 247-259.</w:t>
      </w:r>
    </w:p>
    <w:p w14:paraId="49BE61F0" w14:textId="77777777" w:rsidR="00B240A7" w:rsidRPr="00B240A7" w:rsidRDefault="00053D29" w:rsidP="00213DBE">
      <w:pPr>
        <w:spacing w:line="320" w:lineRule="exact"/>
        <w:ind w:left="709" w:hanging="709"/>
      </w:pPr>
      <w:r>
        <w:t>Bruner, J. S. (1966)</w:t>
      </w:r>
      <w:r w:rsidR="00B240A7" w:rsidRPr="00B240A7">
        <w:t xml:space="preserve"> </w:t>
      </w:r>
      <w:proofErr w:type="gramStart"/>
      <w:r w:rsidR="00B240A7" w:rsidRPr="00B240A7">
        <w:rPr>
          <w:i/>
        </w:rPr>
        <w:t>Toward</w:t>
      </w:r>
      <w:proofErr w:type="gramEnd"/>
      <w:r w:rsidR="00B240A7" w:rsidRPr="00B240A7">
        <w:rPr>
          <w:i/>
        </w:rPr>
        <w:t xml:space="preserve"> a theory of instruction</w:t>
      </w:r>
      <w:r w:rsidR="00E82F75">
        <w:t>,</w:t>
      </w:r>
      <w:r w:rsidR="00B240A7" w:rsidRPr="00B240A7">
        <w:t xml:space="preserve"> Cambridge MA.: Harvard University Press.</w:t>
      </w:r>
    </w:p>
    <w:p w14:paraId="27C01705" w14:textId="77777777" w:rsidR="00B240A7" w:rsidRPr="00B240A7" w:rsidRDefault="00B240A7" w:rsidP="00213DBE">
      <w:pPr>
        <w:spacing w:line="320" w:lineRule="exact"/>
        <w:ind w:left="709" w:hanging="709"/>
      </w:pPr>
      <w:r w:rsidRPr="00B240A7">
        <w:t>Chubbuc</w:t>
      </w:r>
      <w:r w:rsidR="00FF7C24">
        <w:t>k, S. M.</w:t>
      </w:r>
      <w:r w:rsidR="00053D29">
        <w:t xml:space="preserve"> </w:t>
      </w:r>
      <w:r w:rsidR="00FF7C24">
        <w:t>and</w:t>
      </w:r>
      <w:r w:rsidR="00053D29">
        <w:t xml:space="preserve"> </w:t>
      </w:r>
      <w:proofErr w:type="spellStart"/>
      <w:r w:rsidR="00053D29">
        <w:t>Zembylas</w:t>
      </w:r>
      <w:proofErr w:type="spellEnd"/>
      <w:r w:rsidR="00053D29">
        <w:t>, M. (2008)</w:t>
      </w:r>
      <w:r w:rsidRPr="00B240A7">
        <w:t xml:space="preserve"> </w:t>
      </w:r>
      <w:r w:rsidR="00E82F75">
        <w:t>'</w:t>
      </w:r>
      <w:proofErr w:type="gramStart"/>
      <w:r w:rsidRPr="00B240A7">
        <w:t>The</w:t>
      </w:r>
      <w:proofErr w:type="gramEnd"/>
      <w:r w:rsidRPr="00B240A7">
        <w:t xml:space="preserve"> emotional ambivalence of socially just teaching: A case study of a novice urban schoolteacher</w:t>
      </w:r>
      <w:r w:rsidR="00E82F75">
        <w:t>',</w:t>
      </w:r>
      <w:r w:rsidRPr="00B240A7">
        <w:rPr>
          <w:i/>
        </w:rPr>
        <w:t xml:space="preserve"> American Educational Research Journal, </w:t>
      </w:r>
      <w:r w:rsidRPr="00B240A7">
        <w:t>45(2), 274-318.</w:t>
      </w:r>
    </w:p>
    <w:p w14:paraId="0F3FE4B3" w14:textId="14984BAD" w:rsidR="00B240A7" w:rsidRPr="00B240A7" w:rsidRDefault="00B240A7" w:rsidP="00213DBE">
      <w:pPr>
        <w:spacing w:line="320" w:lineRule="exact"/>
        <w:ind w:left="709" w:hanging="709"/>
      </w:pPr>
      <w:r w:rsidRPr="00B240A7">
        <w:lastRenderedPageBreak/>
        <w:t>C</w:t>
      </w:r>
      <w:r w:rsidR="00053D29">
        <w:t>lifford, P</w:t>
      </w:r>
      <w:r w:rsidR="00FF7C24">
        <w:t>.</w:t>
      </w:r>
      <w:r w:rsidR="00053D29">
        <w:t xml:space="preserve"> </w:t>
      </w:r>
      <w:r w:rsidR="00FF7C24">
        <w:t>and</w:t>
      </w:r>
      <w:r w:rsidR="00053D29">
        <w:t xml:space="preserve"> Friesen, S. (2003)</w:t>
      </w:r>
      <w:r w:rsidRPr="00B240A7">
        <w:t xml:space="preserve"> </w:t>
      </w:r>
      <w:r w:rsidR="00053D29">
        <w:t>'</w:t>
      </w:r>
      <w:r w:rsidRPr="00B240A7">
        <w:t>A curious plan</w:t>
      </w:r>
      <w:r w:rsidR="00053D29">
        <w:t>'</w:t>
      </w:r>
      <w:r w:rsidR="00E82F75">
        <w:t>,</w:t>
      </w:r>
      <w:r w:rsidRPr="00B240A7">
        <w:t xml:space="preserve"> in D. W Jar</w:t>
      </w:r>
      <w:r w:rsidR="00053D29">
        <w:t xml:space="preserve">dine, P. Clifford, </w:t>
      </w:r>
      <w:r w:rsidR="00FF7C24">
        <w:t>and</w:t>
      </w:r>
      <w:r w:rsidR="00F67EE3">
        <w:t xml:space="preserve"> S Friesen,</w:t>
      </w:r>
      <w:r w:rsidR="00053D29">
        <w:t xml:space="preserve"> </w:t>
      </w:r>
      <w:proofErr w:type="gramStart"/>
      <w:r w:rsidR="00053D29">
        <w:t>eds</w:t>
      </w:r>
      <w:proofErr w:type="gramEnd"/>
      <w:r w:rsidR="00053D29">
        <w:t>.</w:t>
      </w:r>
      <w:r w:rsidRPr="00B240A7">
        <w:t xml:space="preserve"> </w:t>
      </w:r>
      <w:r w:rsidRPr="00B240A7">
        <w:rPr>
          <w:i/>
        </w:rPr>
        <w:t>Back to the basics of teaching and learning: Thinking the world together</w:t>
      </w:r>
      <w:r w:rsidR="00053D29">
        <w:t>. New York: Routledge, 11-30</w:t>
      </w:r>
      <w:r w:rsidR="00E82F75">
        <w:t>.</w:t>
      </w:r>
    </w:p>
    <w:p w14:paraId="21355E40" w14:textId="77777777" w:rsidR="00B240A7" w:rsidRPr="00B240A7" w:rsidRDefault="00B240A7" w:rsidP="00213DBE">
      <w:pPr>
        <w:spacing w:line="320" w:lineRule="exact"/>
        <w:ind w:left="709" w:hanging="709"/>
        <w:rPr>
          <w:shd w:val="clear" w:color="auto" w:fill="FFFFFF"/>
        </w:rPr>
      </w:pPr>
      <w:r w:rsidRPr="00B240A7">
        <w:rPr>
          <w:shd w:val="clear" w:color="auto" w:fill="FFFFFF"/>
        </w:rPr>
        <w:t xml:space="preserve">Coles, A., </w:t>
      </w:r>
      <w:proofErr w:type="spellStart"/>
      <w:r w:rsidRPr="00B240A7">
        <w:rPr>
          <w:shd w:val="clear" w:color="auto" w:fill="FFFFFF"/>
        </w:rPr>
        <w:t>Barw</w:t>
      </w:r>
      <w:r w:rsidR="00FF7C24">
        <w:rPr>
          <w:shd w:val="clear" w:color="auto" w:fill="FFFFFF"/>
        </w:rPr>
        <w:t>ell</w:t>
      </w:r>
      <w:proofErr w:type="spellEnd"/>
      <w:r w:rsidR="00FF7C24">
        <w:rPr>
          <w:shd w:val="clear" w:color="auto" w:fill="FFFFFF"/>
        </w:rPr>
        <w:t xml:space="preserve">, R., Cotton, T., </w:t>
      </w:r>
      <w:proofErr w:type="gramStart"/>
      <w:r w:rsidR="00FF7C24">
        <w:rPr>
          <w:shd w:val="clear" w:color="auto" w:fill="FFFFFF"/>
        </w:rPr>
        <w:t>Winter</w:t>
      </w:r>
      <w:proofErr w:type="gramEnd"/>
      <w:r w:rsidR="00FF7C24">
        <w:rPr>
          <w:shd w:val="clear" w:color="auto" w:fill="FFFFFF"/>
        </w:rPr>
        <w:t>, J.</w:t>
      </w:r>
      <w:r w:rsidRPr="00B240A7">
        <w:rPr>
          <w:shd w:val="clear" w:color="auto" w:fill="FFFFFF"/>
        </w:rPr>
        <w:t xml:space="preserve"> </w:t>
      </w:r>
      <w:r w:rsidR="00FF7C24">
        <w:rPr>
          <w:shd w:val="clear" w:color="auto" w:fill="FFFFFF"/>
        </w:rPr>
        <w:t>and</w:t>
      </w:r>
      <w:r w:rsidRPr="00B240A7">
        <w:rPr>
          <w:shd w:val="clear" w:color="auto" w:fill="FFFFFF"/>
        </w:rPr>
        <w:t xml:space="preserve"> Brown, L. (2013)</w:t>
      </w:r>
      <w:r w:rsidR="00E82F75">
        <w:rPr>
          <w:shd w:val="clear" w:color="auto" w:fill="FFFFFF"/>
        </w:rPr>
        <w:t xml:space="preserve"> </w:t>
      </w:r>
      <w:r w:rsidRPr="00B240A7">
        <w:rPr>
          <w:i/>
          <w:iCs/>
          <w:shd w:val="clear" w:color="auto" w:fill="FFFFFF"/>
        </w:rPr>
        <w:t>Teaching secondary mathematics as if the planet matters</w:t>
      </w:r>
      <w:r w:rsidR="00E82F75">
        <w:rPr>
          <w:shd w:val="clear" w:color="auto" w:fill="FFFFFF"/>
        </w:rPr>
        <w:t>,</w:t>
      </w:r>
      <w:r w:rsidRPr="00B240A7">
        <w:rPr>
          <w:shd w:val="clear" w:color="auto" w:fill="FFFFFF"/>
        </w:rPr>
        <w:t xml:space="preserve"> New York, NY: Routledge.</w:t>
      </w:r>
    </w:p>
    <w:p w14:paraId="176D9212" w14:textId="77777777" w:rsidR="00B240A7" w:rsidRPr="00B240A7" w:rsidRDefault="00B240A7" w:rsidP="00213DBE">
      <w:pPr>
        <w:spacing w:line="320" w:lineRule="exact"/>
        <w:ind w:left="709" w:hanging="709"/>
        <w:rPr>
          <w:shd w:val="clear" w:color="auto" w:fill="FFFFFF"/>
        </w:rPr>
      </w:pPr>
      <w:proofErr w:type="spellStart"/>
      <w:r w:rsidRPr="00B240A7">
        <w:rPr>
          <w:shd w:val="clear" w:color="auto" w:fill="FFFFFF"/>
        </w:rPr>
        <w:t>Colucci</w:t>
      </w:r>
      <w:proofErr w:type="spellEnd"/>
      <w:r w:rsidRPr="00B240A7">
        <w:rPr>
          <w:shd w:val="clear" w:color="auto" w:fill="FFFFFF"/>
        </w:rPr>
        <w:t>-Gray, L., Gray, D., Fu</w:t>
      </w:r>
      <w:r w:rsidR="00053D29">
        <w:rPr>
          <w:shd w:val="clear" w:color="auto" w:fill="FFFFFF"/>
        </w:rPr>
        <w:t>rman, M. and Podesta, M. (2014)</w:t>
      </w:r>
      <w:r w:rsidRPr="00B240A7">
        <w:rPr>
          <w:shd w:val="clear" w:color="auto" w:fill="FFFFFF"/>
        </w:rPr>
        <w:t xml:space="preserve"> </w:t>
      </w:r>
      <w:r w:rsidR="001609B4">
        <w:rPr>
          <w:shd w:val="clear" w:color="auto" w:fill="FFFFFF"/>
        </w:rPr>
        <w:t>'</w:t>
      </w:r>
      <w:r w:rsidRPr="00B240A7">
        <w:rPr>
          <w:shd w:val="clear" w:color="auto" w:fill="FFFFFF"/>
        </w:rPr>
        <w:t>Creativity in Science Education: producing new narratives for a sustainable future?</w:t>
      </w:r>
      <w:r w:rsidR="001609B4">
        <w:rPr>
          <w:shd w:val="clear" w:color="auto" w:fill="FFFFFF"/>
        </w:rPr>
        <w:t>'</w:t>
      </w:r>
      <w:r w:rsidRPr="00B240A7">
        <w:rPr>
          <w:shd w:val="clear" w:color="auto" w:fill="FFFFFF"/>
        </w:rPr>
        <w:t xml:space="preserve"> Paper presented at the </w:t>
      </w:r>
      <w:r w:rsidRPr="00B240A7">
        <w:rPr>
          <w:i/>
          <w:shd w:val="clear" w:color="auto" w:fill="FFFFFF"/>
        </w:rPr>
        <w:t>British Educational Research Association Conference, London, Institute of Education,</w:t>
      </w:r>
      <w:r w:rsidRPr="00B240A7">
        <w:rPr>
          <w:shd w:val="clear" w:color="auto" w:fill="FFFFFF"/>
        </w:rPr>
        <w:t xml:space="preserve"> September 21st -24th, 2014.</w:t>
      </w:r>
    </w:p>
    <w:p w14:paraId="618987B1" w14:textId="77777777" w:rsidR="00B240A7" w:rsidRPr="00B240A7" w:rsidRDefault="00B240A7" w:rsidP="00213DBE">
      <w:pPr>
        <w:spacing w:line="320" w:lineRule="exact"/>
        <w:ind w:left="709" w:hanging="709"/>
      </w:pPr>
      <w:proofErr w:type="spellStart"/>
      <w:r w:rsidRPr="00B240A7">
        <w:t>Colucci</w:t>
      </w:r>
      <w:proofErr w:type="spellEnd"/>
      <w:r w:rsidRPr="00B240A7">
        <w:t>-Gray</w:t>
      </w:r>
      <w:r w:rsidR="00FF7C24">
        <w:t xml:space="preserve">, L., </w:t>
      </w:r>
      <w:proofErr w:type="spellStart"/>
      <w:r w:rsidR="00FF7C24">
        <w:t>Perazzone</w:t>
      </w:r>
      <w:proofErr w:type="spellEnd"/>
      <w:r w:rsidR="00FF7C24">
        <w:t>, A., Dodman, M.</w:t>
      </w:r>
      <w:r w:rsidRPr="00B240A7">
        <w:t xml:space="preserve"> </w:t>
      </w:r>
      <w:r w:rsidR="00FF7C24">
        <w:t>and</w:t>
      </w:r>
      <w:r w:rsidRPr="00B240A7">
        <w:t xml:space="preserve"> Camino, E. (2013</w:t>
      </w:r>
      <w:r w:rsidR="00053D29">
        <w:t>)</w:t>
      </w:r>
      <w:r w:rsidRPr="00B240A7">
        <w:t xml:space="preserve"> </w:t>
      </w:r>
      <w:r w:rsidR="001609B4">
        <w:t>'</w:t>
      </w:r>
      <w:r w:rsidRPr="00B240A7">
        <w:t>Science education for sustainability, epistemological reflections and educational practices: From natural sciences to trans-</w:t>
      </w:r>
      <w:proofErr w:type="spellStart"/>
      <w:r w:rsidRPr="00B240A7">
        <w:t>disciplinarity</w:t>
      </w:r>
      <w:proofErr w:type="spellEnd"/>
      <w:r w:rsidR="00E82F75">
        <w:t>,</w:t>
      </w:r>
      <w:r w:rsidRPr="00B240A7">
        <w:rPr>
          <w:i/>
        </w:rPr>
        <w:t xml:space="preserve"> Cultural Studies of Science Education</w:t>
      </w:r>
      <w:r w:rsidRPr="00B240A7">
        <w:t xml:space="preserve">, </w:t>
      </w:r>
      <w:r w:rsidR="00F001D7">
        <w:t>Vol.</w:t>
      </w:r>
      <w:r w:rsidR="001609B4">
        <w:t xml:space="preserve"> 8</w:t>
      </w:r>
      <w:r w:rsidR="00F001D7">
        <w:t>,</w:t>
      </w:r>
      <w:r w:rsidR="001609B4">
        <w:t xml:space="preserve"> </w:t>
      </w:r>
      <w:r w:rsidR="00F001D7">
        <w:t>No.</w:t>
      </w:r>
      <w:r w:rsidR="001609B4">
        <w:t xml:space="preserve"> </w:t>
      </w:r>
      <w:r w:rsidRPr="00B240A7">
        <w:t>1, 127-183.</w:t>
      </w:r>
    </w:p>
    <w:p w14:paraId="74277241" w14:textId="77777777" w:rsidR="00B240A7" w:rsidRPr="00B240A7" w:rsidRDefault="00B240A7" w:rsidP="00213DBE">
      <w:pPr>
        <w:spacing w:line="320" w:lineRule="exact"/>
        <w:ind w:left="709" w:hanging="709"/>
        <w:rPr>
          <w:shd w:val="clear" w:color="auto" w:fill="FFFFFF"/>
        </w:rPr>
      </w:pPr>
      <w:r w:rsidRPr="00B240A7">
        <w:t>Compton-Lilly, C. (2015</w:t>
      </w:r>
      <w:r w:rsidR="00053D29">
        <w:t>)</w:t>
      </w:r>
      <w:r w:rsidRPr="00B240A7">
        <w:t xml:space="preserve"> </w:t>
      </w:r>
      <w:r w:rsidR="001609B4">
        <w:t>'</w:t>
      </w:r>
      <w:r w:rsidRPr="00B240A7">
        <w:t>Time in education: Intertwined dimensions and theoretical possibilities</w:t>
      </w:r>
      <w:r w:rsidR="001609B4">
        <w:t>'</w:t>
      </w:r>
      <w:r w:rsidR="00E82F75">
        <w:t>,</w:t>
      </w:r>
      <w:r w:rsidRPr="00B240A7">
        <w:t xml:space="preserve"> </w:t>
      </w:r>
      <w:r w:rsidRPr="00B240A7">
        <w:rPr>
          <w:i/>
        </w:rPr>
        <w:t>Time &amp; Society,</w:t>
      </w:r>
      <w:r w:rsidRPr="00B240A7">
        <w:t xml:space="preserve"> </w:t>
      </w:r>
      <w:r w:rsidR="00F001D7">
        <w:t>Vol.</w:t>
      </w:r>
      <w:r w:rsidR="001609B4">
        <w:t xml:space="preserve"> </w:t>
      </w:r>
      <w:r w:rsidRPr="00F001D7">
        <w:rPr>
          <w:iCs/>
          <w:shd w:val="clear" w:color="auto" w:fill="FFFFFF"/>
        </w:rPr>
        <w:t>25</w:t>
      </w:r>
      <w:r w:rsidR="00F001D7">
        <w:rPr>
          <w:i/>
          <w:iCs/>
          <w:shd w:val="clear" w:color="auto" w:fill="FFFFFF"/>
        </w:rPr>
        <w:t>,</w:t>
      </w:r>
      <w:r w:rsidR="001609B4">
        <w:rPr>
          <w:shd w:val="clear" w:color="auto" w:fill="FFFFFF"/>
        </w:rPr>
        <w:t xml:space="preserve"> </w:t>
      </w:r>
      <w:proofErr w:type="gramStart"/>
      <w:r w:rsidR="00F001D7">
        <w:rPr>
          <w:shd w:val="clear" w:color="auto" w:fill="FFFFFF"/>
        </w:rPr>
        <w:t>No</w:t>
      </w:r>
      <w:proofErr w:type="gramEnd"/>
      <w:r w:rsidR="00F001D7">
        <w:rPr>
          <w:shd w:val="clear" w:color="auto" w:fill="FFFFFF"/>
        </w:rPr>
        <w:t>.</w:t>
      </w:r>
      <w:r w:rsidR="001609B4">
        <w:rPr>
          <w:shd w:val="clear" w:color="auto" w:fill="FFFFFF"/>
        </w:rPr>
        <w:t xml:space="preserve"> 3</w:t>
      </w:r>
      <w:r w:rsidRPr="00B240A7">
        <w:rPr>
          <w:shd w:val="clear" w:color="auto" w:fill="FFFFFF"/>
        </w:rPr>
        <w:t>, 575-593.</w:t>
      </w:r>
    </w:p>
    <w:p w14:paraId="28572977" w14:textId="77777777" w:rsidR="00B240A7" w:rsidRPr="00B240A7" w:rsidRDefault="00B240A7" w:rsidP="00213DBE">
      <w:pPr>
        <w:spacing w:line="320" w:lineRule="exact"/>
        <w:ind w:left="709" w:hanging="709"/>
      </w:pPr>
      <w:r w:rsidRPr="00B240A7">
        <w:t>Curry, P. (2008</w:t>
      </w:r>
      <w:r w:rsidR="00053D29">
        <w:t>)</w:t>
      </w:r>
      <w:r w:rsidRPr="00B240A7">
        <w:t xml:space="preserve"> Nature post-nature. </w:t>
      </w:r>
      <w:proofErr w:type="gramStart"/>
      <w:r w:rsidRPr="00B240A7">
        <w:rPr>
          <w:i/>
        </w:rPr>
        <w:t>New formations,</w:t>
      </w:r>
      <w:r w:rsidRPr="001609B4">
        <w:t xml:space="preserve"> </w:t>
      </w:r>
      <w:r w:rsidR="00F001D7">
        <w:t>Vol.</w:t>
      </w:r>
      <w:r w:rsidR="001609B4" w:rsidRPr="001609B4">
        <w:t xml:space="preserve"> </w:t>
      </w:r>
      <w:r w:rsidRPr="001609B4">
        <w:t xml:space="preserve">64, </w:t>
      </w:r>
      <w:r w:rsidR="00F001D7">
        <w:t>No.</w:t>
      </w:r>
      <w:r w:rsidR="001609B4">
        <w:t xml:space="preserve"> </w:t>
      </w:r>
      <w:r w:rsidRPr="00B240A7">
        <w:t>51.</w:t>
      </w:r>
      <w:proofErr w:type="gramEnd"/>
    </w:p>
    <w:p w14:paraId="1EA71670" w14:textId="77777777" w:rsidR="00B240A7" w:rsidRPr="00B240A7" w:rsidRDefault="00FF7C24" w:rsidP="00213DBE">
      <w:pPr>
        <w:spacing w:line="320" w:lineRule="exact"/>
        <w:ind w:left="709" w:hanging="709"/>
      </w:pPr>
      <w:r>
        <w:t>De Freitas, E.</w:t>
      </w:r>
      <w:r w:rsidR="00B240A7" w:rsidRPr="00B240A7">
        <w:t xml:space="preserve"> </w:t>
      </w:r>
      <w:r>
        <w:t>and</w:t>
      </w:r>
      <w:r w:rsidR="00B240A7" w:rsidRPr="00B240A7">
        <w:t xml:space="preserve"> Sinclair, N. (2012</w:t>
      </w:r>
      <w:r w:rsidR="00053D29">
        <w:t>)</w:t>
      </w:r>
      <w:r w:rsidR="00B240A7" w:rsidRPr="00B240A7">
        <w:t xml:space="preserve"> </w:t>
      </w:r>
      <w:r w:rsidR="001609B4">
        <w:t>'</w:t>
      </w:r>
      <w:r w:rsidR="00B240A7" w:rsidRPr="00B240A7">
        <w:t>Diagram, gesture, agency: Theorizing embodiment in the mathematics classroom</w:t>
      </w:r>
      <w:r w:rsidR="001609B4">
        <w:t>',</w:t>
      </w:r>
      <w:r w:rsidR="00B240A7" w:rsidRPr="00B240A7">
        <w:t xml:space="preserve"> </w:t>
      </w:r>
      <w:r w:rsidR="00B240A7" w:rsidRPr="00B240A7">
        <w:rPr>
          <w:i/>
        </w:rPr>
        <w:t>Educational Studies in Mathematics,</w:t>
      </w:r>
      <w:r w:rsidR="00B240A7" w:rsidRPr="00B240A7">
        <w:t xml:space="preserve"> </w:t>
      </w:r>
      <w:r w:rsidR="001609B4">
        <w:t>Vol. 80</w:t>
      </w:r>
      <w:r w:rsidR="009524C3">
        <w:t>,</w:t>
      </w:r>
      <w:r w:rsidR="001609B4">
        <w:t xml:space="preserve"> Nos. 1-2</w:t>
      </w:r>
      <w:r w:rsidR="00B240A7" w:rsidRPr="00B240A7">
        <w:t>, 133-152.</w:t>
      </w:r>
    </w:p>
    <w:p w14:paraId="0B14990A" w14:textId="77777777" w:rsidR="00B240A7" w:rsidRPr="00B240A7" w:rsidRDefault="00FF7C24" w:rsidP="00213DBE">
      <w:pPr>
        <w:spacing w:line="320" w:lineRule="exact"/>
        <w:ind w:left="709" w:hanging="709"/>
      </w:pPr>
      <w:r>
        <w:t>De Freitas, E.</w:t>
      </w:r>
      <w:r w:rsidR="00B240A7" w:rsidRPr="00B240A7">
        <w:t xml:space="preserve"> </w:t>
      </w:r>
      <w:r>
        <w:t>and</w:t>
      </w:r>
      <w:r w:rsidR="00B240A7" w:rsidRPr="00B240A7">
        <w:t xml:space="preserve"> Sinclair, N. (2014</w:t>
      </w:r>
      <w:r w:rsidR="00053D29">
        <w:t>)</w:t>
      </w:r>
      <w:r w:rsidR="00B240A7" w:rsidRPr="00B240A7">
        <w:t xml:space="preserve"> </w:t>
      </w:r>
      <w:r w:rsidR="00B240A7" w:rsidRPr="00B240A7">
        <w:rPr>
          <w:i/>
        </w:rPr>
        <w:t>Mathematics and the body: Material</w:t>
      </w:r>
      <w:r w:rsidR="00E82F75">
        <w:rPr>
          <w:i/>
        </w:rPr>
        <w:t xml:space="preserve"> entanglements in the classroom,</w:t>
      </w:r>
      <w:r w:rsidR="00B240A7" w:rsidRPr="00B240A7">
        <w:rPr>
          <w:i/>
        </w:rPr>
        <w:t xml:space="preserve"> </w:t>
      </w:r>
      <w:r w:rsidR="00B240A7" w:rsidRPr="00B240A7">
        <w:t>Cambridge University Press.</w:t>
      </w:r>
    </w:p>
    <w:p w14:paraId="303FB9A6" w14:textId="77777777" w:rsidR="00B240A7" w:rsidRPr="00B240A7" w:rsidRDefault="00B240A7" w:rsidP="00213DBE">
      <w:pPr>
        <w:spacing w:line="320" w:lineRule="exact"/>
        <w:ind w:left="709" w:hanging="709"/>
        <w:rPr>
          <w:shd w:val="clear" w:color="auto" w:fill="FFFFFF"/>
        </w:rPr>
      </w:pPr>
      <w:proofErr w:type="spellStart"/>
      <w:proofErr w:type="gramStart"/>
      <w:r w:rsidRPr="00B240A7">
        <w:rPr>
          <w:shd w:val="clear" w:color="auto" w:fill="FFFFFF"/>
        </w:rPr>
        <w:t>Deleuze</w:t>
      </w:r>
      <w:proofErr w:type="spellEnd"/>
      <w:r w:rsidRPr="00B240A7">
        <w:rPr>
          <w:shd w:val="clear" w:color="auto" w:fill="FFFFFF"/>
        </w:rPr>
        <w:t>, G. (1994</w:t>
      </w:r>
      <w:r w:rsidR="00053D29">
        <w:rPr>
          <w:shd w:val="clear" w:color="auto" w:fill="FFFFFF"/>
        </w:rPr>
        <w:t>)</w:t>
      </w:r>
      <w:r w:rsidRPr="00B240A7">
        <w:rPr>
          <w:shd w:val="clear" w:color="auto" w:fill="FFFFFF"/>
        </w:rPr>
        <w:t xml:space="preserve"> </w:t>
      </w:r>
      <w:r w:rsidRPr="00B240A7">
        <w:rPr>
          <w:i/>
          <w:shd w:val="clear" w:color="auto" w:fill="FFFFFF"/>
        </w:rPr>
        <w:t>Difference and repetition</w:t>
      </w:r>
      <w:r w:rsidR="00E82F75">
        <w:rPr>
          <w:shd w:val="clear" w:color="auto" w:fill="FFFFFF"/>
        </w:rPr>
        <w:t>,</w:t>
      </w:r>
      <w:r w:rsidRPr="00B240A7">
        <w:rPr>
          <w:shd w:val="clear" w:color="auto" w:fill="FFFFFF"/>
        </w:rPr>
        <w:t xml:space="preserve"> Columbia University Press.</w:t>
      </w:r>
      <w:proofErr w:type="gramEnd"/>
    </w:p>
    <w:p w14:paraId="17C1E4CE" w14:textId="77777777" w:rsidR="00B240A7" w:rsidRPr="00B240A7" w:rsidRDefault="00B240A7" w:rsidP="00213DBE">
      <w:pPr>
        <w:spacing w:line="320" w:lineRule="exact"/>
        <w:ind w:left="709" w:hanging="709"/>
      </w:pPr>
      <w:r w:rsidRPr="00B240A7">
        <w:t>Descartes, R. (1989</w:t>
      </w:r>
      <w:r w:rsidR="00053D29">
        <w:t>)</w:t>
      </w:r>
      <w:r w:rsidRPr="00B240A7">
        <w:t xml:space="preserve"> </w:t>
      </w:r>
      <w:proofErr w:type="gramStart"/>
      <w:r w:rsidR="00E82F75">
        <w:rPr>
          <w:i/>
        </w:rPr>
        <w:t>The</w:t>
      </w:r>
      <w:proofErr w:type="gramEnd"/>
      <w:r w:rsidR="00E82F75">
        <w:rPr>
          <w:i/>
        </w:rPr>
        <w:t xml:space="preserve"> passions of the soul,</w:t>
      </w:r>
      <w:r w:rsidRPr="00B240A7">
        <w:rPr>
          <w:i/>
        </w:rPr>
        <w:t xml:space="preserve"> </w:t>
      </w:r>
      <w:r w:rsidRPr="00B240A7">
        <w:t xml:space="preserve">Trans. S. Voss, </w:t>
      </w:r>
      <w:proofErr w:type="spellStart"/>
      <w:r w:rsidRPr="00B240A7">
        <w:t>Indianopolis</w:t>
      </w:r>
      <w:proofErr w:type="spellEnd"/>
      <w:r w:rsidRPr="00B240A7">
        <w:t>: Hackett.</w:t>
      </w:r>
    </w:p>
    <w:p w14:paraId="047381F7" w14:textId="77777777" w:rsidR="00B240A7" w:rsidRPr="00B240A7" w:rsidRDefault="00B240A7" w:rsidP="00213DBE">
      <w:pPr>
        <w:spacing w:line="320" w:lineRule="exact"/>
        <w:ind w:left="709" w:hanging="709"/>
      </w:pPr>
      <w:r w:rsidRPr="00B240A7">
        <w:t xml:space="preserve">Dobson, A. (2003) </w:t>
      </w:r>
      <w:r w:rsidR="00E82F75">
        <w:rPr>
          <w:i/>
        </w:rPr>
        <w:t>Citizenship and the Environment,</w:t>
      </w:r>
      <w:r w:rsidRPr="00B240A7">
        <w:rPr>
          <w:i/>
        </w:rPr>
        <w:t xml:space="preserve"> </w:t>
      </w:r>
      <w:r w:rsidR="001609B4">
        <w:t>Oxford: Oxford University Press</w:t>
      </w:r>
      <w:r w:rsidRPr="00B240A7">
        <w:t>.</w:t>
      </w:r>
    </w:p>
    <w:p w14:paraId="5E4D8D03" w14:textId="319BEF0F" w:rsidR="00B240A7" w:rsidRPr="00B240A7" w:rsidRDefault="00B240A7" w:rsidP="00213DBE">
      <w:pPr>
        <w:spacing w:line="320" w:lineRule="exact"/>
        <w:ind w:left="709" w:hanging="709"/>
      </w:pPr>
      <w:proofErr w:type="spellStart"/>
      <w:r w:rsidRPr="00B240A7">
        <w:t>Enciso</w:t>
      </w:r>
      <w:proofErr w:type="spellEnd"/>
      <w:r w:rsidRPr="00B240A7">
        <w:t>, P., Cush</w:t>
      </w:r>
      <w:r w:rsidR="00FF7C24">
        <w:t>man, C., Edmiston, B., Post, R.</w:t>
      </w:r>
      <w:r w:rsidRPr="00B240A7">
        <w:t xml:space="preserve"> </w:t>
      </w:r>
      <w:r w:rsidR="00FF7C24">
        <w:t>and</w:t>
      </w:r>
      <w:r w:rsidRPr="00B240A7">
        <w:t xml:space="preserve"> </w:t>
      </w:r>
      <w:proofErr w:type="spellStart"/>
      <w:r w:rsidRPr="00B240A7">
        <w:t>Berring</w:t>
      </w:r>
      <w:proofErr w:type="spellEnd"/>
      <w:r w:rsidRPr="00B240A7">
        <w:t>, D. (2011</w:t>
      </w:r>
      <w:r w:rsidR="00053D29">
        <w:t>)</w:t>
      </w:r>
      <w:r w:rsidRPr="00B240A7">
        <w:t xml:space="preserve"> </w:t>
      </w:r>
      <w:r w:rsidR="001609B4">
        <w:t>'</w:t>
      </w:r>
      <w:r w:rsidR="00E82F75">
        <w:t>Is that what you really</w:t>
      </w:r>
      <w:r w:rsidR="00F67EE3">
        <w:t xml:space="preserve"> </w:t>
      </w:r>
      <w:r w:rsidRPr="00B240A7">
        <w:t>want?</w:t>
      </w:r>
      <w:proofErr w:type="gramStart"/>
      <w:r w:rsidRPr="00B240A7">
        <w:t>’:</w:t>
      </w:r>
      <w:proofErr w:type="gramEnd"/>
      <w:r w:rsidRPr="00B240A7">
        <w:t xml:space="preserve"> a case study of intracultural ensemble-building within the paradoxes of ‘</w:t>
      </w:r>
      <w:proofErr w:type="spellStart"/>
      <w:r w:rsidRPr="00B240A7">
        <w:t>urbanicity</w:t>
      </w:r>
      <w:proofErr w:type="spellEnd"/>
      <w:r w:rsidR="001609B4">
        <w:t>'</w:t>
      </w:r>
      <w:r w:rsidR="00E82F75">
        <w:t xml:space="preserve"> ', </w:t>
      </w:r>
      <w:proofErr w:type="spellStart"/>
      <w:r w:rsidRPr="00B240A7">
        <w:rPr>
          <w:i/>
        </w:rPr>
        <w:t>RiDE</w:t>
      </w:r>
      <w:proofErr w:type="spellEnd"/>
      <w:r w:rsidRPr="00B240A7">
        <w:rPr>
          <w:i/>
        </w:rPr>
        <w:t>: The Journal of Applied Theatre and Performa</w:t>
      </w:r>
      <w:r w:rsidRPr="00B240A7">
        <w:t xml:space="preserve">nce, </w:t>
      </w:r>
      <w:r w:rsidR="00F001D7">
        <w:t>Vol.</w:t>
      </w:r>
      <w:r w:rsidR="001609B4">
        <w:t xml:space="preserve"> 16</w:t>
      </w:r>
      <w:r w:rsidR="009524C3">
        <w:t>,</w:t>
      </w:r>
      <w:r w:rsidR="001609B4">
        <w:t xml:space="preserve"> </w:t>
      </w:r>
      <w:r w:rsidR="00F001D7">
        <w:t>No.</w:t>
      </w:r>
      <w:r w:rsidR="001609B4">
        <w:t xml:space="preserve"> 2</w:t>
      </w:r>
      <w:r w:rsidRPr="00B240A7">
        <w:t>, 215-233.</w:t>
      </w:r>
    </w:p>
    <w:p w14:paraId="60279357" w14:textId="77777777" w:rsidR="00B240A7" w:rsidRPr="00B240A7" w:rsidRDefault="00B240A7" w:rsidP="00213DBE">
      <w:pPr>
        <w:spacing w:line="320" w:lineRule="exact"/>
        <w:ind w:left="709" w:hanging="709"/>
        <w:rPr>
          <w:shd w:val="clear" w:color="auto" w:fill="FFFFFF"/>
        </w:rPr>
      </w:pPr>
      <w:proofErr w:type="spellStart"/>
      <w:proofErr w:type="gramStart"/>
      <w:r w:rsidRPr="00B240A7">
        <w:rPr>
          <w:shd w:val="clear" w:color="auto" w:fill="FFFFFF"/>
        </w:rPr>
        <w:t>Erdinast</w:t>
      </w:r>
      <w:proofErr w:type="spellEnd"/>
      <w:r w:rsidRPr="00B240A7">
        <w:rPr>
          <w:shd w:val="clear" w:color="auto" w:fill="FFFFFF"/>
        </w:rPr>
        <w:t>-Vulcan.</w:t>
      </w:r>
      <w:proofErr w:type="gramEnd"/>
      <w:r w:rsidRPr="00B240A7">
        <w:rPr>
          <w:shd w:val="clear" w:color="auto" w:fill="FFFFFF"/>
        </w:rPr>
        <w:t xml:space="preserve"> D. (2008</w:t>
      </w:r>
      <w:r w:rsidR="00053D29">
        <w:rPr>
          <w:shd w:val="clear" w:color="auto" w:fill="FFFFFF"/>
        </w:rPr>
        <w:t>)</w:t>
      </w:r>
      <w:r w:rsidRPr="00B240A7">
        <w:rPr>
          <w:shd w:val="clear" w:color="auto" w:fill="FFFFFF"/>
        </w:rPr>
        <w:t xml:space="preserve"> </w:t>
      </w:r>
      <w:r w:rsidR="001609B4">
        <w:rPr>
          <w:shd w:val="clear" w:color="auto" w:fill="FFFFFF"/>
        </w:rPr>
        <w:t>'</w:t>
      </w:r>
      <w:proofErr w:type="gramStart"/>
      <w:r w:rsidRPr="00B240A7">
        <w:rPr>
          <w:shd w:val="clear" w:color="auto" w:fill="FFFFFF"/>
        </w:rPr>
        <w:t>Between</w:t>
      </w:r>
      <w:proofErr w:type="gramEnd"/>
      <w:r w:rsidRPr="00B240A7">
        <w:rPr>
          <w:shd w:val="clear" w:color="auto" w:fill="FFFFFF"/>
        </w:rPr>
        <w:t xml:space="preserve"> the face and the voice: Bakhtin meets </w:t>
      </w:r>
      <w:proofErr w:type="spellStart"/>
      <w:r w:rsidRPr="00B240A7">
        <w:rPr>
          <w:shd w:val="clear" w:color="auto" w:fill="FFFFFF"/>
        </w:rPr>
        <w:t>Levinas</w:t>
      </w:r>
      <w:proofErr w:type="spellEnd"/>
      <w:r w:rsidR="001609B4">
        <w:rPr>
          <w:shd w:val="clear" w:color="auto" w:fill="FFFFFF"/>
        </w:rPr>
        <w:t>',</w:t>
      </w:r>
      <w:r w:rsidRPr="00B240A7">
        <w:rPr>
          <w:shd w:val="clear" w:color="auto" w:fill="FFFFFF"/>
        </w:rPr>
        <w:t xml:space="preserve"> </w:t>
      </w:r>
      <w:r w:rsidRPr="00B240A7">
        <w:rPr>
          <w:i/>
          <w:shd w:val="clear" w:color="auto" w:fill="FFFFFF"/>
        </w:rPr>
        <w:t>Continental Philosophy Review,</w:t>
      </w:r>
      <w:r w:rsidRPr="00B240A7">
        <w:rPr>
          <w:shd w:val="clear" w:color="auto" w:fill="FFFFFF"/>
        </w:rPr>
        <w:t xml:space="preserve"> </w:t>
      </w:r>
      <w:r w:rsidR="00F001D7">
        <w:rPr>
          <w:shd w:val="clear" w:color="auto" w:fill="FFFFFF"/>
        </w:rPr>
        <w:t>Vol.</w:t>
      </w:r>
      <w:r w:rsidR="001609B4">
        <w:rPr>
          <w:shd w:val="clear" w:color="auto" w:fill="FFFFFF"/>
        </w:rPr>
        <w:t xml:space="preserve"> </w:t>
      </w:r>
      <w:r w:rsidRPr="00B240A7">
        <w:rPr>
          <w:shd w:val="clear" w:color="auto" w:fill="FFFFFF"/>
        </w:rPr>
        <w:t>41, 43-58.</w:t>
      </w:r>
    </w:p>
    <w:p w14:paraId="694C55FB" w14:textId="77777777" w:rsidR="00B240A7" w:rsidRPr="00B240A7" w:rsidRDefault="00B240A7" w:rsidP="00213DBE">
      <w:pPr>
        <w:spacing w:line="320" w:lineRule="exact"/>
        <w:ind w:left="709" w:hanging="709"/>
      </w:pPr>
      <w:r w:rsidRPr="00B240A7">
        <w:rPr>
          <w:shd w:val="clear" w:color="auto" w:fill="FFFFFF"/>
        </w:rPr>
        <w:t>Ernest, P. (2002</w:t>
      </w:r>
      <w:r w:rsidR="00053D29">
        <w:rPr>
          <w:shd w:val="clear" w:color="auto" w:fill="FFFFFF"/>
        </w:rPr>
        <w:t>)</w:t>
      </w:r>
      <w:r w:rsidRPr="00B240A7">
        <w:rPr>
          <w:rStyle w:val="apple-converted-space"/>
          <w:rFonts w:cs="Calibri"/>
          <w:color w:val="000000"/>
          <w:sz w:val="22"/>
          <w:shd w:val="clear" w:color="auto" w:fill="FFFFFF"/>
        </w:rPr>
        <w:t xml:space="preserve"> </w:t>
      </w:r>
      <w:proofErr w:type="gramStart"/>
      <w:r w:rsidRPr="00B240A7">
        <w:rPr>
          <w:i/>
          <w:iCs/>
          <w:shd w:val="clear" w:color="auto" w:fill="FFFFFF"/>
        </w:rPr>
        <w:t>The</w:t>
      </w:r>
      <w:proofErr w:type="gramEnd"/>
      <w:r w:rsidRPr="00B240A7">
        <w:rPr>
          <w:i/>
          <w:iCs/>
          <w:shd w:val="clear" w:color="auto" w:fill="FFFFFF"/>
        </w:rPr>
        <w:t xml:space="preserve"> philosophy of mathematics education</w:t>
      </w:r>
      <w:r w:rsidR="00E82F75">
        <w:rPr>
          <w:shd w:val="clear" w:color="auto" w:fill="FFFFFF"/>
        </w:rPr>
        <w:t>, London:</w:t>
      </w:r>
      <w:r w:rsidRPr="00B240A7">
        <w:rPr>
          <w:shd w:val="clear" w:color="auto" w:fill="FFFFFF"/>
        </w:rPr>
        <w:t xml:space="preserve"> Routledge.</w:t>
      </w:r>
    </w:p>
    <w:p w14:paraId="711ADD8B" w14:textId="77777777" w:rsidR="00B240A7" w:rsidRPr="00B240A7" w:rsidRDefault="00B240A7" w:rsidP="00213DBE">
      <w:pPr>
        <w:spacing w:line="320" w:lineRule="exact"/>
        <w:ind w:left="709" w:hanging="709"/>
      </w:pPr>
      <w:proofErr w:type="spellStart"/>
      <w:r w:rsidRPr="00B240A7">
        <w:t>Esmonde</w:t>
      </w:r>
      <w:proofErr w:type="spellEnd"/>
      <w:r w:rsidRPr="00B240A7">
        <w:t>, I. (2009</w:t>
      </w:r>
      <w:r w:rsidR="00053D29">
        <w:t>)</w:t>
      </w:r>
      <w:r w:rsidRPr="00B240A7">
        <w:t xml:space="preserve"> </w:t>
      </w:r>
      <w:r w:rsidR="001609B4">
        <w:t>'</w:t>
      </w:r>
      <w:r w:rsidRPr="00B240A7">
        <w:t>Ideas and identities: Supporting equity in cooperative mathematics learning</w:t>
      </w:r>
      <w:r w:rsidR="001609B4">
        <w:t>'</w:t>
      </w:r>
      <w:r w:rsidR="00155D2C">
        <w:t>,</w:t>
      </w:r>
      <w:r w:rsidRPr="00B240A7">
        <w:t xml:space="preserve"> </w:t>
      </w:r>
      <w:r w:rsidRPr="00B240A7">
        <w:rPr>
          <w:i/>
        </w:rPr>
        <w:t>Review of Educational Research,</w:t>
      </w:r>
      <w:r w:rsidRPr="00B240A7">
        <w:t xml:space="preserve"> </w:t>
      </w:r>
      <w:r w:rsidR="00F001D7">
        <w:t>Vol.</w:t>
      </w:r>
      <w:r w:rsidR="001609B4">
        <w:t xml:space="preserve"> 9</w:t>
      </w:r>
      <w:r w:rsidR="009524C3">
        <w:t>,</w:t>
      </w:r>
      <w:r w:rsidR="001609B4">
        <w:t xml:space="preserve"> </w:t>
      </w:r>
      <w:r w:rsidR="00F001D7">
        <w:t>No.</w:t>
      </w:r>
      <w:r w:rsidR="001609B4">
        <w:t xml:space="preserve"> 2</w:t>
      </w:r>
      <w:r w:rsidRPr="00B240A7">
        <w:t>, 1008-1043.</w:t>
      </w:r>
    </w:p>
    <w:p w14:paraId="2EB1FF0E" w14:textId="77777777" w:rsidR="00B240A7" w:rsidRDefault="00B240A7" w:rsidP="00213DBE">
      <w:pPr>
        <w:spacing w:line="320" w:lineRule="exact"/>
        <w:ind w:left="709" w:hanging="709"/>
      </w:pPr>
      <w:r w:rsidRPr="00B240A7">
        <w:t>Field, T. (2000</w:t>
      </w:r>
      <w:r w:rsidR="00053D29">
        <w:t>)</w:t>
      </w:r>
      <w:r w:rsidRPr="00B240A7">
        <w:t xml:space="preserve"> </w:t>
      </w:r>
      <w:r w:rsidR="001609B4">
        <w:t>'</w:t>
      </w:r>
      <w:r w:rsidRPr="00B240A7">
        <w:t>Is the body essential for ecofeminism?</w:t>
      </w:r>
      <w:r w:rsidR="001609B4">
        <w:t>'</w:t>
      </w:r>
      <w:r w:rsidRPr="00B240A7">
        <w:t xml:space="preserve"> </w:t>
      </w:r>
      <w:proofErr w:type="gramStart"/>
      <w:r w:rsidRPr="00B240A7">
        <w:rPr>
          <w:i/>
        </w:rPr>
        <w:t>Organization &amp; environment,</w:t>
      </w:r>
      <w:r w:rsidRPr="00B240A7">
        <w:t xml:space="preserve"> </w:t>
      </w:r>
      <w:r w:rsidR="00F001D7">
        <w:t>Vol.</w:t>
      </w:r>
      <w:r w:rsidR="001609B4">
        <w:t xml:space="preserve"> 13</w:t>
      </w:r>
      <w:r w:rsidR="009524C3">
        <w:t>,</w:t>
      </w:r>
      <w:r w:rsidR="001609B4">
        <w:t xml:space="preserve"> </w:t>
      </w:r>
      <w:r w:rsidR="00F001D7">
        <w:t>No.</w:t>
      </w:r>
      <w:r w:rsidR="001609B4">
        <w:t xml:space="preserve"> 1</w:t>
      </w:r>
      <w:r w:rsidRPr="00B240A7">
        <w:t>, 39-60.</w:t>
      </w:r>
      <w:proofErr w:type="gramEnd"/>
    </w:p>
    <w:p w14:paraId="4C2AB0FD" w14:textId="0B1BA3B4" w:rsidR="0051520F" w:rsidRDefault="0051520F" w:rsidP="00213DBE">
      <w:pPr>
        <w:spacing w:line="320" w:lineRule="exact"/>
        <w:ind w:left="709" w:hanging="709"/>
      </w:pPr>
      <w:proofErr w:type="gramStart"/>
      <w:r>
        <w:t>Foucault, M. (1988)</w:t>
      </w:r>
      <w:r w:rsidRPr="008411B9">
        <w:t xml:space="preserve"> </w:t>
      </w:r>
      <w:r w:rsidRPr="008411B9">
        <w:rPr>
          <w:i/>
          <w:iCs/>
        </w:rPr>
        <w:t>Madness and civilization</w:t>
      </w:r>
      <w:r>
        <w:rPr>
          <w:i/>
          <w:iCs/>
        </w:rPr>
        <w:t>,</w:t>
      </w:r>
      <w:r w:rsidRPr="008411B9">
        <w:t xml:space="preserve"> New York: Vintage.</w:t>
      </w:r>
      <w:proofErr w:type="gramEnd"/>
    </w:p>
    <w:p w14:paraId="61BEEADA" w14:textId="0CFFF612" w:rsidR="0094268E" w:rsidRDefault="0094268E" w:rsidP="0094268E">
      <w:pPr>
        <w:pStyle w:val="references0"/>
        <w:spacing w:before="0" w:after="0" w:line="276" w:lineRule="auto"/>
        <w:ind w:left="709" w:hanging="709"/>
        <w:jc w:val="left"/>
      </w:pPr>
      <w:r>
        <w:t>Foucault, M. (1994a)</w:t>
      </w:r>
      <w:r w:rsidRPr="008411B9">
        <w:t xml:space="preserve"> </w:t>
      </w:r>
      <w:r>
        <w:t>'</w:t>
      </w:r>
      <w:r w:rsidRPr="008411B9">
        <w:t>The ethics of the concern for self as a practice of freedom</w:t>
      </w:r>
      <w:r>
        <w:t>', i</w:t>
      </w:r>
      <w:r w:rsidR="00F67EE3">
        <w:t xml:space="preserve">n P. </w:t>
      </w:r>
      <w:proofErr w:type="spellStart"/>
      <w:r w:rsidR="00F67EE3">
        <w:t>Rabinow</w:t>
      </w:r>
      <w:proofErr w:type="spellEnd"/>
      <w:r w:rsidR="00F67EE3">
        <w:t>, ed.</w:t>
      </w:r>
      <w:r>
        <w:t>,</w:t>
      </w:r>
      <w:r w:rsidRPr="008411B9">
        <w:t xml:space="preserve"> </w:t>
      </w:r>
      <w:r w:rsidRPr="008411B9">
        <w:rPr>
          <w:i/>
          <w:iCs/>
        </w:rPr>
        <w:t>Michel Foucault: Ethics - subjectivity and truth</w:t>
      </w:r>
      <w:r>
        <w:rPr>
          <w:i/>
          <w:iCs/>
        </w:rPr>
        <w:t xml:space="preserve">, </w:t>
      </w:r>
      <w:r w:rsidRPr="008411B9">
        <w:t>281-302</w:t>
      </w:r>
      <w:r>
        <w:t>,</w:t>
      </w:r>
      <w:r w:rsidRPr="008411B9">
        <w:t xml:space="preserve"> London: Allen Lane.</w:t>
      </w:r>
    </w:p>
    <w:p w14:paraId="7D9282BD" w14:textId="74449305" w:rsidR="00B240A7" w:rsidRPr="00B240A7" w:rsidRDefault="00B240A7" w:rsidP="0094268E">
      <w:pPr>
        <w:pStyle w:val="references0"/>
        <w:spacing w:before="0" w:after="0" w:line="276" w:lineRule="auto"/>
        <w:ind w:left="0" w:firstLine="0"/>
        <w:jc w:val="left"/>
      </w:pPr>
      <w:proofErr w:type="gramStart"/>
      <w:r w:rsidRPr="00B240A7">
        <w:t>Gardiner, S. M. (2004</w:t>
      </w:r>
      <w:r w:rsidR="00053D29">
        <w:t>)</w:t>
      </w:r>
      <w:r w:rsidRPr="00B240A7">
        <w:t xml:space="preserve"> </w:t>
      </w:r>
      <w:r w:rsidR="001609B4">
        <w:t>'</w:t>
      </w:r>
      <w:r w:rsidRPr="00B240A7">
        <w:t>Ethics and global climate change</w:t>
      </w:r>
      <w:r w:rsidR="001609B4">
        <w:t>'</w:t>
      </w:r>
      <w:r w:rsidR="00155D2C">
        <w:t>,</w:t>
      </w:r>
      <w:r w:rsidRPr="00B240A7">
        <w:t xml:space="preserve"> </w:t>
      </w:r>
      <w:r w:rsidRPr="00B240A7">
        <w:rPr>
          <w:i/>
          <w:iCs/>
        </w:rPr>
        <w:t>Ethics</w:t>
      </w:r>
      <w:r w:rsidRPr="00B240A7">
        <w:t xml:space="preserve">, </w:t>
      </w:r>
      <w:r w:rsidR="00F001D7">
        <w:t>Vol.</w:t>
      </w:r>
      <w:r w:rsidR="001609B4">
        <w:t xml:space="preserve"> </w:t>
      </w:r>
      <w:r w:rsidRPr="001609B4">
        <w:rPr>
          <w:iCs/>
        </w:rPr>
        <w:t>114</w:t>
      </w:r>
      <w:r w:rsidR="009524C3">
        <w:rPr>
          <w:iCs/>
        </w:rPr>
        <w:t>,</w:t>
      </w:r>
      <w:r w:rsidR="001609B4" w:rsidRPr="001609B4">
        <w:t xml:space="preserve"> </w:t>
      </w:r>
      <w:r w:rsidR="00F001D7">
        <w:t>No.</w:t>
      </w:r>
      <w:r w:rsidR="001609B4">
        <w:t xml:space="preserve"> 3</w:t>
      </w:r>
      <w:r w:rsidRPr="00B240A7">
        <w:t>, 555-600.</w:t>
      </w:r>
      <w:proofErr w:type="gramEnd"/>
    </w:p>
    <w:p w14:paraId="78AE97E0" w14:textId="528FC12B" w:rsidR="00B240A7" w:rsidRPr="00B240A7" w:rsidRDefault="00B240A7" w:rsidP="00213DBE">
      <w:pPr>
        <w:spacing w:line="320" w:lineRule="exact"/>
        <w:ind w:left="709" w:hanging="709"/>
        <w:rPr>
          <w:lang w:eastAsia="en-GB"/>
        </w:rPr>
      </w:pPr>
      <w:r w:rsidRPr="00B240A7">
        <w:rPr>
          <w:lang w:eastAsia="en-GB"/>
        </w:rPr>
        <w:t>Gore, J. M. (2001</w:t>
      </w:r>
      <w:bookmarkStart w:id="0" w:name="_GoBack"/>
      <w:bookmarkEnd w:id="0"/>
      <w:r w:rsidR="00053D29">
        <w:rPr>
          <w:lang w:eastAsia="en-GB"/>
        </w:rPr>
        <w:t>)</w:t>
      </w:r>
      <w:r w:rsidRPr="00B240A7">
        <w:rPr>
          <w:lang w:eastAsia="en-GB"/>
        </w:rPr>
        <w:t xml:space="preserve"> </w:t>
      </w:r>
      <w:r w:rsidR="001609B4">
        <w:rPr>
          <w:lang w:eastAsia="en-GB"/>
        </w:rPr>
        <w:t>'</w:t>
      </w:r>
      <w:r w:rsidRPr="00B240A7">
        <w:rPr>
          <w:lang w:eastAsia="en-GB"/>
        </w:rPr>
        <w:t>Disciplining bodies: On the continuity of power relations in pedagogy</w:t>
      </w:r>
      <w:r w:rsidR="001609B4">
        <w:rPr>
          <w:lang w:eastAsia="en-GB"/>
        </w:rPr>
        <w:t>'</w:t>
      </w:r>
      <w:r w:rsidR="00155D2C">
        <w:rPr>
          <w:lang w:eastAsia="en-GB"/>
        </w:rPr>
        <w:t>, i</w:t>
      </w:r>
      <w:r w:rsidR="001609B4">
        <w:rPr>
          <w:lang w:eastAsia="en-GB"/>
        </w:rPr>
        <w:t>n</w:t>
      </w:r>
      <w:r w:rsidRPr="00B240A7">
        <w:rPr>
          <w:lang w:eastAsia="en-GB"/>
        </w:rPr>
        <w:t xml:space="preserve"> C. </w:t>
      </w:r>
      <w:proofErr w:type="spellStart"/>
      <w:r w:rsidRPr="00B240A7">
        <w:rPr>
          <w:lang w:eastAsia="en-GB"/>
        </w:rPr>
        <w:t>Paetcher</w:t>
      </w:r>
      <w:proofErr w:type="spellEnd"/>
      <w:r w:rsidRPr="00B240A7">
        <w:rPr>
          <w:lang w:eastAsia="en-GB"/>
        </w:rPr>
        <w:t xml:space="preserve">, R. Edwards, </w:t>
      </w:r>
      <w:r w:rsidR="001609B4">
        <w:rPr>
          <w:lang w:eastAsia="en-GB"/>
        </w:rPr>
        <w:t xml:space="preserve">R. Harrison, </w:t>
      </w:r>
      <w:r w:rsidR="00FF7C24">
        <w:rPr>
          <w:lang w:eastAsia="en-GB"/>
        </w:rPr>
        <w:t>and</w:t>
      </w:r>
      <w:r w:rsidR="001609B4">
        <w:rPr>
          <w:lang w:eastAsia="en-GB"/>
        </w:rPr>
        <w:t xml:space="preserve"> P. Twining, eds.</w:t>
      </w:r>
      <w:r w:rsidR="00F67EE3">
        <w:rPr>
          <w:lang w:eastAsia="en-GB"/>
        </w:rPr>
        <w:t>,</w:t>
      </w:r>
      <w:r w:rsidRPr="00B240A7">
        <w:rPr>
          <w:lang w:eastAsia="en-GB"/>
        </w:rPr>
        <w:t xml:space="preserve"> </w:t>
      </w:r>
      <w:r w:rsidRPr="00B240A7">
        <w:rPr>
          <w:i/>
          <w:iCs/>
          <w:lang w:eastAsia="en-GB"/>
        </w:rPr>
        <w:t>Learning, space and identity</w:t>
      </w:r>
      <w:r w:rsidR="00155D2C">
        <w:rPr>
          <w:lang w:eastAsia="en-GB"/>
        </w:rPr>
        <w:t>,</w:t>
      </w:r>
      <w:r w:rsidRPr="00B240A7">
        <w:rPr>
          <w:lang w:eastAsia="en-GB"/>
        </w:rPr>
        <w:t xml:space="preserve"> London: Sage</w:t>
      </w:r>
      <w:r w:rsidR="001609B4">
        <w:rPr>
          <w:lang w:eastAsia="en-GB"/>
        </w:rPr>
        <w:t xml:space="preserve">, </w:t>
      </w:r>
      <w:r w:rsidR="001609B4" w:rsidRPr="00B240A7">
        <w:rPr>
          <w:lang w:eastAsia="en-GB"/>
        </w:rPr>
        <w:t>167-181</w:t>
      </w:r>
      <w:r w:rsidRPr="00B240A7">
        <w:rPr>
          <w:lang w:eastAsia="en-GB"/>
        </w:rPr>
        <w:t xml:space="preserve">. </w:t>
      </w:r>
    </w:p>
    <w:p w14:paraId="5D055918" w14:textId="77777777" w:rsidR="00B240A7" w:rsidRPr="00B240A7" w:rsidRDefault="00B240A7" w:rsidP="00213DBE">
      <w:pPr>
        <w:spacing w:line="320" w:lineRule="exact"/>
        <w:ind w:left="709" w:hanging="709"/>
      </w:pPr>
      <w:proofErr w:type="spellStart"/>
      <w:r w:rsidRPr="00B240A7">
        <w:lastRenderedPageBreak/>
        <w:t>Gutstein</w:t>
      </w:r>
      <w:proofErr w:type="spellEnd"/>
      <w:r w:rsidRPr="00B240A7">
        <w:t>, E. (2006</w:t>
      </w:r>
      <w:r w:rsidR="00053D29">
        <w:rPr>
          <w:i/>
        </w:rPr>
        <w:t>)</w:t>
      </w:r>
      <w:r w:rsidRPr="00B240A7">
        <w:rPr>
          <w:i/>
        </w:rPr>
        <w:t xml:space="preserve"> Reading and writing the world with mathematics: Toward </w:t>
      </w:r>
      <w:proofErr w:type="gramStart"/>
      <w:r w:rsidRPr="00B240A7">
        <w:rPr>
          <w:i/>
        </w:rPr>
        <w:t>a pedagogy</w:t>
      </w:r>
      <w:proofErr w:type="gramEnd"/>
      <w:r w:rsidRPr="00B240A7">
        <w:rPr>
          <w:i/>
        </w:rPr>
        <w:t xml:space="preserve"> for social justice</w:t>
      </w:r>
      <w:r w:rsidR="00155D2C">
        <w:rPr>
          <w:i/>
        </w:rPr>
        <w:t>,</w:t>
      </w:r>
      <w:r w:rsidRPr="00B240A7">
        <w:t xml:space="preserve"> Taylor </w:t>
      </w:r>
      <w:r w:rsidR="00FF7C24">
        <w:t>and</w:t>
      </w:r>
      <w:r w:rsidRPr="00B240A7">
        <w:t xml:space="preserve"> Francis.</w:t>
      </w:r>
    </w:p>
    <w:p w14:paraId="3137DD23" w14:textId="77777777" w:rsidR="00B240A7" w:rsidRPr="00B240A7" w:rsidRDefault="00FF7C24" w:rsidP="00213DBE">
      <w:pPr>
        <w:spacing w:line="320" w:lineRule="exact"/>
        <w:ind w:left="709" w:hanging="709"/>
      </w:pPr>
      <w:proofErr w:type="spellStart"/>
      <w:r>
        <w:t>Hauge</w:t>
      </w:r>
      <w:proofErr w:type="spellEnd"/>
      <w:r>
        <w:t>, K. H.</w:t>
      </w:r>
      <w:r w:rsidR="00B240A7" w:rsidRPr="00B240A7">
        <w:t xml:space="preserve"> </w:t>
      </w:r>
      <w:r>
        <w:t>and</w:t>
      </w:r>
      <w:r w:rsidR="00B240A7" w:rsidRPr="00B240A7">
        <w:t xml:space="preserve"> </w:t>
      </w:r>
      <w:proofErr w:type="spellStart"/>
      <w:r w:rsidR="00B240A7" w:rsidRPr="00B240A7">
        <w:t>Barwell</w:t>
      </w:r>
      <w:proofErr w:type="spellEnd"/>
      <w:r w:rsidR="00B240A7" w:rsidRPr="00B240A7">
        <w:t>, R. (2017</w:t>
      </w:r>
      <w:r w:rsidR="00053D29">
        <w:t>)</w:t>
      </w:r>
      <w:r w:rsidR="00B240A7" w:rsidRPr="00B240A7">
        <w:t xml:space="preserve"> </w:t>
      </w:r>
      <w:r w:rsidR="001609B4">
        <w:t>'</w:t>
      </w:r>
      <w:r w:rsidR="00B240A7" w:rsidRPr="00B240A7">
        <w:t>Post-normal science and mathematics education in uncertain times: Educating future citizens for extended peer communities</w:t>
      </w:r>
      <w:r w:rsidR="001609B4">
        <w:t>'</w:t>
      </w:r>
      <w:r w:rsidR="00155D2C">
        <w:t>,</w:t>
      </w:r>
      <w:r w:rsidR="00B240A7" w:rsidRPr="00B240A7">
        <w:t xml:space="preserve"> </w:t>
      </w:r>
      <w:r w:rsidR="00B240A7" w:rsidRPr="00B240A7">
        <w:rPr>
          <w:i/>
          <w:iCs/>
        </w:rPr>
        <w:t>Futures</w:t>
      </w:r>
      <w:r w:rsidR="00B240A7" w:rsidRPr="00B240A7">
        <w:t>. http://www.sciencedirect.com/science/article/pii/S0016328717300484</w:t>
      </w:r>
    </w:p>
    <w:p w14:paraId="472B6560" w14:textId="77777777" w:rsidR="00B240A7" w:rsidRPr="00B240A7" w:rsidRDefault="00B240A7" w:rsidP="00213DBE">
      <w:pPr>
        <w:spacing w:line="320" w:lineRule="exact"/>
        <w:ind w:left="709" w:hanging="709"/>
      </w:pPr>
      <w:r w:rsidRPr="00B240A7">
        <w:t xml:space="preserve">Helm, D. 2015 </w:t>
      </w:r>
      <w:r w:rsidRPr="00B240A7">
        <w:rPr>
          <w:i/>
          <w:iCs/>
        </w:rPr>
        <w:t>Natural Capital: Valuing the Planet</w:t>
      </w:r>
      <w:r w:rsidR="00155D2C">
        <w:t>,</w:t>
      </w:r>
      <w:r w:rsidRPr="00B240A7">
        <w:t xml:space="preserve"> London: Yale University Press.</w:t>
      </w:r>
    </w:p>
    <w:p w14:paraId="66DCEFA9" w14:textId="77777777" w:rsidR="00B240A7" w:rsidRPr="00B240A7" w:rsidRDefault="00FF7C24" w:rsidP="00213DBE">
      <w:pPr>
        <w:spacing w:line="320" w:lineRule="exact"/>
        <w:ind w:left="709" w:hanging="709"/>
      </w:pPr>
      <w:r>
        <w:t>Hughes, C.</w:t>
      </w:r>
      <w:r w:rsidR="00B240A7" w:rsidRPr="00B240A7">
        <w:t xml:space="preserve"> </w:t>
      </w:r>
      <w:r>
        <w:t>and</w:t>
      </w:r>
      <w:r w:rsidR="00B240A7" w:rsidRPr="00B240A7">
        <w:t xml:space="preserve"> </w:t>
      </w:r>
      <w:proofErr w:type="spellStart"/>
      <w:r w:rsidR="00B240A7" w:rsidRPr="00B240A7">
        <w:t>Lury</w:t>
      </w:r>
      <w:proofErr w:type="spellEnd"/>
      <w:r w:rsidR="00B240A7" w:rsidRPr="00B240A7">
        <w:t>, C. (2013</w:t>
      </w:r>
      <w:r w:rsidR="00053D29">
        <w:t>)</w:t>
      </w:r>
      <w:r w:rsidR="00B240A7" w:rsidRPr="00B240A7">
        <w:t xml:space="preserve"> </w:t>
      </w:r>
      <w:proofErr w:type="spellStart"/>
      <w:r w:rsidR="001609B4">
        <w:t>'</w:t>
      </w:r>
      <w:r w:rsidR="00B240A7" w:rsidRPr="00B240A7">
        <w:t>Re</w:t>
      </w:r>
      <w:proofErr w:type="spellEnd"/>
      <w:r w:rsidR="00B240A7" w:rsidRPr="00B240A7">
        <w:t>-turning feminist methodologies: From a social to an ecological epistemology</w:t>
      </w:r>
      <w:r w:rsidR="001609B4">
        <w:t>'</w:t>
      </w:r>
      <w:r w:rsidR="00B240A7" w:rsidRPr="00B240A7">
        <w:t xml:space="preserve">. </w:t>
      </w:r>
      <w:r w:rsidR="00B240A7" w:rsidRPr="00B240A7">
        <w:rPr>
          <w:i/>
          <w:iCs/>
        </w:rPr>
        <w:t>Gender and Education,</w:t>
      </w:r>
      <w:r w:rsidR="00B240A7" w:rsidRPr="00B240A7">
        <w:t xml:space="preserve"> </w:t>
      </w:r>
      <w:r w:rsidR="00F001D7">
        <w:t>Vol.</w:t>
      </w:r>
      <w:r w:rsidR="001609B4">
        <w:t xml:space="preserve"> 25</w:t>
      </w:r>
      <w:r w:rsidR="009524C3">
        <w:t>,</w:t>
      </w:r>
      <w:r w:rsidR="001609B4">
        <w:t xml:space="preserve"> </w:t>
      </w:r>
      <w:r w:rsidR="00F001D7">
        <w:t>No.</w:t>
      </w:r>
      <w:r w:rsidR="001609B4">
        <w:t xml:space="preserve"> 6</w:t>
      </w:r>
      <w:r w:rsidR="00B240A7" w:rsidRPr="00B240A7">
        <w:t>, 786-799.</w:t>
      </w:r>
    </w:p>
    <w:p w14:paraId="44E313CA" w14:textId="77777777" w:rsidR="00B240A7" w:rsidRPr="00B240A7" w:rsidRDefault="00B240A7" w:rsidP="00213DBE">
      <w:pPr>
        <w:spacing w:line="320" w:lineRule="exact"/>
        <w:ind w:left="709" w:hanging="709"/>
      </w:pPr>
      <w:proofErr w:type="spellStart"/>
      <w:r w:rsidRPr="00B240A7">
        <w:t>Irigaray</w:t>
      </w:r>
      <w:proofErr w:type="spellEnd"/>
      <w:r w:rsidRPr="00B240A7">
        <w:t>, L. (1993</w:t>
      </w:r>
      <w:r w:rsidR="00053D29">
        <w:t>)</w:t>
      </w:r>
      <w:r w:rsidRPr="00B240A7">
        <w:rPr>
          <w:i/>
          <w:iCs/>
        </w:rPr>
        <w:t xml:space="preserve"> An ethics of sexual difference</w:t>
      </w:r>
      <w:r w:rsidRPr="00B240A7">
        <w:t>, trans. C Burke and G</w:t>
      </w:r>
      <w:r w:rsidR="00155D2C">
        <w:t>. Gill,</w:t>
      </w:r>
      <w:r w:rsidRPr="00B240A7">
        <w:t xml:space="preserve"> </w:t>
      </w:r>
      <w:proofErr w:type="gramStart"/>
      <w:r w:rsidRPr="00B240A7">
        <w:t>Ithaca :</w:t>
      </w:r>
      <w:proofErr w:type="gramEnd"/>
      <w:r w:rsidRPr="00B240A7">
        <w:t xml:space="preserve"> Cornell University Press.</w:t>
      </w:r>
    </w:p>
    <w:p w14:paraId="567B0DB7" w14:textId="4633D9D0" w:rsidR="00B240A7" w:rsidRPr="00B240A7" w:rsidRDefault="00053D29" w:rsidP="00213DBE">
      <w:pPr>
        <w:spacing w:line="320" w:lineRule="exact"/>
        <w:ind w:left="709" w:hanging="709"/>
      </w:pPr>
      <w:r>
        <w:t xml:space="preserve">Jardine, D. (1994) </w:t>
      </w:r>
      <w:proofErr w:type="gramStart"/>
      <w:r w:rsidR="00B240A7" w:rsidRPr="00B240A7">
        <w:t>On</w:t>
      </w:r>
      <w:proofErr w:type="gramEnd"/>
      <w:r w:rsidR="00B240A7" w:rsidRPr="00B240A7">
        <w:t xml:space="preserve"> the ecologies of mathematical languag</w:t>
      </w:r>
      <w:r>
        <w:t>e and the rhythms of the earth'</w:t>
      </w:r>
      <w:r w:rsidR="00155D2C">
        <w:t>,</w:t>
      </w:r>
      <w:r w:rsidR="00B240A7" w:rsidRPr="00B240A7">
        <w:t xml:space="preserve"> </w:t>
      </w:r>
      <w:r w:rsidR="00155D2C">
        <w:t>i</w:t>
      </w:r>
      <w:r w:rsidR="00B240A7" w:rsidRPr="00053D29">
        <w:t>n</w:t>
      </w:r>
      <w:r w:rsidR="00B240A7" w:rsidRPr="00053D29">
        <w:rPr>
          <w:i/>
        </w:rPr>
        <w:t xml:space="preserve"> </w:t>
      </w:r>
      <w:r w:rsidR="00155D2C">
        <w:t>P. Ern</w:t>
      </w:r>
      <w:r w:rsidR="00F67EE3">
        <w:t>est, e</w:t>
      </w:r>
      <w:r w:rsidRPr="00053D29">
        <w:t xml:space="preserve">d. </w:t>
      </w:r>
      <w:r w:rsidR="00B240A7" w:rsidRPr="00053D29">
        <w:rPr>
          <w:i/>
        </w:rPr>
        <w:t>Mathematics, Education and Philosophy: an International Perspective</w:t>
      </w:r>
      <w:r w:rsidR="00155D2C">
        <w:t>,</w:t>
      </w:r>
      <w:r w:rsidR="00B240A7" w:rsidRPr="00B240A7">
        <w:t xml:space="preserve"> London: </w:t>
      </w:r>
      <w:proofErr w:type="spellStart"/>
      <w:r w:rsidR="00B240A7" w:rsidRPr="00B240A7">
        <w:t>Falmer</w:t>
      </w:r>
      <w:proofErr w:type="spellEnd"/>
      <w:r>
        <w:t xml:space="preserve">, </w:t>
      </w:r>
      <w:r w:rsidRPr="00B240A7">
        <w:t>109-123</w:t>
      </w:r>
    </w:p>
    <w:p w14:paraId="49C9FD72" w14:textId="77777777" w:rsidR="00B240A7" w:rsidRPr="00B240A7" w:rsidRDefault="00B240A7" w:rsidP="00213DBE">
      <w:pPr>
        <w:spacing w:line="320" w:lineRule="exact"/>
        <w:ind w:left="709" w:hanging="709"/>
      </w:pPr>
      <w:proofErr w:type="gramStart"/>
      <w:r w:rsidRPr="00B240A7">
        <w:t>Jardine, D. (2008</w:t>
      </w:r>
      <w:r w:rsidR="00053D29">
        <w:t>)</w:t>
      </w:r>
      <w:r w:rsidRPr="00B240A7">
        <w:t xml:space="preserve"> </w:t>
      </w:r>
      <w:r w:rsidR="001609B4">
        <w:t>'</w:t>
      </w:r>
      <w:r w:rsidR="00155D2C">
        <w:t>On the while of things</w:t>
      </w:r>
      <w:r w:rsidR="001609B4">
        <w:t>'</w:t>
      </w:r>
      <w:r w:rsidR="00155D2C">
        <w:t>,</w:t>
      </w:r>
      <w:r w:rsidRPr="00B240A7">
        <w:t xml:space="preserve"> </w:t>
      </w:r>
      <w:r w:rsidRPr="00B240A7">
        <w:rPr>
          <w:i/>
        </w:rPr>
        <w:t>Journal of the American Association for the Advancement of Curriculum Studies</w:t>
      </w:r>
      <w:r w:rsidRPr="00B240A7">
        <w:t>, 4.</w:t>
      </w:r>
      <w:proofErr w:type="gramEnd"/>
    </w:p>
    <w:p w14:paraId="650CE1B1" w14:textId="77777777" w:rsidR="00B240A7" w:rsidRPr="00B240A7" w:rsidRDefault="00B240A7" w:rsidP="00213DBE">
      <w:pPr>
        <w:spacing w:line="320" w:lineRule="exact"/>
        <w:ind w:left="709" w:hanging="709"/>
      </w:pPr>
      <w:r w:rsidRPr="00B240A7">
        <w:t>Jardine, D. (2012</w:t>
      </w:r>
      <w:r w:rsidR="00053D29">
        <w:t>)</w:t>
      </w:r>
      <w:r w:rsidRPr="00B240A7">
        <w:t xml:space="preserve"> </w:t>
      </w:r>
      <w:r w:rsidRPr="00B240A7">
        <w:rPr>
          <w:i/>
          <w:iCs/>
        </w:rPr>
        <w:t>Pedagogy left in peace: Cultivating free spaces in teaching and learning</w:t>
      </w:r>
      <w:r w:rsidRPr="00B240A7">
        <w:t xml:space="preserve"> London, Continuum.</w:t>
      </w:r>
    </w:p>
    <w:p w14:paraId="3A3B36FE" w14:textId="77777777" w:rsidR="00B240A7" w:rsidRPr="00B240A7" w:rsidRDefault="00B240A7" w:rsidP="00213DBE">
      <w:pPr>
        <w:spacing w:line="320" w:lineRule="exact"/>
        <w:ind w:left="709" w:hanging="709"/>
      </w:pPr>
      <w:r w:rsidRPr="00B240A7">
        <w:t xml:space="preserve">Jardine, D. (2013) </w:t>
      </w:r>
      <w:r w:rsidR="001609B4">
        <w:t>'</w:t>
      </w:r>
      <w:r w:rsidRPr="00B240A7">
        <w:t>Time is (Not) Always Running Out</w:t>
      </w:r>
      <w:r w:rsidR="001609B4">
        <w:t>'</w:t>
      </w:r>
      <w:r w:rsidR="00155D2C">
        <w:t>,</w:t>
      </w:r>
      <w:r w:rsidRPr="00B240A7">
        <w:t xml:space="preserve"> </w:t>
      </w:r>
      <w:r w:rsidRPr="00B240A7">
        <w:rPr>
          <w:i/>
          <w:iCs/>
        </w:rPr>
        <w:t>Journal of the American Association for the Advancement of Curriculum Studies</w:t>
      </w:r>
      <w:r w:rsidR="00155D2C">
        <w:rPr>
          <w:i/>
          <w:iCs/>
        </w:rPr>
        <w:t>,</w:t>
      </w:r>
      <w:r w:rsidRPr="00B240A7">
        <w:t xml:space="preserve"> </w:t>
      </w:r>
      <w:r w:rsidR="00F001D7">
        <w:t>Vol.</w:t>
      </w:r>
      <w:r w:rsidR="001609B4">
        <w:t xml:space="preserve"> 9</w:t>
      </w:r>
      <w:r w:rsidR="009524C3">
        <w:t>,</w:t>
      </w:r>
      <w:r w:rsidR="001609B4">
        <w:t xml:space="preserve"> </w:t>
      </w:r>
      <w:r w:rsidR="00F001D7">
        <w:t>No.</w:t>
      </w:r>
      <w:r w:rsidR="001609B4">
        <w:t xml:space="preserve"> </w:t>
      </w:r>
      <w:r w:rsidRPr="00B240A7">
        <w:t>2.</w:t>
      </w:r>
    </w:p>
    <w:p w14:paraId="0CB97323" w14:textId="77777777" w:rsidR="00B240A7" w:rsidRPr="00B240A7" w:rsidRDefault="00B240A7" w:rsidP="00213DBE">
      <w:pPr>
        <w:spacing w:line="320" w:lineRule="exact"/>
        <w:ind w:left="709" w:hanging="709"/>
        <w:rPr>
          <w:lang w:eastAsia="en-GB"/>
        </w:rPr>
      </w:pPr>
      <w:r w:rsidRPr="00B240A7">
        <w:rPr>
          <w:lang w:eastAsia="en-GB"/>
        </w:rPr>
        <w:t>Jensen, D. (2004</w:t>
      </w:r>
      <w:r w:rsidR="00053D29">
        <w:rPr>
          <w:lang w:eastAsia="en-GB"/>
        </w:rPr>
        <w:t>)</w:t>
      </w:r>
      <w:r w:rsidRPr="00B240A7">
        <w:rPr>
          <w:lang w:eastAsia="en-GB"/>
        </w:rPr>
        <w:t xml:space="preserve"> </w:t>
      </w:r>
      <w:proofErr w:type="gramStart"/>
      <w:r w:rsidRPr="00B240A7">
        <w:rPr>
          <w:i/>
          <w:iCs/>
          <w:lang w:eastAsia="en-GB"/>
        </w:rPr>
        <w:t>A</w:t>
      </w:r>
      <w:proofErr w:type="gramEnd"/>
      <w:r w:rsidRPr="00B240A7">
        <w:rPr>
          <w:i/>
          <w:iCs/>
          <w:lang w:eastAsia="en-GB"/>
        </w:rPr>
        <w:t xml:space="preserve"> language older than words</w:t>
      </w:r>
      <w:r w:rsidR="00155D2C">
        <w:rPr>
          <w:lang w:eastAsia="en-GB"/>
        </w:rPr>
        <w:t>,</w:t>
      </w:r>
      <w:r w:rsidRPr="00B240A7">
        <w:rPr>
          <w:lang w:eastAsia="en-GB"/>
        </w:rPr>
        <w:t xml:space="preserve"> Chelsea Green Publishing.</w:t>
      </w:r>
    </w:p>
    <w:p w14:paraId="4182B66B" w14:textId="77777777" w:rsidR="00B240A7" w:rsidRPr="00B240A7" w:rsidRDefault="00B240A7" w:rsidP="00213DBE">
      <w:pPr>
        <w:spacing w:line="320" w:lineRule="exact"/>
        <w:ind w:left="709" w:hanging="709"/>
      </w:pPr>
      <w:r w:rsidRPr="00B240A7">
        <w:t xml:space="preserve">Juniper, T. (2013) </w:t>
      </w:r>
      <w:r w:rsidRPr="00B240A7">
        <w:rPr>
          <w:i/>
          <w:iCs/>
        </w:rPr>
        <w:t>What Has Nature Ever Done for Us? How Money Really Does Grow on Trees</w:t>
      </w:r>
      <w:r w:rsidRPr="00B240A7">
        <w:t>. London: Profile Books.</w:t>
      </w:r>
    </w:p>
    <w:p w14:paraId="4E9D0342" w14:textId="4F6C36F8" w:rsidR="00B240A7" w:rsidRPr="00B240A7" w:rsidRDefault="00B240A7" w:rsidP="00213DBE">
      <w:pPr>
        <w:spacing w:line="320" w:lineRule="exact"/>
        <w:ind w:left="709" w:hanging="709"/>
      </w:pPr>
      <w:r w:rsidRPr="00B240A7">
        <w:t>Kahn, R. (2010</w:t>
      </w:r>
      <w:r w:rsidR="00053D29">
        <w:t>)</w:t>
      </w:r>
      <w:r w:rsidRPr="00B240A7">
        <w:t xml:space="preserve"> </w:t>
      </w:r>
      <w:r w:rsidR="00562436">
        <w:t>‘</w:t>
      </w:r>
      <w:r w:rsidRPr="00B240A7">
        <w:t xml:space="preserve">Producing crisis: Green consumerism as an </w:t>
      </w:r>
      <w:proofErr w:type="spellStart"/>
      <w:r w:rsidRPr="00B240A7">
        <w:t>ecopedagogical</w:t>
      </w:r>
      <w:proofErr w:type="spellEnd"/>
      <w:r w:rsidRPr="00B240A7">
        <w:t xml:space="preserve"> issue</w:t>
      </w:r>
      <w:r w:rsidR="00562436">
        <w:t>’</w:t>
      </w:r>
      <w:r w:rsidR="00155D2C">
        <w:t xml:space="preserve">, </w:t>
      </w:r>
      <w:r w:rsidR="00155D2C" w:rsidRPr="00155D2C">
        <w:t>in</w:t>
      </w:r>
      <w:r w:rsidR="00155D2C">
        <w:t xml:space="preserve"> J. Sandlin, and</w:t>
      </w:r>
      <w:r w:rsidR="001609B4">
        <w:t xml:space="preserve"> P. </w:t>
      </w:r>
      <w:proofErr w:type="spellStart"/>
      <w:r w:rsidR="001609B4">
        <w:t>McClaren</w:t>
      </w:r>
      <w:proofErr w:type="spellEnd"/>
      <w:r w:rsidR="001609B4">
        <w:t xml:space="preserve"> P.</w:t>
      </w:r>
      <w:r w:rsidR="00F67EE3">
        <w:t>,</w:t>
      </w:r>
      <w:r w:rsidR="001609B4">
        <w:t xml:space="preserve"> </w:t>
      </w:r>
      <w:r w:rsidRPr="00B240A7">
        <w:t>eds.</w:t>
      </w:r>
      <w:r w:rsidR="00F67EE3">
        <w:t>,</w:t>
      </w:r>
      <w:r w:rsidRPr="00B240A7">
        <w:t xml:space="preserve"> </w:t>
      </w:r>
      <w:r w:rsidRPr="00B240A7">
        <w:rPr>
          <w:i/>
        </w:rPr>
        <w:t>Critical pedagogies of consumption: Living and learning in the shadow of the “</w:t>
      </w:r>
      <w:proofErr w:type="spellStart"/>
      <w:r w:rsidRPr="00B240A7">
        <w:rPr>
          <w:i/>
        </w:rPr>
        <w:t>shopocalypse</w:t>
      </w:r>
      <w:proofErr w:type="spellEnd"/>
      <w:r w:rsidRPr="00B240A7">
        <w:rPr>
          <w:i/>
        </w:rPr>
        <w:t>"</w:t>
      </w:r>
      <w:r w:rsidRPr="00B240A7">
        <w:t>, New York: Routledge</w:t>
      </w:r>
      <w:r w:rsidR="001609B4">
        <w:t xml:space="preserve">, </w:t>
      </w:r>
      <w:r w:rsidR="001609B4" w:rsidRPr="00B240A7">
        <w:t>47-57</w:t>
      </w:r>
      <w:r w:rsidRPr="00B240A7">
        <w:t>.</w:t>
      </w:r>
    </w:p>
    <w:p w14:paraId="7892D364" w14:textId="5653D0B7" w:rsidR="00B240A7" w:rsidRPr="00B240A7" w:rsidRDefault="00B240A7" w:rsidP="00213DBE">
      <w:pPr>
        <w:spacing w:line="320" w:lineRule="exact"/>
        <w:ind w:left="709" w:hanging="709"/>
      </w:pPr>
      <w:r w:rsidRPr="00B240A7">
        <w:t>Katz, E., Light, A. and Rothenberg, D. (2000</w:t>
      </w:r>
      <w:r w:rsidR="00053D29">
        <w:t>)</w:t>
      </w:r>
      <w:r w:rsidRPr="00B240A7">
        <w:t xml:space="preserve"> </w:t>
      </w:r>
      <w:r w:rsidR="001609B4">
        <w:t>'</w:t>
      </w:r>
      <w:r w:rsidRPr="00B240A7">
        <w:t>Introduction: Deep ecology as philosophy</w:t>
      </w:r>
      <w:r w:rsidR="001609B4">
        <w:t>'</w:t>
      </w:r>
      <w:r w:rsidR="00155D2C">
        <w:t>,</w:t>
      </w:r>
      <w:r w:rsidRPr="00B240A7">
        <w:t xml:space="preserve"> in E. K</w:t>
      </w:r>
      <w:r w:rsidR="001609B4">
        <w:t>atz, A Light and D. Rothenberg, eds.</w:t>
      </w:r>
      <w:r w:rsidR="00F67EE3">
        <w:t>,</w:t>
      </w:r>
      <w:r w:rsidRPr="00B240A7">
        <w:rPr>
          <w:i/>
        </w:rPr>
        <w:t xml:space="preserve"> Beneath the Surface: Critical essays in</w:t>
      </w:r>
      <w:r w:rsidR="00F67EE3">
        <w:rPr>
          <w:i/>
        </w:rPr>
        <w:t xml:space="preserve"> the philosophy of deep ecology</w:t>
      </w:r>
      <w:r w:rsidRPr="00B240A7">
        <w:rPr>
          <w:i/>
        </w:rPr>
        <w:t xml:space="preserve">. </w:t>
      </w:r>
      <w:r w:rsidRPr="00B240A7">
        <w:t>Cambridge MA: MIT Press</w:t>
      </w:r>
      <w:r w:rsidR="001609B4">
        <w:t>,</w:t>
      </w:r>
      <w:r w:rsidR="001609B4" w:rsidRPr="001609B4">
        <w:rPr>
          <w:i/>
        </w:rPr>
        <w:t xml:space="preserve"> </w:t>
      </w:r>
      <w:r w:rsidR="001609B4" w:rsidRPr="001609B4">
        <w:t>pp. ix–xxiv</w:t>
      </w:r>
      <w:r w:rsidRPr="00B240A7">
        <w:t xml:space="preserve">. </w:t>
      </w:r>
    </w:p>
    <w:p w14:paraId="33C48A0E" w14:textId="77777777" w:rsidR="00B240A7" w:rsidRPr="00B240A7" w:rsidRDefault="00B240A7" w:rsidP="00213DBE">
      <w:pPr>
        <w:spacing w:line="320" w:lineRule="exact"/>
        <w:ind w:left="709" w:hanging="709"/>
      </w:pPr>
      <w:r w:rsidRPr="00B240A7">
        <w:t>Kennard, J. (2007</w:t>
      </w:r>
      <w:r w:rsidR="00053D29">
        <w:t>)</w:t>
      </w:r>
      <w:r w:rsidRPr="00B240A7">
        <w:t xml:space="preserve"> </w:t>
      </w:r>
      <w:r w:rsidR="001609B4">
        <w:t>'</w:t>
      </w:r>
      <w:r w:rsidRPr="00B240A7">
        <w:t>Outdoor Mathematics</w:t>
      </w:r>
      <w:r w:rsidR="001609B4">
        <w:t>'</w:t>
      </w:r>
      <w:r w:rsidR="00155D2C">
        <w:t>,</w:t>
      </w:r>
      <w:r w:rsidRPr="00B240A7">
        <w:t xml:space="preserve"> </w:t>
      </w:r>
      <w:r w:rsidRPr="00B240A7">
        <w:rPr>
          <w:i/>
        </w:rPr>
        <w:t xml:space="preserve">Mathematics Teaching Incorporating </w:t>
      </w:r>
      <w:proofErr w:type="spellStart"/>
      <w:r w:rsidRPr="00B240A7">
        <w:rPr>
          <w:i/>
        </w:rPr>
        <w:t>Micromath</w:t>
      </w:r>
      <w:proofErr w:type="spellEnd"/>
      <w:r w:rsidRPr="00B240A7">
        <w:rPr>
          <w:i/>
        </w:rPr>
        <w:t xml:space="preserve">, </w:t>
      </w:r>
      <w:r w:rsidRPr="00B240A7">
        <w:t>201, 16-18.</w:t>
      </w:r>
    </w:p>
    <w:p w14:paraId="15F11620" w14:textId="77777777" w:rsidR="00B240A7" w:rsidRDefault="00B240A7" w:rsidP="00213DBE">
      <w:pPr>
        <w:spacing w:line="320" w:lineRule="exact"/>
        <w:ind w:left="709" w:hanging="709"/>
      </w:pPr>
      <w:r w:rsidRPr="00B240A7">
        <w:t>Kidd, D. (2014</w:t>
      </w:r>
      <w:r w:rsidR="00053D29">
        <w:t>)</w:t>
      </w:r>
      <w:r w:rsidRPr="00B240A7">
        <w:t xml:space="preserve"> </w:t>
      </w:r>
      <w:r w:rsidR="001609B4">
        <w:t>'</w:t>
      </w:r>
      <w:r w:rsidRPr="00B240A7">
        <w:t>A Matter of Time: the effects of time on learning</w:t>
      </w:r>
      <w:r w:rsidR="001609B4">
        <w:t>'</w:t>
      </w:r>
      <w:r w:rsidR="00155D2C">
        <w:t>,</w:t>
      </w:r>
      <w:r w:rsidRPr="00B240A7">
        <w:t xml:space="preserve"> </w:t>
      </w:r>
      <w:r w:rsidRPr="00B240A7">
        <w:rPr>
          <w:i/>
        </w:rPr>
        <w:t xml:space="preserve">Forum </w:t>
      </w:r>
      <w:r w:rsidR="00F001D7">
        <w:t>Vol.</w:t>
      </w:r>
      <w:r w:rsidR="001609B4">
        <w:t xml:space="preserve"> 5</w:t>
      </w:r>
      <w:r w:rsidRPr="00B240A7">
        <w:t>6</w:t>
      </w:r>
      <w:r w:rsidR="001609B4">
        <w:t xml:space="preserve"> </w:t>
      </w:r>
      <w:r w:rsidR="00F001D7">
        <w:t>No.</w:t>
      </w:r>
      <w:r w:rsidR="001609B4">
        <w:t xml:space="preserve"> 2</w:t>
      </w:r>
      <w:r w:rsidRPr="00B240A7">
        <w:t>, 177-191.</w:t>
      </w:r>
    </w:p>
    <w:p w14:paraId="3E693750" w14:textId="6F47EDD9" w:rsidR="00FB56E8" w:rsidRPr="00B240A7" w:rsidRDefault="00FB56E8" w:rsidP="00213DBE">
      <w:pPr>
        <w:spacing w:line="320" w:lineRule="exact"/>
        <w:ind w:left="709" w:hanging="709"/>
      </w:pPr>
      <w:r>
        <w:t>Kitchen, J. (2015)</w:t>
      </w:r>
      <w:r w:rsidRPr="00FB56E8">
        <w:t xml:space="preserve"> </w:t>
      </w:r>
      <w:r>
        <w:t>'</w:t>
      </w:r>
      <w:r w:rsidRPr="00FB56E8">
        <w:t>The ensemble domesticated: Mapping issues of autonomy and power in performing arts projects in schools</w:t>
      </w:r>
      <w:r>
        <w:t>',</w:t>
      </w:r>
      <w:r w:rsidRPr="00FB56E8">
        <w:t xml:space="preserve"> </w:t>
      </w:r>
      <w:r w:rsidRPr="00FB56E8">
        <w:rPr>
          <w:i/>
        </w:rPr>
        <w:t>Power and Education</w:t>
      </w:r>
      <w:r w:rsidRPr="00FB56E8">
        <w:t xml:space="preserve">, </w:t>
      </w:r>
      <w:r>
        <w:t xml:space="preserve">Vol. </w:t>
      </w:r>
      <w:r w:rsidRPr="00FB56E8">
        <w:t>7</w:t>
      </w:r>
      <w:r>
        <w:t>, No. 1</w:t>
      </w:r>
      <w:r w:rsidRPr="00FB56E8">
        <w:t>, 90-105.</w:t>
      </w:r>
    </w:p>
    <w:p w14:paraId="5CEA97B3" w14:textId="77777777" w:rsidR="00B240A7" w:rsidRPr="00B240A7" w:rsidRDefault="00FF7C24" w:rsidP="00213DBE">
      <w:pPr>
        <w:spacing w:line="320" w:lineRule="exact"/>
        <w:ind w:left="709" w:hanging="709"/>
      </w:pPr>
      <w:proofErr w:type="spellStart"/>
      <w:proofErr w:type="gramStart"/>
      <w:r>
        <w:t>Kumpulainen</w:t>
      </w:r>
      <w:proofErr w:type="spellEnd"/>
      <w:r>
        <w:t xml:space="preserve">, K., </w:t>
      </w:r>
      <w:proofErr w:type="spellStart"/>
      <w:r>
        <w:t>Mikkola</w:t>
      </w:r>
      <w:proofErr w:type="spellEnd"/>
      <w:r>
        <w:t>, A.</w:t>
      </w:r>
      <w:r w:rsidR="00B240A7" w:rsidRPr="00B240A7">
        <w:t xml:space="preserve"> </w:t>
      </w:r>
      <w:r>
        <w:t>and</w:t>
      </w:r>
      <w:r w:rsidR="00B240A7" w:rsidRPr="00B240A7">
        <w:t xml:space="preserve"> </w:t>
      </w:r>
      <w:proofErr w:type="spellStart"/>
      <w:r w:rsidR="00B240A7" w:rsidRPr="00B240A7">
        <w:t>Jaatinen</w:t>
      </w:r>
      <w:proofErr w:type="spellEnd"/>
      <w:r w:rsidR="00B240A7" w:rsidRPr="00B240A7">
        <w:t>, A. M. (2014</w:t>
      </w:r>
      <w:r w:rsidR="00053D29">
        <w:t>)</w:t>
      </w:r>
      <w:r w:rsidR="00B240A7" w:rsidRPr="00B240A7">
        <w:t xml:space="preserve"> </w:t>
      </w:r>
      <w:r w:rsidR="001609B4">
        <w:t>'</w:t>
      </w:r>
      <w:r w:rsidR="00B240A7" w:rsidRPr="00B240A7">
        <w:t xml:space="preserve">The </w:t>
      </w:r>
      <w:proofErr w:type="spellStart"/>
      <w:r w:rsidR="00B240A7" w:rsidRPr="00B240A7">
        <w:t>chronotopes</w:t>
      </w:r>
      <w:proofErr w:type="spellEnd"/>
      <w:r w:rsidR="00B240A7" w:rsidRPr="00B240A7">
        <w:t xml:space="preserve"> of technology-mediated creative learning practices in an elementary school community</w:t>
      </w:r>
      <w:r w:rsidR="001609B4">
        <w:t>'</w:t>
      </w:r>
      <w:r w:rsidR="00155D2C">
        <w:t>,</w:t>
      </w:r>
      <w:r w:rsidR="00B240A7" w:rsidRPr="00B240A7">
        <w:t xml:space="preserve"> </w:t>
      </w:r>
      <w:r w:rsidR="00B240A7" w:rsidRPr="00B240A7">
        <w:rPr>
          <w:i/>
        </w:rPr>
        <w:t>Learning, Media and Technology,</w:t>
      </w:r>
      <w:r w:rsidR="00B240A7" w:rsidRPr="00B240A7">
        <w:t xml:space="preserve"> </w:t>
      </w:r>
      <w:r w:rsidR="00F001D7">
        <w:t>Vol.</w:t>
      </w:r>
      <w:r w:rsidR="001609B4">
        <w:t xml:space="preserve"> 39</w:t>
      </w:r>
      <w:r w:rsidR="009524C3">
        <w:t>,</w:t>
      </w:r>
      <w:r w:rsidR="001609B4">
        <w:t xml:space="preserve"> </w:t>
      </w:r>
      <w:r w:rsidR="00F001D7">
        <w:t>No.</w:t>
      </w:r>
      <w:r w:rsidR="001609B4">
        <w:t xml:space="preserve"> 1</w:t>
      </w:r>
      <w:r w:rsidR="00B240A7" w:rsidRPr="00B240A7">
        <w:t>, 53-74.</w:t>
      </w:r>
      <w:proofErr w:type="gramEnd"/>
    </w:p>
    <w:p w14:paraId="2ECA9235" w14:textId="77777777" w:rsidR="00B240A7" w:rsidRPr="00B240A7" w:rsidRDefault="00B240A7" w:rsidP="00213DBE">
      <w:pPr>
        <w:spacing w:line="320" w:lineRule="exact"/>
        <w:ind w:left="709" w:hanging="709"/>
      </w:pPr>
      <w:r w:rsidRPr="00B240A7">
        <w:t xml:space="preserve">La </w:t>
      </w:r>
      <w:proofErr w:type="spellStart"/>
      <w:r w:rsidRPr="00B240A7">
        <w:t>Caze</w:t>
      </w:r>
      <w:proofErr w:type="spellEnd"/>
      <w:r w:rsidRPr="00B240A7">
        <w:t>, M. (2002</w:t>
      </w:r>
      <w:r w:rsidR="00053D29">
        <w:t>)</w:t>
      </w:r>
      <w:r w:rsidRPr="00B240A7">
        <w:t xml:space="preserve"> </w:t>
      </w:r>
      <w:r w:rsidR="001609B4">
        <w:t>'</w:t>
      </w:r>
      <w:r w:rsidRPr="00B240A7">
        <w:t>The encounter between wonder and generosity</w:t>
      </w:r>
      <w:r w:rsidR="001609B4">
        <w:t>'</w:t>
      </w:r>
      <w:r w:rsidRPr="00B240A7">
        <w:t xml:space="preserve">. </w:t>
      </w:r>
      <w:proofErr w:type="spellStart"/>
      <w:r w:rsidRPr="00B240A7">
        <w:rPr>
          <w:i/>
          <w:iCs/>
        </w:rPr>
        <w:t>Hypatia</w:t>
      </w:r>
      <w:proofErr w:type="spellEnd"/>
      <w:r w:rsidRPr="00B240A7">
        <w:t xml:space="preserve">, </w:t>
      </w:r>
      <w:r w:rsidR="00F001D7" w:rsidRPr="00F67EE3">
        <w:t>Vol.</w:t>
      </w:r>
      <w:r w:rsidR="001609B4" w:rsidRPr="00F67EE3">
        <w:t xml:space="preserve"> </w:t>
      </w:r>
      <w:r w:rsidRPr="00F67EE3">
        <w:rPr>
          <w:iCs/>
        </w:rPr>
        <w:t>17</w:t>
      </w:r>
      <w:r w:rsidR="001609B4" w:rsidRPr="00F67EE3">
        <w:t xml:space="preserve"> </w:t>
      </w:r>
      <w:r w:rsidR="00F001D7" w:rsidRPr="00F67EE3">
        <w:t>No.</w:t>
      </w:r>
      <w:r w:rsidR="001609B4" w:rsidRPr="00F67EE3">
        <w:t xml:space="preserve"> 3</w:t>
      </w:r>
      <w:r w:rsidRPr="00F67EE3">
        <w:t xml:space="preserve">, </w:t>
      </w:r>
      <w:r w:rsidRPr="00B240A7">
        <w:t>1-19.</w:t>
      </w:r>
    </w:p>
    <w:p w14:paraId="2C57CF7A" w14:textId="77777777" w:rsidR="00B240A7" w:rsidRPr="00B240A7" w:rsidRDefault="00B240A7" w:rsidP="00213DBE">
      <w:pPr>
        <w:spacing w:line="320" w:lineRule="exact"/>
        <w:ind w:left="709" w:hanging="709"/>
      </w:pPr>
      <w:proofErr w:type="spellStart"/>
      <w:r w:rsidRPr="00B240A7">
        <w:t>Lakoff</w:t>
      </w:r>
      <w:proofErr w:type="spellEnd"/>
      <w:r w:rsidRPr="00B240A7">
        <w:t xml:space="preserve">, G., </w:t>
      </w:r>
      <w:r w:rsidR="00FF7C24">
        <w:t>and</w:t>
      </w:r>
      <w:r w:rsidRPr="00B240A7">
        <w:t xml:space="preserve"> </w:t>
      </w:r>
      <w:proofErr w:type="spellStart"/>
      <w:r w:rsidRPr="00B240A7">
        <w:t>Núñez</w:t>
      </w:r>
      <w:proofErr w:type="spellEnd"/>
      <w:r w:rsidRPr="00B240A7">
        <w:t>, R. E. (2000</w:t>
      </w:r>
      <w:r w:rsidR="00053D29">
        <w:t>)</w:t>
      </w:r>
      <w:r w:rsidRPr="00B240A7">
        <w:t xml:space="preserve"> </w:t>
      </w:r>
      <w:proofErr w:type="gramStart"/>
      <w:r w:rsidRPr="00B240A7">
        <w:rPr>
          <w:i/>
        </w:rPr>
        <w:t>Where</w:t>
      </w:r>
      <w:proofErr w:type="gramEnd"/>
      <w:r w:rsidRPr="00B240A7">
        <w:rPr>
          <w:i/>
        </w:rPr>
        <w:t xml:space="preserve"> mathematics comes from: How the embodied mind brings mathematics into being. New York: </w:t>
      </w:r>
      <w:r w:rsidRPr="00B240A7">
        <w:t>Basic books.</w:t>
      </w:r>
    </w:p>
    <w:p w14:paraId="3FBF3517" w14:textId="4FD2678A" w:rsidR="00B240A7" w:rsidRPr="00B240A7" w:rsidRDefault="00B240A7" w:rsidP="00213DBE">
      <w:pPr>
        <w:spacing w:line="320" w:lineRule="exact"/>
        <w:ind w:left="709" w:hanging="709"/>
      </w:pPr>
      <w:proofErr w:type="spellStart"/>
      <w:r w:rsidRPr="00B240A7">
        <w:t>Latour</w:t>
      </w:r>
      <w:proofErr w:type="spellEnd"/>
      <w:r w:rsidRPr="00B240A7">
        <w:t xml:space="preserve">, B. (2004) </w:t>
      </w:r>
      <w:r w:rsidRPr="00B240A7">
        <w:rPr>
          <w:i/>
        </w:rPr>
        <w:t>Politics of Nature: How to Bring the Sciences into Democracy</w:t>
      </w:r>
      <w:r w:rsidR="00155D2C">
        <w:rPr>
          <w:i/>
        </w:rPr>
        <w:t>,</w:t>
      </w:r>
      <w:r w:rsidR="001609B4">
        <w:rPr>
          <w:i/>
        </w:rPr>
        <w:t xml:space="preserve"> </w:t>
      </w:r>
      <w:r w:rsidRPr="00B240A7">
        <w:t>Cambridge, MA: Harvard</w:t>
      </w:r>
      <w:r w:rsidR="00F67EE3">
        <w:t xml:space="preserve"> University Press</w:t>
      </w:r>
      <w:r w:rsidRPr="00B240A7">
        <w:t>.</w:t>
      </w:r>
    </w:p>
    <w:p w14:paraId="25648EEB" w14:textId="7A9D0212" w:rsidR="00B240A7" w:rsidRPr="00B240A7" w:rsidRDefault="00B240A7" w:rsidP="00213DBE">
      <w:pPr>
        <w:spacing w:line="320" w:lineRule="exact"/>
        <w:ind w:left="709" w:hanging="709"/>
      </w:pPr>
      <w:proofErr w:type="spellStart"/>
      <w:r w:rsidRPr="00B240A7">
        <w:lastRenderedPageBreak/>
        <w:t>Levinas</w:t>
      </w:r>
      <w:proofErr w:type="spellEnd"/>
      <w:r w:rsidRPr="00B240A7">
        <w:t>, E. (1982</w:t>
      </w:r>
      <w:r w:rsidR="00053D29">
        <w:t>)</w:t>
      </w:r>
      <w:r w:rsidRPr="00B240A7">
        <w:t xml:space="preserve"> </w:t>
      </w:r>
      <w:r w:rsidRPr="00B240A7">
        <w:rPr>
          <w:i/>
          <w:iCs/>
        </w:rPr>
        <w:t xml:space="preserve">Ethics and infinity: </w:t>
      </w:r>
      <w:r w:rsidR="00155D2C">
        <w:rPr>
          <w:i/>
          <w:iCs/>
        </w:rPr>
        <w:t>conversations with Phillipe Nem</w:t>
      </w:r>
      <w:r w:rsidR="00F67EE3">
        <w:rPr>
          <w:i/>
          <w:iCs/>
        </w:rPr>
        <w:t>o,</w:t>
      </w:r>
      <w:r w:rsidRPr="00B240A7">
        <w:t xml:space="preserve"> Pittsburgh: </w:t>
      </w:r>
      <w:proofErr w:type="spellStart"/>
      <w:r w:rsidRPr="00B240A7">
        <w:t>Duquansne</w:t>
      </w:r>
      <w:proofErr w:type="spellEnd"/>
      <w:r w:rsidRPr="00B240A7">
        <w:t xml:space="preserve"> University Press.</w:t>
      </w:r>
    </w:p>
    <w:p w14:paraId="1DCBA5DD" w14:textId="77777777" w:rsidR="00B240A7" w:rsidRPr="00B240A7" w:rsidRDefault="00B240A7" w:rsidP="00213DBE">
      <w:pPr>
        <w:spacing w:line="320" w:lineRule="exact"/>
        <w:ind w:left="709" w:hanging="709"/>
      </w:pPr>
      <w:proofErr w:type="spellStart"/>
      <w:r w:rsidRPr="00B240A7">
        <w:t>Levinas</w:t>
      </w:r>
      <w:proofErr w:type="spellEnd"/>
      <w:r w:rsidRPr="00B240A7">
        <w:t>, E. (1998</w:t>
      </w:r>
      <w:r w:rsidR="00053D29">
        <w:t>)</w:t>
      </w:r>
      <w:r w:rsidRPr="00B240A7">
        <w:t xml:space="preserve"> </w:t>
      </w:r>
      <w:r w:rsidRPr="00B240A7">
        <w:rPr>
          <w:i/>
          <w:iCs/>
        </w:rPr>
        <w:t>Otherwise than being: Or beyond essence</w:t>
      </w:r>
      <w:r w:rsidR="00155D2C">
        <w:rPr>
          <w:i/>
          <w:iCs/>
        </w:rPr>
        <w:t>,</w:t>
      </w:r>
      <w:r w:rsidRPr="00B240A7">
        <w:t xml:space="preserve"> Pittsburgh, PA: Duquesne University Press.</w:t>
      </w:r>
    </w:p>
    <w:p w14:paraId="28A6D69E" w14:textId="77777777" w:rsidR="00B240A7" w:rsidRPr="00B240A7" w:rsidRDefault="00B240A7" w:rsidP="00213DBE">
      <w:pPr>
        <w:spacing w:line="320" w:lineRule="exact"/>
        <w:ind w:left="709" w:hanging="709"/>
      </w:pPr>
      <w:r w:rsidRPr="00B240A7">
        <w:t xml:space="preserve">Macy, J., </w:t>
      </w:r>
      <w:r w:rsidR="00FF7C24">
        <w:t>and</w:t>
      </w:r>
      <w:r w:rsidRPr="00B240A7">
        <w:t xml:space="preserve"> Brown, M. Y. (2014</w:t>
      </w:r>
      <w:r w:rsidR="00053D29">
        <w:t>)</w:t>
      </w:r>
      <w:r w:rsidRPr="00B240A7">
        <w:t xml:space="preserve"> </w:t>
      </w:r>
      <w:r w:rsidRPr="00B240A7">
        <w:rPr>
          <w:i/>
          <w:iCs/>
        </w:rPr>
        <w:t>Coming Back to Life: The Guide to the Work that Reconnects</w:t>
      </w:r>
      <w:r w:rsidR="00155D2C">
        <w:t>,</w:t>
      </w:r>
      <w:r w:rsidRPr="00B240A7">
        <w:t xml:space="preserve"> New Society Publishers.</w:t>
      </w:r>
    </w:p>
    <w:p w14:paraId="2384423E" w14:textId="77777777" w:rsidR="00B240A7" w:rsidRDefault="00B240A7" w:rsidP="00213DBE">
      <w:pPr>
        <w:spacing w:line="320" w:lineRule="exact"/>
        <w:ind w:left="709" w:hanging="709"/>
      </w:pPr>
      <w:proofErr w:type="spellStart"/>
      <w:r w:rsidRPr="00B240A7">
        <w:t>Matusov</w:t>
      </w:r>
      <w:proofErr w:type="spellEnd"/>
      <w:r w:rsidRPr="00B240A7">
        <w:t>, E. (2015</w:t>
      </w:r>
      <w:r w:rsidR="00053D29">
        <w:t>)</w:t>
      </w:r>
      <w:r w:rsidRPr="00B240A7">
        <w:t xml:space="preserve"> </w:t>
      </w:r>
      <w:r w:rsidR="001609B4">
        <w:t>'</w:t>
      </w:r>
      <w:proofErr w:type="spellStart"/>
      <w:r w:rsidRPr="00B240A7">
        <w:t>Chronotopes</w:t>
      </w:r>
      <w:proofErr w:type="spellEnd"/>
      <w:r w:rsidRPr="00B240A7">
        <w:t xml:space="preserve"> in education: Conventional and dialogic</w:t>
      </w:r>
      <w:r w:rsidR="001609B4">
        <w:t>'</w:t>
      </w:r>
      <w:r w:rsidR="00155D2C">
        <w:t>,</w:t>
      </w:r>
      <w:r w:rsidRPr="00B240A7">
        <w:t xml:space="preserve"> </w:t>
      </w:r>
      <w:r w:rsidRPr="00B240A7">
        <w:rPr>
          <w:i/>
        </w:rPr>
        <w:t>Dialogic Pedagogy: An International Online Journal</w:t>
      </w:r>
      <w:r w:rsidRPr="00B240A7">
        <w:t xml:space="preserve">, </w:t>
      </w:r>
      <w:r w:rsidR="00F001D7">
        <w:t>Vol.</w:t>
      </w:r>
      <w:r w:rsidR="001609B4">
        <w:t xml:space="preserve"> </w:t>
      </w:r>
      <w:r w:rsidRPr="00B240A7">
        <w:t>3.</w:t>
      </w:r>
    </w:p>
    <w:p w14:paraId="0DF1EA6D" w14:textId="746578CD" w:rsidR="0094268E" w:rsidRPr="00B240A7" w:rsidRDefault="0094268E" w:rsidP="00F67EE3">
      <w:pPr>
        <w:tabs>
          <w:tab w:val="left" w:pos="2632"/>
        </w:tabs>
        <w:adjustRightInd w:val="0"/>
      </w:pPr>
      <w:proofErr w:type="spellStart"/>
      <w:r>
        <w:t>Mendick</w:t>
      </w:r>
      <w:proofErr w:type="spellEnd"/>
      <w:r>
        <w:t>, H. (2006)</w:t>
      </w:r>
      <w:r w:rsidRPr="008411B9">
        <w:rPr>
          <w:i/>
          <w:iCs/>
        </w:rPr>
        <w:t xml:space="preserve"> Masculinities in mathematics</w:t>
      </w:r>
      <w:r>
        <w:rPr>
          <w:i/>
          <w:iCs/>
        </w:rPr>
        <w:t>,</w:t>
      </w:r>
      <w:r>
        <w:t xml:space="preserve"> Buckingham:</w:t>
      </w:r>
      <w:r w:rsidRPr="008411B9">
        <w:t xml:space="preserve"> Oxford University Press.</w:t>
      </w:r>
    </w:p>
    <w:p w14:paraId="23EE0C02" w14:textId="77777777" w:rsidR="00B240A7" w:rsidRPr="00B240A7" w:rsidRDefault="00B240A7" w:rsidP="00213DBE">
      <w:pPr>
        <w:spacing w:line="320" w:lineRule="exact"/>
        <w:ind w:left="709" w:hanging="709"/>
      </w:pPr>
      <w:proofErr w:type="gramStart"/>
      <w:r w:rsidRPr="00B240A7">
        <w:t>Morton, T. (2007</w:t>
      </w:r>
      <w:r w:rsidR="00053D29">
        <w:t>)</w:t>
      </w:r>
      <w:r w:rsidR="001609B4">
        <w:t xml:space="preserve"> </w:t>
      </w:r>
      <w:r w:rsidRPr="00B240A7">
        <w:rPr>
          <w:i/>
        </w:rPr>
        <w:t>Ecology without Nature: Reth</w:t>
      </w:r>
      <w:r w:rsidR="00155D2C">
        <w:rPr>
          <w:i/>
        </w:rPr>
        <w:t>inking Environmental Aesthetics,</w:t>
      </w:r>
      <w:r w:rsidRPr="00B240A7">
        <w:rPr>
          <w:i/>
        </w:rPr>
        <w:t xml:space="preserve"> </w:t>
      </w:r>
      <w:r w:rsidRPr="00B240A7">
        <w:t>Cambridge, MA: Harvard University Press</w:t>
      </w:r>
      <w:r w:rsidR="001609B4">
        <w:t>.</w:t>
      </w:r>
      <w:proofErr w:type="gramEnd"/>
    </w:p>
    <w:p w14:paraId="7E4F6723" w14:textId="4CC9CC86" w:rsidR="00B240A7" w:rsidRPr="00B240A7" w:rsidRDefault="00B240A7" w:rsidP="00213DBE">
      <w:pPr>
        <w:spacing w:line="320" w:lineRule="exact"/>
        <w:ind w:left="709" w:hanging="709"/>
      </w:pPr>
      <w:r w:rsidRPr="00B240A7">
        <w:t>Morton, T, (2010</w:t>
      </w:r>
      <w:r w:rsidR="00053D29">
        <w:t>)</w:t>
      </w:r>
      <w:r w:rsidRPr="00B240A7">
        <w:t xml:space="preserve"> </w:t>
      </w:r>
      <w:proofErr w:type="gramStart"/>
      <w:r w:rsidRPr="00B240A7">
        <w:rPr>
          <w:i/>
        </w:rPr>
        <w:t>The</w:t>
      </w:r>
      <w:proofErr w:type="gramEnd"/>
      <w:r w:rsidRPr="00B240A7">
        <w:rPr>
          <w:i/>
        </w:rPr>
        <w:t xml:space="preserve"> ecological thought</w:t>
      </w:r>
      <w:r w:rsidR="00F67EE3">
        <w:rPr>
          <w:i/>
        </w:rPr>
        <w:t>,</w:t>
      </w:r>
      <w:r w:rsidRPr="00B240A7">
        <w:t xml:space="preserve"> Cambridge Ma: Harvard University Press.</w:t>
      </w:r>
    </w:p>
    <w:p w14:paraId="4734B5AE" w14:textId="24EE77AA" w:rsidR="00B240A7" w:rsidRPr="00B240A7" w:rsidRDefault="00B240A7" w:rsidP="00213DBE">
      <w:pPr>
        <w:spacing w:line="320" w:lineRule="exact"/>
        <w:ind w:left="709" w:hanging="709"/>
      </w:pPr>
      <w:proofErr w:type="spellStart"/>
      <w:r w:rsidRPr="00B240A7">
        <w:t>Naess</w:t>
      </w:r>
      <w:proofErr w:type="spellEnd"/>
      <w:r w:rsidRPr="00B240A7">
        <w:t>, A. (1988</w:t>
      </w:r>
      <w:r w:rsidR="00053D29">
        <w:t>)</w:t>
      </w:r>
      <w:r w:rsidRPr="00B240A7">
        <w:t xml:space="preserve"> </w:t>
      </w:r>
      <w:r w:rsidR="00F67EE3">
        <w:t>'Self-realization', i</w:t>
      </w:r>
      <w:r w:rsidRPr="00B240A7">
        <w:t xml:space="preserve">n J. Seed, J. Macy, P. Fleming, </w:t>
      </w:r>
      <w:r w:rsidR="00FF7C24">
        <w:t>and</w:t>
      </w:r>
      <w:r w:rsidR="00F67EE3">
        <w:t xml:space="preserve"> A. </w:t>
      </w:r>
      <w:proofErr w:type="spellStart"/>
      <w:r w:rsidR="00F67EE3">
        <w:t>Naess</w:t>
      </w:r>
      <w:proofErr w:type="spellEnd"/>
      <w:r w:rsidR="00F67EE3">
        <w:t>, eds.</w:t>
      </w:r>
      <w:r w:rsidRPr="00B240A7">
        <w:t>,</w:t>
      </w:r>
      <w:r w:rsidR="00296039">
        <w:t xml:space="preserve"> </w:t>
      </w:r>
      <w:proofErr w:type="gramStart"/>
      <w:r w:rsidRPr="00B240A7">
        <w:rPr>
          <w:rStyle w:val="Emphasis"/>
          <w:rFonts w:cs="Calibri"/>
          <w:color w:val="000000"/>
          <w:sz w:val="22"/>
        </w:rPr>
        <w:t>Thinking</w:t>
      </w:r>
      <w:proofErr w:type="gramEnd"/>
      <w:r w:rsidRPr="00B240A7">
        <w:rPr>
          <w:rStyle w:val="Emphasis"/>
          <w:rFonts w:cs="Calibri"/>
          <w:color w:val="000000"/>
          <w:sz w:val="22"/>
        </w:rPr>
        <w:t xml:space="preserve"> like a mountain</w:t>
      </w:r>
      <w:r w:rsidR="00F67EE3">
        <w:rPr>
          <w:rStyle w:val="Emphasis"/>
          <w:rFonts w:cs="Calibri"/>
          <w:color w:val="000000"/>
          <w:sz w:val="22"/>
        </w:rPr>
        <w:t>,</w:t>
      </w:r>
      <w:r w:rsidRPr="00B240A7">
        <w:t xml:space="preserve"> Philadelphia: New Society Publishers</w:t>
      </w:r>
      <w:r w:rsidR="001609B4">
        <w:t xml:space="preserve">, </w:t>
      </w:r>
      <w:r w:rsidR="001609B4" w:rsidRPr="00B240A7">
        <w:t>19–30</w:t>
      </w:r>
      <w:r w:rsidRPr="00B240A7">
        <w:t>.</w:t>
      </w:r>
    </w:p>
    <w:p w14:paraId="4C2AB9BD" w14:textId="79B86BF5" w:rsidR="00B240A7" w:rsidRPr="00B240A7" w:rsidRDefault="00FF7C24" w:rsidP="00213DBE">
      <w:pPr>
        <w:spacing w:line="320" w:lineRule="exact"/>
        <w:ind w:left="709" w:hanging="709"/>
      </w:pPr>
      <w:proofErr w:type="spellStart"/>
      <w:r>
        <w:t>Naess</w:t>
      </w:r>
      <w:proofErr w:type="spellEnd"/>
      <w:r>
        <w:t>, A.</w:t>
      </w:r>
      <w:r w:rsidR="00B240A7" w:rsidRPr="00B240A7">
        <w:t xml:space="preserve"> </w:t>
      </w:r>
      <w:r>
        <w:t>and</w:t>
      </w:r>
      <w:r w:rsidR="00B240A7" w:rsidRPr="00B240A7">
        <w:t xml:space="preserve"> Rothenberg, D. (1990</w:t>
      </w:r>
      <w:r w:rsidR="00053D29">
        <w:t>)</w:t>
      </w:r>
      <w:r w:rsidR="00B240A7" w:rsidRPr="00B240A7">
        <w:t xml:space="preserve"> </w:t>
      </w:r>
      <w:r w:rsidR="00B240A7" w:rsidRPr="00B240A7">
        <w:rPr>
          <w:i/>
          <w:iCs/>
        </w:rPr>
        <w:t xml:space="preserve">Ecology, community and lifestyle: outline of an </w:t>
      </w:r>
      <w:proofErr w:type="spellStart"/>
      <w:r w:rsidR="00B240A7" w:rsidRPr="00B240A7">
        <w:rPr>
          <w:i/>
          <w:iCs/>
        </w:rPr>
        <w:t>ecosophy</w:t>
      </w:r>
      <w:proofErr w:type="spellEnd"/>
      <w:r w:rsidR="00F67EE3">
        <w:t>,</w:t>
      </w:r>
      <w:r w:rsidR="00155D2C">
        <w:t xml:space="preserve"> Cambridge university press.</w:t>
      </w:r>
    </w:p>
    <w:p w14:paraId="1E246639" w14:textId="77777777" w:rsidR="00B240A7" w:rsidRPr="00B240A7" w:rsidRDefault="00B240A7" w:rsidP="00213DBE">
      <w:pPr>
        <w:spacing w:line="320" w:lineRule="exact"/>
        <w:ind w:left="709" w:hanging="709"/>
      </w:pPr>
      <w:proofErr w:type="spellStart"/>
      <w:r w:rsidRPr="00B240A7">
        <w:t>Neelands</w:t>
      </w:r>
      <w:proofErr w:type="spellEnd"/>
      <w:r w:rsidRPr="00B240A7">
        <w:t>, J. (2009</w:t>
      </w:r>
      <w:r w:rsidR="00053D29">
        <w:t>)</w:t>
      </w:r>
      <w:r w:rsidRPr="00B240A7">
        <w:t xml:space="preserve"> </w:t>
      </w:r>
      <w:r w:rsidR="001609B4">
        <w:t>'</w:t>
      </w:r>
      <w:r w:rsidRPr="00B240A7">
        <w:t>Acting together: ensemble as a democratic process in art and life</w:t>
      </w:r>
      <w:r w:rsidR="001609B4">
        <w:t>'</w:t>
      </w:r>
      <w:r w:rsidR="00155D2C">
        <w:t>,</w:t>
      </w:r>
      <w:r w:rsidRPr="00B240A7">
        <w:t xml:space="preserve"> </w:t>
      </w:r>
      <w:proofErr w:type="spellStart"/>
      <w:r w:rsidRPr="00B240A7">
        <w:rPr>
          <w:i/>
        </w:rPr>
        <w:t>RiDE</w:t>
      </w:r>
      <w:proofErr w:type="spellEnd"/>
      <w:r w:rsidRPr="00B240A7">
        <w:rPr>
          <w:i/>
        </w:rPr>
        <w:t>: The Journal of Applied Theatre and Performance,</w:t>
      </w:r>
      <w:r w:rsidRPr="00B240A7">
        <w:t xml:space="preserve"> </w:t>
      </w:r>
      <w:r w:rsidR="00F001D7">
        <w:t>Vol.</w:t>
      </w:r>
      <w:r w:rsidR="001609B4">
        <w:t xml:space="preserve"> 14</w:t>
      </w:r>
      <w:r w:rsidR="009524C3">
        <w:t>,</w:t>
      </w:r>
      <w:r w:rsidR="001609B4">
        <w:t xml:space="preserve"> </w:t>
      </w:r>
      <w:r w:rsidR="00F001D7">
        <w:t>No.</w:t>
      </w:r>
      <w:r w:rsidR="001609B4">
        <w:t xml:space="preserve"> 2</w:t>
      </w:r>
      <w:r w:rsidRPr="00B240A7">
        <w:t>, 173-189.</w:t>
      </w:r>
    </w:p>
    <w:p w14:paraId="75725505" w14:textId="77777777" w:rsidR="00B240A7" w:rsidRPr="00B240A7" w:rsidRDefault="00B240A7" w:rsidP="00213DBE">
      <w:pPr>
        <w:spacing w:line="320" w:lineRule="exact"/>
        <w:ind w:left="709" w:hanging="709"/>
      </w:pPr>
      <w:proofErr w:type="spellStart"/>
      <w:r w:rsidRPr="00B240A7">
        <w:t>Neyland</w:t>
      </w:r>
      <w:proofErr w:type="spellEnd"/>
      <w:r w:rsidRPr="00B240A7">
        <w:t>, J. (2004</w:t>
      </w:r>
      <w:r w:rsidR="00053D29">
        <w:t>)</w:t>
      </w:r>
      <w:r w:rsidRPr="00B240A7">
        <w:t xml:space="preserve"> </w:t>
      </w:r>
      <w:r w:rsidR="001609B4">
        <w:t>'</w:t>
      </w:r>
      <w:r w:rsidRPr="00B240A7">
        <w:t>Toward a postmodern ethics of mathematics education</w:t>
      </w:r>
      <w:r w:rsidR="00155D2C">
        <w:t>', i</w:t>
      </w:r>
      <w:r w:rsidR="001609B4">
        <w:t xml:space="preserve">n M. </w:t>
      </w:r>
      <w:proofErr w:type="spellStart"/>
      <w:r w:rsidR="001609B4">
        <w:t>Walshaw</w:t>
      </w:r>
      <w:proofErr w:type="spellEnd"/>
      <w:r w:rsidR="00155D2C">
        <w:t>,</w:t>
      </w:r>
      <w:r w:rsidR="001609B4">
        <w:t xml:space="preserve"> ed.</w:t>
      </w:r>
      <w:r w:rsidRPr="00B240A7">
        <w:t xml:space="preserve">, </w:t>
      </w:r>
      <w:r w:rsidRPr="00B240A7">
        <w:rPr>
          <w:i/>
          <w:iCs/>
        </w:rPr>
        <w:t>Mathematics education within the postmodern</w:t>
      </w:r>
      <w:r w:rsidR="00155D2C">
        <w:t xml:space="preserve">, </w:t>
      </w:r>
      <w:r w:rsidRPr="00B240A7">
        <w:t>Greenwich: Information Age Publishing</w:t>
      </w:r>
      <w:r w:rsidR="001609B4">
        <w:t>,</w:t>
      </w:r>
      <w:r w:rsidR="001609B4" w:rsidRPr="00B240A7">
        <w:t xml:space="preserve"> 55–73</w:t>
      </w:r>
      <w:r w:rsidRPr="00B240A7">
        <w:t>.</w:t>
      </w:r>
    </w:p>
    <w:p w14:paraId="3E34A97C" w14:textId="1B138743" w:rsidR="00B240A7" w:rsidRPr="00B240A7" w:rsidRDefault="00B240A7" w:rsidP="00213DBE">
      <w:pPr>
        <w:spacing w:line="320" w:lineRule="exact"/>
        <w:ind w:left="709" w:hanging="709"/>
        <w:rPr>
          <w:lang w:eastAsia="en-GB"/>
        </w:rPr>
      </w:pPr>
      <w:proofErr w:type="spellStart"/>
      <w:proofErr w:type="gramStart"/>
      <w:r w:rsidRPr="00B240A7">
        <w:rPr>
          <w:lang w:eastAsia="en-GB"/>
        </w:rPr>
        <w:t>Pais</w:t>
      </w:r>
      <w:proofErr w:type="spellEnd"/>
      <w:r w:rsidRPr="00B240A7">
        <w:rPr>
          <w:lang w:eastAsia="en-GB"/>
        </w:rPr>
        <w:t>, A. (2017</w:t>
      </w:r>
      <w:r w:rsidR="00053D29">
        <w:rPr>
          <w:lang w:eastAsia="en-GB"/>
        </w:rPr>
        <w:t>)</w:t>
      </w:r>
      <w:r w:rsidRPr="00B240A7">
        <w:rPr>
          <w:lang w:eastAsia="en-GB"/>
        </w:rPr>
        <w:t xml:space="preserve"> </w:t>
      </w:r>
      <w:r w:rsidR="001609B4">
        <w:rPr>
          <w:lang w:eastAsia="en-GB"/>
        </w:rPr>
        <w:t>'</w:t>
      </w:r>
      <w:r w:rsidR="00BA2C8C">
        <w:rPr>
          <w:lang w:eastAsia="en-GB"/>
        </w:rPr>
        <w:t>The narcissism of mathematics e</w:t>
      </w:r>
      <w:r w:rsidRPr="00B240A7">
        <w:rPr>
          <w:lang w:eastAsia="en-GB"/>
        </w:rPr>
        <w:t>ducation</w:t>
      </w:r>
      <w:r w:rsidR="001609B4">
        <w:rPr>
          <w:lang w:eastAsia="en-GB"/>
        </w:rPr>
        <w:t>'</w:t>
      </w:r>
      <w:r w:rsidR="00155D2C">
        <w:rPr>
          <w:lang w:eastAsia="en-GB"/>
        </w:rPr>
        <w:t>, i</w:t>
      </w:r>
      <w:r w:rsidRPr="00B240A7">
        <w:rPr>
          <w:lang w:eastAsia="en-GB"/>
        </w:rPr>
        <w:t xml:space="preserve">n </w:t>
      </w:r>
      <w:proofErr w:type="spellStart"/>
      <w:r w:rsidRPr="00B240A7">
        <w:t>Straehler</w:t>
      </w:r>
      <w:proofErr w:type="spellEnd"/>
      <w:r w:rsidRPr="00B240A7">
        <w:t xml:space="preserve">-Pohl, H., </w:t>
      </w:r>
      <w:proofErr w:type="spellStart"/>
      <w:r w:rsidRPr="00B240A7">
        <w:t>Bohlmann</w:t>
      </w:r>
      <w:proofErr w:type="spellEnd"/>
      <w:r w:rsidRPr="00B240A7">
        <w:t xml:space="preserve">, N., </w:t>
      </w:r>
      <w:r w:rsidR="00155D2C">
        <w:t xml:space="preserve">and </w:t>
      </w:r>
      <w:proofErr w:type="spellStart"/>
      <w:r w:rsidR="00155D2C">
        <w:t>Pais</w:t>
      </w:r>
      <w:proofErr w:type="spellEnd"/>
      <w:r w:rsidR="00155D2C">
        <w:t>, A. eds.,</w:t>
      </w:r>
      <w:r w:rsidRPr="00B240A7">
        <w:t xml:space="preserve"> </w:t>
      </w:r>
      <w:r w:rsidRPr="00B240A7">
        <w:rPr>
          <w:i/>
          <w:iCs/>
          <w:lang w:eastAsia="en-GB"/>
        </w:rPr>
        <w:t>The Disorder of Mathematics Education</w:t>
      </w:r>
      <w:r w:rsidR="00155D2C">
        <w:rPr>
          <w:lang w:eastAsia="en-GB"/>
        </w:rPr>
        <w:t>,</w:t>
      </w:r>
      <w:r w:rsidR="001609B4">
        <w:rPr>
          <w:lang w:eastAsia="en-GB"/>
        </w:rPr>
        <w:t xml:space="preserve"> </w:t>
      </w:r>
      <w:r w:rsidRPr="00B240A7">
        <w:rPr>
          <w:lang w:eastAsia="en-GB"/>
        </w:rPr>
        <w:t>Springer International Publishing</w:t>
      </w:r>
      <w:r w:rsidR="001609B4">
        <w:rPr>
          <w:lang w:eastAsia="en-GB"/>
        </w:rPr>
        <w:t xml:space="preserve">, </w:t>
      </w:r>
      <w:r w:rsidR="001609B4" w:rsidRPr="00B240A7">
        <w:rPr>
          <w:lang w:eastAsia="en-GB"/>
        </w:rPr>
        <w:t>53-63</w:t>
      </w:r>
      <w:r w:rsidRPr="00B240A7">
        <w:rPr>
          <w:lang w:eastAsia="en-GB"/>
        </w:rPr>
        <w:t>.</w:t>
      </w:r>
      <w:proofErr w:type="gramEnd"/>
    </w:p>
    <w:p w14:paraId="0556DFE1" w14:textId="4AE556A1" w:rsidR="00B240A7" w:rsidRPr="00B240A7" w:rsidRDefault="00B240A7" w:rsidP="00213DBE">
      <w:pPr>
        <w:spacing w:line="320" w:lineRule="exact"/>
        <w:ind w:left="709" w:hanging="709"/>
      </w:pPr>
      <w:proofErr w:type="spellStart"/>
      <w:r w:rsidRPr="00B240A7">
        <w:t>Povey</w:t>
      </w:r>
      <w:proofErr w:type="spellEnd"/>
      <w:r w:rsidRPr="00B240A7">
        <w:t>, H. (2003</w:t>
      </w:r>
      <w:r w:rsidR="00053D29">
        <w:t>)</w:t>
      </w:r>
      <w:r w:rsidRPr="00B240A7">
        <w:t xml:space="preserve"> </w:t>
      </w:r>
      <w:r w:rsidR="00155D2C">
        <w:t>'</w:t>
      </w:r>
      <w:r w:rsidRPr="00B240A7">
        <w:t>Teaching and learning mathematics: Can the concept of citizenship be reclaimed for social justice</w:t>
      </w:r>
      <w:r w:rsidR="00F67EE3">
        <w:t>', in L. Burton, e</w:t>
      </w:r>
      <w:r w:rsidR="00155D2C">
        <w:t>d.</w:t>
      </w:r>
      <w:r w:rsidR="00F67EE3">
        <w:t>,</w:t>
      </w:r>
      <w:r w:rsidRPr="00B240A7">
        <w:t xml:space="preserve"> </w:t>
      </w:r>
      <w:proofErr w:type="gramStart"/>
      <w:r w:rsidRPr="00B240A7">
        <w:rPr>
          <w:i/>
        </w:rPr>
        <w:t>Which</w:t>
      </w:r>
      <w:proofErr w:type="gramEnd"/>
      <w:r w:rsidRPr="00B240A7">
        <w:rPr>
          <w:i/>
        </w:rPr>
        <w:t xml:space="preserve"> way social justice in mathematics education,</w:t>
      </w:r>
      <w:r w:rsidRPr="00B240A7">
        <w:t xml:space="preserve"> Westport, Connecticut: Greenwood Publishing Group</w:t>
      </w:r>
      <w:r w:rsidR="001609B4">
        <w:t xml:space="preserve">, </w:t>
      </w:r>
      <w:r w:rsidR="001609B4" w:rsidRPr="00B240A7">
        <w:t>51-64</w:t>
      </w:r>
      <w:r w:rsidRPr="00B240A7">
        <w:t>.</w:t>
      </w:r>
    </w:p>
    <w:p w14:paraId="70D76871" w14:textId="77777777" w:rsidR="00B240A7" w:rsidRPr="00B240A7" w:rsidRDefault="00FF7C24" w:rsidP="00213DBE">
      <w:pPr>
        <w:spacing w:line="320" w:lineRule="exact"/>
        <w:ind w:left="709" w:hanging="709"/>
      </w:pPr>
      <w:proofErr w:type="spellStart"/>
      <w:r>
        <w:t>Povey</w:t>
      </w:r>
      <w:proofErr w:type="spellEnd"/>
      <w:r>
        <w:t>, H., Adams, G.</w:t>
      </w:r>
      <w:r w:rsidR="00B240A7" w:rsidRPr="00B240A7">
        <w:t xml:space="preserve"> </w:t>
      </w:r>
      <w:r>
        <w:t>and</w:t>
      </w:r>
      <w:r w:rsidR="00B240A7" w:rsidRPr="00B240A7">
        <w:t xml:space="preserve"> Boylan, M. (2016) </w:t>
      </w:r>
      <w:r w:rsidR="00155D2C">
        <w:t>'</w:t>
      </w:r>
      <w:r w:rsidR="00B240A7" w:rsidRPr="00B240A7">
        <w:t>Making time to make meaning: an embodied approach to learning</w:t>
      </w:r>
      <w:r w:rsidR="00155D2C">
        <w:t>',</w:t>
      </w:r>
      <w:r w:rsidR="00B240A7" w:rsidRPr="00B240A7">
        <w:t xml:space="preserve"> Paper presented at </w:t>
      </w:r>
      <w:r w:rsidR="00B240A7" w:rsidRPr="00155D2C">
        <w:rPr>
          <w:i/>
        </w:rPr>
        <w:t>British Educational Research</w:t>
      </w:r>
      <w:r w:rsidR="00155D2C">
        <w:rPr>
          <w:i/>
        </w:rPr>
        <w:t xml:space="preserve"> Association</w:t>
      </w:r>
      <w:r w:rsidR="00B240A7" w:rsidRPr="00155D2C">
        <w:rPr>
          <w:i/>
        </w:rPr>
        <w:t xml:space="preserve"> Conference</w:t>
      </w:r>
      <w:r w:rsidR="00B240A7" w:rsidRPr="00B240A7">
        <w:t>, Leeds, 2016</w:t>
      </w:r>
    </w:p>
    <w:p w14:paraId="12CEAF9D" w14:textId="017DDEB2" w:rsidR="00B240A7" w:rsidRPr="00B240A7" w:rsidRDefault="00B240A7" w:rsidP="00213DBE">
      <w:pPr>
        <w:spacing w:line="320" w:lineRule="exact"/>
        <w:ind w:left="709" w:hanging="709"/>
      </w:pPr>
      <w:proofErr w:type="spellStart"/>
      <w:proofErr w:type="gramStart"/>
      <w:r w:rsidRPr="00B240A7">
        <w:t>Povey</w:t>
      </w:r>
      <w:proofErr w:type="spellEnd"/>
      <w:r w:rsidRPr="00B240A7">
        <w:t>, H., Burton, L., Angier, C. and Boylan, M. (1999) 'Learners as authors in the math</w:t>
      </w:r>
      <w:r w:rsidR="00155D2C">
        <w:t>ematics classroom' in Burton L</w:t>
      </w:r>
      <w:r w:rsidR="00F67EE3">
        <w:t>., ed.,</w:t>
      </w:r>
      <w:r w:rsidRPr="00B240A7">
        <w:t xml:space="preserve"> </w:t>
      </w:r>
      <w:r w:rsidRPr="00B240A7">
        <w:rPr>
          <w:i/>
        </w:rPr>
        <w:t>Learning Mathematics, from Hierarchies to Net</w:t>
      </w:r>
      <w:r w:rsidRPr="00155D2C">
        <w:rPr>
          <w:i/>
        </w:rPr>
        <w:t>works,</w:t>
      </w:r>
      <w:r w:rsidRPr="00155D2C">
        <w:t xml:space="preserve"> </w:t>
      </w:r>
      <w:r w:rsidR="001609B4" w:rsidRPr="00155D2C">
        <w:t>232-245</w:t>
      </w:r>
      <w:r w:rsidR="00155D2C" w:rsidRPr="00155D2C">
        <w:t>.</w:t>
      </w:r>
      <w:proofErr w:type="gramEnd"/>
    </w:p>
    <w:p w14:paraId="1E33D78E" w14:textId="77777777" w:rsidR="00B240A7" w:rsidRPr="00B240A7" w:rsidRDefault="00B240A7" w:rsidP="00213DBE">
      <w:pPr>
        <w:spacing w:line="320" w:lineRule="exact"/>
        <w:ind w:left="709" w:hanging="709"/>
        <w:rPr>
          <w:lang w:eastAsia="en-GB"/>
        </w:rPr>
      </w:pPr>
      <w:r w:rsidRPr="00B240A7">
        <w:rPr>
          <w:lang w:eastAsia="en-GB"/>
        </w:rPr>
        <w:t>Radford, L. (2003</w:t>
      </w:r>
      <w:r w:rsidR="00053D29">
        <w:rPr>
          <w:lang w:eastAsia="en-GB"/>
        </w:rPr>
        <w:t>)</w:t>
      </w:r>
      <w:r w:rsidRPr="00B240A7">
        <w:rPr>
          <w:lang w:eastAsia="en-GB"/>
        </w:rPr>
        <w:t xml:space="preserve"> </w:t>
      </w:r>
      <w:r w:rsidR="001609B4">
        <w:rPr>
          <w:lang w:eastAsia="en-GB"/>
        </w:rPr>
        <w:t>'</w:t>
      </w:r>
      <w:r w:rsidRPr="00B240A7">
        <w:rPr>
          <w:lang w:eastAsia="en-GB"/>
        </w:rPr>
        <w:t>Gestures, speech, and the sprouting of signs: A semiotic-cultural approach to students' types of generalization</w:t>
      </w:r>
      <w:r w:rsidR="001609B4">
        <w:rPr>
          <w:lang w:eastAsia="en-GB"/>
        </w:rPr>
        <w:t>'</w:t>
      </w:r>
      <w:r w:rsidR="00111CD2">
        <w:rPr>
          <w:lang w:eastAsia="en-GB"/>
        </w:rPr>
        <w:t>,</w:t>
      </w:r>
      <w:r w:rsidRPr="00B240A7">
        <w:rPr>
          <w:lang w:eastAsia="en-GB"/>
        </w:rPr>
        <w:t xml:space="preserve"> </w:t>
      </w:r>
      <w:r w:rsidRPr="00B240A7">
        <w:rPr>
          <w:i/>
          <w:lang w:eastAsia="en-GB"/>
        </w:rPr>
        <w:t>Mathematical thinking and learning,</w:t>
      </w:r>
      <w:r w:rsidRPr="001609B4">
        <w:rPr>
          <w:lang w:eastAsia="en-GB"/>
        </w:rPr>
        <w:t xml:space="preserve"> </w:t>
      </w:r>
      <w:r w:rsidR="00F001D7">
        <w:rPr>
          <w:lang w:eastAsia="en-GB"/>
        </w:rPr>
        <w:t>Vol.</w:t>
      </w:r>
      <w:r w:rsidR="001609B4" w:rsidRPr="001609B4">
        <w:rPr>
          <w:lang w:eastAsia="en-GB"/>
        </w:rPr>
        <w:t xml:space="preserve"> 5</w:t>
      </w:r>
      <w:r w:rsidR="009524C3">
        <w:rPr>
          <w:lang w:eastAsia="en-GB"/>
        </w:rPr>
        <w:t>,</w:t>
      </w:r>
      <w:r w:rsidR="001609B4" w:rsidRPr="001609B4">
        <w:rPr>
          <w:lang w:eastAsia="en-GB"/>
        </w:rPr>
        <w:t xml:space="preserve"> </w:t>
      </w:r>
      <w:r w:rsidR="00F001D7">
        <w:rPr>
          <w:lang w:eastAsia="en-GB"/>
        </w:rPr>
        <w:t>No.</w:t>
      </w:r>
      <w:r w:rsidR="001609B4" w:rsidRPr="001609B4">
        <w:rPr>
          <w:lang w:eastAsia="en-GB"/>
        </w:rPr>
        <w:t xml:space="preserve"> 1</w:t>
      </w:r>
      <w:r w:rsidRPr="00B240A7">
        <w:rPr>
          <w:lang w:eastAsia="en-GB"/>
        </w:rPr>
        <w:t>, 37-70.</w:t>
      </w:r>
    </w:p>
    <w:p w14:paraId="45E11AEF" w14:textId="77777777" w:rsidR="00B240A7" w:rsidRPr="00B240A7" w:rsidRDefault="00B240A7" w:rsidP="00213DBE">
      <w:pPr>
        <w:spacing w:line="320" w:lineRule="exact"/>
        <w:ind w:left="709" w:hanging="709"/>
        <w:rPr>
          <w:lang w:eastAsia="en-GB"/>
        </w:rPr>
      </w:pPr>
      <w:proofErr w:type="gramStart"/>
      <w:r w:rsidRPr="00B240A7">
        <w:rPr>
          <w:lang w:eastAsia="en-GB"/>
        </w:rPr>
        <w:t>Rei</w:t>
      </w:r>
      <w:r w:rsidR="00FF7C24">
        <w:rPr>
          <w:lang w:eastAsia="en-GB"/>
        </w:rPr>
        <w:t>d, D. A.</w:t>
      </w:r>
      <w:r w:rsidR="001609B4">
        <w:rPr>
          <w:lang w:eastAsia="en-GB"/>
        </w:rPr>
        <w:t xml:space="preserve"> </w:t>
      </w:r>
      <w:r w:rsidR="00FF7C24">
        <w:rPr>
          <w:lang w:eastAsia="en-GB"/>
        </w:rPr>
        <w:t>and</w:t>
      </w:r>
      <w:r w:rsidR="001609B4">
        <w:rPr>
          <w:lang w:eastAsia="en-GB"/>
        </w:rPr>
        <w:t xml:space="preserve"> </w:t>
      </w:r>
      <w:proofErr w:type="spellStart"/>
      <w:r w:rsidR="001609B4">
        <w:rPr>
          <w:lang w:eastAsia="en-GB"/>
        </w:rPr>
        <w:t>Mgombelo</w:t>
      </w:r>
      <w:proofErr w:type="spellEnd"/>
      <w:r w:rsidR="001609B4">
        <w:rPr>
          <w:lang w:eastAsia="en-GB"/>
        </w:rPr>
        <w:t>, J. (2015)</w:t>
      </w:r>
      <w:r w:rsidRPr="00B240A7">
        <w:rPr>
          <w:lang w:eastAsia="en-GB"/>
        </w:rPr>
        <w:t xml:space="preserve"> </w:t>
      </w:r>
      <w:r w:rsidR="001609B4">
        <w:rPr>
          <w:lang w:eastAsia="en-GB"/>
        </w:rPr>
        <w:t>'</w:t>
      </w:r>
      <w:r w:rsidRPr="00B240A7">
        <w:rPr>
          <w:lang w:eastAsia="en-GB"/>
        </w:rPr>
        <w:t xml:space="preserve">Survey of key concepts in </w:t>
      </w:r>
      <w:proofErr w:type="spellStart"/>
      <w:r w:rsidRPr="00B240A7">
        <w:rPr>
          <w:lang w:eastAsia="en-GB"/>
        </w:rPr>
        <w:t>enactivist</w:t>
      </w:r>
      <w:proofErr w:type="spellEnd"/>
      <w:r w:rsidRPr="00B240A7">
        <w:rPr>
          <w:lang w:eastAsia="en-GB"/>
        </w:rPr>
        <w:t xml:space="preserve"> theory and methodology</w:t>
      </w:r>
      <w:r w:rsidR="001609B4">
        <w:rPr>
          <w:lang w:eastAsia="en-GB"/>
        </w:rPr>
        <w:t>'</w:t>
      </w:r>
      <w:r w:rsidR="00111CD2">
        <w:rPr>
          <w:lang w:eastAsia="en-GB"/>
        </w:rPr>
        <w:t>,</w:t>
      </w:r>
      <w:r w:rsidRPr="00B240A7">
        <w:rPr>
          <w:lang w:eastAsia="en-GB"/>
        </w:rPr>
        <w:t xml:space="preserve"> </w:t>
      </w:r>
      <w:r w:rsidRPr="00B240A7">
        <w:rPr>
          <w:i/>
          <w:iCs/>
          <w:lang w:eastAsia="en-GB"/>
        </w:rPr>
        <w:t>ZDM</w:t>
      </w:r>
      <w:r w:rsidRPr="00B240A7">
        <w:rPr>
          <w:lang w:eastAsia="en-GB"/>
        </w:rPr>
        <w:t xml:space="preserve">, </w:t>
      </w:r>
      <w:r w:rsidR="00F001D7">
        <w:rPr>
          <w:iCs/>
          <w:lang w:eastAsia="en-GB"/>
        </w:rPr>
        <w:t>Vol.</w:t>
      </w:r>
      <w:r w:rsidR="001609B4" w:rsidRPr="001609B4">
        <w:rPr>
          <w:iCs/>
          <w:lang w:eastAsia="en-GB"/>
        </w:rPr>
        <w:t xml:space="preserve"> 47 </w:t>
      </w:r>
      <w:r w:rsidR="00F001D7">
        <w:rPr>
          <w:iCs/>
          <w:lang w:eastAsia="en-GB"/>
        </w:rPr>
        <w:t>No.</w:t>
      </w:r>
      <w:r w:rsidR="001609B4" w:rsidRPr="001609B4">
        <w:rPr>
          <w:iCs/>
          <w:lang w:eastAsia="en-GB"/>
        </w:rPr>
        <w:t xml:space="preserve"> </w:t>
      </w:r>
      <w:r w:rsidR="001609B4" w:rsidRPr="001609B4">
        <w:rPr>
          <w:lang w:eastAsia="en-GB"/>
        </w:rPr>
        <w:t>2</w:t>
      </w:r>
      <w:r w:rsidRPr="00B240A7">
        <w:rPr>
          <w:lang w:eastAsia="en-GB"/>
        </w:rPr>
        <w:t>, 171-183.</w:t>
      </w:r>
      <w:proofErr w:type="gramEnd"/>
    </w:p>
    <w:p w14:paraId="67D30D13" w14:textId="77777777" w:rsidR="00B240A7" w:rsidRPr="00B240A7" w:rsidRDefault="00B240A7" w:rsidP="00213DBE">
      <w:pPr>
        <w:spacing w:line="320" w:lineRule="exact"/>
        <w:ind w:left="709" w:hanging="709"/>
      </w:pPr>
      <w:proofErr w:type="spellStart"/>
      <w:r w:rsidRPr="00B240A7">
        <w:t>Renert</w:t>
      </w:r>
      <w:proofErr w:type="spellEnd"/>
      <w:r w:rsidRPr="00B240A7">
        <w:t>, M. (2011</w:t>
      </w:r>
      <w:r w:rsidR="00053D29">
        <w:t>)</w:t>
      </w:r>
      <w:r w:rsidRPr="00B240A7">
        <w:t xml:space="preserve"> </w:t>
      </w:r>
      <w:r w:rsidR="001609B4">
        <w:t>'</w:t>
      </w:r>
      <w:r w:rsidRPr="00B240A7">
        <w:t>Mathematics for life: Sustainable mathematics education</w:t>
      </w:r>
      <w:r w:rsidR="001609B4">
        <w:t>'</w:t>
      </w:r>
      <w:r w:rsidR="00111CD2">
        <w:t>,</w:t>
      </w:r>
      <w:r w:rsidRPr="00B240A7">
        <w:t xml:space="preserve"> </w:t>
      </w:r>
      <w:r w:rsidRPr="00B240A7">
        <w:rPr>
          <w:i/>
        </w:rPr>
        <w:t>For the Learning of Mathematics</w:t>
      </w:r>
      <w:r w:rsidR="001609B4">
        <w:rPr>
          <w:i/>
        </w:rPr>
        <w:t xml:space="preserve"> </w:t>
      </w:r>
      <w:r w:rsidR="00F001D7">
        <w:t>Vol.</w:t>
      </w:r>
      <w:r w:rsidR="001609B4" w:rsidRPr="001609B4">
        <w:t xml:space="preserve"> 31, </w:t>
      </w:r>
      <w:r w:rsidR="00F001D7">
        <w:t>No.</w:t>
      </w:r>
      <w:r w:rsidR="001609B4" w:rsidRPr="001609B4">
        <w:t xml:space="preserve"> 1</w:t>
      </w:r>
      <w:r w:rsidRPr="00B240A7">
        <w:t>, 20-26.</w:t>
      </w:r>
    </w:p>
    <w:p w14:paraId="26A99255" w14:textId="77777777" w:rsidR="00B240A7" w:rsidRPr="00B240A7" w:rsidRDefault="00B240A7" w:rsidP="00213DBE">
      <w:pPr>
        <w:spacing w:line="320" w:lineRule="exact"/>
        <w:ind w:left="709" w:hanging="709"/>
      </w:pPr>
      <w:r w:rsidRPr="00B240A7">
        <w:t>Renshaw, P. D. (2007</w:t>
      </w:r>
      <w:r w:rsidR="00053D29">
        <w:t>)</w:t>
      </w:r>
      <w:r w:rsidRPr="00B240A7">
        <w:t xml:space="preserve"> </w:t>
      </w:r>
      <w:r w:rsidR="001609B4">
        <w:t>'</w:t>
      </w:r>
      <w:r w:rsidRPr="00B240A7">
        <w:t xml:space="preserve">A commentary on the </w:t>
      </w:r>
      <w:proofErr w:type="spellStart"/>
      <w:r w:rsidRPr="00B240A7">
        <w:t>chronotopes</w:t>
      </w:r>
      <w:proofErr w:type="spellEnd"/>
      <w:r w:rsidRPr="00B240A7">
        <w:t xml:space="preserve"> of different ‘cultures of learning’: Transforming classrooms from trading-places into relational-places of learning</w:t>
      </w:r>
      <w:r w:rsidR="001609B4">
        <w:t>'</w:t>
      </w:r>
      <w:r w:rsidR="00111CD2">
        <w:t>,</w:t>
      </w:r>
      <w:r w:rsidRPr="00B240A7">
        <w:rPr>
          <w:i/>
        </w:rPr>
        <w:t xml:space="preserve"> International Journal of Educational Research</w:t>
      </w:r>
      <w:r w:rsidRPr="00B240A7">
        <w:t xml:space="preserve">, </w:t>
      </w:r>
      <w:r w:rsidR="00F001D7">
        <w:t>Vol.</w:t>
      </w:r>
      <w:r w:rsidR="001609B4">
        <w:t xml:space="preserve"> 46</w:t>
      </w:r>
      <w:r w:rsidR="009524C3">
        <w:t>,</w:t>
      </w:r>
      <w:r w:rsidR="001609B4">
        <w:t xml:space="preserve"> </w:t>
      </w:r>
      <w:r w:rsidR="00F001D7">
        <w:t>No.</w:t>
      </w:r>
      <w:r w:rsidR="001609B4">
        <w:t xml:space="preserve"> 3</w:t>
      </w:r>
      <w:r w:rsidRPr="00B240A7">
        <w:t>, 240-245.</w:t>
      </w:r>
    </w:p>
    <w:p w14:paraId="525F8717" w14:textId="3F5D4966" w:rsidR="00B240A7" w:rsidRPr="00B240A7" w:rsidRDefault="00D37E78" w:rsidP="00213DBE">
      <w:pPr>
        <w:spacing w:line="320" w:lineRule="exact"/>
        <w:ind w:left="709" w:hanging="709"/>
      </w:pPr>
      <w:r>
        <w:lastRenderedPageBreak/>
        <w:t xml:space="preserve">Roth, W. </w:t>
      </w:r>
      <w:r w:rsidR="00B240A7" w:rsidRPr="00B240A7">
        <w:t>M. (2010</w:t>
      </w:r>
      <w:r w:rsidR="00053D29">
        <w:t>)</w:t>
      </w:r>
      <w:r w:rsidR="00B240A7" w:rsidRPr="00B240A7">
        <w:t xml:space="preserve"> </w:t>
      </w:r>
      <w:r>
        <w:t>'</w:t>
      </w:r>
      <w:r w:rsidR="00B240A7" w:rsidRPr="00B240A7">
        <w:t>Incarnation: Radicalizing the embodiment of mathematics</w:t>
      </w:r>
      <w:r w:rsidR="00111CD2">
        <w:t>'</w:t>
      </w:r>
      <w:r w:rsidR="001609B4">
        <w:t>;</w:t>
      </w:r>
      <w:r w:rsidR="00B240A7" w:rsidRPr="00B240A7">
        <w:t xml:space="preserve"> </w:t>
      </w:r>
      <w:r w:rsidR="00B240A7" w:rsidRPr="00B240A7">
        <w:rPr>
          <w:i/>
        </w:rPr>
        <w:t xml:space="preserve">For the Learning of Mathematics, </w:t>
      </w:r>
      <w:r w:rsidR="00F001D7" w:rsidRPr="009524C3">
        <w:t>Vol.</w:t>
      </w:r>
      <w:r w:rsidR="00F001D7">
        <w:rPr>
          <w:i/>
        </w:rPr>
        <w:t xml:space="preserve"> </w:t>
      </w:r>
      <w:r w:rsidR="00F001D7">
        <w:t>30</w:t>
      </w:r>
      <w:r w:rsidR="009524C3">
        <w:t>,</w:t>
      </w:r>
      <w:r w:rsidR="00F001D7">
        <w:t xml:space="preserve"> No.2</w:t>
      </w:r>
      <w:r w:rsidR="00B240A7" w:rsidRPr="00B240A7">
        <w:t>, 8–17.</w:t>
      </w:r>
    </w:p>
    <w:p w14:paraId="35CE70BF" w14:textId="77777777" w:rsidR="00B240A7" w:rsidRPr="00B240A7" w:rsidRDefault="00B240A7" w:rsidP="00213DBE">
      <w:pPr>
        <w:spacing w:line="320" w:lineRule="exact"/>
        <w:ind w:left="709" w:hanging="709"/>
      </w:pPr>
      <w:r w:rsidRPr="00B240A7">
        <w:t>Roth, W. M. (2016</w:t>
      </w:r>
      <w:r w:rsidR="00053D29">
        <w:t>)</w:t>
      </w:r>
      <w:r w:rsidRPr="00B240A7">
        <w:t xml:space="preserve"> </w:t>
      </w:r>
      <w:r w:rsidR="00F001D7">
        <w:t>'</w:t>
      </w:r>
      <w:r w:rsidRPr="00B240A7">
        <w:t>Astonishment: a post-constructivist investigation into mathematics as passion</w:t>
      </w:r>
      <w:r w:rsidR="00F001D7">
        <w:t>'</w:t>
      </w:r>
      <w:r w:rsidR="00111CD2">
        <w:t>,</w:t>
      </w:r>
      <w:r w:rsidRPr="00B240A7">
        <w:t xml:space="preserve"> </w:t>
      </w:r>
      <w:r w:rsidRPr="00B240A7">
        <w:rPr>
          <w:i/>
        </w:rPr>
        <w:t xml:space="preserve">Educational Studies in Mathematics, </w:t>
      </w:r>
      <w:r w:rsidRPr="00B240A7">
        <w:t>1-15.</w:t>
      </w:r>
    </w:p>
    <w:p w14:paraId="4BC81EBC" w14:textId="77777777" w:rsidR="00B240A7" w:rsidRPr="00B240A7" w:rsidRDefault="00B240A7" w:rsidP="00213DBE">
      <w:pPr>
        <w:spacing w:line="320" w:lineRule="exact"/>
        <w:ind w:left="709" w:hanging="709"/>
      </w:pPr>
      <w:proofErr w:type="spellStart"/>
      <w:r w:rsidRPr="00B240A7">
        <w:t>Roth</w:t>
      </w:r>
      <w:proofErr w:type="gramStart"/>
      <w:r w:rsidRPr="00B240A7">
        <w:t>,W</w:t>
      </w:r>
      <w:proofErr w:type="spellEnd"/>
      <w:proofErr w:type="gramEnd"/>
      <w:r w:rsidRPr="00B240A7">
        <w:t>.-M. (2013</w:t>
      </w:r>
      <w:r w:rsidR="00053D29">
        <w:t>)</w:t>
      </w:r>
      <w:r w:rsidRPr="00B240A7">
        <w:t xml:space="preserve"> </w:t>
      </w:r>
      <w:r w:rsidR="00F001D7">
        <w:t>'</w:t>
      </w:r>
      <w:r w:rsidRPr="00B240A7">
        <w:t>Toward a post-constructivist ethics in/of teaching and learning</w:t>
      </w:r>
      <w:r w:rsidR="00F001D7">
        <w:t>'</w:t>
      </w:r>
      <w:r w:rsidR="00111CD2">
        <w:t>,</w:t>
      </w:r>
      <w:r w:rsidRPr="00B240A7">
        <w:t xml:space="preserve"> </w:t>
      </w:r>
      <w:r w:rsidRPr="00B240A7">
        <w:rPr>
          <w:i/>
        </w:rPr>
        <w:t>Pedagogies: An International Journal</w:t>
      </w:r>
      <w:r w:rsidRPr="00B240A7">
        <w:t xml:space="preserve">, </w:t>
      </w:r>
      <w:r w:rsidR="00F001D7">
        <w:t xml:space="preserve">Vol. 8, No. </w:t>
      </w:r>
      <w:r w:rsidRPr="00B240A7">
        <w:t>2, 103–125.</w:t>
      </w:r>
    </w:p>
    <w:p w14:paraId="574FF9D9" w14:textId="77777777" w:rsidR="00B240A7" w:rsidRPr="00B240A7" w:rsidRDefault="00B240A7" w:rsidP="00213DBE">
      <w:pPr>
        <w:spacing w:line="320" w:lineRule="exact"/>
        <w:ind w:left="709" w:hanging="709"/>
      </w:pPr>
      <w:proofErr w:type="spellStart"/>
      <w:r w:rsidRPr="00B240A7">
        <w:t>Sandell</w:t>
      </w:r>
      <w:proofErr w:type="spellEnd"/>
      <w:r w:rsidRPr="00B240A7">
        <w:t xml:space="preserve">, K., </w:t>
      </w:r>
      <w:r w:rsidR="00FF7C24">
        <w:t>and</w:t>
      </w:r>
      <w:r w:rsidRPr="00B240A7">
        <w:t xml:space="preserve"> </w:t>
      </w:r>
      <w:proofErr w:type="spellStart"/>
      <w:r w:rsidRPr="00B240A7">
        <w:t>Öhman</w:t>
      </w:r>
      <w:proofErr w:type="spellEnd"/>
      <w:r w:rsidRPr="00B240A7">
        <w:t>, J. (2010</w:t>
      </w:r>
      <w:r w:rsidR="00053D29">
        <w:t>)</w:t>
      </w:r>
      <w:r w:rsidRPr="00B240A7">
        <w:t xml:space="preserve"> </w:t>
      </w:r>
      <w:r w:rsidR="00F001D7">
        <w:t>'</w:t>
      </w:r>
      <w:r w:rsidRPr="00B240A7">
        <w:t>Educational potentials of encounters with nature: reflections from a Swedish outdoor perspective</w:t>
      </w:r>
      <w:r w:rsidR="00F001D7">
        <w:t>'</w:t>
      </w:r>
      <w:r w:rsidR="00111CD2">
        <w:t>,</w:t>
      </w:r>
      <w:r w:rsidRPr="00B240A7">
        <w:t xml:space="preserve"> </w:t>
      </w:r>
      <w:r w:rsidRPr="00B240A7">
        <w:rPr>
          <w:i/>
        </w:rPr>
        <w:t>Environmental education research,</w:t>
      </w:r>
      <w:r w:rsidRPr="00B240A7">
        <w:t xml:space="preserve"> </w:t>
      </w:r>
      <w:r w:rsidR="00F001D7">
        <w:t>Vol. 16</w:t>
      </w:r>
      <w:r w:rsidR="009524C3">
        <w:t>,</w:t>
      </w:r>
      <w:r w:rsidR="00F001D7">
        <w:t xml:space="preserve"> No. 1</w:t>
      </w:r>
      <w:r w:rsidRPr="00B240A7">
        <w:t>, 113-132.</w:t>
      </w:r>
    </w:p>
    <w:p w14:paraId="3230D4B9" w14:textId="77777777" w:rsidR="00B240A7" w:rsidRPr="00B240A7" w:rsidRDefault="00B240A7" w:rsidP="00213DBE">
      <w:pPr>
        <w:spacing w:line="320" w:lineRule="exact"/>
        <w:ind w:left="709" w:hanging="709"/>
      </w:pPr>
      <w:proofErr w:type="spellStart"/>
      <w:r w:rsidRPr="00B240A7">
        <w:t>Shahjahan</w:t>
      </w:r>
      <w:proofErr w:type="spellEnd"/>
      <w:r w:rsidRPr="00B240A7">
        <w:t>, R. A. (2015</w:t>
      </w:r>
      <w:r w:rsidR="00053D29">
        <w:t>)</w:t>
      </w:r>
      <w:r w:rsidRPr="00B240A7">
        <w:t xml:space="preserve"> </w:t>
      </w:r>
      <w:r w:rsidR="00F001D7">
        <w:t>'</w:t>
      </w:r>
      <w:r w:rsidRPr="00B240A7">
        <w:t>Being ‘</w:t>
      </w:r>
      <w:proofErr w:type="spellStart"/>
      <w:r w:rsidRPr="00B240A7">
        <w:t>lazy’and</w:t>
      </w:r>
      <w:proofErr w:type="spellEnd"/>
      <w:r w:rsidRPr="00B240A7">
        <w:t xml:space="preserve"> slowing down: Toward decolonizing time, our body, and pedagogy</w:t>
      </w:r>
      <w:r w:rsidR="00F001D7">
        <w:t>'</w:t>
      </w:r>
      <w:r w:rsidR="00111CD2">
        <w:t>,</w:t>
      </w:r>
      <w:r w:rsidRPr="00B240A7">
        <w:t xml:space="preserve"> </w:t>
      </w:r>
      <w:r w:rsidRPr="00B240A7">
        <w:rPr>
          <w:i/>
          <w:iCs/>
        </w:rPr>
        <w:t>Educational Philosophy and Theory</w:t>
      </w:r>
      <w:r w:rsidRPr="00B240A7">
        <w:t xml:space="preserve">, </w:t>
      </w:r>
      <w:r w:rsidR="00F001D7">
        <w:t>Vol. 47</w:t>
      </w:r>
      <w:r w:rsidR="009524C3">
        <w:t>,</w:t>
      </w:r>
      <w:r w:rsidR="00F001D7">
        <w:t xml:space="preserve"> No.5</w:t>
      </w:r>
      <w:r w:rsidRPr="00B240A7">
        <w:t>, 488-501.</w:t>
      </w:r>
    </w:p>
    <w:p w14:paraId="165D7D59" w14:textId="77777777" w:rsidR="00B240A7" w:rsidRPr="00B240A7" w:rsidRDefault="00B240A7" w:rsidP="00213DBE">
      <w:pPr>
        <w:spacing w:line="320" w:lineRule="exact"/>
        <w:ind w:left="709" w:hanging="709"/>
      </w:pPr>
      <w:proofErr w:type="spellStart"/>
      <w:r w:rsidRPr="00B240A7">
        <w:t>Skovsmose</w:t>
      </w:r>
      <w:proofErr w:type="spellEnd"/>
      <w:r w:rsidRPr="00B240A7">
        <w:t xml:space="preserve">, O. (1994) </w:t>
      </w:r>
      <w:r w:rsidR="00F001D7">
        <w:t>'</w:t>
      </w:r>
      <w:r w:rsidRPr="00B240A7">
        <w:t>Towards a critical mathematics education</w:t>
      </w:r>
      <w:r w:rsidR="00F001D7">
        <w:t>'</w:t>
      </w:r>
      <w:r w:rsidR="00111CD2">
        <w:rPr>
          <w:i/>
        </w:rPr>
        <w:t>,</w:t>
      </w:r>
      <w:r w:rsidRPr="00B240A7">
        <w:rPr>
          <w:i/>
        </w:rPr>
        <w:t xml:space="preserve"> Educational Studies in Mathematics,</w:t>
      </w:r>
      <w:r w:rsidRPr="00B240A7">
        <w:t xml:space="preserve"> </w:t>
      </w:r>
      <w:r w:rsidR="00F001D7">
        <w:t xml:space="preserve">Vol. </w:t>
      </w:r>
      <w:r w:rsidRPr="00B240A7">
        <w:t>27</w:t>
      </w:r>
      <w:r w:rsidR="009524C3">
        <w:t>,</w:t>
      </w:r>
      <w:r w:rsidRPr="00B240A7">
        <w:t xml:space="preserve"> </w:t>
      </w:r>
      <w:r w:rsidR="00F001D7">
        <w:t xml:space="preserve">No. </w:t>
      </w:r>
      <w:r w:rsidRPr="00B240A7">
        <w:t>1</w:t>
      </w:r>
      <w:r w:rsidR="00F001D7">
        <w:t>,</w:t>
      </w:r>
      <w:r w:rsidRPr="00B240A7">
        <w:t xml:space="preserve"> 35–57</w:t>
      </w:r>
    </w:p>
    <w:p w14:paraId="1B9E8564" w14:textId="240CFE64" w:rsidR="00B240A7" w:rsidRPr="00B240A7" w:rsidRDefault="00B240A7" w:rsidP="00213DBE">
      <w:pPr>
        <w:spacing w:line="320" w:lineRule="exact"/>
        <w:ind w:left="709" w:hanging="709"/>
      </w:pPr>
      <w:r w:rsidRPr="00B240A7">
        <w:t>Smith, M. (2001</w:t>
      </w:r>
      <w:r w:rsidR="00053D29">
        <w:t>)</w:t>
      </w:r>
      <w:r w:rsidRPr="00B240A7">
        <w:t xml:space="preserve"> </w:t>
      </w:r>
      <w:proofErr w:type="gramStart"/>
      <w:r w:rsidRPr="00B240A7">
        <w:rPr>
          <w:i/>
        </w:rPr>
        <w:t>An</w:t>
      </w:r>
      <w:proofErr w:type="gramEnd"/>
      <w:r w:rsidRPr="00B240A7">
        <w:rPr>
          <w:i/>
        </w:rPr>
        <w:t xml:space="preserve"> ethics of place: Radical ecology, postmodernity, and social theory</w:t>
      </w:r>
      <w:r w:rsidR="00111CD2">
        <w:t xml:space="preserve">, New York: </w:t>
      </w:r>
      <w:r w:rsidRPr="00B240A7">
        <w:t>S</w:t>
      </w:r>
      <w:r w:rsidR="00F67EE3">
        <w:t>UNY</w:t>
      </w:r>
      <w:r w:rsidRPr="00B240A7">
        <w:t xml:space="preserve"> Press.</w:t>
      </w:r>
    </w:p>
    <w:p w14:paraId="2B7020CD" w14:textId="77777777" w:rsidR="00B240A7" w:rsidRPr="00B240A7" w:rsidRDefault="00B240A7" w:rsidP="00213DBE">
      <w:pPr>
        <w:spacing w:line="320" w:lineRule="exact"/>
        <w:ind w:left="709" w:hanging="709"/>
      </w:pPr>
      <w:r w:rsidRPr="00B240A7">
        <w:t>Sullivan, S. (</w:t>
      </w:r>
      <w:proofErr w:type="gramStart"/>
      <w:r w:rsidRPr="00B240A7">
        <w:t xml:space="preserve">2010 </w:t>
      </w:r>
      <w:r w:rsidR="00053D29">
        <w:t>)</w:t>
      </w:r>
      <w:proofErr w:type="gramEnd"/>
      <w:r w:rsidR="00F001D7">
        <w:t xml:space="preserve"> </w:t>
      </w:r>
      <w:r w:rsidRPr="00B240A7">
        <w:t xml:space="preserve">'Ecosystem service commodities' - a new imperial ecology? Implications for animist immanent ecologies, with </w:t>
      </w:r>
      <w:proofErr w:type="spellStart"/>
      <w:r w:rsidRPr="00B240A7">
        <w:t>Deleuze</w:t>
      </w:r>
      <w:proofErr w:type="spellEnd"/>
      <w:r w:rsidRPr="00B240A7">
        <w:t xml:space="preserve"> and </w:t>
      </w:r>
      <w:proofErr w:type="spellStart"/>
      <w:r w:rsidRPr="00B240A7">
        <w:t>Guattari</w:t>
      </w:r>
      <w:proofErr w:type="spellEnd"/>
      <w:r w:rsidR="00F001D7">
        <w:t>'</w:t>
      </w:r>
      <w:r w:rsidR="00111CD2">
        <w:t>,</w:t>
      </w:r>
      <w:r w:rsidRPr="00B240A7">
        <w:rPr>
          <w:i/>
        </w:rPr>
        <w:t xml:space="preserve"> New Formations: A Journal of culture/Theory/Politics,</w:t>
      </w:r>
      <w:r w:rsidRPr="00B240A7">
        <w:t xml:space="preserve"> </w:t>
      </w:r>
      <w:r w:rsidR="00F001D7">
        <w:t xml:space="preserve">Vol. </w:t>
      </w:r>
      <w:r w:rsidRPr="00B240A7">
        <w:t>69, 111-128.</w:t>
      </w:r>
    </w:p>
    <w:p w14:paraId="07A7194A" w14:textId="77777777" w:rsidR="00B240A7" w:rsidRPr="00B240A7" w:rsidRDefault="00B240A7" w:rsidP="00213DBE">
      <w:pPr>
        <w:spacing w:line="320" w:lineRule="exact"/>
        <w:ind w:left="709" w:hanging="709"/>
        <w:rPr>
          <w:i/>
          <w:iCs/>
        </w:rPr>
      </w:pPr>
      <w:proofErr w:type="gramStart"/>
      <w:r w:rsidRPr="00B240A7">
        <w:t xml:space="preserve">Sullivan, S. (in press) </w:t>
      </w:r>
      <w:r w:rsidR="00111CD2">
        <w:t>'</w:t>
      </w:r>
      <w:r w:rsidRPr="00B240A7">
        <w:t>On ‘Natural Capital</w:t>
      </w:r>
      <w:r w:rsidR="00111CD2">
        <w:t xml:space="preserve">’, ‘Fairy Tales’ and Ideology', </w:t>
      </w:r>
      <w:r w:rsidRPr="00B240A7">
        <w:rPr>
          <w:i/>
          <w:iCs/>
        </w:rPr>
        <w:t>Development and Change</w:t>
      </w:r>
      <w:r w:rsidR="00111CD2">
        <w:rPr>
          <w:i/>
          <w:iCs/>
        </w:rPr>
        <w:t>.</w:t>
      </w:r>
      <w:proofErr w:type="gramEnd"/>
    </w:p>
    <w:p w14:paraId="3081E3EE" w14:textId="77777777" w:rsidR="00B240A7" w:rsidRPr="00B240A7" w:rsidRDefault="00B240A7" w:rsidP="00213DBE">
      <w:pPr>
        <w:spacing w:line="320" w:lineRule="exact"/>
        <w:ind w:left="709" w:hanging="709"/>
        <w:rPr>
          <w:iCs/>
        </w:rPr>
      </w:pPr>
      <w:r w:rsidRPr="00B240A7">
        <w:rPr>
          <w:iCs/>
        </w:rPr>
        <w:t xml:space="preserve">Suzuki, D. (1999) </w:t>
      </w:r>
      <w:proofErr w:type="gramStart"/>
      <w:r w:rsidRPr="00B240A7">
        <w:rPr>
          <w:i/>
          <w:iCs/>
        </w:rPr>
        <w:t>The</w:t>
      </w:r>
      <w:proofErr w:type="gramEnd"/>
      <w:r w:rsidRPr="00B240A7">
        <w:rPr>
          <w:i/>
          <w:iCs/>
        </w:rPr>
        <w:t xml:space="preserve"> Sacred Balance: Rediscovering Our Place in Nature</w:t>
      </w:r>
      <w:r w:rsidR="00111CD2">
        <w:rPr>
          <w:iCs/>
        </w:rPr>
        <w:t xml:space="preserve">. Vancouver, BC: </w:t>
      </w:r>
      <w:r w:rsidRPr="00B240A7">
        <w:rPr>
          <w:iCs/>
        </w:rPr>
        <w:t>Greystone Books.</w:t>
      </w:r>
    </w:p>
    <w:p w14:paraId="0211F635" w14:textId="77777777" w:rsidR="00B240A7" w:rsidRPr="00B240A7" w:rsidRDefault="00B240A7" w:rsidP="00213DBE">
      <w:pPr>
        <w:spacing w:line="320" w:lineRule="exact"/>
        <w:ind w:left="709" w:hanging="709"/>
        <w:rPr>
          <w:i/>
          <w:iCs/>
        </w:rPr>
      </w:pPr>
      <w:r w:rsidRPr="00B240A7">
        <w:rPr>
          <w:iCs/>
        </w:rPr>
        <w:t xml:space="preserve">Sullivan, S. </w:t>
      </w:r>
      <w:r w:rsidR="00FF7C24">
        <w:rPr>
          <w:iCs/>
        </w:rPr>
        <w:t>and</w:t>
      </w:r>
      <w:r w:rsidRPr="00B240A7">
        <w:rPr>
          <w:iCs/>
        </w:rPr>
        <w:t xml:space="preserve"> </w:t>
      </w:r>
      <w:proofErr w:type="spellStart"/>
      <w:r w:rsidRPr="00B240A7">
        <w:rPr>
          <w:iCs/>
        </w:rPr>
        <w:t>Hannis</w:t>
      </w:r>
      <w:proofErr w:type="spellEnd"/>
      <w:r w:rsidRPr="00B240A7">
        <w:rPr>
          <w:iCs/>
        </w:rPr>
        <w:t>, M. (forthcoming) ‘Ecological accounts: making non-human worlds (in</w:t>
      </w:r>
      <w:proofErr w:type="gramStart"/>
      <w:r w:rsidRPr="00B240A7">
        <w:rPr>
          <w:iCs/>
        </w:rPr>
        <w:t>)visible</w:t>
      </w:r>
      <w:proofErr w:type="gramEnd"/>
      <w:r w:rsidRPr="00B240A7">
        <w:rPr>
          <w:iCs/>
        </w:rPr>
        <w:t xml:space="preserve"> during moments of socio-ecological transformation’</w:t>
      </w:r>
      <w:r w:rsidR="00111CD2">
        <w:rPr>
          <w:iCs/>
        </w:rPr>
        <w:t>,</w:t>
      </w:r>
      <w:r w:rsidRPr="00B240A7">
        <w:rPr>
          <w:iCs/>
        </w:rPr>
        <w:t xml:space="preserve"> </w:t>
      </w:r>
      <w:r w:rsidRPr="00B240A7">
        <w:rPr>
          <w:i/>
          <w:iCs/>
        </w:rPr>
        <w:t>Accounting, Auditing and Accountability Journal</w:t>
      </w:r>
      <w:r w:rsidR="00111CD2">
        <w:rPr>
          <w:i/>
          <w:iCs/>
        </w:rPr>
        <w:t>.</w:t>
      </w:r>
    </w:p>
    <w:p w14:paraId="061F1371" w14:textId="77777777" w:rsidR="00B240A7" w:rsidRPr="00B240A7" w:rsidRDefault="00B240A7" w:rsidP="00213DBE">
      <w:pPr>
        <w:spacing w:line="320" w:lineRule="exact"/>
        <w:ind w:left="709" w:hanging="709"/>
      </w:pPr>
      <w:r w:rsidRPr="00B240A7">
        <w:t xml:space="preserve">Wagner, D., </w:t>
      </w:r>
      <w:r w:rsidR="00FF7C24">
        <w:t>and</w:t>
      </w:r>
      <w:r w:rsidRPr="00B240A7">
        <w:t xml:space="preserve"> Davis, B. (2010</w:t>
      </w:r>
      <w:r w:rsidR="00053D29">
        <w:t>)</w:t>
      </w:r>
      <w:r w:rsidRPr="00B240A7">
        <w:t xml:space="preserve"> </w:t>
      </w:r>
      <w:r w:rsidR="00F001D7">
        <w:t>'</w:t>
      </w:r>
      <w:r w:rsidRPr="00B240A7">
        <w:t>Feeling number: grounding number sense in a sense of quantity</w:t>
      </w:r>
      <w:r w:rsidR="00111CD2">
        <w:t>',</w:t>
      </w:r>
      <w:r w:rsidRPr="00B240A7">
        <w:t xml:space="preserve"> </w:t>
      </w:r>
      <w:r w:rsidRPr="00B240A7">
        <w:rPr>
          <w:i/>
          <w:iCs/>
        </w:rPr>
        <w:t>Educational studies in Mathematics</w:t>
      </w:r>
      <w:r w:rsidR="00F001D7">
        <w:rPr>
          <w:i/>
          <w:iCs/>
        </w:rPr>
        <w:t>'</w:t>
      </w:r>
      <w:r w:rsidRPr="00B240A7">
        <w:t xml:space="preserve">, </w:t>
      </w:r>
      <w:r w:rsidR="00F001D7" w:rsidRPr="009524C3">
        <w:t xml:space="preserve">Vol. </w:t>
      </w:r>
      <w:r w:rsidRPr="009524C3">
        <w:rPr>
          <w:iCs/>
        </w:rPr>
        <w:t>74</w:t>
      </w:r>
      <w:r w:rsidR="009524C3">
        <w:rPr>
          <w:iCs/>
        </w:rPr>
        <w:t>,</w:t>
      </w:r>
      <w:r w:rsidR="00F001D7" w:rsidRPr="009524C3">
        <w:t xml:space="preserve"> No. 1</w:t>
      </w:r>
      <w:r w:rsidRPr="00F001D7">
        <w:rPr>
          <w:i/>
        </w:rPr>
        <w:t>,</w:t>
      </w:r>
      <w:r w:rsidRPr="00B240A7">
        <w:t xml:space="preserve"> 39-51.</w:t>
      </w:r>
    </w:p>
    <w:p w14:paraId="713994C4" w14:textId="77777777" w:rsidR="00B240A7" w:rsidRPr="00B240A7" w:rsidRDefault="00B240A7" w:rsidP="00213DBE">
      <w:pPr>
        <w:spacing w:line="320" w:lineRule="exact"/>
        <w:ind w:left="709" w:hanging="709"/>
      </w:pPr>
      <w:proofErr w:type="spellStart"/>
      <w:r w:rsidRPr="00B240A7">
        <w:t>Walkerdine</w:t>
      </w:r>
      <w:proofErr w:type="spellEnd"/>
      <w:r w:rsidRPr="00B240A7">
        <w:t>, V. (1988</w:t>
      </w:r>
      <w:r w:rsidR="00053D29">
        <w:t>)</w:t>
      </w:r>
      <w:r w:rsidRPr="00B240A7">
        <w:t xml:space="preserve"> </w:t>
      </w:r>
      <w:proofErr w:type="gramStart"/>
      <w:r w:rsidRPr="00B240A7">
        <w:rPr>
          <w:i/>
        </w:rPr>
        <w:t>The</w:t>
      </w:r>
      <w:proofErr w:type="gramEnd"/>
      <w:r w:rsidRPr="00B240A7">
        <w:rPr>
          <w:i/>
        </w:rPr>
        <w:t xml:space="preserve"> mastery of reason: Cognitive development a</w:t>
      </w:r>
      <w:r w:rsidR="00111CD2">
        <w:rPr>
          <w:i/>
        </w:rPr>
        <w:t>nd the production of rationality,</w:t>
      </w:r>
      <w:r w:rsidRPr="00B240A7">
        <w:rPr>
          <w:i/>
        </w:rPr>
        <w:t xml:space="preserve"> </w:t>
      </w:r>
      <w:r w:rsidRPr="00B240A7">
        <w:t>London: Taylor &amp; Frances/Routledge.</w:t>
      </w:r>
    </w:p>
    <w:p w14:paraId="490D154F" w14:textId="77777777" w:rsidR="00B240A7" w:rsidRDefault="00B240A7" w:rsidP="00213DBE">
      <w:pPr>
        <w:spacing w:line="320" w:lineRule="exact"/>
        <w:ind w:left="709" w:hanging="709"/>
      </w:pPr>
      <w:proofErr w:type="spellStart"/>
      <w:r w:rsidRPr="00B240A7">
        <w:t>Whatmore</w:t>
      </w:r>
      <w:proofErr w:type="spellEnd"/>
      <w:r w:rsidRPr="00B240A7">
        <w:t>, S. (1997</w:t>
      </w:r>
      <w:r w:rsidR="00053D29">
        <w:t>)</w:t>
      </w:r>
      <w:r w:rsidRPr="00B240A7">
        <w:t xml:space="preserve"> </w:t>
      </w:r>
      <w:r w:rsidR="00111CD2">
        <w:t>'</w:t>
      </w:r>
      <w:proofErr w:type="gramStart"/>
      <w:r w:rsidRPr="00B240A7">
        <w:t>Dissecting</w:t>
      </w:r>
      <w:proofErr w:type="gramEnd"/>
      <w:r w:rsidRPr="00B240A7">
        <w:t xml:space="preserve"> the autonomous self: hybrid cartographies for a relational ethics</w:t>
      </w:r>
      <w:r w:rsidR="00111CD2">
        <w:t>',</w:t>
      </w:r>
      <w:r w:rsidRPr="00B240A7">
        <w:t xml:space="preserve"> </w:t>
      </w:r>
      <w:r w:rsidRPr="00B240A7">
        <w:rPr>
          <w:i/>
        </w:rPr>
        <w:t>Environment and planning D: Society and Space,</w:t>
      </w:r>
      <w:r w:rsidRPr="00B240A7">
        <w:t xml:space="preserve"> </w:t>
      </w:r>
      <w:r w:rsidR="00F001D7">
        <w:t>Vol. 15</w:t>
      </w:r>
      <w:r w:rsidR="009524C3">
        <w:t>,</w:t>
      </w:r>
      <w:r w:rsidR="00F001D7">
        <w:t xml:space="preserve"> No. 1</w:t>
      </w:r>
      <w:r w:rsidRPr="00B240A7">
        <w:t>, 37-53.</w:t>
      </w:r>
    </w:p>
    <w:p w14:paraId="15F75AD5" w14:textId="77777777" w:rsidR="00E82F75" w:rsidRPr="00B240A7" w:rsidRDefault="00E82F75" w:rsidP="00213DBE">
      <w:pPr>
        <w:spacing w:line="320" w:lineRule="exact"/>
        <w:ind w:left="709" w:hanging="709"/>
        <w:rPr>
          <w:lang w:eastAsia="en-GB"/>
        </w:rPr>
      </w:pPr>
      <w:r w:rsidRPr="00B240A7">
        <w:rPr>
          <w:lang w:eastAsia="en-GB"/>
        </w:rPr>
        <w:t>Wilson, E. (1984)</w:t>
      </w:r>
      <w:r w:rsidRPr="00B240A7">
        <w:rPr>
          <w:i/>
          <w:lang w:eastAsia="en-GB"/>
        </w:rPr>
        <w:t xml:space="preserve"> </w:t>
      </w:r>
      <w:proofErr w:type="spellStart"/>
      <w:r w:rsidRPr="00B240A7">
        <w:rPr>
          <w:i/>
          <w:lang w:eastAsia="en-GB"/>
        </w:rPr>
        <w:t>Biophilia</w:t>
      </w:r>
      <w:proofErr w:type="spellEnd"/>
      <w:r w:rsidR="00111CD2">
        <w:rPr>
          <w:i/>
          <w:lang w:eastAsia="en-GB"/>
        </w:rPr>
        <w:t>,</w:t>
      </w:r>
      <w:r w:rsidRPr="00B240A7">
        <w:rPr>
          <w:lang w:eastAsia="en-GB"/>
        </w:rPr>
        <w:t xml:space="preserve"> </w:t>
      </w:r>
      <w:r w:rsidRPr="00B240A7">
        <w:rPr>
          <w:iCs/>
          <w:lang w:eastAsia="en-GB"/>
        </w:rPr>
        <w:t>Cambridge, Mass</w:t>
      </w:r>
      <w:r>
        <w:rPr>
          <w:lang w:eastAsia="en-GB"/>
        </w:rPr>
        <w:t>. Harvard University Press.</w:t>
      </w:r>
    </w:p>
    <w:p w14:paraId="4D645CC5" w14:textId="77777777" w:rsidR="00B240A7" w:rsidRPr="00B240A7" w:rsidRDefault="00B240A7" w:rsidP="00213DBE">
      <w:pPr>
        <w:spacing w:line="320" w:lineRule="exact"/>
        <w:ind w:left="709" w:hanging="709"/>
        <w:rPr>
          <w:i/>
          <w:iCs/>
        </w:rPr>
      </w:pPr>
      <w:r w:rsidRPr="00B240A7">
        <w:rPr>
          <w:iCs/>
        </w:rPr>
        <w:t>Wright, T. (2001</w:t>
      </w:r>
      <w:r w:rsidR="00053D29">
        <w:rPr>
          <w:iCs/>
        </w:rPr>
        <w:t>)</w:t>
      </w:r>
      <w:r w:rsidRPr="00B240A7">
        <w:rPr>
          <w:iCs/>
        </w:rPr>
        <w:t xml:space="preserve"> </w:t>
      </w:r>
      <w:r w:rsidR="00F001D7">
        <w:rPr>
          <w:iCs/>
        </w:rPr>
        <w:t>'</w:t>
      </w:r>
      <w:r w:rsidRPr="00B240A7">
        <w:rPr>
          <w:iCs/>
        </w:rPr>
        <w:t>Karen in motion: The role of physical enactment in developing an understanding of distance, time, and speed</w:t>
      </w:r>
      <w:r w:rsidR="00F001D7">
        <w:rPr>
          <w:iCs/>
        </w:rPr>
        <w:t>'</w:t>
      </w:r>
      <w:r w:rsidR="00111CD2">
        <w:rPr>
          <w:iCs/>
        </w:rPr>
        <w:t>,</w:t>
      </w:r>
      <w:r w:rsidRPr="00B240A7">
        <w:rPr>
          <w:i/>
          <w:iCs/>
        </w:rPr>
        <w:t xml:space="preserve"> The Journal of Mathematical Behavior, </w:t>
      </w:r>
      <w:r w:rsidR="00F001D7" w:rsidRPr="009524C3">
        <w:rPr>
          <w:iCs/>
        </w:rPr>
        <w:t>Vol.</w:t>
      </w:r>
      <w:r w:rsidR="00F001D7">
        <w:rPr>
          <w:i/>
          <w:iCs/>
        </w:rPr>
        <w:t xml:space="preserve"> </w:t>
      </w:r>
      <w:r w:rsidR="00F001D7">
        <w:rPr>
          <w:iCs/>
        </w:rPr>
        <w:t>20</w:t>
      </w:r>
      <w:r w:rsidR="009524C3">
        <w:rPr>
          <w:iCs/>
        </w:rPr>
        <w:t>,</w:t>
      </w:r>
      <w:r w:rsidR="00F001D7">
        <w:rPr>
          <w:iCs/>
        </w:rPr>
        <w:t xml:space="preserve"> No. 2</w:t>
      </w:r>
      <w:r w:rsidRPr="00B240A7">
        <w:rPr>
          <w:iCs/>
        </w:rPr>
        <w:t>, 145-162.</w:t>
      </w:r>
    </w:p>
    <w:p w14:paraId="1E47BEAC" w14:textId="77777777" w:rsidR="00B240A7" w:rsidRPr="00B240A7" w:rsidRDefault="00B240A7" w:rsidP="00213DBE">
      <w:pPr>
        <w:spacing w:line="320" w:lineRule="exact"/>
        <w:ind w:left="709" w:hanging="709"/>
        <w:rPr>
          <w:iCs/>
        </w:rPr>
      </w:pPr>
      <w:proofErr w:type="spellStart"/>
      <w:r w:rsidRPr="00B240A7">
        <w:rPr>
          <w:iCs/>
        </w:rPr>
        <w:t>Zembylas</w:t>
      </w:r>
      <w:proofErr w:type="spellEnd"/>
      <w:r w:rsidRPr="00B240A7">
        <w:rPr>
          <w:iCs/>
        </w:rPr>
        <w:t>, M. (2007</w:t>
      </w:r>
      <w:r w:rsidR="00053D29">
        <w:rPr>
          <w:iCs/>
        </w:rPr>
        <w:t>)</w:t>
      </w:r>
      <w:r w:rsidRPr="00B240A7">
        <w:rPr>
          <w:iCs/>
        </w:rPr>
        <w:t xml:space="preserve"> </w:t>
      </w:r>
      <w:r w:rsidR="00F001D7">
        <w:rPr>
          <w:iCs/>
        </w:rPr>
        <w:t>'</w:t>
      </w:r>
      <w:r w:rsidRPr="00B240A7">
        <w:rPr>
          <w:iCs/>
        </w:rPr>
        <w:t>Mobilizing anger for social justice: The politicization of the emotions</w:t>
      </w:r>
      <w:r w:rsidRPr="00B240A7">
        <w:rPr>
          <w:i/>
          <w:iCs/>
        </w:rPr>
        <w:t xml:space="preserve"> </w:t>
      </w:r>
      <w:r w:rsidRPr="00F001D7">
        <w:rPr>
          <w:iCs/>
        </w:rPr>
        <w:t>in education</w:t>
      </w:r>
      <w:r w:rsidR="00F001D7">
        <w:rPr>
          <w:iCs/>
        </w:rPr>
        <w:t>'</w:t>
      </w:r>
      <w:r w:rsidR="00111CD2">
        <w:rPr>
          <w:iCs/>
        </w:rPr>
        <w:t>,</w:t>
      </w:r>
      <w:r w:rsidRPr="00B240A7">
        <w:rPr>
          <w:iCs/>
        </w:rPr>
        <w:t xml:space="preserve"> </w:t>
      </w:r>
      <w:r w:rsidRPr="00B240A7">
        <w:rPr>
          <w:i/>
          <w:iCs/>
        </w:rPr>
        <w:t xml:space="preserve">Teaching Education, </w:t>
      </w:r>
      <w:r w:rsidR="00F001D7" w:rsidRPr="009524C3">
        <w:rPr>
          <w:iCs/>
        </w:rPr>
        <w:t xml:space="preserve">Vol. </w:t>
      </w:r>
      <w:r w:rsidR="009524C3">
        <w:rPr>
          <w:iCs/>
        </w:rPr>
        <w:t xml:space="preserve">18, </w:t>
      </w:r>
      <w:r w:rsidR="00F001D7">
        <w:rPr>
          <w:iCs/>
        </w:rPr>
        <w:t>No. 1</w:t>
      </w:r>
      <w:r w:rsidRPr="00B240A7">
        <w:rPr>
          <w:iCs/>
        </w:rPr>
        <w:t>, 15-28.</w:t>
      </w:r>
    </w:p>
    <w:p w14:paraId="416A7C70" w14:textId="77777777" w:rsidR="00401599" w:rsidRPr="00111CD2" w:rsidRDefault="00401599" w:rsidP="00111CD2">
      <w:pPr>
        <w:spacing w:line="320" w:lineRule="exact"/>
        <w:rPr>
          <w:i/>
          <w:iCs/>
        </w:rPr>
      </w:pPr>
    </w:p>
    <w:sectPr w:rsidR="00401599" w:rsidRPr="00111CD2" w:rsidSect="00394107">
      <w:footerReference w:type="default" r:id="rId9"/>
      <w:pgSz w:w="11909" w:h="16834"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1224DA" w15:done="0"/>
  <w15:commentEx w15:paraId="091C9118" w15:done="0"/>
  <w15:commentEx w15:paraId="4BD38188" w15:done="0"/>
  <w15:commentEx w15:paraId="0C1D0B49" w15:done="0"/>
  <w15:commentEx w15:paraId="5146B0EE" w15:done="0"/>
  <w15:commentEx w15:paraId="1FFE8A42" w15:done="0"/>
  <w15:commentEx w15:paraId="030AB9C2" w15:done="0"/>
  <w15:commentEx w15:paraId="4D84E84B" w15:done="0"/>
  <w15:commentEx w15:paraId="7ED07483" w15:done="0"/>
  <w15:commentEx w15:paraId="1E12D2AF" w15:done="0"/>
  <w15:commentEx w15:paraId="5329383F" w15:done="0"/>
  <w15:commentEx w15:paraId="46EEFD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6D9E4" w14:textId="77777777" w:rsidR="0071561D" w:rsidRDefault="0071561D" w:rsidP="009B565B">
      <w:r>
        <w:separator/>
      </w:r>
    </w:p>
  </w:endnote>
  <w:endnote w:type="continuationSeparator" w:id="0">
    <w:p w14:paraId="75D2870C" w14:textId="77777777" w:rsidR="0071561D" w:rsidRDefault="0071561D" w:rsidP="009B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6ADB5" w14:textId="77777777" w:rsidR="00BB61B3" w:rsidRDefault="00BB61B3">
    <w:pPr>
      <w:pStyle w:val="Footer"/>
      <w:jc w:val="center"/>
    </w:pPr>
    <w:r>
      <w:fldChar w:fldCharType="begin"/>
    </w:r>
    <w:r>
      <w:instrText xml:space="preserve"> PAGE   \* MERGEFORMAT </w:instrText>
    </w:r>
    <w:r>
      <w:fldChar w:fldCharType="separate"/>
    </w:r>
    <w:r w:rsidR="00FB56E8">
      <w:rPr>
        <w:noProof/>
      </w:rPr>
      <w:t>19</w:t>
    </w:r>
    <w:r>
      <w:rPr>
        <w:noProof/>
      </w:rPr>
      <w:fldChar w:fldCharType="end"/>
    </w:r>
  </w:p>
  <w:p w14:paraId="3482DDC2" w14:textId="77777777" w:rsidR="00BB61B3" w:rsidRDefault="00BB6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6D4E6" w14:textId="77777777" w:rsidR="0071561D" w:rsidRDefault="0071561D" w:rsidP="009B565B">
      <w:r>
        <w:separator/>
      </w:r>
    </w:p>
  </w:footnote>
  <w:footnote w:type="continuationSeparator" w:id="0">
    <w:p w14:paraId="4D1DA28E" w14:textId="77777777" w:rsidR="0071561D" w:rsidRDefault="0071561D" w:rsidP="009B5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CCC"/>
    <w:multiLevelType w:val="hybridMultilevel"/>
    <w:tmpl w:val="34C01466"/>
    <w:lvl w:ilvl="0" w:tplc="D14874C0">
      <w:start w:val="1"/>
      <w:numFmt w:val="bullet"/>
      <w:lvlText w:val=""/>
      <w:lvlJc w:val="left"/>
      <w:pPr>
        <w:tabs>
          <w:tab w:val="num" w:pos="720"/>
        </w:tabs>
        <w:ind w:left="720" w:hanging="360"/>
      </w:pPr>
      <w:rPr>
        <w:rFonts w:ascii="Wingdings" w:hAnsi="Wingdings" w:hint="default"/>
      </w:rPr>
    </w:lvl>
    <w:lvl w:ilvl="1" w:tplc="651C60AC" w:tentative="1">
      <w:start w:val="1"/>
      <w:numFmt w:val="bullet"/>
      <w:lvlText w:val=""/>
      <w:lvlJc w:val="left"/>
      <w:pPr>
        <w:tabs>
          <w:tab w:val="num" w:pos="1440"/>
        </w:tabs>
        <w:ind w:left="1440" w:hanging="360"/>
      </w:pPr>
      <w:rPr>
        <w:rFonts w:ascii="Wingdings" w:hAnsi="Wingdings" w:hint="default"/>
      </w:rPr>
    </w:lvl>
    <w:lvl w:ilvl="2" w:tplc="11007B14" w:tentative="1">
      <w:start w:val="1"/>
      <w:numFmt w:val="bullet"/>
      <w:lvlText w:val=""/>
      <w:lvlJc w:val="left"/>
      <w:pPr>
        <w:tabs>
          <w:tab w:val="num" w:pos="2160"/>
        </w:tabs>
        <w:ind w:left="2160" w:hanging="360"/>
      </w:pPr>
      <w:rPr>
        <w:rFonts w:ascii="Wingdings" w:hAnsi="Wingdings" w:hint="default"/>
      </w:rPr>
    </w:lvl>
    <w:lvl w:ilvl="3" w:tplc="1D9672D2" w:tentative="1">
      <w:start w:val="1"/>
      <w:numFmt w:val="bullet"/>
      <w:lvlText w:val=""/>
      <w:lvlJc w:val="left"/>
      <w:pPr>
        <w:tabs>
          <w:tab w:val="num" w:pos="2880"/>
        </w:tabs>
        <w:ind w:left="2880" w:hanging="360"/>
      </w:pPr>
      <w:rPr>
        <w:rFonts w:ascii="Wingdings" w:hAnsi="Wingdings" w:hint="default"/>
      </w:rPr>
    </w:lvl>
    <w:lvl w:ilvl="4" w:tplc="791C9872" w:tentative="1">
      <w:start w:val="1"/>
      <w:numFmt w:val="bullet"/>
      <w:lvlText w:val=""/>
      <w:lvlJc w:val="left"/>
      <w:pPr>
        <w:tabs>
          <w:tab w:val="num" w:pos="3600"/>
        </w:tabs>
        <w:ind w:left="3600" w:hanging="360"/>
      </w:pPr>
      <w:rPr>
        <w:rFonts w:ascii="Wingdings" w:hAnsi="Wingdings" w:hint="default"/>
      </w:rPr>
    </w:lvl>
    <w:lvl w:ilvl="5" w:tplc="E9E6CF04" w:tentative="1">
      <w:start w:val="1"/>
      <w:numFmt w:val="bullet"/>
      <w:lvlText w:val=""/>
      <w:lvlJc w:val="left"/>
      <w:pPr>
        <w:tabs>
          <w:tab w:val="num" w:pos="4320"/>
        </w:tabs>
        <w:ind w:left="4320" w:hanging="360"/>
      </w:pPr>
      <w:rPr>
        <w:rFonts w:ascii="Wingdings" w:hAnsi="Wingdings" w:hint="default"/>
      </w:rPr>
    </w:lvl>
    <w:lvl w:ilvl="6" w:tplc="641CF7BC" w:tentative="1">
      <w:start w:val="1"/>
      <w:numFmt w:val="bullet"/>
      <w:lvlText w:val=""/>
      <w:lvlJc w:val="left"/>
      <w:pPr>
        <w:tabs>
          <w:tab w:val="num" w:pos="5040"/>
        </w:tabs>
        <w:ind w:left="5040" w:hanging="360"/>
      </w:pPr>
      <w:rPr>
        <w:rFonts w:ascii="Wingdings" w:hAnsi="Wingdings" w:hint="default"/>
      </w:rPr>
    </w:lvl>
    <w:lvl w:ilvl="7" w:tplc="6BC61B20" w:tentative="1">
      <w:start w:val="1"/>
      <w:numFmt w:val="bullet"/>
      <w:lvlText w:val=""/>
      <w:lvlJc w:val="left"/>
      <w:pPr>
        <w:tabs>
          <w:tab w:val="num" w:pos="5760"/>
        </w:tabs>
        <w:ind w:left="5760" w:hanging="360"/>
      </w:pPr>
      <w:rPr>
        <w:rFonts w:ascii="Wingdings" w:hAnsi="Wingdings" w:hint="default"/>
      </w:rPr>
    </w:lvl>
    <w:lvl w:ilvl="8" w:tplc="EF84305A" w:tentative="1">
      <w:start w:val="1"/>
      <w:numFmt w:val="bullet"/>
      <w:lvlText w:val=""/>
      <w:lvlJc w:val="left"/>
      <w:pPr>
        <w:tabs>
          <w:tab w:val="num" w:pos="6480"/>
        </w:tabs>
        <w:ind w:left="6480" w:hanging="360"/>
      </w:pPr>
      <w:rPr>
        <w:rFonts w:ascii="Wingdings" w:hAnsi="Wingdings" w:hint="default"/>
      </w:rPr>
    </w:lvl>
  </w:abstractNum>
  <w:abstractNum w:abstractNumId="1">
    <w:nsid w:val="026C2741"/>
    <w:multiLevelType w:val="hybridMultilevel"/>
    <w:tmpl w:val="26141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633AE7"/>
    <w:multiLevelType w:val="hybridMultilevel"/>
    <w:tmpl w:val="60D092B0"/>
    <w:lvl w:ilvl="0" w:tplc="540A809E">
      <w:start w:val="1"/>
      <w:numFmt w:val="bullet"/>
      <w:lvlText w:val=""/>
      <w:lvlJc w:val="left"/>
      <w:pPr>
        <w:tabs>
          <w:tab w:val="num" w:pos="227"/>
        </w:tabs>
        <w:ind w:left="567" w:hanging="567"/>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C0A8E"/>
    <w:multiLevelType w:val="singleLevel"/>
    <w:tmpl w:val="0809000F"/>
    <w:lvl w:ilvl="0">
      <w:start w:val="1"/>
      <w:numFmt w:val="decimal"/>
      <w:lvlText w:val="%1."/>
      <w:lvlJc w:val="left"/>
      <w:pPr>
        <w:tabs>
          <w:tab w:val="num" w:pos="360"/>
        </w:tabs>
        <w:ind w:left="360" w:hanging="360"/>
      </w:pPr>
    </w:lvl>
  </w:abstractNum>
  <w:abstractNum w:abstractNumId="4">
    <w:nsid w:val="1F1A631B"/>
    <w:multiLevelType w:val="hybridMultilevel"/>
    <w:tmpl w:val="9754E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791B6A"/>
    <w:multiLevelType w:val="hybridMultilevel"/>
    <w:tmpl w:val="C93458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2B4BD1"/>
    <w:multiLevelType w:val="hybridMultilevel"/>
    <w:tmpl w:val="CC8498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7305D4"/>
    <w:multiLevelType w:val="hybridMultilevel"/>
    <w:tmpl w:val="9D7A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441876"/>
    <w:multiLevelType w:val="hybridMultilevel"/>
    <w:tmpl w:val="4DD0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0A788F"/>
    <w:multiLevelType w:val="hybridMultilevel"/>
    <w:tmpl w:val="91804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476049"/>
    <w:multiLevelType w:val="hybridMultilevel"/>
    <w:tmpl w:val="2442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653B64"/>
    <w:multiLevelType w:val="hybridMultilevel"/>
    <w:tmpl w:val="58B8FBE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nsid w:val="402C1172"/>
    <w:multiLevelType w:val="singleLevel"/>
    <w:tmpl w:val="E598A9F2"/>
    <w:lvl w:ilvl="0">
      <w:start w:val="112"/>
      <w:numFmt w:val="decimal"/>
      <w:lvlText w:val="%1."/>
      <w:lvlJc w:val="left"/>
      <w:pPr>
        <w:tabs>
          <w:tab w:val="num" w:pos="1656"/>
        </w:tabs>
        <w:ind w:left="1656" w:hanging="360"/>
      </w:pPr>
      <w:rPr>
        <w:rFonts w:hint="default"/>
      </w:rPr>
    </w:lvl>
  </w:abstractNum>
  <w:abstractNum w:abstractNumId="13">
    <w:nsid w:val="440523D3"/>
    <w:multiLevelType w:val="hybridMultilevel"/>
    <w:tmpl w:val="F8463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775E21"/>
    <w:multiLevelType w:val="hybridMultilevel"/>
    <w:tmpl w:val="AFE8E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995725"/>
    <w:multiLevelType w:val="hybridMultilevel"/>
    <w:tmpl w:val="211A381E"/>
    <w:lvl w:ilvl="0" w:tplc="E90608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74076D"/>
    <w:multiLevelType w:val="hybridMultilevel"/>
    <w:tmpl w:val="447CC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26060C"/>
    <w:multiLevelType w:val="multilevel"/>
    <w:tmpl w:val="AB54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D645A9"/>
    <w:multiLevelType w:val="hybridMultilevel"/>
    <w:tmpl w:val="5FBE81E4"/>
    <w:lvl w:ilvl="0" w:tplc="70248094">
      <w:start w:val="1"/>
      <w:numFmt w:val="bullet"/>
      <w:lvlText w:val=""/>
      <w:lvlJc w:val="left"/>
      <w:pPr>
        <w:tabs>
          <w:tab w:val="num" w:pos="720"/>
        </w:tabs>
        <w:ind w:left="720" w:hanging="360"/>
      </w:pPr>
      <w:rPr>
        <w:rFonts w:ascii="Wingdings" w:hAnsi="Wingdings" w:hint="default"/>
      </w:rPr>
    </w:lvl>
    <w:lvl w:ilvl="1" w:tplc="3F226B82" w:tentative="1">
      <w:start w:val="1"/>
      <w:numFmt w:val="bullet"/>
      <w:lvlText w:val=""/>
      <w:lvlJc w:val="left"/>
      <w:pPr>
        <w:tabs>
          <w:tab w:val="num" w:pos="1440"/>
        </w:tabs>
        <w:ind w:left="1440" w:hanging="360"/>
      </w:pPr>
      <w:rPr>
        <w:rFonts w:ascii="Wingdings" w:hAnsi="Wingdings" w:hint="default"/>
      </w:rPr>
    </w:lvl>
    <w:lvl w:ilvl="2" w:tplc="C84A7052" w:tentative="1">
      <w:start w:val="1"/>
      <w:numFmt w:val="bullet"/>
      <w:lvlText w:val=""/>
      <w:lvlJc w:val="left"/>
      <w:pPr>
        <w:tabs>
          <w:tab w:val="num" w:pos="2160"/>
        </w:tabs>
        <w:ind w:left="2160" w:hanging="360"/>
      </w:pPr>
      <w:rPr>
        <w:rFonts w:ascii="Wingdings" w:hAnsi="Wingdings" w:hint="default"/>
      </w:rPr>
    </w:lvl>
    <w:lvl w:ilvl="3" w:tplc="6C069942" w:tentative="1">
      <w:start w:val="1"/>
      <w:numFmt w:val="bullet"/>
      <w:lvlText w:val=""/>
      <w:lvlJc w:val="left"/>
      <w:pPr>
        <w:tabs>
          <w:tab w:val="num" w:pos="2880"/>
        </w:tabs>
        <w:ind w:left="2880" w:hanging="360"/>
      </w:pPr>
      <w:rPr>
        <w:rFonts w:ascii="Wingdings" w:hAnsi="Wingdings" w:hint="default"/>
      </w:rPr>
    </w:lvl>
    <w:lvl w:ilvl="4" w:tplc="08782334" w:tentative="1">
      <w:start w:val="1"/>
      <w:numFmt w:val="bullet"/>
      <w:lvlText w:val=""/>
      <w:lvlJc w:val="left"/>
      <w:pPr>
        <w:tabs>
          <w:tab w:val="num" w:pos="3600"/>
        </w:tabs>
        <w:ind w:left="3600" w:hanging="360"/>
      </w:pPr>
      <w:rPr>
        <w:rFonts w:ascii="Wingdings" w:hAnsi="Wingdings" w:hint="default"/>
      </w:rPr>
    </w:lvl>
    <w:lvl w:ilvl="5" w:tplc="CFD0DAE8" w:tentative="1">
      <w:start w:val="1"/>
      <w:numFmt w:val="bullet"/>
      <w:lvlText w:val=""/>
      <w:lvlJc w:val="left"/>
      <w:pPr>
        <w:tabs>
          <w:tab w:val="num" w:pos="4320"/>
        </w:tabs>
        <w:ind w:left="4320" w:hanging="360"/>
      </w:pPr>
      <w:rPr>
        <w:rFonts w:ascii="Wingdings" w:hAnsi="Wingdings" w:hint="default"/>
      </w:rPr>
    </w:lvl>
    <w:lvl w:ilvl="6" w:tplc="770687FC" w:tentative="1">
      <w:start w:val="1"/>
      <w:numFmt w:val="bullet"/>
      <w:lvlText w:val=""/>
      <w:lvlJc w:val="left"/>
      <w:pPr>
        <w:tabs>
          <w:tab w:val="num" w:pos="5040"/>
        </w:tabs>
        <w:ind w:left="5040" w:hanging="360"/>
      </w:pPr>
      <w:rPr>
        <w:rFonts w:ascii="Wingdings" w:hAnsi="Wingdings" w:hint="default"/>
      </w:rPr>
    </w:lvl>
    <w:lvl w:ilvl="7" w:tplc="3350DD50" w:tentative="1">
      <w:start w:val="1"/>
      <w:numFmt w:val="bullet"/>
      <w:lvlText w:val=""/>
      <w:lvlJc w:val="left"/>
      <w:pPr>
        <w:tabs>
          <w:tab w:val="num" w:pos="5760"/>
        </w:tabs>
        <w:ind w:left="5760" w:hanging="360"/>
      </w:pPr>
      <w:rPr>
        <w:rFonts w:ascii="Wingdings" w:hAnsi="Wingdings" w:hint="default"/>
      </w:rPr>
    </w:lvl>
    <w:lvl w:ilvl="8" w:tplc="0854EAD6" w:tentative="1">
      <w:start w:val="1"/>
      <w:numFmt w:val="bullet"/>
      <w:lvlText w:val=""/>
      <w:lvlJc w:val="left"/>
      <w:pPr>
        <w:tabs>
          <w:tab w:val="num" w:pos="6480"/>
        </w:tabs>
        <w:ind w:left="6480" w:hanging="360"/>
      </w:pPr>
      <w:rPr>
        <w:rFonts w:ascii="Wingdings" w:hAnsi="Wingdings" w:hint="default"/>
      </w:rPr>
    </w:lvl>
  </w:abstractNum>
  <w:abstractNum w:abstractNumId="19">
    <w:nsid w:val="6DFD45C0"/>
    <w:multiLevelType w:val="hybridMultilevel"/>
    <w:tmpl w:val="2996B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8B1122"/>
    <w:multiLevelType w:val="hybridMultilevel"/>
    <w:tmpl w:val="4CF84CA4"/>
    <w:lvl w:ilvl="0" w:tplc="540A809E">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926760A"/>
    <w:multiLevelType w:val="hybridMultilevel"/>
    <w:tmpl w:val="599E944A"/>
    <w:lvl w:ilvl="0" w:tplc="540A809E">
      <w:start w:val="1"/>
      <w:numFmt w:val="bullet"/>
      <w:lvlText w:val=""/>
      <w:lvlJc w:val="left"/>
      <w:pPr>
        <w:tabs>
          <w:tab w:val="num" w:pos="22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3B0E6D"/>
    <w:multiLevelType w:val="hybridMultilevel"/>
    <w:tmpl w:val="48D6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6"/>
  </w:num>
  <w:num w:numId="4">
    <w:abstractNumId w:val="5"/>
  </w:num>
  <w:num w:numId="5">
    <w:abstractNumId w:val="21"/>
  </w:num>
  <w:num w:numId="6">
    <w:abstractNumId w:val="2"/>
  </w:num>
  <w:num w:numId="7">
    <w:abstractNumId w:val="20"/>
  </w:num>
  <w:num w:numId="8">
    <w:abstractNumId w:val="15"/>
  </w:num>
  <w:num w:numId="9">
    <w:abstractNumId w:val="1"/>
  </w:num>
  <w:num w:numId="10">
    <w:abstractNumId w:val="9"/>
  </w:num>
  <w:num w:numId="11">
    <w:abstractNumId w:val="3"/>
  </w:num>
  <w:num w:numId="12">
    <w:abstractNumId w:val="17"/>
  </w:num>
  <w:num w:numId="13">
    <w:abstractNumId w:val="12"/>
  </w:num>
  <w:num w:numId="14">
    <w:abstractNumId w:val="13"/>
  </w:num>
  <w:num w:numId="15">
    <w:abstractNumId w:val="6"/>
  </w:num>
  <w:num w:numId="16">
    <w:abstractNumId w:val="10"/>
  </w:num>
  <w:num w:numId="17">
    <w:abstractNumId w:val="8"/>
  </w:num>
  <w:num w:numId="18">
    <w:abstractNumId w:val="7"/>
  </w:num>
  <w:num w:numId="19">
    <w:abstractNumId w:val="11"/>
  </w:num>
  <w:num w:numId="20">
    <w:abstractNumId w:val="22"/>
  </w:num>
  <w:num w:numId="21">
    <w:abstractNumId w:val="19"/>
  </w:num>
  <w:num w:numId="22">
    <w:abstractNumId w:val="4"/>
  </w:num>
  <w:num w:numId="23">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f Coles">
    <w15:presenceInfo w15:providerId="None" w15:userId="Alf Co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E47"/>
    <w:rsid w:val="00000477"/>
    <w:rsid w:val="0000755A"/>
    <w:rsid w:val="00011498"/>
    <w:rsid w:val="00012461"/>
    <w:rsid w:val="000127D0"/>
    <w:rsid w:val="00017B46"/>
    <w:rsid w:val="0002063F"/>
    <w:rsid w:val="00023321"/>
    <w:rsid w:val="000234E8"/>
    <w:rsid w:val="00023E5E"/>
    <w:rsid w:val="00024D54"/>
    <w:rsid w:val="00027EC5"/>
    <w:rsid w:val="00035706"/>
    <w:rsid w:val="00053D29"/>
    <w:rsid w:val="000553D4"/>
    <w:rsid w:val="00057993"/>
    <w:rsid w:val="00061AB0"/>
    <w:rsid w:val="00065BFB"/>
    <w:rsid w:val="0006692E"/>
    <w:rsid w:val="00071FE7"/>
    <w:rsid w:val="00072287"/>
    <w:rsid w:val="00076C8E"/>
    <w:rsid w:val="000A2F9A"/>
    <w:rsid w:val="000A6988"/>
    <w:rsid w:val="000B6043"/>
    <w:rsid w:val="000C0E08"/>
    <w:rsid w:val="000C2310"/>
    <w:rsid w:val="000D1328"/>
    <w:rsid w:val="000D15F2"/>
    <w:rsid w:val="000D48E7"/>
    <w:rsid w:val="000E0CBA"/>
    <w:rsid w:val="000E692C"/>
    <w:rsid w:val="000E7DC3"/>
    <w:rsid w:val="00103E62"/>
    <w:rsid w:val="00111CD2"/>
    <w:rsid w:val="00111DEC"/>
    <w:rsid w:val="00112D0E"/>
    <w:rsid w:val="00112F9C"/>
    <w:rsid w:val="00117C99"/>
    <w:rsid w:val="00126708"/>
    <w:rsid w:val="00131762"/>
    <w:rsid w:val="001454AA"/>
    <w:rsid w:val="001542BA"/>
    <w:rsid w:val="00155D2C"/>
    <w:rsid w:val="00156103"/>
    <w:rsid w:val="001600DD"/>
    <w:rsid w:val="001609B4"/>
    <w:rsid w:val="00160C1B"/>
    <w:rsid w:val="00160CFF"/>
    <w:rsid w:val="001672D7"/>
    <w:rsid w:val="00173A5B"/>
    <w:rsid w:val="00174BBB"/>
    <w:rsid w:val="00183835"/>
    <w:rsid w:val="00184762"/>
    <w:rsid w:val="00195838"/>
    <w:rsid w:val="001970DA"/>
    <w:rsid w:val="001A0152"/>
    <w:rsid w:val="001A6837"/>
    <w:rsid w:val="001C2D96"/>
    <w:rsid w:val="001C2EF1"/>
    <w:rsid w:val="001C3CF8"/>
    <w:rsid w:val="001C4E2C"/>
    <w:rsid w:val="001E4DC5"/>
    <w:rsid w:val="001E6408"/>
    <w:rsid w:val="001E7F9C"/>
    <w:rsid w:val="001F4CCF"/>
    <w:rsid w:val="001F6E6A"/>
    <w:rsid w:val="0020432B"/>
    <w:rsid w:val="00213DBE"/>
    <w:rsid w:val="00214931"/>
    <w:rsid w:val="002225BF"/>
    <w:rsid w:val="002301F5"/>
    <w:rsid w:val="0023195D"/>
    <w:rsid w:val="0023253D"/>
    <w:rsid w:val="00234BDE"/>
    <w:rsid w:val="00235355"/>
    <w:rsid w:val="00240E05"/>
    <w:rsid w:val="002434B9"/>
    <w:rsid w:val="0024497D"/>
    <w:rsid w:val="00247E6E"/>
    <w:rsid w:val="0025601B"/>
    <w:rsid w:val="002562FF"/>
    <w:rsid w:val="002657AF"/>
    <w:rsid w:val="00267139"/>
    <w:rsid w:val="00274F77"/>
    <w:rsid w:val="00283BF0"/>
    <w:rsid w:val="002845B9"/>
    <w:rsid w:val="00285261"/>
    <w:rsid w:val="00285E47"/>
    <w:rsid w:val="00295AA1"/>
    <w:rsid w:val="00295D7B"/>
    <w:rsid w:val="00296039"/>
    <w:rsid w:val="002A6056"/>
    <w:rsid w:val="002A6E1D"/>
    <w:rsid w:val="002B15B5"/>
    <w:rsid w:val="002B4643"/>
    <w:rsid w:val="002C35B0"/>
    <w:rsid w:val="002C597E"/>
    <w:rsid w:val="002C6AC6"/>
    <w:rsid w:val="002C77D1"/>
    <w:rsid w:val="002D5115"/>
    <w:rsid w:val="002D5E6C"/>
    <w:rsid w:val="002D6C54"/>
    <w:rsid w:val="002D7354"/>
    <w:rsid w:val="002E1BEB"/>
    <w:rsid w:val="002F0619"/>
    <w:rsid w:val="002F0D69"/>
    <w:rsid w:val="002F201F"/>
    <w:rsid w:val="00303CB2"/>
    <w:rsid w:val="0031202D"/>
    <w:rsid w:val="00314E0D"/>
    <w:rsid w:val="00314FBA"/>
    <w:rsid w:val="003208F1"/>
    <w:rsid w:val="00322197"/>
    <w:rsid w:val="00325308"/>
    <w:rsid w:val="0033566C"/>
    <w:rsid w:val="003442FC"/>
    <w:rsid w:val="003444F0"/>
    <w:rsid w:val="00345837"/>
    <w:rsid w:val="003577FB"/>
    <w:rsid w:val="003644B0"/>
    <w:rsid w:val="003646F1"/>
    <w:rsid w:val="00371DE1"/>
    <w:rsid w:val="00380707"/>
    <w:rsid w:val="0038450F"/>
    <w:rsid w:val="0038714D"/>
    <w:rsid w:val="00392304"/>
    <w:rsid w:val="00394107"/>
    <w:rsid w:val="003A1791"/>
    <w:rsid w:val="003A1862"/>
    <w:rsid w:val="003A4F5F"/>
    <w:rsid w:val="003A55FF"/>
    <w:rsid w:val="003B1385"/>
    <w:rsid w:val="003B73B0"/>
    <w:rsid w:val="003D0243"/>
    <w:rsid w:val="003D3BC2"/>
    <w:rsid w:val="00401599"/>
    <w:rsid w:val="004356F8"/>
    <w:rsid w:val="00436B04"/>
    <w:rsid w:val="004420F2"/>
    <w:rsid w:val="00451A66"/>
    <w:rsid w:val="00465146"/>
    <w:rsid w:val="0046738A"/>
    <w:rsid w:val="00471A09"/>
    <w:rsid w:val="0048659F"/>
    <w:rsid w:val="0049115D"/>
    <w:rsid w:val="004A035C"/>
    <w:rsid w:val="004A2483"/>
    <w:rsid w:val="004A3852"/>
    <w:rsid w:val="004B2292"/>
    <w:rsid w:val="004B59C9"/>
    <w:rsid w:val="004C64C1"/>
    <w:rsid w:val="004D31DB"/>
    <w:rsid w:val="004D4D57"/>
    <w:rsid w:val="004F017F"/>
    <w:rsid w:val="004F0A64"/>
    <w:rsid w:val="005107C2"/>
    <w:rsid w:val="00511189"/>
    <w:rsid w:val="00512EC4"/>
    <w:rsid w:val="0051520F"/>
    <w:rsid w:val="00520A40"/>
    <w:rsid w:val="005221E2"/>
    <w:rsid w:val="0054199A"/>
    <w:rsid w:val="0055083A"/>
    <w:rsid w:val="00551924"/>
    <w:rsid w:val="005562E4"/>
    <w:rsid w:val="00562436"/>
    <w:rsid w:val="00563914"/>
    <w:rsid w:val="0057254D"/>
    <w:rsid w:val="00593E1D"/>
    <w:rsid w:val="005975C5"/>
    <w:rsid w:val="005B30B6"/>
    <w:rsid w:val="005B548E"/>
    <w:rsid w:val="005B57DD"/>
    <w:rsid w:val="005C7FF9"/>
    <w:rsid w:val="005D47DF"/>
    <w:rsid w:val="005E486F"/>
    <w:rsid w:val="005F156B"/>
    <w:rsid w:val="00610D25"/>
    <w:rsid w:val="00613B21"/>
    <w:rsid w:val="006241FE"/>
    <w:rsid w:val="00625553"/>
    <w:rsid w:val="00632FA1"/>
    <w:rsid w:val="00635520"/>
    <w:rsid w:val="006505AD"/>
    <w:rsid w:val="00652125"/>
    <w:rsid w:val="00660FB3"/>
    <w:rsid w:val="00666712"/>
    <w:rsid w:val="00672978"/>
    <w:rsid w:val="00674F5E"/>
    <w:rsid w:val="0068031C"/>
    <w:rsid w:val="00680453"/>
    <w:rsid w:val="00694E6A"/>
    <w:rsid w:val="006B24DA"/>
    <w:rsid w:val="006B33F2"/>
    <w:rsid w:val="006B37BC"/>
    <w:rsid w:val="006B38EB"/>
    <w:rsid w:val="006B651D"/>
    <w:rsid w:val="006C4319"/>
    <w:rsid w:val="006C7C80"/>
    <w:rsid w:val="006D28CB"/>
    <w:rsid w:val="006D2C27"/>
    <w:rsid w:val="006D30B6"/>
    <w:rsid w:val="006E2C0F"/>
    <w:rsid w:val="006F177A"/>
    <w:rsid w:val="006F2718"/>
    <w:rsid w:val="006F32B9"/>
    <w:rsid w:val="007049D3"/>
    <w:rsid w:val="00705437"/>
    <w:rsid w:val="00706340"/>
    <w:rsid w:val="007145B0"/>
    <w:rsid w:val="0071561D"/>
    <w:rsid w:val="0071743F"/>
    <w:rsid w:val="00717AAC"/>
    <w:rsid w:val="00725CF1"/>
    <w:rsid w:val="00745A11"/>
    <w:rsid w:val="00747DC9"/>
    <w:rsid w:val="00760434"/>
    <w:rsid w:val="00763838"/>
    <w:rsid w:val="00765A9D"/>
    <w:rsid w:val="007722FF"/>
    <w:rsid w:val="00772EF1"/>
    <w:rsid w:val="00775921"/>
    <w:rsid w:val="00781BBA"/>
    <w:rsid w:val="007842DA"/>
    <w:rsid w:val="007905C2"/>
    <w:rsid w:val="007977BE"/>
    <w:rsid w:val="007A0578"/>
    <w:rsid w:val="007A61A0"/>
    <w:rsid w:val="007C00BA"/>
    <w:rsid w:val="007C249E"/>
    <w:rsid w:val="007D449D"/>
    <w:rsid w:val="007F0C5F"/>
    <w:rsid w:val="007F2C3A"/>
    <w:rsid w:val="007F475F"/>
    <w:rsid w:val="00810BAA"/>
    <w:rsid w:val="00814B61"/>
    <w:rsid w:val="00816906"/>
    <w:rsid w:val="008173BC"/>
    <w:rsid w:val="00821462"/>
    <w:rsid w:val="00823147"/>
    <w:rsid w:val="00845B58"/>
    <w:rsid w:val="008537D9"/>
    <w:rsid w:val="00857014"/>
    <w:rsid w:val="00861147"/>
    <w:rsid w:val="00864744"/>
    <w:rsid w:val="008654C9"/>
    <w:rsid w:val="00875875"/>
    <w:rsid w:val="00876944"/>
    <w:rsid w:val="00876993"/>
    <w:rsid w:val="00881411"/>
    <w:rsid w:val="008821A2"/>
    <w:rsid w:val="00885A4D"/>
    <w:rsid w:val="008A4998"/>
    <w:rsid w:val="008B19EB"/>
    <w:rsid w:val="008B3E51"/>
    <w:rsid w:val="008B52A3"/>
    <w:rsid w:val="008C1E59"/>
    <w:rsid w:val="008C22E8"/>
    <w:rsid w:val="008D07E3"/>
    <w:rsid w:val="008F2EB1"/>
    <w:rsid w:val="00902803"/>
    <w:rsid w:val="00902C7C"/>
    <w:rsid w:val="00904ABC"/>
    <w:rsid w:val="00912AC7"/>
    <w:rsid w:val="00925645"/>
    <w:rsid w:val="009257D3"/>
    <w:rsid w:val="00935BE1"/>
    <w:rsid w:val="00936F3F"/>
    <w:rsid w:val="00937FD4"/>
    <w:rsid w:val="0094268E"/>
    <w:rsid w:val="009456BE"/>
    <w:rsid w:val="009524C3"/>
    <w:rsid w:val="0095608D"/>
    <w:rsid w:val="0096470F"/>
    <w:rsid w:val="00965A73"/>
    <w:rsid w:val="0097382D"/>
    <w:rsid w:val="009739BC"/>
    <w:rsid w:val="00987C99"/>
    <w:rsid w:val="00991899"/>
    <w:rsid w:val="0099376A"/>
    <w:rsid w:val="00995C58"/>
    <w:rsid w:val="009A5BBE"/>
    <w:rsid w:val="009B36D0"/>
    <w:rsid w:val="009B565B"/>
    <w:rsid w:val="009B662F"/>
    <w:rsid w:val="009C22F6"/>
    <w:rsid w:val="009D07A2"/>
    <w:rsid w:val="009E0EF4"/>
    <w:rsid w:val="009E294F"/>
    <w:rsid w:val="009E2AEF"/>
    <w:rsid w:val="009F1820"/>
    <w:rsid w:val="00A03398"/>
    <w:rsid w:val="00A10776"/>
    <w:rsid w:val="00A1306C"/>
    <w:rsid w:val="00A13752"/>
    <w:rsid w:val="00A15823"/>
    <w:rsid w:val="00A159E3"/>
    <w:rsid w:val="00A53E7A"/>
    <w:rsid w:val="00A5569C"/>
    <w:rsid w:val="00A57F4C"/>
    <w:rsid w:val="00A678C7"/>
    <w:rsid w:val="00A7539B"/>
    <w:rsid w:val="00A75ED9"/>
    <w:rsid w:val="00A849E9"/>
    <w:rsid w:val="00A93B76"/>
    <w:rsid w:val="00AA1C10"/>
    <w:rsid w:val="00AA7176"/>
    <w:rsid w:val="00AB0D1F"/>
    <w:rsid w:val="00AB6694"/>
    <w:rsid w:val="00AB6826"/>
    <w:rsid w:val="00AC1DE9"/>
    <w:rsid w:val="00AD13A3"/>
    <w:rsid w:val="00AD67A9"/>
    <w:rsid w:val="00AD6AB0"/>
    <w:rsid w:val="00AF6BCA"/>
    <w:rsid w:val="00B17ADC"/>
    <w:rsid w:val="00B23D85"/>
    <w:rsid w:val="00B240A7"/>
    <w:rsid w:val="00B24380"/>
    <w:rsid w:val="00B30DD7"/>
    <w:rsid w:val="00B3390E"/>
    <w:rsid w:val="00B4526E"/>
    <w:rsid w:val="00B473E1"/>
    <w:rsid w:val="00B61648"/>
    <w:rsid w:val="00B63C29"/>
    <w:rsid w:val="00B67352"/>
    <w:rsid w:val="00B72ABA"/>
    <w:rsid w:val="00B858DF"/>
    <w:rsid w:val="00BA2C8C"/>
    <w:rsid w:val="00BA665F"/>
    <w:rsid w:val="00BB38F5"/>
    <w:rsid w:val="00BB61B3"/>
    <w:rsid w:val="00BD2286"/>
    <w:rsid w:val="00BD722F"/>
    <w:rsid w:val="00BF0B87"/>
    <w:rsid w:val="00BF14F9"/>
    <w:rsid w:val="00BF40B6"/>
    <w:rsid w:val="00C022B5"/>
    <w:rsid w:val="00C07387"/>
    <w:rsid w:val="00C114EF"/>
    <w:rsid w:val="00C11CF9"/>
    <w:rsid w:val="00C123F4"/>
    <w:rsid w:val="00C14543"/>
    <w:rsid w:val="00C20777"/>
    <w:rsid w:val="00C26347"/>
    <w:rsid w:val="00C270D8"/>
    <w:rsid w:val="00C27AFD"/>
    <w:rsid w:val="00C32524"/>
    <w:rsid w:val="00C32CA4"/>
    <w:rsid w:val="00C34793"/>
    <w:rsid w:val="00C456A2"/>
    <w:rsid w:val="00C46162"/>
    <w:rsid w:val="00C46A78"/>
    <w:rsid w:val="00C46E8B"/>
    <w:rsid w:val="00C544C0"/>
    <w:rsid w:val="00C558F4"/>
    <w:rsid w:val="00C55AC5"/>
    <w:rsid w:val="00C57199"/>
    <w:rsid w:val="00C6487E"/>
    <w:rsid w:val="00C725B9"/>
    <w:rsid w:val="00C82CBB"/>
    <w:rsid w:val="00C8696E"/>
    <w:rsid w:val="00C91F51"/>
    <w:rsid w:val="00C932C5"/>
    <w:rsid w:val="00C95F04"/>
    <w:rsid w:val="00CA2F5C"/>
    <w:rsid w:val="00CA3B8B"/>
    <w:rsid w:val="00CA65A4"/>
    <w:rsid w:val="00CA6A3E"/>
    <w:rsid w:val="00CA73EA"/>
    <w:rsid w:val="00CB2CA4"/>
    <w:rsid w:val="00CC52D2"/>
    <w:rsid w:val="00CD71EA"/>
    <w:rsid w:val="00CE21B0"/>
    <w:rsid w:val="00CE5C26"/>
    <w:rsid w:val="00D142C5"/>
    <w:rsid w:val="00D171A9"/>
    <w:rsid w:val="00D17886"/>
    <w:rsid w:val="00D23BC2"/>
    <w:rsid w:val="00D25CB5"/>
    <w:rsid w:val="00D27E51"/>
    <w:rsid w:val="00D376E1"/>
    <w:rsid w:val="00D37E78"/>
    <w:rsid w:val="00D41BFD"/>
    <w:rsid w:val="00D43F94"/>
    <w:rsid w:val="00D52D91"/>
    <w:rsid w:val="00D553F8"/>
    <w:rsid w:val="00D5655B"/>
    <w:rsid w:val="00D56AEE"/>
    <w:rsid w:val="00D8079C"/>
    <w:rsid w:val="00D910B0"/>
    <w:rsid w:val="00D9620B"/>
    <w:rsid w:val="00D97CDB"/>
    <w:rsid w:val="00DA6C75"/>
    <w:rsid w:val="00DB3F57"/>
    <w:rsid w:val="00DC12D2"/>
    <w:rsid w:val="00DC34A6"/>
    <w:rsid w:val="00DD283B"/>
    <w:rsid w:val="00DE2040"/>
    <w:rsid w:val="00DF04BF"/>
    <w:rsid w:val="00E12C9E"/>
    <w:rsid w:val="00E238CE"/>
    <w:rsid w:val="00E238E8"/>
    <w:rsid w:val="00E3451F"/>
    <w:rsid w:val="00E5108C"/>
    <w:rsid w:val="00E51B8B"/>
    <w:rsid w:val="00E5357C"/>
    <w:rsid w:val="00E53930"/>
    <w:rsid w:val="00E553FE"/>
    <w:rsid w:val="00E555C9"/>
    <w:rsid w:val="00E70608"/>
    <w:rsid w:val="00E723FD"/>
    <w:rsid w:val="00E7473C"/>
    <w:rsid w:val="00E82F75"/>
    <w:rsid w:val="00E8763C"/>
    <w:rsid w:val="00E92565"/>
    <w:rsid w:val="00E95B40"/>
    <w:rsid w:val="00E96233"/>
    <w:rsid w:val="00EA52AF"/>
    <w:rsid w:val="00EB0C33"/>
    <w:rsid w:val="00EB379C"/>
    <w:rsid w:val="00EB5538"/>
    <w:rsid w:val="00EC0473"/>
    <w:rsid w:val="00ED06C3"/>
    <w:rsid w:val="00ED3492"/>
    <w:rsid w:val="00ED54EF"/>
    <w:rsid w:val="00EE1FF3"/>
    <w:rsid w:val="00F001D7"/>
    <w:rsid w:val="00F0682E"/>
    <w:rsid w:val="00F075A4"/>
    <w:rsid w:val="00F12B58"/>
    <w:rsid w:val="00F21463"/>
    <w:rsid w:val="00F257A7"/>
    <w:rsid w:val="00F3224D"/>
    <w:rsid w:val="00F51C96"/>
    <w:rsid w:val="00F616B8"/>
    <w:rsid w:val="00F67B09"/>
    <w:rsid w:val="00F67EE3"/>
    <w:rsid w:val="00F70A4A"/>
    <w:rsid w:val="00F7392D"/>
    <w:rsid w:val="00F77337"/>
    <w:rsid w:val="00F87F7E"/>
    <w:rsid w:val="00F90477"/>
    <w:rsid w:val="00F93EA5"/>
    <w:rsid w:val="00F96A80"/>
    <w:rsid w:val="00FA0826"/>
    <w:rsid w:val="00FA1E23"/>
    <w:rsid w:val="00FA62D3"/>
    <w:rsid w:val="00FA7812"/>
    <w:rsid w:val="00FB56E8"/>
    <w:rsid w:val="00FC271C"/>
    <w:rsid w:val="00FC4FCC"/>
    <w:rsid w:val="00FC5D0D"/>
    <w:rsid w:val="00FC6FC1"/>
    <w:rsid w:val="00FE0AD0"/>
    <w:rsid w:val="00FE1ECF"/>
    <w:rsid w:val="00FF309F"/>
    <w:rsid w:val="00FF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A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94107"/>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
    <w:qFormat/>
    <w:rsid w:val="00394107"/>
    <w:pPr>
      <w:keepNext/>
      <w:spacing w:before="240" w:after="60"/>
      <w:outlineLvl w:val="1"/>
    </w:pPr>
    <w:rPr>
      <w:rFonts w:ascii="Arial" w:hAnsi="Arial" w:cs="Arial"/>
      <w:b/>
      <w:bCs/>
      <w:iCs/>
      <w:szCs w:val="28"/>
    </w:rPr>
  </w:style>
  <w:style w:type="paragraph" w:styleId="Heading3">
    <w:name w:val="heading 3"/>
    <w:basedOn w:val="Normal"/>
    <w:next w:val="Normal"/>
    <w:link w:val="Heading3Char"/>
    <w:uiPriority w:val="9"/>
    <w:qFormat/>
    <w:rsid w:val="00394107"/>
    <w:pPr>
      <w:keepNext/>
      <w:spacing w:before="240" w:after="60"/>
      <w:outlineLvl w:val="2"/>
    </w:pPr>
    <w:rPr>
      <w:rFonts w:ascii="Arial" w:hAnsi="Arial" w:cs="Arial"/>
      <w:bCs/>
      <w:szCs w:val="26"/>
    </w:rPr>
  </w:style>
  <w:style w:type="paragraph" w:styleId="Heading4">
    <w:name w:val="heading 4"/>
    <w:basedOn w:val="Normal"/>
    <w:next w:val="Normal"/>
    <w:link w:val="Heading4Char"/>
    <w:uiPriority w:val="9"/>
    <w:qFormat/>
    <w:rsid w:val="008F2EB1"/>
    <w:pPr>
      <w:keepNext/>
      <w:spacing w:before="240" w:after="60"/>
      <w:outlineLvl w:val="3"/>
    </w:pPr>
    <w:rPr>
      <w:b/>
      <w:bCs/>
      <w:sz w:val="28"/>
      <w:szCs w:val="28"/>
    </w:rPr>
  </w:style>
  <w:style w:type="paragraph" w:styleId="Heading5">
    <w:name w:val="heading 5"/>
    <w:basedOn w:val="Normal"/>
    <w:next w:val="Normal"/>
    <w:link w:val="Heading5Char"/>
    <w:uiPriority w:val="9"/>
    <w:qFormat/>
    <w:rsid w:val="008F2EB1"/>
    <w:pPr>
      <w:spacing w:before="240" w:after="60"/>
      <w:outlineLvl w:val="4"/>
    </w:pPr>
    <w:rPr>
      <w:b/>
      <w:bCs/>
      <w:i/>
      <w:iCs/>
      <w:sz w:val="26"/>
      <w:szCs w:val="26"/>
    </w:rPr>
  </w:style>
  <w:style w:type="paragraph" w:styleId="Heading6">
    <w:name w:val="heading 6"/>
    <w:basedOn w:val="Normal"/>
    <w:next w:val="Normal"/>
    <w:link w:val="Heading6Char"/>
    <w:uiPriority w:val="9"/>
    <w:qFormat/>
    <w:rsid w:val="008F2EB1"/>
    <w:pPr>
      <w:spacing w:before="240" w:after="60"/>
      <w:outlineLvl w:val="5"/>
    </w:pPr>
    <w:rPr>
      <w:b/>
      <w:bCs/>
      <w:sz w:val="22"/>
      <w:szCs w:val="22"/>
    </w:rPr>
  </w:style>
  <w:style w:type="paragraph" w:styleId="Heading7">
    <w:name w:val="heading 7"/>
    <w:basedOn w:val="Normal"/>
    <w:next w:val="Normal"/>
    <w:link w:val="Heading7Char"/>
    <w:uiPriority w:val="9"/>
    <w:qFormat/>
    <w:rsid w:val="008F2EB1"/>
    <w:pPr>
      <w:spacing w:before="240" w:after="60"/>
      <w:outlineLvl w:val="6"/>
    </w:pPr>
  </w:style>
  <w:style w:type="paragraph" w:styleId="Heading8">
    <w:name w:val="heading 8"/>
    <w:basedOn w:val="Normal"/>
    <w:next w:val="Normal"/>
    <w:link w:val="Heading8Char"/>
    <w:uiPriority w:val="9"/>
    <w:qFormat/>
    <w:rsid w:val="008F2EB1"/>
    <w:pPr>
      <w:spacing w:before="240" w:after="60"/>
      <w:outlineLvl w:val="7"/>
    </w:pPr>
    <w:rPr>
      <w:i/>
      <w:iCs/>
    </w:rPr>
  </w:style>
  <w:style w:type="paragraph" w:styleId="Heading9">
    <w:name w:val="heading 9"/>
    <w:basedOn w:val="Normal"/>
    <w:next w:val="Normal"/>
    <w:link w:val="Heading9Char"/>
    <w:uiPriority w:val="9"/>
    <w:qFormat/>
    <w:rsid w:val="008F2E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3914"/>
    <w:rPr>
      <w:rFonts w:ascii="Tahoma" w:hAnsi="Tahoma" w:cs="Tahoma"/>
      <w:sz w:val="16"/>
      <w:szCs w:val="16"/>
    </w:rPr>
  </w:style>
  <w:style w:type="paragraph" w:styleId="FootnoteText">
    <w:name w:val="footnote text"/>
    <w:basedOn w:val="Normal"/>
    <w:semiHidden/>
    <w:rsid w:val="006C7C80"/>
    <w:rPr>
      <w:sz w:val="20"/>
      <w:szCs w:val="20"/>
    </w:rPr>
  </w:style>
  <w:style w:type="character" w:styleId="FootnoteReference">
    <w:name w:val="footnote reference"/>
    <w:semiHidden/>
    <w:rsid w:val="006C7C80"/>
    <w:rPr>
      <w:vertAlign w:val="superscript"/>
    </w:rPr>
  </w:style>
  <w:style w:type="table" w:styleId="TableGrid">
    <w:name w:val="Table Grid"/>
    <w:basedOn w:val="TableNormal"/>
    <w:uiPriority w:val="59"/>
    <w:rsid w:val="005D4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rsid w:val="00285261"/>
    <w:pPr>
      <w:spacing w:line="480" w:lineRule="auto"/>
      <w:ind w:left="567"/>
      <w:jc w:val="both"/>
    </w:pPr>
    <w:rPr>
      <w:szCs w:val="20"/>
      <w:lang w:val="en-GB"/>
    </w:rPr>
  </w:style>
  <w:style w:type="character" w:customStyle="1" w:styleId="f1">
    <w:name w:val="f1"/>
    <w:rsid w:val="006F32B9"/>
    <w:rPr>
      <w:b w:val="0"/>
      <w:bCs w:val="0"/>
      <w:color w:val="676767"/>
      <w:sz w:val="27"/>
      <w:szCs w:val="27"/>
    </w:rPr>
  </w:style>
  <w:style w:type="paragraph" w:customStyle="1" w:styleId="References">
    <w:name w:val="References"/>
    <w:basedOn w:val="Normal"/>
    <w:rsid w:val="00C123F4"/>
    <w:pPr>
      <w:keepLines/>
      <w:spacing w:before="240" w:line="480" w:lineRule="auto"/>
      <w:ind w:left="284" w:hanging="284"/>
    </w:pPr>
    <w:rPr>
      <w:szCs w:val="20"/>
      <w:lang w:val="en-GB"/>
    </w:rPr>
  </w:style>
  <w:style w:type="character" w:styleId="Hyperlink">
    <w:name w:val="Hyperlink"/>
    <w:rsid w:val="00C123F4"/>
    <w:rPr>
      <w:rFonts w:ascii="Arial" w:hAnsi="Arial" w:cs="Arial" w:hint="default"/>
      <w:color w:val="0000CC"/>
      <w:u w:val="single"/>
    </w:rPr>
  </w:style>
  <w:style w:type="character" w:customStyle="1" w:styleId="soustitre">
    <w:name w:val="soustitre"/>
    <w:rsid w:val="00C123F4"/>
    <w:rPr>
      <w:b w:val="0"/>
      <w:bCs w:val="0"/>
      <w:sz w:val="11"/>
      <w:szCs w:val="11"/>
    </w:rPr>
  </w:style>
  <w:style w:type="paragraph" w:customStyle="1" w:styleId="Refs">
    <w:name w:val="Refs"/>
    <w:basedOn w:val="Normal"/>
    <w:rsid w:val="00C123F4"/>
    <w:pPr>
      <w:tabs>
        <w:tab w:val="left" w:pos="144"/>
        <w:tab w:val="left" w:pos="576"/>
        <w:tab w:val="left" w:pos="864"/>
        <w:tab w:val="left" w:pos="1584"/>
        <w:tab w:val="left" w:pos="2304"/>
        <w:tab w:val="left" w:pos="3024"/>
        <w:tab w:val="left" w:pos="3744"/>
        <w:tab w:val="left" w:pos="4464"/>
        <w:tab w:val="left" w:pos="5184"/>
        <w:tab w:val="left" w:pos="5904"/>
        <w:tab w:val="left" w:pos="6624"/>
      </w:tabs>
      <w:ind w:left="720" w:hanging="720"/>
      <w:jc w:val="both"/>
    </w:pPr>
    <w:rPr>
      <w:szCs w:val="20"/>
      <w:lang w:val="en-GB"/>
    </w:rPr>
  </w:style>
  <w:style w:type="paragraph" w:styleId="NormalIndent">
    <w:name w:val="Normal Indent"/>
    <w:basedOn w:val="Normal"/>
    <w:rsid w:val="00C123F4"/>
    <w:pPr>
      <w:ind w:left="1296" w:hanging="576"/>
    </w:pPr>
    <w:rPr>
      <w:szCs w:val="20"/>
      <w:lang w:val="en-GB"/>
    </w:rPr>
  </w:style>
  <w:style w:type="paragraph" w:customStyle="1" w:styleId="Normal1">
    <w:name w:val="Normal1"/>
    <w:basedOn w:val="Normal"/>
    <w:rsid w:val="0038450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120"/>
      <w:jc w:val="both"/>
      <w:textAlignment w:val="baseline"/>
    </w:pPr>
    <w:rPr>
      <w:szCs w:val="20"/>
      <w:lang w:val="en-GB"/>
    </w:rPr>
  </w:style>
  <w:style w:type="character" w:styleId="Strong">
    <w:name w:val="Strong"/>
    <w:uiPriority w:val="22"/>
    <w:qFormat/>
    <w:rsid w:val="00111DEC"/>
    <w:rPr>
      <w:b/>
      <w:bCs/>
    </w:rPr>
  </w:style>
  <w:style w:type="character" w:customStyle="1" w:styleId="tooltipcontentwrapper1">
    <w:name w:val="tooltipcontentwrapper1"/>
    <w:rsid w:val="00111DEC"/>
    <w:rPr>
      <w:vanish w:val="0"/>
      <w:webHidden w:val="0"/>
      <w:bdr w:val="single" w:sz="4" w:space="0" w:color="B4BDB1" w:frame="1"/>
      <w:shd w:val="clear" w:color="auto" w:fill="E8EEF4"/>
      <w:specVanish w:val="0"/>
    </w:rPr>
  </w:style>
  <w:style w:type="character" w:customStyle="1" w:styleId="tooltipcontent1">
    <w:name w:val="tooltipcontent1"/>
    <w:rsid w:val="00111DEC"/>
    <w:rPr>
      <w:b w:val="0"/>
      <w:bCs w:val="0"/>
      <w:strike w:val="0"/>
      <w:dstrike w:val="0"/>
      <w:vanish w:val="0"/>
      <w:webHidden w:val="0"/>
      <w:color w:val="333333"/>
      <w:u w:val="none"/>
      <w:effect w:val="none"/>
      <w:bdr w:val="single" w:sz="4" w:space="0" w:color="B4BDB1" w:frame="1"/>
      <w:shd w:val="clear" w:color="auto" w:fill="F8FAFC"/>
      <w:specVanish w:val="0"/>
    </w:rPr>
  </w:style>
  <w:style w:type="paragraph" w:styleId="Quote">
    <w:name w:val="Quote"/>
    <w:basedOn w:val="Normal"/>
    <w:link w:val="QuoteChar"/>
    <w:uiPriority w:val="29"/>
    <w:qFormat/>
    <w:rsid w:val="00011498"/>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jc w:val="both"/>
    </w:pPr>
    <w:rPr>
      <w:szCs w:val="20"/>
      <w:lang w:val="en-GB"/>
    </w:rPr>
  </w:style>
  <w:style w:type="paragraph" w:customStyle="1" w:styleId="MAINTEXT">
    <w:name w:val="MAIN TEXT"/>
    <w:basedOn w:val="Normal"/>
    <w:rsid w:val="001E6408"/>
    <w:pPr>
      <w:tabs>
        <w:tab w:val="left" w:pos="1440"/>
        <w:tab w:val="left" w:pos="2160"/>
        <w:tab w:val="left" w:pos="2880"/>
        <w:tab w:val="left" w:pos="3680"/>
        <w:tab w:val="left" w:pos="4320"/>
        <w:tab w:val="left" w:pos="5040"/>
        <w:tab w:val="left" w:pos="5760"/>
        <w:tab w:val="left" w:pos="6480"/>
        <w:tab w:val="left" w:pos="7200"/>
        <w:tab w:val="left" w:pos="7920"/>
      </w:tabs>
      <w:spacing w:before="100" w:after="100" w:line="300" w:lineRule="atLeast"/>
    </w:pPr>
    <w:rPr>
      <w:rFonts w:ascii="Tms Rmn" w:hAnsi="Tms Rmn"/>
      <w:szCs w:val="20"/>
      <w:lang w:val="en-GB"/>
    </w:rPr>
  </w:style>
  <w:style w:type="paragraph" w:styleId="BodyText">
    <w:name w:val="Body Text"/>
    <w:basedOn w:val="Normal"/>
    <w:rsid w:val="001E6408"/>
    <w:pPr>
      <w:spacing w:after="120"/>
    </w:pPr>
    <w:rPr>
      <w:sz w:val="20"/>
      <w:szCs w:val="20"/>
    </w:rPr>
  </w:style>
  <w:style w:type="paragraph" w:customStyle="1" w:styleId="NormalNoIndent">
    <w:name w:val="NormalNoIndent"/>
    <w:basedOn w:val="Normal"/>
    <w:rsid w:val="001E6408"/>
    <w:pPr>
      <w:spacing w:line="240" w:lineRule="atLeast"/>
      <w:jc w:val="both"/>
    </w:pPr>
    <w:rPr>
      <w:szCs w:val="20"/>
      <w:lang w:val="en-GB"/>
    </w:rPr>
  </w:style>
  <w:style w:type="paragraph" w:styleId="Index1">
    <w:name w:val="index 1"/>
    <w:basedOn w:val="Normal"/>
    <w:next w:val="Normal"/>
    <w:autoRedefine/>
    <w:semiHidden/>
    <w:rsid w:val="00451A66"/>
    <w:pPr>
      <w:spacing w:after="120"/>
      <w:jc w:val="both"/>
    </w:pPr>
    <w:rPr>
      <w:szCs w:val="20"/>
      <w:lang w:val="en-GB"/>
    </w:rPr>
  </w:style>
  <w:style w:type="paragraph" w:customStyle="1" w:styleId="reference">
    <w:name w:val="reference"/>
    <w:basedOn w:val="Normal"/>
    <w:rsid w:val="00451A66"/>
    <w:pPr>
      <w:spacing w:before="100" w:beforeAutospacing="1" w:after="100" w:afterAutospacing="1"/>
    </w:pPr>
    <w:rPr>
      <w:rFonts w:ascii="Arial Unicode MS" w:eastAsia="Arial Unicode MS" w:hAnsi="Arial Unicode MS" w:cs="Arial Unicode MS"/>
      <w:lang w:val="en-GB"/>
    </w:rPr>
  </w:style>
  <w:style w:type="paragraph" w:customStyle="1" w:styleId="sshrctext">
    <w:name w:val="sshrctext"/>
    <w:basedOn w:val="Normal"/>
    <w:rsid w:val="00451A66"/>
    <w:pPr>
      <w:spacing w:before="100" w:beforeAutospacing="1" w:after="100" w:afterAutospacing="1"/>
    </w:pPr>
    <w:rPr>
      <w:rFonts w:ascii="Arial Unicode MS" w:eastAsia="Arial Unicode MS" w:hAnsi="Arial Unicode MS" w:cs="Arial Unicode MS"/>
      <w:lang w:val="en-GB"/>
    </w:rPr>
  </w:style>
  <w:style w:type="character" w:styleId="Emphasis">
    <w:name w:val="Emphasis"/>
    <w:uiPriority w:val="20"/>
    <w:qFormat/>
    <w:rsid w:val="00451A66"/>
    <w:rPr>
      <w:i/>
      <w:iCs/>
    </w:rPr>
  </w:style>
  <w:style w:type="paragraph" w:customStyle="1" w:styleId="KluwerReference">
    <w:name w:val="KluwerReference"/>
    <w:basedOn w:val="Normal"/>
    <w:rsid w:val="00451A66"/>
    <w:pPr>
      <w:ind w:left="284" w:hanging="284"/>
      <w:jc w:val="both"/>
    </w:pPr>
    <w:rPr>
      <w:sz w:val="16"/>
      <w:szCs w:val="20"/>
      <w:lang w:val="en-AU"/>
    </w:rPr>
  </w:style>
  <w:style w:type="character" w:customStyle="1" w:styleId="sonderzeile1">
    <w:name w:val="sonderzeile1"/>
    <w:rsid w:val="002562FF"/>
    <w:rPr>
      <w:rFonts w:ascii="Verdana" w:hAnsi="Verdana" w:hint="default"/>
      <w:b w:val="0"/>
      <w:bCs w:val="0"/>
      <w:strike w:val="0"/>
      <w:dstrike w:val="0"/>
      <w:vanish w:val="0"/>
      <w:webHidden w:val="0"/>
      <w:color w:val="000000"/>
      <w:sz w:val="11"/>
      <w:szCs w:val="11"/>
      <w:u w:val="none"/>
      <w:effect w:val="none"/>
      <w:specVanish w:val="0"/>
    </w:rPr>
  </w:style>
  <w:style w:type="paragraph" w:styleId="BodyText2">
    <w:name w:val="Body Text 2"/>
    <w:basedOn w:val="Normal"/>
    <w:link w:val="BodyText2Char"/>
    <w:uiPriority w:val="99"/>
    <w:semiHidden/>
    <w:unhideWhenUsed/>
    <w:rsid w:val="00E96233"/>
    <w:pPr>
      <w:spacing w:after="120" w:line="480" w:lineRule="auto"/>
    </w:pPr>
  </w:style>
  <w:style w:type="character" w:customStyle="1" w:styleId="BodyText2Char">
    <w:name w:val="Body Text 2 Char"/>
    <w:link w:val="BodyText2"/>
    <w:uiPriority w:val="99"/>
    <w:semiHidden/>
    <w:rsid w:val="00E96233"/>
    <w:rPr>
      <w:sz w:val="24"/>
      <w:szCs w:val="24"/>
    </w:rPr>
  </w:style>
  <w:style w:type="paragraph" w:styleId="EndnoteText">
    <w:name w:val="endnote text"/>
    <w:basedOn w:val="Normal"/>
    <w:link w:val="EndnoteTextChar"/>
    <w:uiPriority w:val="99"/>
    <w:semiHidden/>
    <w:unhideWhenUsed/>
    <w:rsid w:val="00BB38F5"/>
    <w:rPr>
      <w:sz w:val="20"/>
      <w:szCs w:val="20"/>
    </w:rPr>
  </w:style>
  <w:style w:type="character" w:customStyle="1" w:styleId="EndnoteTextChar">
    <w:name w:val="Endnote Text Char"/>
    <w:basedOn w:val="DefaultParagraphFont"/>
    <w:link w:val="EndnoteText"/>
    <w:uiPriority w:val="99"/>
    <w:semiHidden/>
    <w:rsid w:val="00BB38F5"/>
  </w:style>
  <w:style w:type="character" w:styleId="EndnoteReference">
    <w:name w:val="endnote reference"/>
    <w:uiPriority w:val="99"/>
    <w:semiHidden/>
    <w:unhideWhenUsed/>
    <w:rsid w:val="00BB38F5"/>
    <w:rPr>
      <w:vertAlign w:val="superscript"/>
    </w:rPr>
  </w:style>
  <w:style w:type="character" w:styleId="CommentReference">
    <w:name w:val="annotation reference"/>
    <w:uiPriority w:val="99"/>
    <w:semiHidden/>
    <w:unhideWhenUsed/>
    <w:rsid w:val="00B240A7"/>
    <w:rPr>
      <w:sz w:val="16"/>
      <w:szCs w:val="16"/>
    </w:rPr>
  </w:style>
  <w:style w:type="paragraph" w:styleId="CommentText">
    <w:name w:val="annotation text"/>
    <w:basedOn w:val="Normal"/>
    <w:link w:val="CommentTextChar"/>
    <w:uiPriority w:val="99"/>
    <w:unhideWhenUsed/>
    <w:rsid w:val="00B240A7"/>
    <w:rPr>
      <w:sz w:val="20"/>
      <w:szCs w:val="20"/>
    </w:rPr>
  </w:style>
  <w:style w:type="character" w:customStyle="1" w:styleId="CommentTextChar">
    <w:name w:val="Comment Text Char"/>
    <w:link w:val="CommentText"/>
    <w:uiPriority w:val="99"/>
    <w:rsid w:val="00B240A7"/>
    <w:rPr>
      <w:lang w:val="en-US" w:eastAsia="en-US"/>
    </w:rPr>
  </w:style>
  <w:style w:type="paragraph" w:styleId="CommentSubject">
    <w:name w:val="annotation subject"/>
    <w:basedOn w:val="CommentText"/>
    <w:next w:val="CommentText"/>
    <w:link w:val="CommentSubjectChar"/>
    <w:uiPriority w:val="99"/>
    <w:semiHidden/>
    <w:unhideWhenUsed/>
    <w:rsid w:val="00B240A7"/>
    <w:rPr>
      <w:b/>
      <w:bCs/>
    </w:rPr>
  </w:style>
  <w:style w:type="character" w:customStyle="1" w:styleId="CommentSubjectChar">
    <w:name w:val="Comment Subject Char"/>
    <w:link w:val="CommentSubject"/>
    <w:uiPriority w:val="99"/>
    <w:semiHidden/>
    <w:rsid w:val="00B240A7"/>
    <w:rPr>
      <w:b/>
      <w:bCs/>
      <w:lang w:val="en-US" w:eastAsia="en-US"/>
    </w:rPr>
  </w:style>
  <w:style w:type="paragraph" w:styleId="NormalWeb">
    <w:name w:val="Normal (Web)"/>
    <w:basedOn w:val="Normal"/>
    <w:uiPriority w:val="99"/>
    <w:unhideWhenUsed/>
    <w:rsid w:val="00B240A7"/>
    <w:pPr>
      <w:spacing w:before="100" w:beforeAutospacing="1" w:after="100" w:afterAutospacing="1" w:line="360" w:lineRule="auto"/>
    </w:pPr>
    <w:rPr>
      <w:rFonts w:eastAsia="MS Mincho"/>
      <w:szCs w:val="22"/>
      <w:lang w:eastAsia="ja-JP"/>
    </w:rPr>
  </w:style>
  <w:style w:type="paragraph" w:customStyle="1" w:styleId="references0">
    <w:name w:val="references"/>
    <w:basedOn w:val="Normal"/>
    <w:qFormat/>
    <w:rsid w:val="00B240A7"/>
    <w:pPr>
      <w:spacing w:before="120" w:after="320" w:line="480" w:lineRule="auto"/>
      <w:ind w:left="567" w:hanging="567"/>
      <w:jc w:val="both"/>
    </w:pPr>
    <w:rPr>
      <w:rFonts w:eastAsia="SimSun"/>
      <w:szCs w:val="22"/>
      <w:lang w:val="en-GB" w:eastAsia="es-ES"/>
    </w:rPr>
  </w:style>
  <w:style w:type="character" w:customStyle="1" w:styleId="BalloonTextChar">
    <w:name w:val="Balloon Text Char"/>
    <w:link w:val="BalloonText"/>
    <w:uiPriority w:val="99"/>
    <w:semiHidden/>
    <w:rsid w:val="00B240A7"/>
    <w:rPr>
      <w:rFonts w:ascii="Tahoma" w:hAnsi="Tahoma" w:cs="Tahoma"/>
      <w:sz w:val="16"/>
      <w:szCs w:val="16"/>
      <w:lang w:val="en-US" w:eastAsia="en-US"/>
    </w:rPr>
  </w:style>
  <w:style w:type="character" w:customStyle="1" w:styleId="Heading1Char">
    <w:name w:val="Heading 1 Char"/>
    <w:link w:val="Heading1"/>
    <w:uiPriority w:val="9"/>
    <w:rsid w:val="00394107"/>
    <w:rPr>
      <w:rFonts w:ascii="Arial" w:hAnsi="Arial" w:cs="Arial"/>
      <w:b/>
      <w:bCs/>
      <w:kern w:val="32"/>
      <w:sz w:val="28"/>
      <w:szCs w:val="32"/>
      <w:lang w:val="en-US" w:eastAsia="en-US"/>
    </w:rPr>
  </w:style>
  <w:style w:type="character" w:customStyle="1" w:styleId="Heading2Char">
    <w:name w:val="Heading 2 Char"/>
    <w:link w:val="Heading2"/>
    <w:uiPriority w:val="9"/>
    <w:rsid w:val="00394107"/>
    <w:rPr>
      <w:rFonts w:ascii="Arial" w:hAnsi="Arial" w:cs="Arial"/>
      <w:b/>
      <w:bCs/>
      <w:iCs/>
      <w:sz w:val="24"/>
      <w:szCs w:val="28"/>
      <w:lang w:val="en-US" w:eastAsia="en-US"/>
    </w:rPr>
  </w:style>
  <w:style w:type="character" w:customStyle="1" w:styleId="Heading3Char">
    <w:name w:val="Heading 3 Char"/>
    <w:link w:val="Heading3"/>
    <w:uiPriority w:val="9"/>
    <w:rsid w:val="00394107"/>
    <w:rPr>
      <w:rFonts w:ascii="Arial" w:hAnsi="Arial" w:cs="Arial"/>
      <w:bCs/>
      <w:sz w:val="24"/>
      <w:szCs w:val="26"/>
      <w:lang w:val="en-US" w:eastAsia="en-US"/>
    </w:rPr>
  </w:style>
  <w:style w:type="character" w:customStyle="1" w:styleId="Heading4Char">
    <w:name w:val="Heading 4 Char"/>
    <w:link w:val="Heading4"/>
    <w:uiPriority w:val="9"/>
    <w:rsid w:val="00B240A7"/>
    <w:rPr>
      <w:b/>
      <w:bCs/>
      <w:sz w:val="28"/>
      <w:szCs w:val="28"/>
      <w:lang w:val="en-US" w:eastAsia="en-US"/>
    </w:rPr>
  </w:style>
  <w:style w:type="character" w:customStyle="1" w:styleId="Heading5Char">
    <w:name w:val="Heading 5 Char"/>
    <w:link w:val="Heading5"/>
    <w:uiPriority w:val="9"/>
    <w:rsid w:val="00B240A7"/>
    <w:rPr>
      <w:b/>
      <w:bCs/>
      <w:i/>
      <w:iCs/>
      <w:sz w:val="26"/>
      <w:szCs w:val="26"/>
      <w:lang w:val="en-US" w:eastAsia="en-US"/>
    </w:rPr>
  </w:style>
  <w:style w:type="character" w:customStyle="1" w:styleId="Heading6Char">
    <w:name w:val="Heading 6 Char"/>
    <w:link w:val="Heading6"/>
    <w:uiPriority w:val="9"/>
    <w:rsid w:val="00B240A7"/>
    <w:rPr>
      <w:b/>
      <w:bCs/>
      <w:sz w:val="22"/>
      <w:szCs w:val="22"/>
      <w:lang w:val="en-US" w:eastAsia="en-US"/>
    </w:rPr>
  </w:style>
  <w:style w:type="character" w:customStyle="1" w:styleId="Heading7Char">
    <w:name w:val="Heading 7 Char"/>
    <w:link w:val="Heading7"/>
    <w:uiPriority w:val="9"/>
    <w:rsid w:val="00B240A7"/>
    <w:rPr>
      <w:sz w:val="24"/>
      <w:szCs w:val="24"/>
      <w:lang w:val="en-US" w:eastAsia="en-US"/>
    </w:rPr>
  </w:style>
  <w:style w:type="character" w:customStyle="1" w:styleId="Heading8Char">
    <w:name w:val="Heading 8 Char"/>
    <w:link w:val="Heading8"/>
    <w:uiPriority w:val="9"/>
    <w:rsid w:val="00B240A7"/>
    <w:rPr>
      <w:i/>
      <w:iCs/>
      <w:sz w:val="24"/>
      <w:szCs w:val="24"/>
      <w:lang w:val="en-US" w:eastAsia="en-US"/>
    </w:rPr>
  </w:style>
  <w:style w:type="character" w:customStyle="1" w:styleId="Heading9Char">
    <w:name w:val="Heading 9 Char"/>
    <w:link w:val="Heading9"/>
    <w:uiPriority w:val="9"/>
    <w:rsid w:val="00B240A7"/>
    <w:rPr>
      <w:rFonts w:ascii="Arial" w:hAnsi="Arial" w:cs="Arial"/>
      <w:sz w:val="22"/>
      <w:szCs w:val="22"/>
      <w:lang w:val="en-US" w:eastAsia="en-US"/>
    </w:rPr>
  </w:style>
  <w:style w:type="paragraph" w:styleId="Title">
    <w:name w:val="Title"/>
    <w:basedOn w:val="Normal"/>
    <w:next w:val="Normal"/>
    <w:link w:val="TitleChar"/>
    <w:uiPriority w:val="10"/>
    <w:qFormat/>
    <w:rsid w:val="00B240A7"/>
    <w:pPr>
      <w:pBdr>
        <w:bottom w:val="single" w:sz="4" w:space="1" w:color="auto"/>
      </w:pBdr>
      <w:spacing w:before="120" w:after="320"/>
      <w:contextualSpacing/>
    </w:pPr>
    <w:rPr>
      <w:rFonts w:ascii="Cambria" w:eastAsia="MS Gothic" w:hAnsi="Cambria"/>
      <w:spacing w:val="5"/>
      <w:sz w:val="52"/>
      <w:szCs w:val="52"/>
      <w:lang w:val="en-GB" w:eastAsia="ja-JP"/>
    </w:rPr>
  </w:style>
  <w:style w:type="character" w:customStyle="1" w:styleId="TitleChar">
    <w:name w:val="Title Char"/>
    <w:link w:val="Title"/>
    <w:uiPriority w:val="10"/>
    <w:rsid w:val="00B240A7"/>
    <w:rPr>
      <w:rFonts w:ascii="Cambria" w:eastAsia="MS Gothic" w:hAnsi="Cambria"/>
      <w:spacing w:val="5"/>
      <w:sz w:val="52"/>
      <w:szCs w:val="52"/>
      <w:lang w:eastAsia="ja-JP"/>
    </w:rPr>
  </w:style>
  <w:style w:type="paragraph" w:styleId="Subtitle">
    <w:name w:val="Subtitle"/>
    <w:basedOn w:val="Normal"/>
    <w:next w:val="Normal"/>
    <w:link w:val="SubtitleChar"/>
    <w:uiPriority w:val="11"/>
    <w:qFormat/>
    <w:rsid w:val="00B240A7"/>
    <w:pPr>
      <w:spacing w:before="120" w:after="600" w:line="360" w:lineRule="auto"/>
    </w:pPr>
    <w:rPr>
      <w:rFonts w:ascii="Cambria" w:eastAsia="MS Gothic" w:hAnsi="Cambria"/>
      <w:i/>
      <w:iCs/>
      <w:spacing w:val="13"/>
      <w:lang w:val="en-GB" w:eastAsia="ja-JP"/>
    </w:rPr>
  </w:style>
  <w:style w:type="character" w:customStyle="1" w:styleId="SubtitleChar">
    <w:name w:val="Subtitle Char"/>
    <w:link w:val="Subtitle"/>
    <w:uiPriority w:val="11"/>
    <w:rsid w:val="00B240A7"/>
    <w:rPr>
      <w:rFonts w:ascii="Cambria" w:eastAsia="MS Gothic" w:hAnsi="Cambria"/>
      <w:i/>
      <w:iCs/>
      <w:spacing w:val="13"/>
      <w:sz w:val="24"/>
      <w:szCs w:val="24"/>
      <w:lang w:eastAsia="ja-JP"/>
    </w:rPr>
  </w:style>
  <w:style w:type="paragraph" w:styleId="NoSpacing">
    <w:name w:val="No Spacing"/>
    <w:basedOn w:val="Normal"/>
    <w:uiPriority w:val="1"/>
    <w:qFormat/>
    <w:rsid w:val="00B240A7"/>
    <w:pPr>
      <w:spacing w:before="120"/>
    </w:pPr>
    <w:rPr>
      <w:rFonts w:ascii="Calibri" w:eastAsia="MS Mincho" w:hAnsi="Calibri" w:cs="Arial"/>
      <w:szCs w:val="22"/>
      <w:lang w:val="en-GB" w:eastAsia="ja-JP"/>
    </w:rPr>
  </w:style>
  <w:style w:type="paragraph" w:styleId="ListParagraph">
    <w:name w:val="List Paragraph"/>
    <w:basedOn w:val="Normal"/>
    <w:uiPriority w:val="34"/>
    <w:qFormat/>
    <w:rsid w:val="00B240A7"/>
    <w:pPr>
      <w:spacing w:before="120" w:after="320" w:line="360" w:lineRule="auto"/>
      <w:ind w:left="720"/>
      <w:contextualSpacing/>
    </w:pPr>
    <w:rPr>
      <w:rFonts w:ascii="Calibri" w:eastAsia="MS Mincho" w:hAnsi="Calibri" w:cs="Arial"/>
      <w:szCs w:val="22"/>
      <w:lang w:val="en-GB" w:eastAsia="ja-JP"/>
    </w:rPr>
  </w:style>
  <w:style w:type="character" w:customStyle="1" w:styleId="QuoteChar">
    <w:name w:val="Quote Char"/>
    <w:link w:val="Quote"/>
    <w:uiPriority w:val="29"/>
    <w:rsid w:val="00B240A7"/>
    <w:rPr>
      <w:sz w:val="24"/>
      <w:lang w:eastAsia="en-US"/>
    </w:rPr>
  </w:style>
  <w:style w:type="paragraph" w:styleId="IntenseQuote">
    <w:name w:val="Intense Quote"/>
    <w:basedOn w:val="Normal"/>
    <w:next w:val="Normal"/>
    <w:link w:val="IntenseQuoteChar"/>
    <w:uiPriority w:val="30"/>
    <w:qFormat/>
    <w:rsid w:val="00B240A7"/>
    <w:pPr>
      <w:pBdr>
        <w:bottom w:val="single" w:sz="4" w:space="1" w:color="auto"/>
      </w:pBdr>
      <w:spacing w:before="200" w:after="280" w:line="360" w:lineRule="auto"/>
      <w:ind w:left="1008" w:right="1152"/>
      <w:jc w:val="both"/>
    </w:pPr>
    <w:rPr>
      <w:rFonts w:ascii="Calibri" w:eastAsia="MS Mincho" w:hAnsi="Calibri" w:cs="Arial"/>
      <w:b/>
      <w:bCs/>
      <w:i/>
      <w:iCs/>
      <w:szCs w:val="22"/>
      <w:lang w:val="en-GB" w:eastAsia="ja-JP"/>
    </w:rPr>
  </w:style>
  <w:style w:type="character" w:customStyle="1" w:styleId="IntenseQuoteChar">
    <w:name w:val="Intense Quote Char"/>
    <w:link w:val="IntenseQuote"/>
    <w:uiPriority w:val="30"/>
    <w:rsid w:val="00B240A7"/>
    <w:rPr>
      <w:rFonts w:ascii="Calibri" w:eastAsia="MS Mincho" w:hAnsi="Calibri" w:cs="Arial"/>
      <w:b/>
      <w:bCs/>
      <w:i/>
      <w:iCs/>
      <w:sz w:val="24"/>
      <w:szCs w:val="22"/>
      <w:lang w:eastAsia="ja-JP"/>
    </w:rPr>
  </w:style>
  <w:style w:type="character" w:styleId="SubtleEmphasis">
    <w:name w:val="Subtle Emphasis"/>
    <w:uiPriority w:val="19"/>
    <w:qFormat/>
    <w:rsid w:val="00B240A7"/>
    <w:rPr>
      <w:i/>
      <w:iCs/>
    </w:rPr>
  </w:style>
  <w:style w:type="character" w:styleId="IntenseEmphasis">
    <w:name w:val="Intense Emphasis"/>
    <w:uiPriority w:val="21"/>
    <w:qFormat/>
    <w:rsid w:val="00B240A7"/>
    <w:rPr>
      <w:b/>
      <w:bCs/>
    </w:rPr>
  </w:style>
  <w:style w:type="character" w:styleId="SubtleReference">
    <w:name w:val="Subtle Reference"/>
    <w:uiPriority w:val="31"/>
    <w:qFormat/>
    <w:rsid w:val="00B240A7"/>
    <w:rPr>
      <w:smallCaps/>
    </w:rPr>
  </w:style>
  <w:style w:type="character" w:styleId="IntenseReference">
    <w:name w:val="Intense Reference"/>
    <w:uiPriority w:val="32"/>
    <w:qFormat/>
    <w:rsid w:val="00B240A7"/>
    <w:rPr>
      <w:smallCaps/>
      <w:spacing w:val="5"/>
      <w:u w:val="single"/>
    </w:rPr>
  </w:style>
  <w:style w:type="character" w:styleId="BookTitle">
    <w:name w:val="Book Title"/>
    <w:uiPriority w:val="33"/>
    <w:qFormat/>
    <w:rsid w:val="00B240A7"/>
    <w:rPr>
      <w:i/>
      <w:iCs/>
      <w:smallCaps/>
      <w:spacing w:val="5"/>
    </w:rPr>
  </w:style>
  <w:style w:type="paragraph" w:styleId="TOCHeading">
    <w:name w:val="TOC Heading"/>
    <w:basedOn w:val="Heading1"/>
    <w:next w:val="Normal"/>
    <w:uiPriority w:val="39"/>
    <w:semiHidden/>
    <w:unhideWhenUsed/>
    <w:qFormat/>
    <w:rsid w:val="00B240A7"/>
    <w:pPr>
      <w:keepNext w:val="0"/>
      <w:spacing w:before="480" w:after="0" w:line="360" w:lineRule="auto"/>
      <w:contextualSpacing/>
      <w:outlineLvl w:val="9"/>
    </w:pPr>
    <w:rPr>
      <w:rFonts w:ascii="Cambria" w:eastAsia="MS Gothic" w:hAnsi="Cambria" w:cs="Times New Roman"/>
      <w:kern w:val="0"/>
      <w:szCs w:val="28"/>
      <w:lang w:val="en-GB" w:eastAsia="ja-JP" w:bidi="en-US"/>
    </w:rPr>
  </w:style>
  <w:style w:type="paragraph" w:customStyle="1" w:styleId="Default">
    <w:name w:val="Default"/>
    <w:rsid w:val="00B240A7"/>
    <w:pPr>
      <w:autoSpaceDE w:val="0"/>
      <w:autoSpaceDN w:val="0"/>
      <w:adjustRightInd w:val="0"/>
    </w:pPr>
    <w:rPr>
      <w:rFonts w:ascii="Arial" w:eastAsia="MS Mincho" w:hAnsi="Arial" w:cs="Arial"/>
      <w:color w:val="000000"/>
      <w:sz w:val="24"/>
      <w:szCs w:val="24"/>
      <w:lang w:eastAsia="ja-JP"/>
    </w:rPr>
  </w:style>
  <w:style w:type="paragraph" w:styleId="Header">
    <w:name w:val="header"/>
    <w:basedOn w:val="Normal"/>
    <w:link w:val="HeaderChar"/>
    <w:uiPriority w:val="99"/>
    <w:unhideWhenUsed/>
    <w:rsid w:val="00B240A7"/>
    <w:pPr>
      <w:tabs>
        <w:tab w:val="center" w:pos="4513"/>
        <w:tab w:val="right" w:pos="9026"/>
      </w:tabs>
    </w:pPr>
    <w:rPr>
      <w:rFonts w:ascii="Calibri" w:eastAsia="MS Mincho" w:hAnsi="Calibri" w:cs="Arial"/>
      <w:szCs w:val="22"/>
      <w:lang w:val="en-GB" w:eastAsia="ja-JP"/>
    </w:rPr>
  </w:style>
  <w:style w:type="character" w:customStyle="1" w:styleId="HeaderChar">
    <w:name w:val="Header Char"/>
    <w:link w:val="Header"/>
    <w:uiPriority w:val="99"/>
    <w:rsid w:val="00B240A7"/>
    <w:rPr>
      <w:rFonts w:ascii="Calibri" w:eastAsia="MS Mincho" w:hAnsi="Calibri" w:cs="Arial"/>
      <w:sz w:val="24"/>
      <w:szCs w:val="22"/>
      <w:lang w:eastAsia="ja-JP"/>
    </w:rPr>
  </w:style>
  <w:style w:type="paragraph" w:styleId="Footer">
    <w:name w:val="footer"/>
    <w:basedOn w:val="Normal"/>
    <w:link w:val="FooterChar"/>
    <w:uiPriority w:val="99"/>
    <w:unhideWhenUsed/>
    <w:rsid w:val="00B240A7"/>
    <w:pPr>
      <w:tabs>
        <w:tab w:val="center" w:pos="4513"/>
        <w:tab w:val="right" w:pos="9026"/>
      </w:tabs>
    </w:pPr>
    <w:rPr>
      <w:rFonts w:ascii="Calibri" w:eastAsia="MS Mincho" w:hAnsi="Calibri" w:cs="Arial"/>
      <w:szCs w:val="22"/>
      <w:lang w:val="en-GB" w:eastAsia="ja-JP"/>
    </w:rPr>
  </w:style>
  <w:style w:type="character" w:customStyle="1" w:styleId="FooterChar">
    <w:name w:val="Footer Char"/>
    <w:link w:val="Footer"/>
    <w:uiPriority w:val="99"/>
    <w:rsid w:val="00B240A7"/>
    <w:rPr>
      <w:rFonts w:ascii="Calibri" w:eastAsia="MS Mincho" w:hAnsi="Calibri" w:cs="Arial"/>
      <w:sz w:val="24"/>
      <w:szCs w:val="22"/>
      <w:lang w:eastAsia="ja-JP"/>
    </w:rPr>
  </w:style>
  <w:style w:type="character" w:customStyle="1" w:styleId="apple-converted-space">
    <w:name w:val="apple-converted-space"/>
    <w:rsid w:val="00B240A7"/>
  </w:style>
  <w:style w:type="paragraph" w:customStyle="1" w:styleId="Blockquote">
    <w:name w:val="Blockquote"/>
    <w:basedOn w:val="Normal"/>
    <w:uiPriority w:val="99"/>
    <w:rsid w:val="00B240A7"/>
    <w:pPr>
      <w:autoSpaceDE w:val="0"/>
      <w:autoSpaceDN w:val="0"/>
      <w:adjustRightInd w:val="0"/>
      <w:spacing w:before="100" w:after="100"/>
      <w:ind w:left="360" w:right="360"/>
    </w:pPr>
    <w:rPr>
      <w:rFonts w:eastAsia="MS Mincho"/>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94107"/>
    <w:pPr>
      <w:keepNext/>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
    <w:qFormat/>
    <w:rsid w:val="00394107"/>
    <w:pPr>
      <w:keepNext/>
      <w:spacing w:before="240" w:after="60"/>
      <w:outlineLvl w:val="1"/>
    </w:pPr>
    <w:rPr>
      <w:rFonts w:ascii="Arial" w:hAnsi="Arial" w:cs="Arial"/>
      <w:b/>
      <w:bCs/>
      <w:iCs/>
      <w:szCs w:val="28"/>
    </w:rPr>
  </w:style>
  <w:style w:type="paragraph" w:styleId="Heading3">
    <w:name w:val="heading 3"/>
    <w:basedOn w:val="Normal"/>
    <w:next w:val="Normal"/>
    <w:link w:val="Heading3Char"/>
    <w:uiPriority w:val="9"/>
    <w:qFormat/>
    <w:rsid w:val="00394107"/>
    <w:pPr>
      <w:keepNext/>
      <w:spacing w:before="240" w:after="60"/>
      <w:outlineLvl w:val="2"/>
    </w:pPr>
    <w:rPr>
      <w:rFonts w:ascii="Arial" w:hAnsi="Arial" w:cs="Arial"/>
      <w:bCs/>
      <w:szCs w:val="26"/>
    </w:rPr>
  </w:style>
  <w:style w:type="paragraph" w:styleId="Heading4">
    <w:name w:val="heading 4"/>
    <w:basedOn w:val="Normal"/>
    <w:next w:val="Normal"/>
    <w:link w:val="Heading4Char"/>
    <w:uiPriority w:val="9"/>
    <w:qFormat/>
    <w:rsid w:val="008F2EB1"/>
    <w:pPr>
      <w:keepNext/>
      <w:spacing w:before="240" w:after="60"/>
      <w:outlineLvl w:val="3"/>
    </w:pPr>
    <w:rPr>
      <w:b/>
      <w:bCs/>
      <w:sz w:val="28"/>
      <w:szCs w:val="28"/>
    </w:rPr>
  </w:style>
  <w:style w:type="paragraph" w:styleId="Heading5">
    <w:name w:val="heading 5"/>
    <w:basedOn w:val="Normal"/>
    <w:next w:val="Normal"/>
    <w:link w:val="Heading5Char"/>
    <w:uiPriority w:val="9"/>
    <w:qFormat/>
    <w:rsid w:val="008F2EB1"/>
    <w:pPr>
      <w:spacing w:before="240" w:after="60"/>
      <w:outlineLvl w:val="4"/>
    </w:pPr>
    <w:rPr>
      <w:b/>
      <w:bCs/>
      <w:i/>
      <w:iCs/>
      <w:sz w:val="26"/>
      <w:szCs w:val="26"/>
    </w:rPr>
  </w:style>
  <w:style w:type="paragraph" w:styleId="Heading6">
    <w:name w:val="heading 6"/>
    <w:basedOn w:val="Normal"/>
    <w:next w:val="Normal"/>
    <w:link w:val="Heading6Char"/>
    <w:uiPriority w:val="9"/>
    <w:qFormat/>
    <w:rsid w:val="008F2EB1"/>
    <w:pPr>
      <w:spacing w:before="240" w:after="60"/>
      <w:outlineLvl w:val="5"/>
    </w:pPr>
    <w:rPr>
      <w:b/>
      <w:bCs/>
      <w:sz w:val="22"/>
      <w:szCs w:val="22"/>
    </w:rPr>
  </w:style>
  <w:style w:type="paragraph" w:styleId="Heading7">
    <w:name w:val="heading 7"/>
    <w:basedOn w:val="Normal"/>
    <w:next w:val="Normal"/>
    <w:link w:val="Heading7Char"/>
    <w:uiPriority w:val="9"/>
    <w:qFormat/>
    <w:rsid w:val="008F2EB1"/>
    <w:pPr>
      <w:spacing w:before="240" w:after="60"/>
      <w:outlineLvl w:val="6"/>
    </w:pPr>
  </w:style>
  <w:style w:type="paragraph" w:styleId="Heading8">
    <w:name w:val="heading 8"/>
    <w:basedOn w:val="Normal"/>
    <w:next w:val="Normal"/>
    <w:link w:val="Heading8Char"/>
    <w:uiPriority w:val="9"/>
    <w:qFormat/>
    <w:rsid w:val="008F2EB1"/>
    <w:pPr>
      <w:spacing w:before="240" w:after="60"/>
      <w:outlineLvl w:val="7"/>
    </w:pPr>
    <w:rPr>
      <w:i/>
      <w:iCs/>
    </w:rPr>
  </w:style>
  <w:style w:type="paragraph" w:styleId="Heading9">
    <w:name w:val="heading 9"/>
    <w:basedOn w:val="Normal"/>
    <w:next w:val="Normal"/>
    <w:link w:val="Heading9Char"/>
    <w:uiPriority w:val="9"/>
    <w:qFormat/>
    <w:rsid w:val="008F2E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3914"/>
    <w:rPr>
      <w:rFonts w:ascii="Tahoma" w:hAnsi="Tahoma" w:cs="Tahoma"/>
      <w:sz w:val="16"/>
      <w:szCs w:val="16"/>
    </w:rPr>
  </w:style>
  <w:style w:type="paragraph" w:styleId="FootnoteText">
    <w:name w:val="footnote text"/>
    <w:basedOn w:val="Normal"/>
    <w:semiHidden/>
    <w:rsid w:val="006C7C80"/>
    <w:rPr>
      <w:sz w:val="20"/>
      <w:szCs w:val="20"/>
    </w:rPr>
  </w:style>
  <w:style w:type="character" w:styleId="FootnoteReference">
    <w:name w:val="footnote reference"/>
    <w:semiHidden/>
    <w:rsid w:val="006C7C80"/>
    <w:rPr>
      <w:vertAlign w:val="superscript"/>
    </w:rPr>
  </w:style>
  <w:style w:type="table" w:styleId="TableGrid">
    <w:name w:val="Table Grid"/>
    <w:basedOn w:val="TableNormal"/>
    <w:uiPriority w:val="59"/>
    <w:rsid w:val="005D4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rsid w:val="00285261"/>
    <w:pPr>
      <w:spacing w:line="480" w:lineRule="auto"/>
      <w:ind w:left="567"/>
      <w:jc w:val="both"/>
    </w:pPr>
    <w:rPr>
      <w:szCs w:val="20"/>
      <w:lang w:val="en-GB"/>
    </w:rPr>
  </w:style>
  <w:style w:type="character" w:customStyle="1" w:styleId="f1">
    <w:name w:val="f1"/>
    <w:rsid w:val="006F32B9"/>
    <w:rPr>
      <w:b w:val="0"/>
      <w:bCs w:val="0"/>
      <w:color w:val="676767"/>
      <w:sz w:val="27"/>
      <w:szCs w:val="27"/>
    </w:rPr>
  </w:style>
  <w:style w:type="paragraph" w:customStyle="1" w:styleId="References">
    <w:name w:val="References"/>
    <w:basedOn w:val="Normal"/>
    <w:rsid w:val="00C123F4"/>
    <w:pPr>
      <w:keepLines/>
      <w:spacing w:before="240" w:line="480" w:lineRule="auto"/>
      <w:ind w:left="284" w:hanging="284"/>
    </w:pPr>
    <w:rPr>
      <w:szCs w:val="20"/>
      <w:lang w:val="en-GB"/>
    </w:rPr>
  </w:style>
  <w:style w:type="character" w:styleId="Hyperlink">
    <w:name w:val="Hyperlink"/>
    <w:rsid w:val="00C123F4"/>
    <w:rPr>
      <w:rFonts w:ascii="Arial" w:hAnsi="Arial" w:cs="Arial" w:hint="default"/>
      <w:color w:val="0000CC"/>
      <w:u w:val="single"/>
    </w:rPr>
  </w:style>
  <w:style w:type="character" w:customStyle="1" w:styleId="soustitre">
    <w:name w:val="soustitre"/>
    <w:rsid w:val="00C123F4"/>
    <w:rPr>
      <w:b w:val="0"/>
      <w:bCs w:val="0"/>
      <w:sz w:val="11"/>
      <w:szCs w:val="11"/>
    </w:rPr>
  </w:style>
  <w:style w:type="paragraph" w:customStyle="1" w:styleId="Refs">
    <w:name w:val="Refs"/>
    <w:basedOn w:val="Normal"/>
    <w:rsid w:val="00C123F4"/>
    <w:pPr>
      <w:tabs>
        <w:tab w:val="left" w:pos="144"/>
        <w:tab w:val="left" w:pos="576"/>
        <w:tab w:val="left" w:pos="864"/>
        <w:tab w:val="left" w:pos="1584"/>
        <w:tab w:val="left" w:pos="2304"/>
        <w:tab w:val="left" w:pos="3024"/>
        <w:tab w:val="left" w:pos="3744"/>
        <w:tab w:val="left" w:pos="4464"/>
        <w:tab w:val="left" w:pos="5184"/>
        <w:tab w:val="left" w:pos="5904"/>
        <w:tab w:val="left" w:pos="6624"/>
      </w:tabs>
      <w:ind w:left="720" w:hanging="720"/>
      <w:jc w:val="both"/>
    </w:pPr>
    <w:rPr>
      <w:szCs w:val="20"/>
      <w:lang w:val="en-GB"/>
    </w:rPr>
  </w:style>
  <w:style w:type="paragraph" w:styleId="NormalIndent">
    <w:name w:val="Normal Indent"/>
    <w:basedOn w:val="Normal"/>
    <w:rsid w:val="00C123F4"/>
    <w:pPr>
      <w:ind w:left="1296" w:hanging="576"/>
    </w:pPr>
    <w:rPr>
      <w:szCs w:val="20"/>
      <w:lang w:val="en-GB"/>
    </w:rPr>
  </w:style>
  <w:style w:type="paragraph" w:customStyle="1" w:styleId="Normal1">
    <w:name w:val="Normal1"/>
    <w:basedOn w:val="Normal"/>
    <w:rsid w:val="0038450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120"/>
      <w:jc w:val="both"/>
      <w:textAlignment w:val="baseline"/>
    </w:pPr>
    <w:rPr>
      <w:szCs w:val="20"/>
      <w:lang w:val="en-GB"/>
    </w:rPr>
  </w:style>
  <w:style w:type="character" w:styleId="Strong">
    <w:name w:val="Strong"/>
    <w:uiPriority w:val="22"/>
    <w:qFormat/>
    <w:rsid w:val="00111DEC"/>
    <w:rPr>
      <w:b/>
      <w:bCs/>
    </w:rPr>
  </w:style>
  <w:style w:type="character" w:customStyle="1" w:styleId="tooltipcontentwrapper1">
    <w:name w:val="tooltipcontentwrapper1"/>
    <w:rsid w:val="00111DEC"/>
    <w:rPr>
      <w:vanish w:val="0"/>
      <w:webHidden w:val="0"/>
      <w:bdr w:val="single" w:sz="4" w:space="0" w:color="B4BDB1" w:frame="1"/>
      <w:shd w:val="clear" w:color="auto" w:fill="E8EEF4"/>
      <w:specVanish w:val="0"/>
    </w:rPr>
  </w:style>
  <w:style w:type="character" w:customStyle="1" w:styleId="tooltipcontent1">
    <w:name w:val="tooltipcontent1"/>
    <w:rsid w:val="00111DEC"/>
    <w:rPr>
      <w:b w:val="0"/>
      <w:bCs w:val="0"/>
      <w:strike w:val="0"/>
      <w:dstrike w:val="0"/>
      <w:vanish w:val="0"/>
      <w:webHidden w:val="0"/>
      <w:color w:val="333333"/>
      <w:u w:val="none"/>
      <w:effect w:val="none"/>
      <w:bdr w:val="single" w:sz="4" w:space="0" w:color="B4BDB1" w:frame="1"/>
      <w:shd w:val="clear" w:color="auto" w:fill="F8FAFC"/>
      <w:specVanish w:val="0"/>
    </w:rPr>
  </w:style>
  <w:style w:type="paragraph" w:styleId="Quote">
    <w:name w:val="Quote"/>
    <w:basedOn w:val="Normal"/>
    <w:link w:val="QuoteChar"/>
    <w:uiPriority w:val="29"/>
    <w:qFormat/>
    <w:rsid w:val="00011498"/>
    <w:pPr>
      <w:tabs>
        <w:tab w:val="left" w:pos="144"/>
        <w:tab w:val="left" w:pos="576"/>
        <w:tab w:val="left" w:pos="864"/>
        <w:tab w:val="left" w:pos="1296"/>
        <w:tab w:val="left" w:pos="1584"/>
        <w:tab w:val="left" w:pos="2304"/>
        <w:tab w:val="left" w:pos="3024"/>
        <w:tab w:val="left" w:pos="3744"/>
        <w:tab w:val="left" w:pos="4464"/>
        <w:tab w:val="left" w:pos="5184"/>
        <w:tab w:val="left" w:pos="5904"/>
      </w:tabs>
      <w:ind w:left="567" w:right="567"/>
      <w:jc w:val="both"/>
    </w:pPr>
    <w:rPr>
      <w:szCs w:val="20"/>
      <w:lang w:val="en-GB"/>
    </w:rPr>
  </w:style>
  <w:style w:type="paragraph" w:customStyle="1" w:styleId="MAINTEXT">
    <w:name w:val="MAIN TEXT"/>
    <w:basedOn w:val="Normal"/>
    <w:rsid w:val="001E6408"/>
    <w:pPr>
      <w:tabs>
        <w:tab w:val="left" w:pos="1440"/>
        <w:tab w:val="left" w:pos="2160"/>
        <w:tab w:val="left" w:pos="2880"/>
        <w:tab w:val="left" w:pos="3680"/>
        <w:tab w:val="left" w:pos="4320"/>
        <w:tab w:val="left" w:pos="5040"/>
        <w:tab w:val="left" w:pos="5760"/>
        <w:tab w:val="left" w:pos="6480"/>
        <w:tab w:val="left" w:pos="7200"/>
        <w:tab w:val="left" w:pos="7920"/>
      </w:tabs>
      <w:spacing w:before="100" w:after="100" w:line="300" w:lineRule="atLeast"/>
    </w:pPr>
    <w:rPr>
      <w:rFonts w:ascii="Tms Rmn" w:hAnsi="Tms Rmn"/>
      <w:szCs w:val="20"/>
      <w:lang w:val="en-GB"/>
    </w:rPr>
  </w:style>
  <w:style w:type="paragraph" w:styleId="BodyText">
    <w:name w:val="Body Text"/>
    <w:basedOn w:val="Normal"/>
    <w:rsid w:val="001E6408"/>
    <w:pPr>
      <w:spacing w:after="120"/>
    </w:pPr>
    <w:rPr>
      <w:sz w:val="20"/>
      <w:szCs w:val="20"/>
    </w:rPr>
  </w:style>
  <w:style w:type="paragraph" w:customStyle="1" w:styleId="NormalNoIndent">
    <w:name w:val="NormalNoIndent"/>
    <w:basedOn w:val="Normal"/>
    <w:rsid w:val="001E6408"/>
    <w:pPr>
      <w:spacing w:line="240" w:lineRule="atLeast"/>
      <w:jc w:val="both"/>
    </w:pPr>
    <w:rPr>
      <w:szCs w:val="20"/>
      <w:lang w:val="en-GB"/>
    </w:rPr>
  </w:style>
  <w:style w:type="paragraph" w:styleId="Index1">
    <w:name w:val="index 1"/>
    <w:basedOn w:val="Normal"/>
    <w:next w:val="Normal"/>
    <w:autoRedefine/>
    <w:semiHidden/>
    <w:rsid w:val="00451A66"/>
    <w:pPr>
      <w:spacing w:after="120"/>
      <w:jc w:val="both"/>
    </w:pPr>
    <w:rPr>
      <w:szCs w:val="20"/>
      <w:lang w:val="en-GB"/>
    </w:rPr>
  </w:style>
  <w:style w:type="paragraph" w:customStyle="1" w:styleId="reference">
    <w:name w:val="reference"/>
    <w:basedOn w:val="Normal"/>
    <w:rsid w:val="00451A66"/>
    <w:pPr>
      <w:spacing w:before="100" w:beforeAutospacing="1" w:after="100" w:afterAutospacing="1"/>
    </w:pPr>
    <w:rPr>
      <w:rFonts w:ascii="Arial Unicode MS" w:eastAsia="Arial Unicode MS" w:hAnsi="Arial Unicode MS" w:cs="Arial Unicode MS"/>
      <w:lang w:val="en-GB"/>
    </w:rPr>
  </w:style>
  <w:style w:type="paragraph" w:customStyle="1" w:styleId="sshrctext">
    <w:name w:val="sshrctext"/>
    <w:basedOn w:val="Normal"/>
    <w:rsid w:val="00451A66"/>
    <w:pPr>
      <w:spacing w:before="100" w:beforeAutospacing="1" w:after="100" w:afterAutospacing="1"/>
    </w:pPr>
    <w:rPr>
      <w:rFonts w:ascii="Arial Unicode MS" w:eastAsia="Arial Unicode MS" w:hAnsi="Arial Unicode MS" w:cs="Arial Unicode MS"/>
      <w:lang w:val="en-GB"/>
    </w:rPr>
  </w:style>
  <w:style w:type="character" w:styleId="Emphasis">
    <w:name w:val="Emphasis"/>
    <w:uiPriority w:val="20"/>
    <w:qFormat/>
    <w:rsid w:val="00451A66"/>
    <w:rPr>
      <w:i/>
      <w:iCs/>
    </w:rPr>
  </w:style>
  <w:style w:type="paragraph" w:customStyle="1" w:styleId="KluwerReference">
    <w:name w:val="KluwerReference"/>
    <w:basedOn w:val="Normal"/>
    <w:rsid w:val="00451A66"/>
    <w:pPr>
      <w:ind w:left="284" w:hanging="284"/>
      <w:jc w:val="both"/>
    </w:pPr>
    <w:rPr>
      <w:sz w:val="16"/>
      <w:szCs w:val="20"/>
      <w:lang w:val="en-AU"/>
    </w:rPr>
  </w:style>
  <w:style w:type="character" w:customStyle="1" w:styleId="sonderzeile1">
    <w:name w:val="sonderzeile1"/>
    <w:rsid w:val="002562FF"/>
    <w:rPr>
      <w:rFonts w:ascii="Verdana" w:hAnsi="Verdana" w:hint="default"/>
      <w:b w:val="0"/>
      <w:bCs w:val="0"/>
      <w:strike w:val="0"/>
      <w:dstrike w:val="0"/>
      <w:vanish w:val="0"/>
      <w:webHidden w:val="0"/>
      <w:color w:val="000000"/>
      <w:sz w:val="11"/>
      <w:szCs w:val="11"/>
      <w:u w:val="none"/>
      <w:effect w:val="none"/>
      <w:specVanish w:val="0"/>
    </w:rPr>
  </w:style>
  <w:style w:type="paragraph" w:styleId="BodyText2">
    <w:name w:val="Body Text 2"/>
    <w:basedOn w:val="Normal"/>
    <w:link w:val="BodyText2Char"/>
    <w:uiPriority w:val="99"/>
    <w:semiHidden/>
    <w:unhideWhenUsed/>
    <w:rsid w:val="00E96233"/>
    <w:pPr>
      <w:spacing w:after="120" w:line="480" w:lineRule="auto"/>
    </w:pPr>
  </w:style>
  <w:style w:type="character" w:customStyle="1" w:styleId="BodyText2Char">
    <w:name w:val="Body Text 2 Char"/>
    <w:link w:val="BodyText2"/>
    <w:uiPriority w:val="99"/>
    <w:semiHidden/>
    <w:rsid w:val="00E96233"/>
    <w:rPr>
      <w:sz w:val="24"/>
      <w:szCs w:val="24"/>
    </w:rPr>
  </w:style>
  <w:style w:type="paragraph" w:styleId="EndnoteText">
    <w:name w:val="endnote text"/>
    <w:basedOn w:val="Normal"/>
    <w:link w:val="EndnoteTextChar"/>
    <w:uiPriority w:val="99"/>
    <w:semiHidden/>
    <w:unhideWhenUsed/>
    <w:rsid w:val="00BB38F5"/>
    <w:rPr>
      <w:sz w:val="20"/>
      <w:szCs w:val="20"/>
    </w:rPr>
  </w:style>
  <w:style w:type="character" w:customStyle="1" w:styleId="EndnoteTextChar">
    <w:name w:val="Endnote Text Char"/>
    <w:basedOn w:val="DefaultParagraphFont"/>
    <w:link w:val="EndnoteText"/>
    <w:uiPriority w:val="99"/>
    <w:semiHidden/>
    <w:rsid w:val="00BB38F5"/>
  </w:style>
  <w:style w:type="character" w:styleId="EndnoteReference">
    <w:name w:val="endnote reference"/>
    <w:uiPriority w:val="99"/>
    <w:semiHidden/>
    <w:unhideWhenUsed/>
    <w:rsid w:val="00BB38F5"/>
    <w:rPr>
      <w:vertAlign w:val="superscript"/>
    </w:rPr>
  </w:style>
  <w:style w:type="character" w:styleId="CommentReference">
    <w:name w:val="annotation reference"/>
    <w:uiPriority w:val="99"/>
    <w:semiHidden/>
    <w:unhideWhenUsed/>
    <w:rsid w:val="00B240A7"/>
    <w:rPr>
      <w:sz w:val="16"/>
      <w:szCs w:val="16"/>
    </w:rPr>
  </w:style>
  <w:style w:type="paragraph" w:styleId="CommentText">
    <w:name w:val="annotation text"/>
    <w:basedOn w:val="Normal"/>
    <w:link w:val="CommentTextChar"/>
    <w:uiPriority w:val="99"/>
    <w:unhideWhenUsed/>
    <w:rsid w:val="00B240A7"/>
    <w:rPr>
      <w:sz w:val="20"/>
      <w:szCs w:val="20"/>
    </w:rPr>
  </w:style>
  <w:style w:type="character" w:customStyle="1" w:styleId="CommentTextChar">
    <w:name w:val="Comment Text Char"/>
    <w:link w:val="CommentText"/>
    <w:uiPriority w:val="99"/>
    <w:rsid w:val="00B240A7"/>
    <w:rPr>
      <w:lang w:val="en-US" w:eastAsia="en-US"/>
    </w:rPr>
  </w:style>
  <w:style w:type="paragraph" w:styleId="CommentSubject">
    <w:name w:val="annotation subject"/>
    <w:basedOn w:val="CommentText"/>
    <w:next w:val="CommentText"/>
    <w:link w:val="CommentSubjectChar"/>
    <w:uiPriority w:val="99"/>
    <w:semiHidden/>
    <w:unhideWhenUsed/>
    <w:rsid w:val="00B240A7"/>
    <w:rPr>
      <w:b/>
      <w:bCs/>
    </w:rPr>
  </w:style>
  <w:style w:type="character" w:customStyle="1" w:styleId="CommentSubjectChar">
    <w:name w:val="Comment Subject Char"/>
    <w:link w:val="CommentSubject"/>
    <w:uiPriority w:val="99"/>
    <w:semiHidden/>
    <w:rsid w:val="00B240A7"/>
    <w:rPr>
      <w:b/>
      <w:bCs/>
      <w:lang w:val="en-US" w:eastAsia="en-US"/>
    </w:rPr>
  </w:style>
  <w:style w:type="paragraph" w:styleId="NormalWeb">
    <w:name w:val="Normal (Web)"/>
    <w:basedOn w:val="Normal"/>
    <w:uiPriority w:val="99"/>
    <w:unhideWhenUsed/>
    <w:rsid w:val="00B240A7"/>
    <w:pPr>
      <w:spacing w:before="100" w:beforeAutospacing="1" w:after="100" w:afterAutospacing="1" w:line="360" w:lineRule="auto"/>
    </w:pPr>
    <w:rPr>
      <w:rFonts w:eastAsia="MS Mincho"/>
      <w:szCs w:val="22"/>
      <w:lang w:eastAsia="ja-JP"/>
    </w:rPr>
  </w:style>
  <w:style w:type="paragraph" w:customStyle="1" w:styleId="references0">
    <w:name w:val="references"/>
    <w:basedOn w:val="Normal"/>
    <w:qFormat/>
    <w:rsid w:val="00B240A7"/>
    <w:pPr>
      <w:spacing w:before="120" w:after="320" w:line="480" w:lineRule="auto"/>
      <w:ind w:left="567" w:hanging="567"/>
      <w:jc w:val="both"/>
    </w:pPr>
    <w:rPr>
      <w:rFonts w:eastAsia="SimSun"/>
      <w:szCs w:val="22"/>
      <w:lang w:val="en-GB" w:eastAsia="es-ES"/>
    </w:rPr>
  </w:style>
  <w:style w:type="character" w:customStyle="1" w:styleId="BalloonTextChar">
    <w:name w:val="Balloon Text Char"/>
    <w:link w:val="BalloonText"/>
    <w:uiPriority w:val="99"/>
    <w:semiHidden/>
    <w:rsid w:val="00B240A7"/>
    <w:rPr>
      <w:rFonts w:ascii="Tahoma" w:hAnsi="Tahoma" w:cs="Tahoma"/>
      <w:sz w:val="16"/>
      <w:szCs w:val="16"/>
      <w:lang w:val="en-US" w:eastAsia="en-US"/>
    </w:rPr>
  </w:style>
  <w:style w:type="character" w:customStyle="1" w:styleId="Heading1Char">
    <w:name w:val="Heading 1 Char"/>
    <w:link w:val="Heading1"/>
    <w:uiPriority w:val="9"/>
    <w:rsid w:val="00394107"/>
    <w:rPr>
      <w:rFonts w:ascii="Arial" w:hAnsi="Arial" w:cs="Arial"/>
      <w:b/>
      <w:bCs/>
      <w:kern w:val="32"/>
      <w:sz w:val="28"/>
      <w:szCs w:val="32"/>
      <w:lang w:val="en-US" w:eastAsia="en-US"/>
    </w:rPr>
  </w:style>
  <w:style w:type="character" w:customStyle="1" w:styleId="Heading2Char">
    <w:name w:val="Heading 2 Char"/>
    <w:link w:val="Heading2"/>
    <w:uiPriority w:val="9"/>
    <w:rsid w:val="00394107"/>
    <w:rPr>
      <w:rFonts w:ascii="Arial" w:hAnsi="Arial" w:cs="Arial"/>
      <w:b/>
      <w:bCs/>
      <w:iCs/>
      <w:sz w:val="24"/>
      <w:szCs w:val="28"/>
      <w:lang w:val="en-US" w:eastAsia="en-US"/>
    </w:rPr>
  </w:style>
  <w:style w:type="character" w:customStyle="1" w:styleId="Heading3Char">
    <w:name w:val="Heading 3 Char"/>
    <w:link w:val="Heading3"/>
    <w:uiPriority w:val="9"/>
    <w:rsid w:val="00394107"/>
    <w:rPr>
      <w:rFonts w:ascii="Arial" w:hAnsi="Arial" w:cs="Arial"/>
      <w:bCs/>
      <w:sz w:val="24"/>
      <w:szCs w:val="26"/>
      <w:lang w:val="en-US" w:eastAsia="en-US"/>
    </w:rPr>
  </w:style>
  <w:style w:type="character" w:customStyle="1" w:styleId="Heading4Char">
    <w:name w:val="Heading 4 Char"/>
    <w:link w:val="Heading4"/>
    <w:uiPriority w:val="9"/>
    <w:rsid w:val="00B240A7"/>
    <w:rPr>
      <w:b/>
      <w:bCs/>
      <w:sz w:val="28"/>
      <w:szCs w:val="28"/>
      <w:lang w:val="en-US" w:eastAsia="en-US"/>
    </w:rPr>
  </w:style>
  <w:style w:type="character" w:customStyle="1" w:styleId="Heading5Char">
    <w:name w:val="Heading 5 Char"/>
    <w:link w:val="Heading5"/>
    <w:uiPriority w:val="9"/>
    <w:rsid w:val="00B240A7"/>
    <w:rPr>
      <w:b/>
      <w:bCs/>
      <w:i/>
      <w:iCs/>
      <w:sz w:val="26"/>
      <w:szCs w:val="26"/>
      <w:lang w:val="en-US" w:eastAsia="en-US"/>
    </w:rPr>
  </w:style>
  <w:style w:type="character" w:customStyle="1" w:styleId="Heading6Char">
    <w:name w:val="Heading 6 Char"/>
    <w:link w:val="Heading6"/>
    <w:uiPriority w:val="9"/>
    <w:rsid w:val="00B240A7"/>
    <w:rPr>
      <w:b/>
      <w:bCs/>
      <w:sz w:val="22"/>
      <w:szCs w:val="22"/>
      <w:lang w:val="en-US" w:eastAsia="en-US"/>
    </w:rPr>
  </w:style>
  <w:style w:type="character" w:customStyle="1" w:styleId="Heading7Char">
    <w:name w:val="Heading 7 Char"/>
    <w:link w:val="Heading7"/>
    <w:uiPriority w:val="9"/>
    <w:rsid w:val="00B240A7"/>
    <w:rPr>
      <w:sz w:val="24"/>
      <w:szCs w:val="24"/>
      <w:lang w:val="en-US" w:eastAsia="en-US"/>
    </w:rPr>
  </w:style>
  <w:style w:type="character" w:customStyle="1" w:styleId="Heading8Char">
    <w:name w:val="Heading 8 Char"/>
    <w:link w:val="Heading8"/>
    <w:uiPriority w:val="9"/>
    <w:rsid w:val="00B240A7"/>
    <w:rPr>
      <w:i/>
      <w:iCs/>
      <w:sz w:val="24"/>
      <w:szCs w:val="24"/>
      <w:lang w:val="en-US" w:eastAsia="en-US"/>
    </w:rPr>
  </w:style>
  <w:style w:type="character" w:customStyle="1" w:styleId="Heading9Char">
    <w:name w:val="Heading 9 Char"/>
    <w:link w:val="Heading9"/>
    <w:uiPriority w:val="9"/>
    <w:rsid w:val="00B240A7"/>
    <w:rPr>
      <w:rFonts w:ascii="Arial" w:hAnsi="Arial" w:cs="Arial"/>
      <w:sz w:val="22"/>
      <w:szCs w:val="22"/>
      <w:lang w:val="en-US" w:eastAsia="en-US"/>
    </w:rPr>
  </w:style>
  <w:style w:type="paragraph" w:styleId="Title">
    <w:name w:val="Title"/>
    <w:basedOn w:val="Normal"/>
    <w:next w:val="Normal"/>
    <w:link w:val="TitleChar"/>
    <w:uiPriority w:val="10"/>
    <w:qFormat/>
    <w:rsid w:val="00B240A7"/>
    <w:pPr>
      <w:pBdr>
        <w:bottom w:val="single" w:sz="4" w:space="1" w:color="auto"/>
      </w:pBdr>
      <w:spacing w:before="120" w:after="320"/>
      <w:contextualSpacing/>
    </w:pPr>
    <w:rPr>
      <w:rFonts w:ascii="Cambria" w:eastAsia="MS Gothic" w:hAnsi="Cambria"/>
      <w:spacing w:val="5"/>
      <w:sz w:val="52"/>
      <w:szCs w:val="52"/>
      <w:lang w:val="en-GB" w:eastAsia="ja-JP"/>
    </w:rPr>
  </w:style>
  <w:style w:type="character" w:customStyle="1" w:styleId="TitleChar">
    <w:name w:val="Title Char"/>
    <w:link w:val="Title"/>
    <w:uiPriority w:val="10"/>
    <w:rsid w:val="00B240A7"/>
    <w:rPr>
      <w:rFonts w:ascii="Cambria" w:eastAsia="MS Gothic" w:hAnsi="Cambria"/>
      <w:spacing w:val="5"/>
      <w:sz w:val="52"/>
      <w:szCs w:val="52"/>
      <w:lang w:eastAsia="ja-JP"/>
    </w:rPr>
  </w:style>
  <w:style w:type="paragraph" w:styleId="Subtitle">
    <w:name w:val="Subtitle"/>
    <w:basedOn w:val="Normal"/>
    <w:next w:val="Normal"/>
    <w:link w:val="SubtitleChar"/>
    <w:uiPriority w:val="11"/>
    <w:qFormat/>
    <w:rsid w:val="00B240A7"/>
    <w:pPr>
      <w:spacing w:before="120" w:after="600" w:line="360" w:lineRule="auto"/>
    </w:pPr>
    <w:rPr>
      <w:rFonts w:ascii="Cambria" w:eastAsia="MS Gothic" w:hAnsi="Cambria"/>
      <w:i/>
      <w:iCs/>
      <w:spacing w:val="13"/>
      <w:lang w:val="en-GB" w:eastAsia="ja-JP"/>
    </w:rPr>
  </w:style>
  <w:style w:type="character" w:customStyle="1" w:styleId="SubtitleChar">
    <w:name w:val="Subtitle Char"/>
    <w:link w:val="Subtitle"/>
    <w:uiPriority w:val="11"/>
    <w:rsid w:val="00B240A7"/>
    <w:rPr>
      <w:rFonts w:ascii="Cambria" w:eastAsia="MS Gothic" w:hAnsi="Cambria"/>
      <w:i/>
      <w:iCs/>
      <w:spacing w:val="13"/>
      <w:sz w:val="24"/>
      <w:szCs w:val="24"/>
      <w:lang w:eastAsia="ja-JP"/>
    </w:rPr>
  </w:style>
  <w:style w:type="paragraph" w:styleId="NoSpacing">
    <w:name w:val="No Spacing"/>
    <w:basedOn w:val="Normal"/>
    <w:uiPriority w:val="1"/>
    <w:qFormat/>
    <w:rsid w:val="00B240A7"/>
    <w:pPr>
      <w:spacing w:before="120"/>
    </w:pPr>
    <w:rPr>
      <w:rFonts w:ascii="Calibri" w:eastAsia="MS Mincho" w:hAnsi="Calibri" w:cs="Arial"/>
      <w:szCs w:val="22"/>
      <w:lang w:val="en-GB" w:eastAsia="ja-JP"/>
    </w:rPr>
  </w:style>
  <w:style w:type="paragraph" w:styleId="ListParagraph">
    <w:name w:val="List Paragraph"/>
    <w:basedOn w:val="Normal"/>
    <w:uiPriority w:val="34"/>
    <w:qFormat/>
    <w:rsid w:val="00B240A7"/>
    <w:pPr>
      <w:spacing w:before="120" w:after="320" w:line="360" w:lineRule="auto"/>
      <w:ind w:left="720"/>
      <w:contextualSpacing/>
    </w:pPr>
    <w:rPr>
      <w:rFonts w:ascii="Calibri" w:eastAsia="MS Mincho" w:hAnsi="Calibri" w:cs="Arial"/>
      <w:szCs w:val="22"/>
      <w:lang w:val="en-GB" w:eastAsia="ja-JP"/>
    </w:rPr>
  </w:style>
  <w:style w:type="character" w:customStyle="1" w:styleId="QuoteChar">
    <w:name w:val="Quote Char"/>
    <w:link w:val="Quote"/>
    <w:uiPriority w:val="29"/>
    <w:rsid w:val="00B240A7"/>
    <w:rPr>
      <w:sz w:val="24"/>
      <w:lang w:eastAsia="en-US"/>
    </w:rPr>
  </w:style>
  <w:style w:type="paragraph" w:styleId="IntenseQuote">
    <w:name w:val="Intense Quote"/>
    <w:basedOn w:val="Normal"/>
    <w:next w:val="Normal"/>
    <w:link w:val="IntenseQuoteChar"/>
    <w:uiPriority w:val="30"/>
    <w:qFormat/>
    <w:rsid w:val="00B240A7"/>
    <w:pPr>
      <w:pBdr>
        <w:bottom w:val="single" w:sz="4" w:space="1" w:color="auto"/>
      </w:pBdr>
      <w:spacing w:before="200" w:after="280" w:line="360" w:lineRule="auto"/>
      <w:ind w:left="1008" w:right="1152"/>
      <w:jc w:val="both"/>
    </w:pPr>
    <w:rPr>
      <w:rFonts w:ascii="Calibri" w:eastAsia="MS Mincho" w:hAnsi="Calibri" w:cs="Arial"/>
      <w:b/>
      <w:bCs/>
      <w:i/>
      <w:iCs/>
      <w:szCs w:val="22"/>
      <w:lang w:val="en-GB" w:eastAsia="ja-JP"/>
    </w:rPr>
  </w:style>
  <w:style w:type="character" w:customStyle="1" w:styleId="IntenseQuoteChar">
    <w:name w:val="Intense Quote Char"/>
    <w:link w:val="IntenseQuote"/>
    <w:uiPriority w:val="30"/>
    <w:rsid w:val="00B240A7"/>
    <w:rPr>
      <w:rFonts w:ascii="Calibri" w:eastAsia="MS Mincho" w:hAnsi="Calibri" w:cs="Arial"/>
      <w:b/>
      <w:bCs/>
      <w:i/>
      <w:iCs/>
      <w:sz w:val="24"/>
      <w:szCs w:val="22"/>
      <w:lang w:eastAsia="ja-JP"/>
    </w:rPr>
  </w:style>
  <w:style w:type="character" w:styleId="SubtleEmphasis">
    <w:name w:val="Subtle Emphasis"/>
    <w:uiPriority w:val="19"/>
    <w:qFormat/>
    <w:rsid w:val="00B240A7"/>
    <w:rPr>
      <w:i/>
      <w:iCs/>
    </w:rPr>
  </w:style>
  <w:style w:type="character" w:styleId="IntenseEmphasis">
    <w:name w:val="Intense Emphasis"/>
    <w:uiPriority w:val="21"/>
    <w:qFormat/>
    <w:rsid w:val="00B240A7"/>
    <w:rPr>
      <w:b/>
      <w:bCs/>
    </w:rPr>
  </w:style>
  <w:style w:type="character" w:styleId="SubtleReference">
    <w:name w:val="Subtle Reference"/>
    <w:uiPriority w:val="31"/>
    <w:qFormat/>
    <w:rsid w:val="00B240A7"/>
    <w:rPr>
      <w:smallCaps/>
    </w:rPr>
  </w:style>
  <w:style w:type="character" w:styleId="IntenseReference">
    <w:name w:val="Intense Reference"/>
    <w:uiPriority w:val="32"/>
    <w:qFormat/>
    <w:rsid w:val="00B240A7"/>
    <w:rPr>
      <w:smallCaps/>
      <w:spacing w:val="5"/>
      <w:u w:val="single"/>
    </w:rPr>
  </w:style>
  <w:style w:type="character" w:styleId="BookTitle">
    <w:name w:val="Book Title"/>
    <w:uiPriority w:val="33"/>
    <w:qFormat/>
    <w:rsid w:val="00B240A7"/>
    <w:rPr>
      <w:i/>
      <w:iCs/>
      <w:smallCaps/>
      <w:spacing w:val="5"/>
    </w:rPr>
  </w:style>
  <w:style w:type="paragraph" w:styleId="TOCHeading">
    <w:name w:val="TOC Heading"/>
    <w:basedOn w:val="Heading1"/>
    <w:next w:val="Normal"/>
    <w:uiPriority w:val="39"/>
    <w:semiHidden/>
    <w:unhideWhenUsed/>
    <w:qFormat/>
    <w:rsid w:val="00B240A7"/>
    <w:pPr>
      <w:keepNext w:val="0"/>
      <w:spacing w:before="480" w:after="0" w:line="360" w:lineRule="auto"/>
      <w:contextualSpacing/>
      <w:outlineLvl w:val="9"/>
    </w:pPr>
    <w:rPr>
      <w:rFonts w:ascii="Cambria" w:eastAsia="MS Gothic" w:hAnsi="Cambria" w:cs="Times New Roman"/>
      <w:kern w:val="0"/>
      <w:szCs w:val="28"/>
      <w:lang w:val="en-GB" w:eastAsia="ja-JP" w:bidi="en-US"/>
    </w:rPr>
  </w:style>
  <w:style w:type="paragraph" w:customStyle="1" w:styleId="Default">
    <w:name w:val="Default"/>
    <w:rsid w:val="00B240A7"/>
    <w:pPr>
      <w:autoSpaceDE w:val="0"/>
      <w:autoSpaceDN w:val="0"/>
      <w:adjustRightInd w:val="0"/>
    </w:pPr>
    <w:rPr>
      <w:rFonts w:ascii="Arial" w:eastAsia="MS Mincho" w:hAnsi="Arial" w:cs="Arial"/>
      <w:color w:val="000000"/>
      <w:sz w:val="24"/>
      <w:szCs w:val="24"/>
      <w:lang w:eastAsia="ja-JP"/>
    </w:rPr>
  </w:style>
  <w:style w:type="paragraph" w:styleId="Header">
    <w:name w:val="header"/>
    <w:basedOn w:val="Normal"/>
    <w:link w:val="HeaderChar"/>
    <w:uiPriority w:val="99"/>
    <w:unhideWhenUsed/>
    <w:rsid w:val="00B240A7"/>
    <w:pPr>
      <w:tabs>
        <w:tab w:val="center" w:pos="4513"/>
        <w:tab w:val="right" w:pos="9026"/>
      </w:tabs>
    </w:pPr>
    <w:rPr>
      <w:rFonts w:ascii="Calibri" w:eastAsia="MS Mincho" w:hAnsi="Calibri" w:cs="Arial"/>
      <w:szCs w:val="22"/>
      <w:lang w:val="en-GB" w:eastAsia="ja-JP"/>
    </w:rPr>
  </w:style>
  <w:style w:type="character" w:customStyle="1" w:styleId="HeaderChar">
    <w:name w:val="Header Char"/>
    <w:link w:val="Header"/>
    <w:uiPriority w:val="99"/>
    <w:rsid w:val="00B240A7"/>
    <w:rPr>
      <w:rFonts w:ascii="Calibri" w:eastAsia="MS Mincho" w:hAnsi="Calibri" w:cs="Arial"/>
      <w:sz w:val="24"/>
      <w:szCs w:val="22"/>
      <w:lang w:eastAsia="ja-JP"/>
    </w:rPr>
  </w:style>
  <w:style w:type="paragraph" w:styleId="Footer">
    <w:name w:val="footer"/>
    <w:basedOn w:val="Normal"/>
    <w:link w:val="FooterChar"/>
    <w:uiPriority w:val="99"/>
    <w:unhideWhenUsed/>
    <w:rsid w:val="00B240A7"/>
    <w:pPr>
      <w:tabs>
        <w:tab w:val="center" w:pos="4513"/>
        <w:tab w:val="right" w:pos="9026"/>
      </w:tabs>
    </w:pPr>
    <w:rPr>
      <w:rFonts w:ascii="Calibri" w:eastAsia="MS Mincho" w:hAnsi="Calibri" w:cs="Arial"/>
      <w:szCs w:val="22"/>
      <w:lang w:val="en-GB" w:eastAsia="ja-JP"/>
    </w:rPr>
  </w:style>
  <w:style w:type="character" w:customStyle="1" w:styleId="FooterChar">
    <w:name w:val="Footer Char"/>
    <w:link w:val="Footer"/>
    <w:uiPriority w:val="99"/>
    <w:rsid w:val="00B240A7"/>
    <w:rPr>
      <w:rFonts w:ascii="Calibri" w:eastAsia="MS Mincho" w:hAnsi="Calibri" w:cs="Arial"/>
      <w:sz w:val="24"/>
      <w:szCs w:val="22"/>
      <w:lang w:eastAsia="ja-JP"/>
    </w:rPr>
  </w:style>
  <w:style w:type="character" w:customStyle="1" w:styleId="apple-converted-space">
    <w:name w:val="apple-converted-space"/>
    <w:rsid w:val="00B240A7"/>
  </w:style>
  <w:style w:type="paragraph" w:customStyle="1" w:styleId="Blockquote">
    <w:name w:val="Blockquote"/>
    <w:basedOn w:val="Normal"/>
    <w:uiPriority w:val="99"/>
    <w:rsid w:val="00B240A7"/>
    <w:pPr>
      <w:autoSpaceDE w:val="0"/>
      <w:autoSpaceDN w:val="0"/>
      <w:adjustRightInd w:val="0"/>
      <w:spacing w:before="100" w:after="100"/>
      <w:ind w:left="360" w:right="360"/>
    </w:pPr>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73023">
      <w:bodyDiv w:val="1"/>
      <w:marLeft w:val="0"/>
      <w:marRight w:val="0"/>
      <w:marTop w:val="0"/>
      <w:marBottom w:val="0"/>
      <w:divBdr>
        <w:top w:val="none" w:sz="0" w:space="0" w:color="auto"/>
        <w:left w:val="none" w:sz="0" w:space="0" w:color="auto"/>
        <w:bottom w:val="none" w:sz="0" w:space="0" w:color="auto"/>
        <w:right w:val="none" w:sz="0" w:space="0" w:color="auto"/>
      </w:divBdr>
      <w:divsChild>
        <w:div w:id="863372482">
          <w:marLeft w:val="0"/>
          <w:marRight w:val="0"/>
          <w:marTop w:val="0"/>
          <w:marBottom w:val="0"/>
          <w:divBdr>
            <w:top w:val="none" w:sz="0" w:space="0" w:color="auto"/>
            <w:left w:val="none" w:sz="0" w:space="0" w:color="auto"/>
            <w:bottom w:val="none" w:sz="0" w:space="0" w:color="auto"/>
            <w:right w:val="none" w:sz="0" w:space="0" w:color="auto"/>
          </w:divBdr>
          <w:divsChild>
            <w:div w:id="5792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71">
      <w:bodyDiv w:val="1"/>
      <w:marLeft w:val="0"/>
      <w:marRight w:val="0"/>
      <w:marTop w:val="0"/>
      <w:marBottom w:val="0"/>
      <w:divBdr>
        <w:top w:val="none" w:sz="0" w:space="0" w:color="auto"/>
        <w:left w:val="none" w:sz="0" w:space="0" w:color="auto"/>
        <w:bottom w:val="none" w:sz="0" w:space="0" w:color="auto"/>
        <w:right w:val="none" w:sz="0" w:space="0" w:color="auto"/>
      </w:divBdr>
      <w:divsChild>
        <w:div w:id="1257054808">
          <w:marLeft w:val="0"/>
          <w:marRight w:val="0"/>
          <w:marTop w:val="0"/>
          <w:marBottom w:val="0"/>
          <w:divBdr>
            <w:top w:val="none" w:sz="0" w:space="0" w:color="auto"/>
            <w:left w:val="none" w:sz="0" w:space="0" w:color="auto"/>
            <w:bottom w:val="none" w:sz="0" w:space="0" w:color="auto"/>
            <w:right w:val="none" w:sz="0" w:space="0" w:color="auto"/>
          </w:divBdr>
          <w:divsChild>
            <w:div w:id="1505432850">
              <w:marLeft w:val="0"/>
              <w:marRight w:val="0"/>
              <w:marTop w:val="0"/>
              <w:marBottom w:val="0"/>
              <w:divBdr>
                <w:top w:val="none" w:sz="0" w:space="0" w:color="auto"/>
                <w:left w:val="none" w:sz="0" w:space="0" w:color="auto"/>
                <w:bottom w:val="none" w:sz="0" w:space="0" w:color="auto"/>
                <w:right w:val="none" w:sz="0" w:space="0" w:color="auto"/>
              </w:divBdr>
            </w:div>
            <w:div w:id="16577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5832">
      <w:bodyDiv w:val="1"/>
      <w:marLeft w:val="0"/>
      <w:marRight w:val="0"/>
      <w:marTop w:val="0"/>
      <w:marBottom w:val="0"/>
      <w:divBdr>
        <w:top w:val="none" w:sz="0" w:space="0" w:color="auto"/>
        <w:left w:val="none" w:sz="0" w:space="0" w:color="auto"/>
        <w:bottom w:val="none" w:sz="0" w:space="0" w:color="auto"/>
        <w:right w:val="none" w:sz="0" w:space="0" w:color="auto"/>
      </w:divBdr>
      <w:divsChild>
        <w:div w:id="29454148">
          <w:marLeft w:val="0"/>
          <w:marRight w:val="0"/>
          <w:marTop w:val="0"/>
          <w:marBottom w:val="0"/>
          <w:divBdr>
            <w:top w:val="none" w:sz="0" w:space="0" w:color="auto"/>
            <w:left w:val="none" w:sz="0" w:space="0" w:color="auto"/>
            <w:bottom w:val="none" w:sz="0" w:space="0" w:color="auto"/>
            <w:right w:val="none" w:sz="0" w:space="0" w:color="auto"/>
          </w:divBdr>
        </w:div>
      </w:divsChild>
    </w:div>
    <w:div w:id="1064178509">
      <w:bodyDiv w:val="1"/>
      <w:marLeft w:val="0"/>
      <w:marRight w:val="0"/>
      <w:marTop w:val="0"/>
      <w:marBottom w:val="0"/>
      <w:divBdr>
        <w:top w:val="none" w:sz="0" w:space="0" w:color="auto"/>
        <w:left w:val="none" w:sz="0" w:space="0" w:color="auto"/>
        <w:bottom w:val="none" w:sz="0" w:space="0" w:color="auto"/>
        <w:right w:val="none" w:sz="0" w:space="0" w:color="auto"/>
      </w:divBdr>
      <w:divsChild>
        <w:div w:id="1256402285">
          <w:marLeft w:val="0"/>
          <w:marRight w:val="0"/>
          <w:marTop w:val="0"/>
          <w:marBottom w:val="0"/>
          <w:divBdr>
            <w:top w:val="none" w:sz="0" w:space="0" w:color="auto"/>
            <w:left w:val="none" w:sz="0" w:space="0" w:color="auto"/>
            <w:bottom w:val="none" w:sz="0" w:space="0" w:color="auto"/>
            <w:right w:val="none" w:sz="0" w:space="0" w:color="auto"/>
          </w:divBdr>
        </w:div>
      </w:divsChild>
    </w:div>
    <w:div w:id="1136530438">
      <w:bodyDiv w:val="1"/>
      <w:marLeft w:val="0"/>
      <w:marRight w:val="0"/>
      <w:marTop w:val="0"/>
      <w:marBottom w:val="0"/>
      <w:divBdr>
        <w:top w:val="none" w:sz="0" w:space="0" w:color="auto"/>
        <w:left w:val="none" w:sz="0" w:space="0" w:color="auto"/>
        <w:bottom w:val="none" w:sz="0" w:space="0" w:color="auto"/>
        <w:right w:val="none" w:sz="0" w:space="0" w:color="auto"/>
      </w:divBdr>
    </w:div>
    <w:div w:id="1268469871">
      <w:bodyDiv w:val="1"/>
      <w:marLeft w:val="0"/>
      <w:marRight w:val="0"/>
      <w:marTop w:val="0"/>
      <w:marBottom w:val="0"/>
      <w:divBdr>
        <w:top w:val="none" w:sz="0" w:space="0" w:color="auto"/>
        <w:left w:val="none" w:sz="0" w:space="0" w:color="auto"/>
        <w:bottom w:val="none" w:sz="0" w:space="0" w:color="auto"/>
        <w:right w:val="none" w:sz="0" w:space="0" w:color="auto"/>
      </w:divBdr>
      <w:divsChild>
        <w:div w:id="1930039139">
          <w:marLeft w:val="0"/>
          <w:marRight w:val="0"/>
          <w:marTop w:val="0"/>
          <w:marBottom w:val="0"/>
          <w:divBdr>
            <w:top w:val="none" w:sz="0" w:space="0" w:color="auto"/>
            <w:left w:val="none" w:sz="0" w:space="0" w:color="auto"/>
            <w:bottom w:val="none" w:sz="0" w:space="0" w:color="auto"/>
            <w:right w:val="none" w:sz="0" w:space="0" w:color="auto"/>
          </w:divBdr>
          <w:divsChild>
            <w:div w:id="5002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9691">
      <w:bodyDiv w:val="1"/>
      <w:marLeft w:val="0"/>
      <w:marRight w:val="0"/>
      <w:marTop w:val="0"/>
      <w:marBottom w:val="0"/>
      <w:divBdr>
        <w:top w:val="none" w:sz="0" w:space="0" w:color="auto"/>
        <w:left w:val="none" w:sz="0" w:space="0" w:color="auto"/>
        <w:bottom w:val="none" w:sz="0" w:space="0" w:color="auto"/>
        <w:right w:val="none" w:sz="0" w:space="0" w:color="auto"/>
      </w:divBdr>
    </w:div>
    <w:div w:id="1782021774">
      <w:bodyDiv w:val="1"/>
      <w:marLeft w:val="0"/>
      <w:marRight w:val="0"/>
      <w:marTop w:val="0"/>
      <w:marBottom w:val="0"/>
      <w:divBdr>
        <w:top w:val="none" w:sz="0" w:space="0" w:color="auto"/>
        <w:left w:val="none" w:sz="0" w:space="0" w:color="auto"/>
        <w:bottom w:val="none" w:sz="0" w:space="0" w:color="auto"/>
        <w:right w:val="none" w:sz="0" w:space="0" w:color="auto"/>
      </w:divBdr>
      <w:divsChild>
        <w:div w:id="1272282354">
          <w:marLeft w:val="0"/>
          <w:marRight w:val="0"/>
          <w:marTop w:val="0"/>
          <w:marBottom w:val="0"/>
          <w:divBdr>
            <w:top w:val="none" w:sz="0" w:space="0" w:color="auto"/>
            <w:left w:val="none" w:sz="0" w:space="0" w:color="auto"/>
            <w:bottom w:val="none" w:sz="0" w:space="0" w:color="auto"/>
            <w:right w:val="none" w:sz="0" w:space="0" w:color="auto"/>
          </w:divBdr>
          <w:divsChild>
            <w:div w:id="2059477627">
              <w:marLeft w:val="0"/>
              <w:marRight w:val="0"/>
              <w:marTop w:val="0"/>
              <w:marBottom w:val="0"/>
              <w:divBdr>
                <w:top w:val="none" w:sz="0" w:space="0" w:color="auto"/>
                <w:left w:val="none" w:sz="0" w:space="0" w:color="auto"/>
                <w:bottom w:val="none" w:sz="0" w:space="0" w:color="auto"/>
                <w:right w:val="none" w:sz="0" w:space="0" w:color="auto"/>
              </w:divBdr>
              <w:divsChild>
                <w:div w:id="21210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03630">
      <w:bodyDiv w:val="1"/>
      <w:marLeft w:val="0"/>
      <w:marRight w:val="0"/>
      <w:marTop w:val="0"/>
      <w:marBottom w:val="0"/>
      <w:divBdr>
        <w:top w:val="none" w:sz="0" w:space="0" w:color="auto"/>
        <w:left w:val="none" w:sz="0" w:space="0" w:color="auto"/>
        <w:bottom w:val="none" w:sz="0" w:space="0" w:color="auto"/>
        <w:right w:val="none" w:sz="0" w:space="0" w:color="auto"/>
      </w:divBdr>
      <w:divsChild>
        <w:div w:id="453061611">
          <w:marLeft w:val="0"/>
          <w:marRight w:val="0"/>
          <w:marTop w:val="0"/>
          <w:marBottom w:val="0"/>
          <w:divBdr>
            <w:top w:val="none" w:sz="0" w:space="0" w:color="auto"/>
            <w:left w:val="none" w:sz="0" w:space="0" w:color="auto"/>
            <w:bottom w:val="none" w:sz="0" w:space="0" w:color="auto"/>
            <w:right w:val="none" w:sz="0" w:space="0" w:color="auto"/>
          </w:divBdr>
          <w:divsChild>
            <w:div w:id="1295481985">
              <w:marLeft w:val="0"/>
              <w:marRight w:val="0"/>
              <w:marTop w:val="0"/>
              <w:marBottom w:val="0"/>
              <w:divBdr>
                <w:top w:val="none" w:sz="0" w:space="0" w:color="auto"/>
                <w:left w:val="none" w:sz="0" w:space="0" w:color="auto"/>
                <w:bottom w:val="none" w:sz="0" w:space="0" w:color="auto"/>
                <w:right w:val="none" w:sz="0" w:space="0" w:color="auto"/>
              </w:divBdr>
            </w:div>
            <w:div w:id="15440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2AFCA-7F0E-4A0A-A6B4-EB4AC88E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23</Pages>
  <Words>10611</Words>
  <Characters>60488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What is first p in me</vt:lpstr>
    </vt:vector>
  </TitlesOfParts>
  <Company/>
  <LinksUpToDate>false</LinksUpToDate>
  <CharactersWithSpaces>70958</CharactersWithSpaces>
  <SharedDoc>false</SharedDoc>
  <HLinks>
    <vt:vector size="6" baseType="variant">
      <vt:variant>
        <vt:i4>131089</vt:i4>
      </vt:variant>
      <vt:variant>
        <vt:i4>0</vt:i4>
      </vt:variant>
      <vt:variant>
        <vt:i4>0</vt:i4>
      </vt:variant>
      <vt:variant>
        <vt:i4>5</vt:i4>
      </vt:variant>
      <vt:variant>
        <vt:lpwstr>http://people.exeter.ac.uk/PErnest/pome27/index.html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first p in me</dc:title>
  <dc:creator>Paul</dc:creator>
  <cp:lastModifiedBy>Mark Boylan</cp:lastModifiedBy>
  <cp:revision>12</cp:revision>
  <cp:lastPrinted>2017-09-26T09:30:00Z</cp:lastPrinted>
  <dcterms:created xsi:type="dcterms:W3CDTF">2017-08-23T18:51:00Z</dcterms:created>
  <dcterms:modified xsi:type="dcterms:W3CDTF">2017-10-02T11:05:00Z</dcterms:modified>
</cp:coreProperties>
</file>