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5B848" w14:textId="77777777" w:rsidR="00C51981" w:rsidRDefault="00C51981"/>
    <w:p w14:paraId="714B5F72" w14:textId="46153737" w:rsidR="00A66AD8" w:rsidRDefault="00334C65" w:rsidP="008A5C8C">
      <w:pPr>
        <w:spacing w:after="60"/>
        <w:jc w:val="center"/>
        <w:rPr>
          <w:rFonts w:ascii="Arial" w:hAnsi="Arial" w:cs="Arial"/>
          <w:b/>
          <w:caps/>
          <w:sz w:val="28"/>
          <w:szCs w:val="28"/>
        </w:rPr>
      </w:pPr>
      <w:r w:rsidRPr="00ED6FFB">
        <w:rPr>
          <w:rFonts w:ascii="Arial" w:hAnsi="Arial" w:cs="Arial"/>
          <w:b/>
          <w:caps/>
          <w:sz w:val="28"/>
          <w:szCs w:val="28"/>
        </w:rPr>
        <w:t xml:space="preserve">Living Mathematx: Towards a Vision </w:t>
      </w:r>
      <w:r w:rsidR="007A0C8E" w:rsidRPr="00ED6FFB">
        <w:rPr>
          <w:rFonts w:ascii="Arial" w:hAnsi="Arial" w:cs="Arial"/>
          <w:b/>
          <w:caps/>
          <w:sz w:val="28"/>
          <w:szCs w:val="28"/>
        </w:rPr>
        <w:t>for the Future</w:t>
      </w:r>
      <w:r w:rsidR="004E2AC3" w:rsidRPr="00ED6FFB">
        <w:rPr>
          <w:rStyle w:val="FootnoteReference"/>
          <w:rFonts w:ascii="Times" w:hAnsi="Times"/>
          <w:b/>
          <w:caps/>
        </w:rPr>
        <w:footnoteReference w:id="1"/>
      </w:r>
    </w:p>
    <w:p w14:paraId="36F40B8D" w14:textId="77777777" w:rsidR="00A543E4" w:rsidRPr="00ED6FFB" w:rsidRDefault="00A543E4" w:rsidP="008A5C8C">
      <w:pPr>
        <w:spacing w:after="60"/>
        <w:jc w:val="center"/>
        <w:rPr>
          <w:rFonts w:ascii="Times" w:hAnsi="Times"/>
          <w:b/>
          <w:caps/>
        </w:rPr>
      </w:pPr>
    </w:p>
    <w:p w14:paraId="6CE5CDE9" w14:textId="12908479" w:rsidR="008A5C8C" w:rsidRPr="008A5C8C" w:rsidRDefault="008A5C8C" w:rsidP="00A543E4">
      <w:pPr>
        <w:spacing w:before="240" w:after="60"/>
        <w:jc w:val="center"/>
        <w:rPr>
          <w:rFonts w:ascii="Arial" w:hAnsi="Arial" w:cs="Arial"/>
          <w:b/>
          <w:sz w:val="28"/>
          <w:szCs w:val="28"/>
        </w:rPr>
      </w:pPr>
      <w:r w:rsidRPr="008A5C8C">
        <w:rPr>
          <w:rFonts w:ascii="Arial" w:hAnsi="Arial" w:cs="Arial"/>
          <w:b/>
          <w:sz w:val="28"/>
          <w:szCs w:val="28"/>
        </w:rPr>
        <w:t>Rochelle Gutiérrez</w:t>
      </w:r>
      <w:r w:rsidR="0046066B" w:rsidRPr="008A5C8C">
        <w:rPr>
          <w:rFonts w:ascii="Arial" w:hAnsi="Arial" w:cs="Arial"/>
          <w:b/>
          <w:sz w:val="28"/>
          <w:szCs w:val="28"/>
        </w:rPr>
        <w:t xml:space="preserve"> </w:t>
      </w:r>
    </w:p>
    <w:p w14:paraId="07989753" w14:textId="47195490" w:rsidR="0046066B" w:rsidRDefault="0046066B" w:rsidP="00A543E4">
      <w:pPr>
        <w:spacing w:before="240"/>
        <w:jc w:val="center"/>
        <w:rPr>
          <w:rFonts w:ascii="Arial" w:hAnsi="Arial" w:cs="Arial"/>
        </w:rPr>
      </w:pPr>
      <w:r w:rsidRPr="008A5C8C">
        <w:rPr>
          <w:rFonts w:ascii="Arial" w:hAnsi="Arial" w:cs="Arial"/>
        </w:rPr>
        <w:t>University of Illinois at Urbana-Champaign</w:t>
      </w:r>
      <w:r w:rsidR="008A5C8C" w:rsidRPr="008A5C8C">
        <w:rPr>
          <w:rFonts w:ascii="Arial" w:hAnsi="Arial" w:cs="Arial"/>
        </w:rPr>
        <w:t>, USA</w:t>
      </w:r>
    </w:p>
    <w:p w14:paraId="54FF375D" w14:textId="51E2F3ED" w:rsidR="008A5C8C" w:rsidRPr="008A5C8C" w:rsidRDefault="008A5C8C" w:rsidP="00A543E4">
      <w:pPr>
        <w:spacing w:before="240"/>
        <w:jc w:val="center"/>
        <w:rPr>
          <w:rFonts w:ascii="Arial" w:hAnsi="Arial" w:cs="Arial"/>
        </w:rPr>
      </w:pPr>
      <w:r w:rsidRPr="008A5C8C">
        <w:rPr>
          <w:rFonts w:ascii="Arial" w:hAnsi="Arial" w:cs="Arial"/>
        </w:rPr>
        <w:t>rg1@illinois.edu</w:t>
      </w:r>
    </w:p>
    <w:p w14:paraId="5B03F0CD" w14:textId="77777777" w:rsidR="000355B8" w:rsidRPr="00BE29AF" w:rsidRDefault="000355B8" w:rsidP="0046066B">
      <w:pPr>
        <w:jc w:val="center"/>
        <w:rPr>
          <w:rFonts w:ascii="Times" w:hAnsi="Times"/>
        </w:rPr>
      </w:pPr>
    </w:p>
    <w:p w14:paraId="31103698" w14:textId="77777777" w:rsidR="0046066B" w:rsidRPr="00BE29AF" w:rsidRDefault="0046066B">
      <w:pPr>
        <w:rPr>
          <w:rFonts w:ascii="Times" w:hAnsi="Times"/>
        </w:rPr>
      </w:pPr>
    </w:p>
    <w:p w14:paraId="560B24C2" w14:textId="35FFC295" w:rsidR="0046066B" w:rsidRPr="00BE29AF" w:rsidRDefault="00407E46" w:rsidP="0046066B">
      <w:pPr>
        <w:ind w:left="720" w:right="720"/>
        <w:rPr>
          <w:rFonts w:ascii="Times" w:hAnsi="Times"/>
        </w:rPr>
      </w:pPr>
      <w:r w:rsidRPr="00BE29AF">
        <w:rPr>
          <w:rFonts w:ascii="Times" w:hAnsi="Times"/>
          <w:i/>
        </w:rPr>
        <w:t>We need to be constantly considering the forms of mathematics and what they seek to deal with.</w:t>
      </w:r>
      <w:r w:rsidR="008A5C8C">
        <w:rPr>
          <w:rFonts w:ascii="Times" w:hAnsi="Times"/>
          <w:i/>
        </w:rPr>
        <w:t xml:space="preserve"> </w:t>
      </w:r>
      <w:r w:rsidRPr="00BE29AF">
        <w:rPr>
          <w:rFonts w:ascii="Times" w:hAnsi="Times"/>
          <w:i/>
        </w:rPr>
        <w:t>As society presents new demands, new technologies, new possibilities, we must ask ourselves whether our current version of mathematics is adequate for dealing with the</w:t>
      </w:r>
      <w:r w:rsidR="00142BE8" w:rsidRPr="00BE29AF">
        <w:rPr>
          <w:rFonts w:ascii="Times" w:hAnsi="Times"/>
          <w:i/>
        </w:rPr>
        <w:t xml:space="preserve"> ignorance that we have</w:t>
      </w:r>
      <w:r w:rsidR="00142BE8" w:rsidRPr="00BE29AF">
        <w:rPr>
          <w:rFonts w:ascii="Times" w:hAnsi="Times"/>
        </w:rPr>
        <w:t>.</w:t>
      </w:r>
      <w:r w:rsidR="008A5C8C">
        <w:rPr>
          <w:rFonts w:ascii="Times" w:hAnsi="Times"/>
        </w:rPr>
        <w:t xml:space="preserve"> </w:t>
      </w:r>
    </w:p>
    <w:p w14:paraId="2F49C453" w14:textId="78EB8B20" w:rsidR="00407E46" w:rsidRPr="00BE29AF" w:rsidRDefault="00142BE8" w:rsidP="0046066B">
      <w:pPr>
        <w:ind w:left="720" w:right="720"/>
        <w:jc w:val="right"/>
        <w:rPr>
          <w:rFonts w:ascii="Times" w:hAnsi="Times"/>
        </w:rPr>
      </w:pPr>
      <w:r w:rsidRPr="00BE29AF">
        <w:rPr>
          <w:rFonts w:ascii="Times" w:hAnsi="Times"/>
        </w:rPr>
        <w:t>–G</w:t>
      </w:r>
      <w:r w:rsidR="00DF6A90" w:rsidRPr="00BE29AF">
        <w:rPr>
          <w:rFonts w:ascii="Times" w:hAnsi="Times"/>
        </w:rPr>
        <w:t>utié</w:t>
      </w:r>
      <w:r w:rsidR="00407E46" w:rsidRPr="00BE29AF">
        <w:rPr>
          <w:rFonts w:ascii="Times" w:hAnsi="Times"/>
        </w:rPr>
        <w:t xml:space="preserve">rrez </w:t>
      </w:r>
      <w:r w:rsidR="008A5C8C">
        <w:rPr>
          <w:rFonts w:ascii="Times" w:hAnsi="Times"/>
        </w:rPr>
        <w:t>and</w:t>
      </w:r>
      <w:r w:rsidR="00407E46" w:rsidRPr="00BE29AF">
        <w:rPr>
          <w:rFonts w:ascii="Times" w:hAnsi="Times"/>
        </w:rPr>
        <w:t xml:space="preserve"> Dixon-Roman (2011</w:t>
      </w:r>
      <w:r w:rsidR="00055595" w:rsidRPr="00BE29AF">
        <w:rPr>
          <w:rFonts w:ascii="Times" w:hAnsi="Times"/>
        </w:rPr>
        <w:t>, p. 32</w:t>
      </w:r>
      <w:r w:rsidR="00407E46" w:rsidRPr="00BE29AF">
        <w:rPr>
          <w:rFonts w:ascii="Times" w:hAnsi="Times"/>
        </w:rPr>
        <w:t>)</w:t>
      </w:r>
    </w:p>
    <w:p w14:paraId="78D94BD5" w14:textId="77777777" w:rsidR="000A46A4" w:rsidRPr="00BE29AF" w:rsidRDefault="000A46A4" w:rsidP="0046066B">
      <w:pPr>
        <w:ind w:left="720" w:right="720"/>
        <w:rPr>
          <w:rFonts w:ascii="Times" w:hAnsi="Times"/>
        </w:rPr>
      </w:pPr>
    </w:p>
    <w:p w14:paraId="631E93C0" w14:textId="24045A0A" w:rsidR="002E4A01" w:rsidRPr="00BE29AF" w:rsidRDefault="002E4A01" w:rsidP="002E4A01">
      <w:pPr>
        <w:ind w:left="720" w:right="720"/>
        <w:rPr>
          <w:rFonts w:ascii="Times" w:hAnsi="Times"/>
        </w:rPr>
      </w:pPr>
      <w:r w:rsidRPr="00BE29AF">
        <w:rPr>
          <w:rFonts w:ascii="Times" w:hAnsi="Times"/>
          <w:i/>
        </w:rPr>
        <w:t>The ecology of knowledges enables us to have a much broader vision of what we do not know, as well as what we do know, and also to be aware that what we do not know is our own ignorance, not a general ignorance</w:t>
      </w:r>
      <w:r w:rsidRPr="00BE29AF">
        <w:rPr>
          <w:rFonts w:ascii="Times" w:hAnsi="Times"/>
        </w:rPr>
        <w:t>.</w:t>
      </w:r>
      <w:r w:rsidR="008A5C8C">
        <w:rPr>
          <w:rFonts w:ascii="Times" w:hAnsi="Times"/>
        </w:rPr>
        <w:t xml:space="preserve"> </w:t>
      </w:r>
    </w:p>
    <w:p w14:paraId="27171E6B" w14:textId="394005FD" w:rsidR="002E4A01" w:rsidRPr="00BE29AF" w:rsidRDefault="008A5C8C" w:rsidP="002E4A01">
      <w:pPr>
        <w:ind w:left="720" w:right="720"/>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–Santos</w:t>
      </w:r>
      <w:r w:rsidR="002E4A01" w:rsidRPr="00BE29AF">
        <w:rPr>
          <w:rFonts w:ascii="Times" w:hAnsi="Times"/>
        </w:rPr>
        <w:t xml:space="preserve"> (2007, p. 43)</w:t>
      </w:r>
    </w:p>
    <w:p w14:paraId="3CF6B767" w14:textId="77777777" w:rsidR="002E4A01" w:rsidRPr="00BE29AF" w:rsidRDefault="002E4A01" w:rsidP="002E4A01">
      <w:pPr>
        <w:ind w:left="720" w:right="720"/>
        <w:rPr>
          <w:rFonts w:ascii="Times" w:hAnsi="Times"/>
        </w:rPr>
      </w:pPr>
    </w:p>
    <w:p w14:paraId="433F32D3" w14:textId="2E9F953C" w:rsidR="000A46A4" w:rsidRPr="00BE29AF" w:rsidRDefault="000A46A4" w:rsidP="0046066B">
      <w:pPr>
        <w:ind w:left="720" w:right="720"/>
        <w:rPr>
          <w:rFonts w:ascii="Times" w:hAnsi="Times"/>
        </w:rPr>
      </w:pPr>
      <w:r w:rsidRPr="00BE29AF">
        <w:rPr>
          <w:rFonts w:ascii="Times" w:hAnsi="Times"/>
          <w:i/>
        </w:rPr>
        <w:t>We are all the product of our worldview—even scientists who claim pure objectivity…Science and traditional knowledge may ask different questions and speak different languages, but they may converge when b</w:t>
      </w:r>
      <w:r w:rsidR="00142BE8" w:rsidRPr="00BE29AF">
        <w:rPr>
          <w:rFonts w:ascii="Times" w:hAnsi="Times"/>
          <w:i/>
        </w:rPr>
        <w:t>oth truly listen to the plants.</w:t>
      </w:r>
      <w:r w:rsidR="008A5C8C">
        <w:rPr>
          <w:rFonts w:ascii="Times" w:hAnsi="Times"/>
        </w:rPr>
        <w:t xml:space="preserve"> </w:t>
      </w:r>
      <w:r w:rsidR="0046066B" w:rsidRPr="00BE29AF">
        <w:rPr>
          <w:rFonts w:ascii="Times" w:hAnsi="Times"/>
        </w:rPr>
        <w:tab/>
      </w:r>
      <w:r w:rsidR="0046066B" w:rsidRPr="00BE29AF">
        <w:rPr>
          <w:rFonts w:ascii="Times" w:hAnsi="Times"/>
        </w:rPr>
        <w:tab/>
      </w:r>
      <w:r w:rsidR="0046066B" w:rsidRPr="00BE29AF">
        <w:rPr>
          <w:rFonts w:ascii="Times" w:hAnsi="Times"/>
        </w:rPr>
        <w:tab/>
      </w:r>
      <w:r w:rsidR="0046066B" w:rsidRPr="00BE29AF">
        <w:rPr>
          <w:rFonts w:ascii="Times" w:hAnsi="Times"/>
        </w:rPr>
        <w:tab/>
      </w:r>
      <w:r w:rsidR="0046066B" w:rsidRPr="00BE29AF">
        <w:rPr>
          <w:rFonts w:ascii="Times" w:hAnsi="Times"/>
        </w:rPr>
        <w:tab/>
      </w:r>
      <w:r w:rsidR="00142BE8" w:rsidRPr="00BE29AF">
        <w:rPr>
          <w:rFonts w:ascii="Times" w:hAnsi="Times"/>
        </w:rPr>
        <w:t>–K</w:t>
      </w:r>
      <w:r w:rsidRPr="00BE29AF">
        <w:rPr>
          <w:rFonts w:ascii="Times" w:hAnsi="Times"/>
        </w:rPr>
        <w:t>immerer (2013, p.163, 165)</w:t>
      </w:r>
    </w:p>
    <w:p w14:paraId="12064F79" w14:textId="77777777" w:rsidR="00F2014D" w:rsidRPr="00BE29AF" w:rsidRDefault="00F2014D" w:rsidP="0046066B">
      <w:pPr>
        <w:ind w:left="720" w:right="720"/>
        <w:rPr>
          <w:rFonts w:ascii="Times" w:hAnsi="Times"/>
        </w:rPr>
      </w:pPr>
    </w:p>
    <w:p w14:paraId="1664E343" w14:textId="77777777" w:rsidR="004057AB" w:rsidRPr="00BE29AF" w:rsidRDefault="004057AB" w:rsidP="00A66AD8">
      <w:pPr>
        <w:rPr>
          <w:rFonts w:ascii="Times" w:hAnsi="Times"/>
        </w:rPr>
      </w:pPr>
    </w:p>
    <w:p w14:paraId="376F4EBE" w14:textId="4C5EC2A6" w:rsidR="004057AB" w:rsidRDefault="004057AB" w:rsidP="00A66AD8">
      <w:pPr>
        <w:rPr>
          <w:rFonts w:ascii="Times" w:hAnsi="Times"/>
        </w:rPr>
      </w:pPr>
      <w:proofErr w:type="spellStart"/>
      <w:r w:rsidRPr="00BE29AF">
        <w:rPr>
          <w:rFonts w:ascii="Times" w:hAnsi="Times"/>
        </w:rPr>
        <w:t>Everyday</w:t>
      </w:r>
      <w:proofErr w:type="spellEnd"/>
      <w:r w:rsidRPr="00BE29AF">
        <w:rPr>
          <w:rFonts w:ascii="Times" w:hAnsi="Times"/>
        </w:rPr>
        <w:t xml:space="preserve">, we </w:t>
      </w:r>
      <w:r w:rsidR="0021447E" w:rsidRPr="00BE29AF">
        <w:rPr>
          <w:rFonts w:ascii="Times" w:hAnsi="Times"/>
        </w:rPr>
        <w:t>accumulate</w:t>
      </w:r>
      <w:r w:rsidRPr="00BE29AF">
        <w:rPr>
          <w:rFonts w:ascii="Times" w:hAnsi="Times"/>
        </w:rPr>
        <w:t xml:space="preserve"> more evidence that hum</w:t>
      </w:r>
      <w:r w:rsidR="008A5C8C">
        <w:rPr>
          <w:rFonts w:ascii="Times" w:hAnsi="Times"/>
        </w:rPr>
        <w:t xml:space="preserve">ans are destroying the planet. </w:t>
      </w:r>
      <w:r w:rsidR="007F2015" w:rsidRPr="00BE29AF">
        <w:rPr>
          <w:rFonts w:ascii="Times" w:hAnsi="Times"/>
        </w:rPr>
        <w:t xml:space="preserve">We need only look at </w:t>
      </w:r>
      <w:r w:rsidR="009B6B5B" w:rsidRPr="00BE29AF">
        <w:rPr>
          <w:rFonts w:ascii="Times" w:hAnsi="Times"/>
        </w:rPr>
        <w:t>the increasing levels of air pollution, climate change, destruction of the ozone layer, and the elimination of various plant and animal species</w:t>
      </w:r>
      <w:r w:rsidR="00712BF0" w:rsidRPr="00BE29AF">
        <w:rPr>
          <w:rFonts w:ascii="Times" w:hAnsi="Times"/>
        </w:rPr>
        <w:t xml:space="preserve"> throughout the world</w:t>
      </w:r>
      <w:r w:rsidR="009B6B5B" w:rsidRPr="00BE29AF">
        <w:rPr>
          <w:rFonts w:ascii="Times" w:hAnsi="Times"/>
        </w:rPr>
        <w:t xml:space="preserve"> to know that </w:t>
      </w:r>
      <w:r w:rsidR="0021447E" w:rsidRPr="00BE29AF">
        <w:rPr>
          <w:rFonts w:ascii="Times" w:hAnsi="Times"/>
        </w:rPr>
        <w:t>we cannot continue with the forms of living we have come to consider “normal.”</w:t>
      </w:r>
      <w:r w:rsidR="008A5C8C">
        <w:rPr>
          <w:rFonts w:ascii="Times" w:hAnsi="Times"/>
        </w:rPr>
        <w:t xml:space="preserve"> </w:t>
      </w:r>
      <w:r w:rsidR="009B6B5B" w:rsidRPr="00BE29AF">
        <w:rPr>
          <w:rFonts w:ascii="Times" w:hAnsi="Times"/>
        </w:rPr>
        <w:t>However, not until recently has the public become</w:t>
      </w:r>
      <w:r w:rsidR="002E642C" w:rsidRPr="00BE29AF">
        <w:rPr>
          <w:rFonts w:ascii="Times" w:hAnsi="Times"/>
        </w:rPr>
        <w:t xml:space="preserve"> aware that the effects will</w:t>
      </w:r>
      <w:r w:rsidR="0021447E" w:rsidRPr="00BE29AF">
        <w:rPr>
          <w:rFonts w:ascii="Times" w:hAnsi="Times"/>
        </w:rPr>
        <w:t xml:space="preserve"> </w:t>
      </w:r>
      <w:r w:rsidR="00712BF0" w:rsidRPr="00BE29AF">
        <w:rPr>
          <w:rFonts w:ascii="Times" w:hAnsi="Times"/>
        </w:rPr>
        <w:t xml:space="preserve">deeply </w:t>
      </w:r>
      <w:r w:rsidR="0021447E" w:rsidRPr="00BE29AF">
        <w:rPr>
          <w:rFonts w:ascii="Times" w:hAnsi="Times"/>
        </w:rPr>
        <w:t>impact us in our lifetime</w:t>
      </w:r>
      <w:r w:rsidR="00F868BB">
        <w:rPr>
          <w:rFonts w:ascii="Times" w:hAnsi="Times"/>
        </w:rPr>
        <w:t xml:space="preserve"> (Kolbert</w:t>
      </w:r>
      <w:r w:rsidR="002E642C" w:rsidRPr="00BE29AF">
        <w:rPr>
          <w:rFonts w:ascii="Times" w:hAnsi="Times"/>
        </w:rPr>
        <w:t>, 2015</w:t>
      </w:r>
      <w:r w:rsidR="00712BF0" w:rsidRPr="00BE29AF">
        <w:rPr>
          <w:rFonts w:ascii="Times" w:hAnsi="Times"/>
        </w:rPr>
        <w:t>)</w:t>
      </w:r>
      <w:r w:rsidR="0021447E" w:rsidRPr="00BE29AF">
        <w:rPr>
          <w:rFonts w:ascii="Times" w:hAnsi="Times"/>
        </w:rPr>
        <w:t>.</w:t>
      </w:r>
      <w:r w:rsidR="008A5C8C">
        <w:rPr>
          <w:rFonts w:ascii="Times" w:hAnsi="Times"/>
        </w:rPr>
        <w:t xml:space="preserve"> </w:t>
      </w:r>
      <w:r w:rsidRPr="00BE29AF">
        <w:rPr>
          <w:rFonts w:ascii="Times" w:hAnsi="Times"/>
        </w:rPr>
        <w:t xml:space="preserve">One </w:t>
      </w:r>
      <w:r w:rsidR="0021447E" w:rsidRPr="00BE29AF">
        <w:rPr>
          <w:rFonts w:ascii="Times" w:hAnsi="Times"/>
        </w:rPr>
        <w:t>might</w:t>
      </w:r>
      <w:r w:rsidRPr="00BE29AF">
        <w:rPr>
          <w:rFonts w:ascii="Times" w:hAnsi="Times"/>
        </w:rPr>
        <w:t xml:space="preserve"> ask: what role</w:t>
      </w:r>
      <w:r w:rsidR="008D1FCB" w:rsidRPr="00BE29AF">
        <w:rPr>
          <w:rFonts w:ascii="Times" w:hAnsi="Times"/>
        </w:rPr>
        <w:t>(s)</w:t>
      </w:r>
      <w:r w:rsidRPr="00BE29AF">
        <w:rPr>
          <w:rFonts w:ascii="Times" w:hAnsi="Times"/>
        </w:rPr>
        <w:t xml:space="preserve"> </w:t>
      </w:r>
      <w:r w:rsidR="0021447E" w:rsidRPr="00BE29AF">
        <w:rPr>
          <w:rFonts w:ascii="Times" w:hAnsi="Times"/>
        </w:rPr>
        <w:t>should</w:t>
      </w:r>
      <w:r w:rsidRPr="00BE29AF">
        <w:rPr>
          <w:rFonts w:ascii="Times" w:hAnsi="Times"/>
        </w:rPr>
        <w:t xml:space="preserve"> mathematics play in stopping or </w:t>
      </w:r>
      <w:r w:rsidR="00EA2FCE" w:rsidRPr="00BE29AF">
        <w:rPr>
          <w:rFonts w:ascii="Times" w:hAnsi="Times"/>
        </w:rPr>
        <w:t>slowing</w:t>
      </w:r>
      <w:r w:rsidRPr="00BE29AF">
        <w:rPr>
          <w:rFonts w:ascii="Times" w:hAnsi="Times"/>
        </w:rPr>
        <w:t xml:space="preserve"> the rate of such destruction of the environment?</w:t>
      </w:r>
      <w:r w:rsidR="008A5C8C">
        <w:rPr>
          <w:rFonts w:ascii="Times" w:hAnsi="Times"/>
        </w:rPr>
        <w:t xml:space="preserve"> </w:t>
      </w:r>
      <w:r w:rsidR="00B42E0D" w:rsidRPr="00BE29AF">
        <w:rPr>
          <w:rFonts w:ascii="Times" w:hAnsi="Times"/>
        </w:rPr>
        <w:t>T</w:t>
      </w:r>
      <w:r w:rsidR="007F2015" w:rsidRPr="00BE29AF">
        <w:rPr>
          <w:rFonts w:ascii="Times" w:hAnsi="Times"/>
        </w:rPr>
        <w:t xml:space="preserve">he field of mathematics </w:t>
      </w:r>
      <w:r w:rsidR="00B42E0D" w:rsidRPr="00BE29AF">
        <w:rPr>
          <w:rFonts w:ascii="Times" w:hAnsi="Times"/>
        </w:rPr>
        <w:t>might serve</w:t>
      </w:r>
      <w:r w:rsidR="007F2015" w:rsidRPr="00BE29AF">
        <w:rPr>
          <w:rFonts w:ascii="Times" w:hAnsi="Times"/>
        </w:rPr>
        <w:t xml:space="preserve"> mainly to</w:t>
      </w:r>
      <w:r w:rsidR="00B42E0D" w:rsidRPr="00BE29AF">
        <w:rPr>
          <w:rFonts w:ascii="Times" w:hAnsi="Times"/>
        </w:rPr>
        <w:t>:</w:t>
      </w:r>
      <w:r w:rsidR="007F2015" w:rsidRPr="00BE29AF">
        <w:rPr>
          <w:rFonts w:ascii="Times" w:hAnsi="Times"/>
        </w:rPr>
        <w:t xml:space="preserve"> </w:t>
      </w:r>
      <w:r w:rsidR="00D42BBF" w:rsidRPr="00BE29AF">
        <w:rPr>
          <w:rFonts w:ascii="Times" w:hAnsi="Times"/>
        </w:rPr>
        <w:t xml:space="preserve">describe the nature of the </w:t>
      </w:r>
      <w:r w:rsidR="002E642C" w:rsidRPr="00BE29AF">
        <w:rPr>
          <w:rFonts w:ascii="Times" w:hAnsi="Times"/>
        </w:rPr>
        <w:t xml:space="preserve">global </w:t>
      </w:r>
      <w:r w:rsidR="00D42BBF" w:rsidRPr="00BE29AF">
        <w:rPr>
          <w:rFonts w:ascii="Times" w:hAnsi="Times"/>
        </w:rPr>
        <w:t xml:space="preserve">problem; </w:t>
      </w:r>
      <w:r w:rsidR="007F2015" w:rsidRPr="00BE29AF">
        <w:rPr>
          <w:rFonts w:ascii="Times" w:hAnsi="Times"/>
        </w:rPr>
        <w:t>offer excellent models</w:t>
      </w:r>
      <w:r w:rsidR="0021447E" w:rsidRPr="00BE29AF">
        <w:rPr>
          <w:rFonts w:ascii="Times" w:hAnsi="Times"/>
        </w:rPr>
        <w:t xml:space="preserve"> for prediction</w:t>
      </w:r>
      <w:r w:rsidR="00712BF0" w:rsidRPr="00BE29AF">
        <w:rPr>
          <w:rFonts w:ascii="Times" w:hAnsi="Times"/>
        </w:rPr>
        <w:t>;</w:t>
      </w:r>
      <w:r w:rsidR="007F2015" w:rsidRPr="00BE29AF">
        <w:rPr>
          <w:rFonts w:ascii="Times" w:hAnsi="Times"/>
        </w:rPr>
        <w:t xml:space="preserve"> </w:t>
      </w:r>
      <w:r w:rsidR="00B42E0D" w:rsidRPr="00BE29AF">
        <w:rPr>
          <w:rFonts w:ascii="Times" w:hAnsi="Times"/>
        </w:rPr>
        <w:t xml:space="preserve">or </w:t>
      </w:r>
      <w:r w:rsidR="00430BD3" w:rsidRPr="00BE29AF">
        <w:rPr>
          <w:rFonts w:ascii="Times" w:hAnsi="Times"/>
        </w:rPr>
        <w:t xml:space="preserve">provide </w:t>
      </w:r>
      <w:r w:rsidR="007F2015" w:rsidRPr="00BE29AF">
        <w:rPr>
          <w:rFonts w:ascii="Times" w:hAnsi="Times"/>
        </w:rPr>
        <w:t>efficient data analysis and statistics</w:t>
      </w:r>
      <w:r w:rsidR="008D1FCB" w:rsidRPr="00BE29AF">
        <w:rPr>
          <w:rFonts w:ascii="Times" w:hAnsi="Times"/>
        </w:rPr>
        <w:t xml:space="preserve"> for calculating risk</w:t>
      </w:r>
      <w:r w:rsidR="00B42E0D" w:rsidRPr="00BE29AF">
        <w:rPr>
          <w:rFonts w:ascii="Times" w:hAnsi="Times"/>
        </w:rPr>
        <w:t>.</w:t>
      </w:r>
      <w:r w:rsidR="008A5C8C">
        <w:rPr>
          <w:rFonts w:ascii="Times" w:hAnsi="Times"/>
        </w:rPr>
        <w:t xml:space="preserve"> </w:t>
      </w:r>
      <w:r w:rsidR="00B42E0D" w:rsidRPr="00BE29AF">
        <w:rPr>
          <w:rFonts w:ascii="Times" w:hAnsi="Times"/>
        </w:rPr>
        <w:t xml:space="preserve">Mathematics might also offer </w:t>
      </w:r>
      <w:r w:rsidR="00712BF0" w:rsidRPr="00BE29AF">
        <w:rPr>
          <w:rFonts w:ascii="Times" w:hAnsi="Times"/>
        </w:rPr>
        <w:t xml:space="preserve">something </w:t>
      </w:r>
      <w:r w:rsidR="00712BF0" w:rsidRPr="00BE29AF">
        <w:rPr>
          <w:rFonts w:ascii="Times" w:hAnsi="Times"/>
        </w:rPr>
        <w:lastRenderedPageBreak/>
        <w:t>else altogether</w:t>
      </w:r>
      <w:r w:rsidR="00B42E0D" w:rsidRPr="00BE29AF">
        <w:rPr>
          <w:rFonts w:ascii="Times" w:hAnsi="Times"/>
        </w:rPr>
        <w:t>.</w:t>
      </w:r>
      <w:r w:rsidR="008A5C8C">
        <w:rPr>
          <w:rFonts w:ascii="Times" w:hAnsi="Times"/>
        </w:rPr>
        <w:t xml:space="preserve"> </w:t>
      </w:r>
      <w:r w:rsidR="007F2015" w:rsidRPr="00BE29AF">
        <w:rPr>
          <w:rFonts w:ascii="Times" w:hAnsi="Times"/>
        </w:rPr>
        <w:t xml:space="preserve">In what way(s) are </w:t>
      </w:r>
      <w:r w:rsidR="00712BF0" w:rsidRPr="00BE29AF">
        <w:rPr>
          <w:rFonts w:ascii="Times" w:hAnsi="Times"/>
        </w:rPr>
        <w:t>current</w:t>
      </w:r>
      <w:r w:rsidR="007F2015" w:rsidRPr="00BE29AF">
        <w:rPr>
          <w:rFonts w:ascii="Times" w:hAnsi="Times"/>
        </w:rPr>
        <w:t xml:space="preserve"> forms of </w:t>
      </w:r>
      <w:r w:rsidR="008D1FCB" w:rsidRPr="00BE29AF">
        <w:rPr>
          <w:rFonts w:ascii="Times" w:hAnsi="Times"/>
        </w:rPr>
        <w:t xml:space="preserve">mathematics </w:t>
      </w:r>
      <w:r w:rsidR="007F2015" w:rsidRPr="00BE29AF">
        <w:rPr>
          <w:rFonts w:ascii="Times" w:hAnsi="Times"/>
        </w:rPr>
        <w:t xml:space="preserve">teaching and learning consistent with the kinds of </w:t>
      </w:r>
      <w:r w:rsidR="009B6B5B" w:rsidRPr="00BE29AF">
        <w:rPr>
          <w:rFonts w:ascii="Times" w:hAnsi="Times"/>
        </w:rPr>
        <w:t xml:space="preserve">environmental crises we </w:t>
      </w:r>
      <w:r w:rsidR="0021447E" w:rsidRPr="00BE29AF">
        <w:rPr>
          <w:rFonts w:ascii="Times" w:hAnsi="Times"/>
        </w:rPr>
        <w:t>face?</w:t>
      </w:r>
      <w:r w:rsidR="008A5C8C">
        <w:rPr>
          <w:rFonts w:ascii="Times" w:hAnsi="Times"/>
        </w:rPr>
        <w:t xml:space="preserve"> </w:t>
      </w:r>
      <w:r w:rsidR="008D1FCB" w:rsidRPr="00BE29AF">
        <w:rPr>
          <w:rFonts w:ascii="Times" w:hAnsi="Times"/>
        </w:rPr>
        <w:t>Do we need to think differently about our relationship between mathematics, humans</w:t>
      </w:r>
      <w:r w:rsidR="000B1546" w:rsidRPr="00BE29AF">
        <w:rPr>
          <w:rFonts w:ascii="Times" w:hAnsi="Times"/>
        </w:rPr>
        <w:t>,</w:t>
      </w:r>
      <w:r w:rsidR="008D1FCB" w:rsidRPr="00BE29AF">
        <w:rPr>
          <w:rFonts w:ascii="Times" w:hAnsi="Times"/>
        </w:rPr>
        <w:t xml:space="preserve"> and the planet?</w:t>
      </w:r>
      <w:r w:rsidR="008A5C8C">
        <w:rPr>
          <w:rFonts w:ascii="Times" w:hAnsi="Times"/>
        </w:rPr>
        <w:t xml:space="preserve"> </w:t>
      </w:r>
      <w:r w:rsidR="00712BF0" w:rsidRPr="00BE29AF">
        <w:rPr>
          <w:rFonts w:ascii="Times" w:hAnsi="Times"/>
        </w:rPr>
        <w:t>And, if so, how?</w:t>
      </w:r>
    </w:p>
    <w:p w14:paraId="40D66152" w14:textId="77777777" w:rsidR="008A5C8C" w:rsidRPr="00BE29AF" w:rsidRDefault="008A5C8C" w:rsidP="00A66AD8">
      <w:pPr>
        <w:rPr>
          <w:rFonts w:ascii="Times" w:hAnsi="Times"/>
        </w:rPr>
      </w:pPr>
    </w:p>
    <w:p w14:paraId="56C79B01" w14:textId="76088B56" w:rsidR="000B1546" w:rsidRPr="00BE29AF" w:rsidRDefault="000B1546" w:rsidP="00A66AD8">
      <w:pPr>
        <w:rPr>
          <w:rFonts w:ascii="Times" w:hAnsi="Times"/>
        </w:rPr>
      </w:pPr>
      <w:r w:rsidRPr="00BE29AF">
        <w:rPr>
          <w:rFonts w:ascii="Times" w:hAnsi="Times"/>
        </w:rPr>
        <w:t xml:space="preserve">In this article, I seek to bring into conversation ideas from </w:t>
      </w:r>
      <w:proofErr w:type="spellStart"/>
      <w:r w:rsidRPr="00BE29AF">
        <w:rPr>
          <w:rFonts w:ascii="Times" w:hAnsi="Times"/>
        </w:rPr>
        <w:t>ethnomathematics</w:t>
      </w:r>
      <w:proofErr w:type="spellEnd"/>
      <w:r w:rsidRPr="00BE29AF">
        <w:rPr>
          <w:rFonts w:ascii="Times" w:hAnsi="Times"/>
        </w:rPr>
        <w:t xml:space="preserve"> (including Western mathematics), postcolonial theory, aesthetics, </w:t>
      </w:r>
      <w:r w:rsidR="00B42E0D" w:rsidRPr="00BE29AF">
        <w:rPr>
          <w:rFonts w:ascii="Times" w:hAnsi="Times"/>
        </w:rPr>
        <w:t>biology</w:t>
      </w:r>
      <w:r w:rsidR="0092228C" w:rsidRPr="00BE29AF">
        <w:rPr>
          <w:rFonts w:ascii="Times" w:hAnsi="Times"/>
        </w:rPr>
        <w:t xml:space="preserve">, </w:t>
      </w:r>
      <w:r w:rsidRPr="00BE29AF">
        <w:rPr>
          <w:rFonts w:ascii="Times" w:hAnsi="Times"/>
        </w:rPr>
        <w:t xml:space="preserve">and Indigenous </w:t>
      </w:r>
      <w:r w:rsidR="00DE3F12" w:rsidRPr="00BE29AF">
        <w:rPr>
          <w:rFonts w:ascii="Times" w:hAnsi="Times"/>
        </w:rPr>
        <w:t>knowledge</w:t>
      </w:r>
      <w:r w:rsidRPr="00BE29AF">
        <w:rPr>
          <w:rFonts w:ascii="Times" w:hAnsi="Times"/>
        </w:rPr>
        <w:t xml:space="preserve"> in order to </w:t>
      </w:r>
      <w:r w:rsidR="0039442F" w:rsidRPr="00BE29AF">
        <w:rPr>
          <w:rFonts w:ascii="Times" w:hAnsi="Times"/>
        </w:rPr>
        <w:t>propose</w:t>
      </w:r>
      <w:r w:rsidR="00E25BA3" w:rsidRPr="00BE29AF">
        <w:rPr>
          <w:rFonts w:ascii="Times" w:hAnsi="Times"/>
        </w:rPr>
        <w:t xml:space="preserve"> a new </w:t>
      </w:r>
      <w:r w:rsidR="000F0AE5" w:rsidRPr="00BE29AF">
        <w:rPr>
          <w:rFonts w:ascii="Times" w:hAnsi="Times"/>
        </w:rPr>
        <w:t>vision for</w:t>
      </w:r>
      <w:r w:rsidR="00E25BA3" w:rsidRPr="00BE29AF">
        <w:rPr>
          <w:rFonts w:ascii="Times" w:hAnsi="Times"/>
        </w:rPr>
        <w:t xml:space="preserve"> practicing mathematics, something I refer to as </w:t>
      </w:r>
      <w:proofErr w:type="spellStart"/>
      <w:r w:rsidR="00E25BA3" w:rsidRPr="00BE29AF">
        <w:rPr>
          <w:rFonts w:ascii="Times" w:hAnsi="Times"/>
          <w:i/>
        </w:rPr>
        <w:t>mathematx</w:t>
      </w:r>
      <w:proofErr w:type="spellEnd"/>
      <w:r w:rsidRPr="00BE29AF">
        <w:rPr>
          <w:rFonts w:ascii="Times" w:hAnsi="Times"/>
        </w:rPr>
        <w:t>.</w:t>
      </w:r>
      <w:r w:rsidR="008A5C8C">
        <w:rPr>
          <w:rFonts w:ascii="Times" w:hAnsi="Times"/>
        </w:rPr>
        <w:t xml:space="preserve"> </w:t>
      </w:r>
      <w:r w:rsidR="00DF5B1F" w:rsidRPr="00BE29AF">
        <w:rPr>
          <w:rFonts w:ascii="Times" w:hAnsi="Times"/>
        </w:rPr>
        <w:t>I do so in order to promote interaction between different knowledges, different ways of knowing, and different knowers.</w:t>
      </w:r>
      <w:r w:rsidR="008A5C8C">
        <w:rPr>
          <w:rFonts w:ascii="Times" w:hAnsi="Times"/>
        </w:rPr>
        <w:t xml:space="preserve"> </w:t>
      </w:r>
      <w:r w:rsidR="00E25BA3" w:rsidRPr="00BE29AF">
        <w:rPr>
          <w:rFonts w:ascii="Times" w:hAnsi="Times"/>
        </w:rPr>
        <w:t>I build upon the work of sustainability in mathematics ed</w:t>
      </w:r>
      <w:r w:rsidR="0013412E" w:rsidRPr="00BE29AF">
        <w:rPr>
          <w:rFonts w:ascii="Times" w:hAnsi="Times"/>
        </w:rPr>
        <w:t xml:space="preserve">ucation and suggest </w:t>
      </w:r>
      <w:r w:rsidR="00DF5B1F" w:rsidRPr="00BE29AF">
        <w:rPr>
          <w:rFonts w:ascii="Times" w:hAnsi="Times"/>
        </w:rPr>
        <w:t>we</w:t>
      </w:r>
      <w:r w:rsidR="0013412E" w:rsidRPr="00BE29AF">
        <w:rPr>
          <w:rFonts w:ascii="Times" w:hAnsi="Times"/>
        </w:rPr>
        <w:t xml:space="preserve"> need</w:t>
      </w:r>
      <w:r w:rsidR="00DF5B1F" w:rsidRPr="00BE29AF">
        <w:rPr>
          <w:rFonts w:ascii="Times" w:hAnsi="Times"/>
        </w:rPr>
        <w:t xml:space="preserve"> </w:t>
      </w:r>
      <w:r w:rsidR="008E7528" w:rsidRPr="00BE29AF">
        <w:rPr>
          <w:rFonts w:ascii="Times" w:hAnsi="Times"/>
        </w:rPr>
        <w:t xml:space="preserve">to </w:t>
      </w:r>
      <w:r w:rsidR="00E25BA3" w:rsidRPr="00BE29AF">
        <w:rPr>
          <w:rFonts w:ascii="Times" w:hAnsi="Times"/>
        </w:rPr>
        <w:t xml:space="preserve">think </w:t>
      </w:r>
      <w:r w:rsidR="00DF5B1F" w:rsidRPr="00BE29AF">
        <w:rPr>
          <w:rFonts w:ascii="Times" w:hAnsi="Times"/>
        </w:rPr>
        <w:t xml:space="preserve">not only </w:t>
      </w:r>
      <w:r w:rsidR="00E25BA3" w:rsidRPr="00BE29AF">
        <w:rPr>
          <w:rFonts w:ascii="Times" w:hAnsi="Times"/>
        </w:rPr>
        <w:t xml:space="preserve">about </w:t>
      </w:r>
      <w:r w:rsidR="00DF5B1F" w:rsidRPr="00BE29AF">
        <w:rPr>
          <w:rFonts w:ascii="Times" w:hAnsi="Times"/>
        </w:rPr>
        <w:t>more ethical ways of</w:t>
      </w:r>
      <w:r w:rsidR="00E25BA3" w:rsidRPr="00BE29AF">
        <w:rPr>
          <w:rFonts w:ascii="Times" w:hAnsi="Times"/>
        </w:rPr>
        <w:t xml:space="preserve"> applying mathematics in teaching and learning but question the very nature of mathematics, who does it, and how we are affected by that practice.</w:t>
      </w:r>
      <w:r w:rsidR="008A5C8C">
        <w:rPr>
          <w:rFonts w:ascii="Times" w:hAnsi="Times"/>
        </w:rPr>
        <w:t xml:space="preserve"> </w:t>
      </w:r>
      <w:r w:rsidR="008E7528" w:rsidRPr="00BE29AF">
        <w:rPr>
          <w:rFonts w:ascii="Times" w:hAnsi="Times"/>
        </w:rPr>
        <w:t xml:space="preserve">I introduce the concepts of In </w:t>
      </w:r>
      <w:proofErr w:type="spellStart"/>
      <w:r w:rsidR="008E7528" w:rsidRPr="00BE29AF">
        <w:rPr>
          <w:rFonts w:ascii="Times" w:hAnsi="Times"/>
        </w:rPr>
        <w:t>Lak’ech</w:t>
      </w:r>
      <w:proofErr w:type="spellEnd"/>
      <w:r w:rsidR="008E7528" w:rsidRPr="00BE29AF">
        <w:rPr>
          <w:rFonts w:ascii="Times" w:hAnsi="Times"/>
        </w:rPr>
        <w:t xml:space="preserve">, reciprocity, and </w:t>
      </w:r>
      <w:proofErr w:type="spellStart"/>
      <w:r w:rsidR="008E7528" w:rsidRPr="00BE29AF">
        <w:rPr>
          <w:rFonts w:ascii="Times" w:hAnsi="Times"/>
        </w:rPr>
        <w:t>Nepan</w:t>
      </w:r>
      <w:r w:rsidR="00C90C2F">
        <w:rPr>
          <w:rFonts w:ascii="Times" w:hAnsi="Times"/>
        </w:rPr>
        <w:t>tla</w:t>
      </w:r>
      <w:proofErr w:type="spellEnd"/>
      <w:r w:rsidR="00C90C2F">
        <w:rPr>
          <w:rFonts w:ascii="Times" w:hAnsi="Times"/>
        </w:rPr>
        <w:t xml:space="preserve"> to suggest we learn from other-than-human persons</w:t>
      </w:r>
      <w:r w:rsidR="008E7528" w:rsidRPr="00BE29AF">
        <w:rPr>
          <w:rFonts w:ascii="Times" w:hAnsi="Times"/>
        </w:rPr>
        <w:t>, which, in turn, may change our relationship</w:t>
      </w:r>
      <w:r w:rsidR="00F868BB">
        <w:rPr>
          <w:rFonts w:ascii="Times" w:hAnsi="Times"/>
        </w:rPr>
        <w:t>s</w:t>
      </w:r>
      <w:r w:rsidR="008E7528" w:rsidRPr="00BE29AF">
        <w:rPr>
          <w:rFonts w:ascii="Times" w:hAnsi="Times"/>
        </w:rPr>
        <w:t xml:space="preserve"> with them.</w:t>
      </w:r>
      <w:r w:rsidR="008A5C8C">
        <w:rPr>
          <w:rFonts w:ascii="Times" w:hAnsi="Times"/>
        </w:rPr>
        <w:t xml:space="preserve"> </w:t>
      </w:r>
      <w:r w:rsidR="005B44CA" w:rsidRPr="00BE29AF">
        <w:rPr>
          <w:rFonts w:ascii="Times" w:hAnsi="Times"/>
        </w:rPr>
        <w:t>Along the way, I underscore</w:t>
      </w:r>
      <w:r w:rsidR="008E7528" w:rsidRPr="00BE29AF">
        <w:rPr>
          <w:rFonts w:ascii="Times" w:hAnsi="Times"/>
        </w:rPr>
        <w:t xml:space="preserve"> with examples from</w:t>
      </w:r>
      <w:r w:rsidR="0092228C" w:rsidRPr="00BE29AF">
        <w:rPr>
          <w:rFonts w:ascii="Times" w:hAnsi="Times"/>
        </w:rPr>
        <w:t xml:space="preserve"> </w:t>
      </w:r>
      <w:r w:rsidR="00B42E0D" w:rsidRPr="00BE29AF">
        <w:rPr>
          <w:rFonts w:ascii="Times" w:hAnsi="Times"/>
        </w:rPr>
        <w:t xml:space="preserve">biology </w:t>
      </w:r>
      <w:r w:rsidR="0092228C" w:rsidRPr="00BE29AF">
        <w:rPr>
          <w:rFonts w:ascii="Times" w:hAnsi="Times"/>
        </w:rPr>
        <w:t xml:space="preserve">the </w:t>
      </w:r>
      <w:r w:rsidR="008E3119" w:rsidRPr="00BE29AF">
        <w:rPr>
          <w:rFonts w:ascii="Times" w:hAnsi="Times"/>
        </w:rPr>
        <w:t xml:space="preserve">potential </w:t>
      </w:r>
      <w:r w:rsidR="0092228C" w:rsidRPr="00BE29AF">
        <w:rPr>
          <w:rFonts w:ascii="Times" w:hAnsi="Times"/>
        </w:rPr>
        <w:t>limitations of current forms of mathematics for understanding/</w:t>
      </w:r>
      <w:r w:rsidR="0039442F" w:rsidRPr="00BE29AF">
        <w:rPr>
          <w:rFonts w:ascii="Times" w:hAnsi="Times"/>
        </w:rPr>
        <w:t>interacting with</w:t>
      </w:r>
      <w:r w:rsidR="0092228C" w:rsidRPr="00BE29AF">
        <w:rPr>
          <w:rFonts w:ascii="Times" w:hAnsi="Times"/>
        </w:rPr>
        <w:t xml:space="preserve"> our world</w:t>
      </w:r>
      <w:r w:rsidR="005B44CA" w:rsidRPr="00BE29AF">
        <w:rPr>
          <w:rFonts w:ascii="Times" w:hAnsi="Times"/>
        </w:rPr>
        <w:t xml:space="preserve"> and the potential benefits of considering </w:t>
      </w:r>
      <w:r w:rsidR="00C90C2F">
        <w:rPr>
          <w:rFonts w:ascii="Times" w:hAnsi="Times"/>
        </w:rPr>
        <w:t>other-than-human persons</w:t>
      </w:r>
      <w:r w:rsidR="002D22B7" w:rsidRPr="00BE29AF">
        <w:rPr>
          <w:rFonts w:ascii="Times" w:hAnsi="Times"/>
        </w:rPr>
        <w:t xml:space="preserve"> as having different knowledges to contribute</w:t>
      </w:r>
      <w:r w:rsidR="0092228C" w:rsidRPr="00BE29AF">
        <w:rPr>
          <w:rFonts w:ascii="Times" w:hAnsi="Times"/>
        </w:rPr>
        <w:t xml:space="preserve">. </w:t>
      </w:r>
      <w:r w:rsidR="00F5228A" w:rsidRPr="00BE29AF">
        <w:rPr>
          <w:rFonts w:ascii="Times" w:hAnsi="Times"/>
        </w:rPr>
        <w:t xml:space="preserve">Finally, </w:t>
      </w:r>
      <w:r w:rsidR="00DF5B1F" w:rsidRPr="00BE29AF">
        <w:rPr>
          <w:rFonts w:ascii="Times" w:hAnsi="Times"/>
        </w:rPr>
        <w:t>I suggest implications for teaching and learning.</w:t>
      </w:r>
      <w:r w:rsidR="008A5C8C">
        <w:rPr>
          <w:rFonts w:ascii="Times" w:hAnsi="Times"/>
        </w:rPr>
        <w:t xml:space="preserve"> </w:t>
      </w:r>
    </w:p>
    <w:p w14:paraId="2276E9D5" w14:textId="77777777" w:rsidR="00866EAD" w:rsidRPr="00BE29AF" w:rsidRDefault="00866EAD" w:rsidP="00866EAD">
      <w:pPr>
        <w:rPr>
          <w:rFonts w:ascii="Times" w:hAnsi="Times"/>
        </w:rPr>
      </w:pPr>
    </w:p>
    <w:p w14:paraId="46F5486D" w14:textId="2EDB91C2" w:rsidR="00866EAD" w:rsidRPr="008A5C8C" w:rsidRDefault="00AB193C" w:rsidP="00866EAD">
      <w:pPr>
        <w:rPr>
          <w:rFonts w:ascii="Arial" w:hAnsi="Arial" w:cs="Arial"/>
          <w:b/>
        </w:rPr>
      </w:pPr>
      <w:r w:rsidRPr="008A5C8C">
        <w:rPr>
          <w:rFonts w:ascii="Arial" w:hAnsi="Arial" w:cs="Arial"/>
          <w:b/>
        </w:rPr>
        <w:t>Identifying the Problem</w:t>
      </w:r>
    </w:p>
    <w:p w14:paraId="7B606306" w14:textId="77777777" w:rsidR="008A5C8C" w:rsidRPr="00BE29AF" w:rsidRDefault="008A5C8C" w:rsidP="00866EAD">
      <w:pPr>
        <w:rPr>
          <w:rFonts w:ascii="Times" w:hAnsi="Times"/>
          <w:b/>
        </w:rPr>
      </w:pPr>
    </w:p>
    <w:p w14:paraId="0A8E61BD" w14:textId="0C05AB06" w:rsidR="00F765D7" w:rsidRPr="00BE29AF" w:rsidRDefault="000F0AE5" w:rsidP="00A66AD8">
      <w:pPr>
        <w:rPr>
          <w:rFonts w:ascii="Times" w:hAnsi="Times"/>
        </w:rPr>
      </w:pPr>
      <w:r w:rsidRPr="00BE29AF">
        <w:rPr>
          <w:rFonts w:ascii="Times" w:hAnsi="Times"/>
        </w:rPr>
        <w:t xml:space="preserve">The </w:t>
      </w:r>
      <w:r w:rsidR="00F608DF" w:rsidRPr="00BE29AF">
        <w:rPr>
          <w:rFonts w:ascii="Times" w:hAnsi="Times"/>
        </w:rPr>
        <w:t>relati</w:t>
      </w:r>
      <w:r w:rsidR="004C0BB1" w:rsidRPr="00BE29AF">
        <w:rPr>
          <w:rFonts w:ascii="Times" w:hAnsi="Times"/>
        </w:rPr>
        <w:t>onship between mathematics, huma</w:t>
      </w:r>
      <w:r w:rsidR="00F608DF" w:rsidRPr="00BE29AF">
        <w:rPr>
          <w:rFonts w:ascii="Times" w:hAnsi="Times"/>
        </w:rPr>
        <w:t>ns, and the planet has been one</w:t>
      </w:r>
      <w:r w:rsidR="006020D8" w:rsidRPr="00BE29AF">
        <w:rPr>
          <w:rFonts w:ascii="Times" w:hAnsi="Times"/>
        </w:rPr>
        <w:t xml:space="preserve"> </w:t>
      </w:r>
      <w:r w:rsidR="004C0BB1" w:rsidRPr="00BE29AF">
        <w:rPr>
          <w:rFonts w:ascii="Times" w:hAnsi="Times"/>
        </w:rPr>
        <w:t xml:space="preserve">steeped </w:t>
      </w:r>
      <w:r w:rsidR="006020D8" w:rsidRPr="00BE29AF">
        <w:rPr>
          <w:rFonts w:ascii="Times" w:hAnsi="Times"/>
        </w:rPr>
        <w:t xml:space="preserve">too long </w:t>
      </w:r>
      <w:r w:rsidR="004C0BB1" w:rsidRPr="00BE29AF">
        <w:rPr>
          <w:rFonts w:ascii="Times" w:hAnsi="Times"/>
        </w:rPr>
        <w:t>in dom</w:t>
      </w:r>
      <w:r w:rsidR="00D211F1">
        <w:rPr>
          <w:rFonts w:ascii="Times" w:hAnsi="Times"/>
        </w:rPr>
        <w:t>ination and destruction (O’Neil</w:t>
      </w:r>
      <w:r w:rsidR="004C0BB1" w:rsidRPr="00BE29AF">
        <w:rPr>
          <w:rFonts w:ascii="Times" w:hAnsi="Times"/>
        </w:rPr>
        <w:t xml:space="preserve"> 2016; </w:t>
      </w:r>
      <w:r w:rsidR="00D211F1">
        <w:rPr>
          <w:rFonts w:ascii="Times" w:hAnsi="Times"/>
        </w:rPr>
        <w:t>Martinez</w:t>
      </w:r>
      <w:r w:rsidR="006020D8" w:rsidRPr="00BE29AF">
        <w:rPr>
          <w:rFonts w:ascii="Times" w:hAnsi="Times"/>
        </w:rPr>
        <w:t xml:space="preserve"> 2016)</w:t>
      </w:r>
      <w:r w:rsidR="004C0BB1" w:rsidRPr="00BE29AF">
        <w:rPr>
          <w:rFonts w:ascii="Times" w:hAnsi="Times"/>
        </w:rPr>
        <w:t>.</w:t>
      </w:r>
      <w:r w:rsidR="008A5C8C">
        <w:rPr>
          <w:rFonts w:ascii="Times" w:hAnsi="Times"/>
        </w:rPr>
        <w:t xml:space="preserve"> </w:t>
      </w:r>
      <w:r w:rsidR="00866EAD" w:rsidRPr="00BE29AF">
        <w:rPr>
          <w:rFonts w:ascii="Times" w:hAnsi="Times"/>
        </w:rPr>
        <w:t>Du</w:t>
      </w:r>
      <w:r w:rsidR="00067FF3" w:rsidRPr="00BE29AF">
        <w:rPr>
          <w:rFonts w:ascii="Times" w:hAnsi="Times"/>
        </w:rPr>
        <w:t>e in large part to the way</w:t>
      </w:r>
      <w:r w:rsidR="00866EAD" w:rsidRPr="00BE29AF">
        <w:rPr>
          <w:rFonts w:ascii="Times" w:hAnsi="Times"/>
        </w:rPr>
        <w:t xml:space="preserve"> research is funded, the field of mathematics is often in the service of warfare and economics (</w:t>
      </w:r>
      <w:proofErr w:type="spellStart"/>
      <w:r w:rsidR="00866EAD" w:rsidRPr="00BE29AF">
        <w:rPr>
          <w:rFonts w:ascii="Times" w:hAnsi="Times"/>
        </w:rPr>
        <w:t>BooB-Bavnbek</w:t>
      </w:r>
      <w:proofErr w:type="spellEnd"/>
      <w:r w:rsidR="00866EAD" w:rsidRPr="00BE29AF">
        <w:rPr>
          <w:rFonts w:ascii="Times" w:hAnsi="Times"/>
        </w:rPr>
        <w:t xml:space="preserve"> </w:t>
      </w:r>
      <w:r w:rsidR="008A5C8C">
        <w:rPr>
          <w:rFonts w:ascii="Times" w:hAnsi="Times"/>
        </w:rPr>
        <w:t>and</w:t>
      </w:r>
      <w:r w:rsidR="00D211F1">
        <w:rPr>
          <w:rFonts w:ascii="Times" w:hAnsi="Times"/>
        </w:rPr>
        <w:t xml:space="preserve"> </w:t>
      </w:r>
      <w:proofErr w:type="spellStart"/>
      <w:r w:rsidR="00D211F1">
        <w:rPr>
          <w:rFonts w:ascii="Times" w:hAnsi="Times"/>
        </w:rPr>
        <w:t>Hoyrup</w:t>
      </w:r>
      <w:proofErr w:type="spellEnd"/>
      <w:r w:rsidR="00D211F1">
        <w:rPr>
          <w:rFonts w:ascii="Times" w:hAnsi="Times"/>
        </w:rPr>
        <w:t xml:space="preserve"> 2003; Gutiérrez 2013; Martinez 2016; O’Neil 2016; Porter</w:t>
      </w:r>
      <w:r w:rsidR="00866EAD" w:rsidRPr="00BE29AF">
        <w:rPr>
          <w:rFonts w:ascii="Times" w:hAnsi="Times"/>
        </w:rPr>
        <w:t xml:space="preserve"> 1995)</w:t>
      </w:r>
      <w:r w:rsidR="005B55D0" w:rsidRPr="00BE29AF">
        <w:rPr>
          <w:rFonts w:ascii="Times" w:hAnsi="Times"/>
        </w:rPr>
        <w:t>.</w:t>
      </w:r>
      <w:r w:rsidR="008A5C8C">
        <w:rPr>
          <w:rFonts w:ascii="Times" w:hAnsi="Times"/>
        </w:rPr>
        <w:t xml:space="preserve"> </w:t>
      </w:r>
      <w:r w:rsidR="005B55D0" w:rsidRPr="00BE29AF">
        <w:rPr>
          <w:rFonts w:ascii="Times" w:hAnsi="Times"/>
          <w:iCs/>
        </w:rPr>
        <w:t>W</w:t>
      </w:r>
      <w:r w:rsidR="00D211F1">
        <w:rPr>
          <w:rFonts w:ascii="Times" w:hAnsi="Times"/>
          <w:iCs/>
        </w:rPr>
        <w:t>ith an emphasis on quantifying,</w:t>
      </w:r>
      <w:r w:rsidR="00112A11">
        <w:rPr>
          <w:rFonts w:ascii="Times" w:hAnsi="Times"/>
          <w:iCs/>
        </w:rPr>
        <w:t xml:space="preserve"> </w:t>
      </w:r>
      <w:r w:rsidR="005B55D0" w:rsidRPr="00BE29AF">
        <w:rPr>
          <w:rFonts w:ascii="Times" w:hAnsi="Times"/>
          <w:iCs/>
        </w:rPr>
        <w:t xml:space="preserve">categorizing, and reducing complex </w:t>
      </w:r>
      <w:r w:rsidR="00D211F1">
        <w:rPr>
          <w:rFonts w:ascii="Times" w:hAnsi="Times"/>
          <w:iCs/>
        </w:rPr>
        <w:t xml:space="preserve">and multi-layered relationships </w:t>
      </w:r>
      <w:r w:rsidR="005B55D0" w:rsidRPr="00BE29AF">
        <w:rPr>
          <w:rFonts w:ascii="Times" w:hAnsi="Times"/>
          <w:iCs/>
        </w:rPr>
        <w:t xml:space="preserve">between persons to mere abstractions, mathematics often </w:t>
      </w:r>
      <w:r w:rsidR="005B55D0" w:rsidRPr="00BE29AF">
        <w:rPr>
          <w:rFonts w:ascii="Times" w:hAnsi="Times"/>
        </w:rPr>
        <w:t>supports a fallacy that modeling, big data, and software can solve anything.</w:t>
      </w:r>
      <w:r w:rsidR="008A5C8C">
        <w:rPr>
          <w:rFonts w:ascii="Times" w:hAnsi="Times"/>
          <w:iCs/>
        </w:rPr>
        <w:t xml:space="preserve"> </w:t>
      </w:r>
      <w:r w:rsidR="0013412E" w:rsidRPr="00BE29AF">
        <w:rPr>
          <w:rFonts w:ascii="Times" w:hAnsi="Times"/>
        </w:rPr>
        <w:t>Some might suggest there is nothing</w:t>
      </w:r>
      <w:r w:rsidR="004C0BB1" w:rsidRPr="00BE29AF">
        <w:rPr>
          <w:rFonts w:ascii="Times" w:hAnsi="Times"/>
        </w:rPr>
        <w:t xml:space="preserve"> inherent in </w:t>
      </w:r>
      <w:r w:rsidR="0013412E" w:rsidRPr="00BE29AF">
        <w:rPr>
          <w:rFonts w:ascii="Times" w:hAnsi="Times"/>
        </w:rPr>
        <w:t>the practice of</w:t>
      </w:r>
      <w:r w:rsidR="004C0BB1" w:rsidRPr="00BE29AF">
        <w:rPr>
          <w:rFonts w:ascii="Times" w:hAnsi="Times"/>
        </w:rPr>
        <w:t xml:space="preserve"> mathe</w:t>
      </w:r>
      <w:r w:rsidR="0013412E" w:rsidRPr="00BE29AF">
        <w:rPr>
          <w:rFonts w:ascii="Times" w:hAnsi="Times"/>
        </w:rPr>
        <w:t>matics that leads to domination;</w:t>
      </w:r>
      <w:r w:rsidR="004C0BB1" w:rsidRPr="00BE29AF">
        <w:rPr>
          <w:rFonts w:ascii="Times" w:hAnsi="Times"/>
        </w:rPr>
        <w:t xml:space="preserve"> we </w:t>
      </w:r>
      <w:r w:rsidR="0013412E" w:rsidRPr="00BE29AF">
        <w:rPr>
          <w:rFonts w:ascii="Times" w:hAnsi="Times"/>
        </w:rPr>
        <w:t xml:space="preserve">simply </w:t>
      </w:r>
      <w:r w:rsidR="004C0BB1" w:rsidRPr="00BE29AF">
        <w:rPr>
          <w:rFonts w:ascii="Times" w:hAnsi="Times"/>
        </w:rPr>
        <w:t xml:space="preserve">need to follow </w:t>
      </w:r>
      <w:r w:rsidR="006020D8" w:rsidRPr="00BE29AF">
        <w:rPr>
          <w:rFonts w:ascii="Times" w:hAnsi="Times"/>
        </w:rPr>
        <w:t xml:space="preserve">more </w:t>
      </w:r>
      <w:r w:rsidR="004C0BB1" w:rsidRPr="00BE29AF">
        <w:rPr>
          <w:rFonts w:ascii="Times" w:hAnsi="Times"/>
        </w:rPr>
        <w:t>ethical practices in applying mathematics in the world</w:t>
      </w:r>
      <w:r w:rsidR="006020D8" w:rsidRPr="00BE29AF">
        <w:rPr>
          <w:rFonts w:ascii="Times" w:hAnsi="Times"/>
        </w:rPr>
        <w:t xml:space="preserve"> around us</w:t>
      </w:r>
      <w:r w:rsidR="0013412E" w:rsidRPr="00BE29AF">
        <w:rPr>
          <w:rFonts w:ascii="Times" w:hAnsi="Times"/>
        </w:rPr>
        <w:t>.</w:t>
      </w:r>
      <w:r w:rsidR="008A5C8C">
        <w:rPr>
          <w:rFonts w:ascii="Times" w:hAnsi="Times"/>
        </w:rPr>
        <w:t xml:space="preserve"> </w:t>
      </w:r>
    </w:p>
    <w:p w14:paraId="424B88B2" w14:textId="77777777" w:rsidR="00D211F1" w:rsidRDefault="00D211F1" w:rsidP="00A66AD8">
      <w:pPr>
        <w:rPr>
          <w:rFonts w:ascii="Times" w:hAnsi="Times"/>
        </w:rPr>
      </w:pPr>
    </w:p>
    <w:p w14:paraId="0333AC5B" w14:textId="68FC4CE9" w:rsidR="00096A71" w:rsidRPr="00BE29AF" w:rsidRDefault="00096A71" w:rsidP="00A66AD8">
      <w:pPr>
        <w:rPr>
          <w:rFonts w:ascii="Times" w:hAnsi="Times"/>
        </w:rPr>
      </w:pPr>
      <w:r w:rsidRPr="00BE29AF">
        <w:rPr>
          <w:rFonts w:ascii="Times" w:hAnsi="Times"/>
        </w:rPr>
        <w:t>H</w:t>
      </w:r>
      <w:r w:rsidR="00772C23" w:rsidRPr="00BE29AF">
        <w:rPr>
          <w:rFonts w:ascii="Times" w:hAnsi="Times"/>
        </w:rPr>
        <w:t>ighlighting this role of domination</w:t>
      </w:r>
      <w:r w:rsidRPr="00BE29AF">
        <w:rPr>
          <w:rFonts w:ascii="Times" w:hAnsi="Times"/>
        </w:rPr>
        <w:t xml:space="preserve"> and arguing for a new form of teaching mathematics</w:t>
      </w:r>
      <w:r w:rsidR="00772C23" w:rsidRPr="00BE29AF">
        <w:rPr>
          <w:rFonts w:ascii="Times" w:hAnsi="Times"/>
        </w:rPr>
        <w:t xml:space="preserve">, </w:t>
      </w:r>
      <w:r w:rsidR="00242656" w:rsidRPr="00BE29AF">
        <w:rPr>
          <w:rFonts w:ascii="Times" w:hAnsi="Times"/>
        </w:rPr>
        <w:t>Coles</w:t>
      </w:r>
      <w:r w:rsidR="00772C23" w:rsidRPr="00BE29AF">
        <w:rPr>
          <w:rFonts w:ascii="Times" w:hAnsi="Times"/>
        </w:rPr>
        <w:t xml:space="preserve"> and colleagues </w:t>
      </w:r>
      <w:r w:rsidR="00242656" w:rsidRPr="00BE29AF">
        <w:rPr>
          <w:rFonts w:ascii="Times" w:hAnsi="Times"/>
        </w:rPr>
        <w:t>(2013</w:t>
      </w:r>
      <w:r w:rsidRPr="00BE29AF">
        <w:rPr>
          <w:rFonts w:ascii="Times" w:hAnsi="Times"/>
        </w:rPr>
        <w:t>) note</w:t>
      </w:r>
      <w:r w:rsidR="00772C23" w:rsidRPr="00BE29AF">
        <w:rPr>
          <w:rFonts w:ascii="Times" w:hAnsi="Times"/>
        </w:rPr>
        <w:t xml:space="preserve">, </w:t>
      </w:r>
    </w:p>
    <w:p w14:paraId="378A6D7E" w14:textId="07F81466" w:rsidR="0029061D" w:rsidRPr="00BE29AF" w:rsidRDefault="00A66AD8" w:rsidP="00097419">
      <w:pPr>
        <w:ind w:left="720" w:right="720"/>
        <w:rPr>
          <w:rFonts w:ascii="Times" w:hAnsi="Times"/>
        </w:rPr>
      </w:pPr>
      <w:r w:rsidRPr="00BE29AF">
        <w:rPr>
          <w:rFonts w:ascii="Times" w:hAnsi="Times"/>
        </w:rPr>
        <w:t>The history of humanity’s relationship with the natural environment, at least in the West, can be summarized in one word:</w:t>
      </w:r>
      <w:r w:rsidR="008A5C8C">
        <w:rPr>
          <w:rFonts w:ascii="Times" w:hAnsi="Times"/>
        </w:rPr>
        <w:t xml:space="preserve"> </w:t>
      </w:r>
      <w:r w:rsidRPr="00BE29AF">
        <w:rPr>
          <w:rFonts w:ascii="Times" w:hAnsi="Times"/>
        </w:rPr>
        <w:t>domination. The natural environment has been seen as a source of food and raw materials all to be placed in the service of human projects. Where the natural environment gets in the way of such projects, w</w:t>
      </w:r>
      <w:r w:rsidR="008A5C8C">
        <w:rPr>
          <w:rFonts w:ascii="Times" w:hAnsi="Times"/>
        </w:rPr>
        <w:t xml:space="preserve">e simply blast our way through… </w:t>
      </w:r>
      <w:r w:rsidR="00096A71" w:rsidRPr="00BE29AF">
        <w:rPr>
          <w:rFonts w:ascii="Times" w:hAnsi="Times"/>
        </w:rPr>
        <w:t>(</w:t>
      </w:r>
      <w:r w:rsidRPr="00BE29AF">
        <w:rPr>
          <w:rFonts w:ascii="Times" w:hAnsi="Times"/>
        </w:rPr>
        <w:t>p. 4</w:t>
      </w:r>
      <w:r w:rsidR="00097419" w:rsidRPr="00BE29AF">
        <w:rPr>
          <w:rFonts w:ascii="Times" w:hAnsi="Times"/>
        </w:rPr>
        <w:t>)</w:t>
      </w:r>
    </w:p>
    <w:p w14:paraId="53333058" w14:textId="77777777" w:rsidR="008A5C8C" w:rsidRDefault="008A5C8C" w:rsidP="00A66AD8">
      <w:pPr>
        <w:rPr>
          <w:rFonts w:ascii="Times" w:hAnsi="Times"/>
        </w:rPr>
      </w:pPr>
    </w:p>
    <w:p w14:paraId="66712DB6" w14:textId="4311C533" w:rsidR="00D629BD" w:rsidRDefault="0029061D" w:rsidP="00A66AD8">
      <w:pPr>
        <w:rPr>
          <w:rFonts w:ascii="Times" w:hAnsi="Times"/>
        </w:rPr>
      </w:pPr>
      <w:r w:rsidRPr="00BE29AF">
        <w:rPr>
          <w:rFonts w:ascii="Times" w:hAnsi="Times"/>
        </w:rPr>
        <w:t xml:space="preserve">In </w:t>
      </w:r>
      <w:r w:rsidR="005D5805" w:rsidRPr="00BE29AF">
        <w:rPr>
          <w:rFonts w:ascii="Times" w:hAnsi="Times"/>
        </w:rPr>
        <w:t>an attempt to change this</w:t>
      </w:r>
      <w:r w:rsidRPr="00BE29AF">
        <w:rPr>
          <w:rFonts w:ascii="Times" w:hAnsi="Times"/>
        </w:rPr>
        <w:t xml:space="preserve"> relationship, Coles and colleagues suggest we begin by altering</w:t>
      </w:r>
      <w:r w:rsidR="00242656" w:rsidRPr="00BE29AF">
        <w:rPr>
          <w:rFonts w:ascii="Times" w:hAnsi="Times"/>
        </w:rPr>
        <w:t xml:space="preserve"> the forms of teaching and the curriculum to which students are exposed.</w:t>
      </w:r>
      <w:r w:rsidR="008A5C8C">
        <w:rPr>
          <w:rFonts w:ascii="Times" w:hAnsi="Times"/>
        </w:rPr>
        <w:t xml:space="preserve"> </w:t>
      </w:r>
      <w:r w:rsidRPr="00BE29AF">
        <w:rPr>
          <w:rFonts w:ascii="Times" w:hAnsi="Times"/>
        </w:rPr>
        <w:t xml:space="preserve">By situating mathematical </w:t>
      </w:r>
      <w:r w:rsidRPr="00BE29AF">
        <w:rPr>
          <w:rFonts w:ascii="Times" w:hAnsi="Times"/>
        </w:rPr>
        <w:lastRenderedPageBreak/>
        <w:t xml:space="preserve">problems in contexts that relate to such issues as climate change, students will have the opportunity to develop a new relationship to mathematics and </w:t>
      </w:r>
      <w:r w:rsidR="00B713F1" w:rsidRPr="00BE29AF">
        <w:rPr>
          <w:rFonts w:ascii="Times" w:hAnsi="Times"/>
        </w:rPr>
        <w:t>new</w:t>
      </w:r>
      <w:r w:rsidRPr="00BE29AF">
        <w:rPr>
          <w:rFonts w:ascii="Times" w:hAnsi="Times"/>
        </w:rPr>
        <w:t xml:space="preserve"> use</w:t>
      </w:r>
      <w:r w:rsidR="00B713F1" w:rsidRPr="00BE29AF">
        <w:rPr>
          <w:rFonts w:ascii="Times" w:hAnsi="Times"/>
        </w:rPr>
        <w:t>s</w:t>
      </w:r>
      <w:r w:rsidRPr="00BE29AF">
        <w:rPr>
          <w:rFonts w:ascii="Times" w:hAnsi="Times"/>
        </w:rPr>
        <w:t xml:space="preserve"> of mathematics in </w:t>
      </w:r>
      <w:r w:rsidR="00682B9C" w:rsidRPr="00BE29AF">
        <w:rPr>
          <w:rFonts w:ascii="Times" w:hAnsi="Times"/>
        </w:rPr>
        <w:t xml:space="preserve">making </w:t>
      </w:r>
      <w:r w:rsidR="00B713F1" w:rsidRPr="00BE29AF">
        <w:rPr>
          <w:rFonts w:ascii="Times" w:hAnsi="Times"/>
        </w:rPr>
        <w:t>life decisions</w:t>
      </w:r>
      <w:r w:rsidR="00682B9C" w:rsidRPr="00BE29AF">
        <w:rPr>
          <w:rFonts w:ascii="Times" w:hAnsi="Times"/>
        </w:rPr>
        <w:t>.</w:t>
      </w:r>
      <w:r w:rsidR="008A5C8C">
        <w:rPr>
          <w:rFonts w:ascii="Times" w:hAnsi="Times"/>
        </w:rPr>
        <w:t xml:space="preserve"> </w:t>
      </w:r>
      <w:r w:rsidR="00A12D4E" w:rsidRPr="00BE29AF">
        <w:rPr>
          <w:rFonts w:ascii="Times" w:hAnsi="Times"/>
        </w:rPr>
        <w:t xml:space="preserve">That is, students can be encouraged to </w:t>
      </w:r>
      <w:r w:rsidR="00D629BD" w:rsidRPr="00BE29AF">
        <w:rPr>
          <w:rFonts w:ascii="Times" w:hAnsi="Times"/>
        </w:rPr>
        <w:t>analyze real-</w:t>
      </w:r>
      <w:r w:rsidR="00604D0B" w:rsidRPr="00BE29AF">
        <w:rPr>
          <w:rFonts w:ascii="Times" w:hAnsi="Times"/>
        </w:rPr>
        <w:t>world statistics of temperatures in different regions to make conclusions about both the rates by which the climate is changing and the probabilities</w:t>
      </w:r>
      <w:r w:rsidR="00C21D3D" w:rsidRPr="00BE29AF">
        <w:rPr>
          <w:rFonts w:ascii="Times" w:hAnsi="Times"/>
        </w:rPr>
        <w:t xml:space="preserve"> that the</w:t>
      </w:r>
      <w:r w:rsidR="00604D0B" w:rsidRPr="00BE29AF">
        <w:rPr>
          <w:rFonts w:ascii="Times" w:hAnsi="Times"/>
        </w:rPr>
        <w:t xml:space="preserve"> climate </w:t>
      </w:r>
      <w:r w:rsidR="00C21D3D" w:rsidRPr="00BE29AF">
        <w:rPr>
          <w:rFonts w:ascii="Times" w:hAnsi="Times"/>
        </w:rPr>
        <w:t>will continue</w:t>
      </w:r>
      <w:r w:rsidR="00604D0B" w:rsidRPr="00BE29AF">
        <w:rPr>
          <w:rFonts w:ascii="Times" w:hAnsi="Times"/>
        </w:rPr>
        <w:t xml:space="preserve"> to change.</w:t>
      </w:r>
      <w:r w:rsidR="008A5C8C">
        <w:rPr>
          <w:rFonts w:ascii="Times" w:hAnsi="Times"/>
        </w:rPr>
        <w:t xml:space="preserve"> </w:t>
      </w:r>
      <w:r w:rsidR="00C21D3D" w:rsidRPr="00BE29AF">
        <w:rPr>
          <w:rFonts w:ascii="Times" w:hAnsi="Times"/>
        </w:rPr>
        <w:t>In this way, students would also be allowed to ponder such questions as what kind of mathematical information is necessary to address climate change?</w:t>
      </w:r>
      <w:r w:rsidR="008A5C8C">
        <w:rPr>
          <w:rFonts w:ascii="Times" w:hAnsi="Times"/>
        </w:rPr>
        <w:t xml:space="preserve"> </w:t>
      </w:r>
      <w:r w:rsidR="00C21D3D" w:rsidRPr="00BE29AF">
        <w:rPr>
          <w:rFonts w:ascii="Times" w:hAnsi="Times"/>
        </w:rPr>
        <w:t xml:space="preserve">What mathematics should the average citizen know in order to make informed decisions about the consequences of their actions and the actions of others? </w:t>
      </w:r>
      <w:r w:rsidR="0045307C" w:rsidRPr="00BE29AF">
        <w:rPr>
          <w:rFonts w:ascii="Times" w:hAnsi="Times"/>
        </w:rPr>
        <w:t>Learning</w:t>
      </w:r>
      <w:r w:rsidR="00C21D3D" w:rsidRPr="00BE29AF">
        <w:rPr>
          <w:rFonts w:ascii="Times" w:hAnsi="Times"/>
        </w:rPr>
        <w:t xml:space="preserve"> mathematics </w:t>
      </w:r>
      <w:r w:rsidR="0045307C" w:rsidRPr="00BE29AF">
        <w:rPr>
          <w:rFonts w:ascii="Times" w:hAnsi="Times"/>
        </w:rPr>
        <w:t>in real world social and political</w:t>
      </w:r>
      <w:r w:rsidR="00C21D3D" w:rsidRPr="00BE29AF">
        <w:rPr>
          <w:rFonts w:ascii="Times" w:hAnsi="Times"/>
        </w:rPr>
        <w:t xml:space="preserve"> contexts </w:t>
      </w:r>
      <w:r w:rsidR="0045307C" w:rsidRPr="00BE29AF">
        <w:rPr>
          <w:rFonts w:ascii="Times" w:hAnsi="Times"/>
        </w:rPr>
        <w:t xml:space="preserve">can </w:t>
      </w:r>
      <w:r w:rsidR="00604D0B" w:rsidRPr="00BE29AF">
        <w:rPr>
          <w:rFonts w:ascii="Times" w:hAnsi="Times"/>
        </w:rPr>
        <w:t>help</w:t>
      </w:r>
      <w:r w:rsidR="00E763E1" w:rsidRPr="00BE29AF">
        <w:rPr>
          <w:rFonts w:ascii="Times" w:hAnsi="Times"/>
        </w:rPr>
        <w:t xml:space="preserve"> </w:t>
      </w:r>
      <w:r w:rsidR="0045307C" w:rsidRPr="00BE29AF">
        <w:rPr>
          <w:rFonts w:ascii="Times" w:hAnsi="Times"/>
        </w:rPr>
        <w:t>students</w:t>
      </w:r>
      <w:r w:rsidR="00E763E1" w:rsidRPr="00BE29AF">
        <w:rPr>
          <w:rFonts w:ascii="Times" w:hAnsi="Times"/>
        </w:rPr>
        <w:t xml:space="preserve"> see relationships between the decisions humans make and the destruction of the planet, thereby urging them to take action to save the planet.</w:t>
      </w:r>
      <w:r w:rsidR="008A5C8C">
        <w:rPr>
          <w:rFonts w:ascii="Times" w:hAnsi="Times"/>
        </w:rPr>
        <w:t xml:space="preserve"> </w:t>
      </w:r>
      <w:r w:rsidR="007D169D" w:rsidRPr="00BE29AF">
        <w:rPr>
          <w:rFonts w:ascii="Times" w:hAnsi="Times"/>
        </w:rPr>
        <w:t xml:space="preserve">In this way, mathematics education can more clearly highlight the roles of ethics </w:t>
      </w:r>
      <w:r w:rsidR="008464CA" w:rsidRPr="00BE29AF">
        <w:rPr>
          <w:rFonts w:ascii="Times" w:hAnsi="Times"/>
        </w:rPr>
        <w:t xml:space="preserve">(e.g., </w:t>
      </w:r>
      <w:proofErr w:type="spellStart"/>
      <w:r w:rsidR="00E20F4F" w:rsidRPr="00BE29AF">
        <w:rPr>
          <w:rFonts w:ascii="Times" w:hAnsi="Times"/>
        </w:rPr>
        <w:t>Atweh</w:t>
      </w:r>
      <w:proofErr w:type="spellEnd"/>
      <w:r w:rsidR="008464CA" w:rsidRPr="00BE29AF">
        <w:rPr>
          <w:rFonts w:ascii="Times" w:hAnsi="Times"/>
        </w:rPr>
        <w:t xml:space="preserve"> 2013;</w:t>
      </w:r>
      <w:r w:rsidR="00E20F4F" w:rsidRPr="00BE29AF">
        <w:rPr>
          <w:rFonts w:ascii="Times" w:hAnsi="Times"/>
        </w:rPr>
        <w:t xml:space="preserve"> Bo</w:t>
      </w:r>
      <w:r w:rsidR="008464CA" w:rsidRPr="00BE29AF">
        <w:rPr>
          <w:rFonts w:ascii="Times" w:hAnsi="Times"/>
        </w:rPr>
        <w:t>y</w:t>
      </w:r>
      <w:r w:rsidR="00D211F1">
        <w:rPr>
          <w:rFonts w:ascii="Times" w:hAnsi="Times"/>
        </w:rPr>
        <w:t>lan</w:t>
      </w:r>
      <w:r w:rsidR="008464CA" w:rsidRPr="00BE29AF">
        <w:rPr>
          <w:rFonts w:ascii="Times" w:hAnsi="Times"/>
        </w:rPr>
        <w:t xml:space="preserve"> 2016</w:t>
      </w:r>
      <w:r w:rsidR="00E20F4F" w:rsidRPr="00BE29AF">
        <w:rPr>
          <w:rFonts w:ascii="Times" w:hAnsi="Times"/>
        </w:rPr>
        <w:t xml:space="preserve">) </w:t>
      </w:r>
      <w:r w:rsidR="007D169D" w:rsidRPr="00BE29AF">
        <w:rPr>
          <w:rFonts w:ascii="Times" w:hAnsi="Times"/>
        </w:rPr>
        <w:t>and practicality</w:t>
      </w:r>
      <w:r w:rsidR="00D629BD" w:rsidRPr="00BE29AF">
        <w:rPr>
          <w:rFonts w:ascii="Times" w:hAnsi="Times"/>
        </w:rPr>
        <w:t xml:space="preserve"> as they relate to the practice of mathematics</w:t>
      </w:r>
      <w:r w:rsidR="007D169D" w:rsidRPr="00BE29AF">
        <w:rPr>
          <w:rFonts w:ascii="Times" w:hAnsi="Times"/>
        </w:rPr>
        <w:t>.</w:t>
      </w:r>
      <w:r w:rsidR="008A5C8C">
        <w:rPr>
          <w:rFonts w:ascii="Times" w:hAnsi="Times"/>
        </w:rPr>
        <w:t xml:space="preserve"> </w:t>
      </w:r>
      <w:r w:rsidR="00950FBA" w:rsidRPr="00BE29AF">
        <w:rPr>
          <w:rFonts w:ascii="Times" w:hAnsi="Times"/>
        </w:rPr>
        <w:t>Thus, s</w:t>
      </w:r>
      <w:r w:rsidR="00682B9C" w:rsidRPr="00BE29AF">
        <w:rPr>
          <w:rFonts w:ascii="Times" w:hAnsi="Times"/>
        </w:rPr>
        <w:t xml:space="preserve">hifting </w:t>
      </w:r>
      <w:r w:rsidR="00977401" w:rsidRPr="00BE29AF">
        <w:rPr>
          <w:rFonts w:ascii="Times" w:hAnsi="Times"/>
        </w:rPr>
        <w:t xml:space="preserve">the curriculum </w:t>
      </w:r>
      <w:r w:rsidR="00950FBA" w:rsidRPr="00BE29AF">
        <w:rPr>
          <w:rFonts w:ascii="Times" w:hAnsi="Times"/>
        </w:rPr>
        <w:t>to more sociopolitical contexts</w:t>
      </w:r>
      <w:r w:rsidR="00D211F1">
        <w:rPr>
          <w:rFonts w:ascii="Times" w:hAnsi="Times"/>
        </w:rPr>
        <w:t xml:space="preserve"> (Gutiérrez</w:t>
      </w:r>
      <w:r w:rsidR="00D64F33">
        <w:rPr>
          <w:rFonts w:ascii="Times" w:hAnsi="Times"/>
        </w:rPr>
        <w:t xml:space="preserve"> 2010/2013</w:t>
      </w:r>
      <w:r w:rsidR="00D64F33">
        <w:rPr>
          <w:rStyle w:val="FootnoteReference"/>
          <w:rFonts w:ascii="Times" w:hAnsi="Times"/>
        </w:rPr>
        <w:footnoteReference w:id="2"/>
      </w:r>
      <w:r w:rsidR="00D64F33">
        <w:rPr>
          <w:rFonts w:ascii="Times" w:hAnsi="Times"/>
        </w:rPr>
        <w:t>)</w:t>
      </w:r>
      <w:r w:rsidR="00EB2670" w:rsidRPr="00BE29AF">
        <w:rPr>
          <w:rFonts w:ascii="Times" w:hAnsi="Times"/>
        </w:rPr>
        <w:t xml:space="preserve">, what some would refer to as </w:t>
      </w:r>
      <w:r w:rsidR="00067FF3" w:rsidRPr="00BE29AF">
        <w:rPr>
          <w:rFonts w:ascii="Times" w:hAnsi="Times"/>
        </w:rPr>
        <w:t>teaching mathematics for social justice</w:t>
      </w:r>
      <w:r w:rsidR="00D211F1">
        <w:rPr>
          <w:rFonts w:ascii="Times" w:hAnsi="Times"/>
        </w:rPr>
        <w:t xml:space="preserve"> (Frankenstein</w:t>
      </w:r>
      <w:r w:rsidR="00430BD3" w:rsidRPr="00BE29AF">
        <w:rPr>
          <w:rFonts w:ascii="Times" w:hAnsi="Times"/>
        </w:rPr>
        <w:t xml:space="preserve"> 1990; 1995; </w:t>
      </w:r>
      <w:proofErr w:type="spellStart"/>
      <w:r w:rsidR="00430BD3" w:rsidRPr="00BE29AF">
        <w:rPr>
          <w:rFonts w:ascii="Times" w:hAnsi="Times"/>
        </w:rPr>
        <w:t>Gutstein</w:t>
      </w:r>
      <w:proofErr w:type="spellEnd"/>
      <w:r w:rsidR="00545718" w:rsidRPr="00BE29AF">
        <w:rPr>
          <w:rFonts w:ascii="Times" w:hAnsi="Times"/>
        </w:rPr>
        <w:t xml:space="preserve"> 2006)</w:t>
      </w:r>
      <w:r w:rsidR="00EB2670" w:rsidRPr="00BE29AF">
        <w:rPr>
          <w:rFonts w:ascii="Times" w:hAnsi="Times"/>
        </w:rPr>
        <w:t>,</w:t>
      </w:r>
      <w:r w:rsidR="00950FBA" w:rsidRPr="00BE29AF">
        <w:rPr>
          <w:rFonts w:ascii="Times" w:hAnsi="Times"/>
        </w:rPr>
        <w:t xml:space="preserve"> could </w:t>
      </w:r>
      <w:r w:rsidR="00EB2670" w:rsidRPr="00BE29AF">
        <w:rPr>
          <w:rFonts w:ascii="Times" w:hAnsi="Times"/>
        </w:rPr>
        <w:t>broaden</w:t>
      </w:r>
      <w:r w:rsidR="00950FBA" w:rsidRPr="00BE29AF">
        <w:rPr>
          <w:rFonts w:ascii="Times" w:hAnsi="Times"/>
        </w:rPr>
        <w:t xml:space="preserve"> the</w:t>
      </w:r>
      <w:r w:rsidR="00977401" w:rsidRPr="00BE29AF">
        <w:rPr>
          <w:rFonts w:ascii="Times" w:hAnsi="Times"/>
        </w:rPr>
        <w:t xml:space="preserve"> se</w:t>
      </w:r>
      <w:r w:rsidR="00950FBA" w:rsidRPr="00BE29AF">
        <w:rPr>
          <w:rFonts w:ascii="Times" w:hAnsi="Times"/>
        </w:rPr>
        <w:t>rv</w:t>
      </w:r>
      <w:r w:rsidR="00EB2670" w:rsidRPr="00BE29AF">
        <w:rPr>
          <w:rFonts w:ascii="Times" w:hAnsi="Times"/>
        </w:rPr>
        <w:t xml:space="preserve">ice of mathematics </w:t>
      </w:r>
      <w:r w:rsidR="00950FBA" w:rsidRPr="00BE29AF">
        <w:rPr>
          <w:rFonts w:ascii="Times" w:hAnsi="Times"/>
        </w:rPr>
        <w:t>beyond economics and warfare</w:t>
      </w:r>
      <w:r w:rsidR="00977401" w:rsidRPr="00BE29AF">
        <w:rPr>
          <w:rFonts w:ascii="Times" w:hAnsi="Times"/>
        </w:rPr>
        <w:t xml:space="preserve">. </w:t>
      </w:r>
    </w:p>
    <w:p w14:paraId="6DD28F03" w14:textId="77777777" w:rsidR="008A5C8C" w:rsidRPr="00BE29AF" w:rsidRDefault="008A5C8C" w:rsidP="00A66AD8">
      <w:pPr>
        <w:rPr>
          <w:rFonts w:ascii="Times" w:hAnsi="Times"/>
        </w:rPr>
      </w:pPr>
    </w:p>
    <w:p w14:paraId="0B99CCB8" w14:textId="3D69E605" w:rsidR="00BF2EF4" w:rsidRDefault="00D629BD" w:rsidP="00A66AD8">
      <w:pPr>
        <w:rPr>
          <w:rFonts w:ascii="Times" w:hAnsi="Times"/>
        </w:rPr>
      </w:pPr>
      <w:r w:rsidRPr="00BE29AF">
        <w:rPr>
          <w:rFonts w:ascii="Times" w:hAnsi="Times"/>
        </w:rPr>
        <w:t>H</w:t>
      </w:r>
      <w:r w:rsidR="00977401" w:rsidRPr="00BE29AF">
        <w:rPr>
          <w:rFonts w:ascii="Times" w:hAnsi="Times"/>
        </w:rPr>
        <w:t xml:space="preserve">owever, </w:t>
      </w:r>
      <w:r w:rsidR="00DB4906" w:rsidRPr="00BE29AF">
        <w:rPr>
          <w:rFonts w:ascii="Times" w:hAnsi="Times"/>
        </w:rPr>
        <w:t xml:space="preserve">attending to </w:t>
      </w:r>
      <w:r w:rsidR="00DB4906" w:rsidRPr="00BE29AF">
        <w:rPr>
          <w:rFonts w:ascii="Times" w:hAnsi="Times"/>
          <w:i/>
        </w:rPr>
        <w:t>when</w:t>
      </w:r>
      <w:r w:rsidR="00DB4906" w:rsidRPr="00BE29AF">
        <w:rPr>
          <w:rFonts w:ascii="Times" w:hAnsi="Times"/>
        </w:rPr>
        <w:t xml:space="preserve"> and </w:t>
      </w:r>
      <w:r w:rsidR="00DB4906" w:rsidRPr="00BE29AF">
        <w:rPr>
          <w:rFonts w:ascii="Times" w:hAnsi="Times"/>
          <w:i/>
        </w:rPr>
        <w:t>how</w:t>
      </w:r>
      <w:r w:rsidR="00A66AD8" w:rsidRPr="00BE29AF">
        <w:rPr>
          <w:rFonts w:ascii="Times" w:hAnsi="Times"/>
        </w:rPr>
        <w:t xml:space="preserve"> mathematics </w:t>
      </w:r>
      <w:r w:rsidR="00DB4906" w:rsidRPr="00BE29AF">
        <w:rPr>
          <w:rFonts w:ascii="Times" w:hAnsi="Times"/>
        </w:rPr>
        <w:t xml:space="preserve">is </w:t>
      </w:r>
      <w:r w:rsidR="00A66AD8" w:rsidRPr="00BE29AF">
        <w:rPr>
          <w:rFonts w:ascii="Times" w:hAnsi="Times"/>
        </w:rPr>
        <w:t xml:space="preserve">in the service of sustainability or ethics </w:t>
      </w:r>
      <w:r w:rsidR="00DB4906" w:rsidRPr="00BE29AF">
        <w:rPr>
          <w:rFonts w:ascii="Times" w:hAnsi="Times"/>
        </w:rPr>
        <w:t xml:space="preserve">may be </w:t>
      </w:r>
      <w:r w:rsidR="0096072A" w:rsidRPr="00BE29AF">
        <w:rPr>
          <w:rFonts w:ascii="Times" w:hAnsi="Times"/>
        </w:rPr>
        <w:t>a necessary but insufficient step</w:t>
      </w:r>
      <w:r w:rsidR="00DB4906" w:rsidRPr="00BE29AF">
        <w:rPr>
          <w:rFonts w:ascii="Times" w:hAnsi="Times"/>
        </w:rPr>
        <w:t xml:space="preserve"> towards new relationships between humans</w:t>
      </w:r>
      <w:r w:rsidR="00E20F4F" w:rsidRPr="00BE29AF">
        <w:rPr>
          <w:rFonts w:ascii="Times" w:hAnsi="Times"/>
        </w:rPr>
        <w:t>, mathematics, and the planet</w:t>
      </w:r>
      <w:r w:rsidR="0087243B">
        <w:rPr>
          <w:rFonts w:ascii="Times" w:hAnsi="Times"/>
        </w:rPr>
        <w:t xml:space="preserve"> (Gutiérrez 2002)</w:t>
      </w:r>
      <w:r w:rsidR="00E20F4F" w:rsidRPr="00BE29AF">
        <w:rPr>
          <w:rFonts w:ascii="Times" w:hAnsi="Times"/>
        </w:rPr>
        <w:t xml:space="preserve">. </w:t>
      </w:r>
      <w:r w:rsidR="00A66AD8" w:rsidRPr="00BE29AF">
        <w:rPr>
          <w:rFonts w:ascii="Times" w:hAnsi="Times"/>
        </w:rPr>
        <w:t xml:space="preserve">This, for me, has been </w:t>
      </w:r>
      <w:r w:rsidR="00F81B65" w:rsidRPr="00BE29AF">
        <w:rPr>
          <w:rFonts w:ascii="Times" w:hAnsi="Times"/>
        </w:rPr>
        <w:t>one</w:t>
      </w:r>
      <w:r w:rsidR="00A66AD8" w:rsidRPr="00BE29AF">
        <w:rPr>
          <w:rFonts w:ascii="Times" w:hAnsi="Times"/>
        </w:rPr>
        <w:t xml:space="preserve"> limitation of social justice mathematics</w:t>
      </w:r>
      <w:r w:rsidR="00D73EB0" w:rsidRPr="00BE29AF">
        <w:rPr>
          <w:rFonts w:ascii="Times" w:hAnsi="Times"/>
        </w:rPr>
        <w:t xml:space="preserve"> </w:t>
      </w:r>
      <w:r w:rsidR="00D211F1">
        <w:rPr>
          <w:rFonts w:ascii="Times" w:hAnsi="Times"/>
        </w:rPr>
        <w:t>(</w:t>
      </w:r>
      <w:proofErr w:type="spellStart"/>
      <w:r w:rsidR="00D211F1">
        <w:rPr>
          <w:rFonts w:ascii="Times" w:hAnsi="Times"/>
        </w:rPr>
        <w:t>Gutstein</w:t>
      </w:r>
      <w:proofErr w:type="spellEnd"/>
      <w:r w:rsidR="00D64F33" w:rsidRPr="00BE29AF">
        <w:rPr>
          <w:rFonts w:ascii="Times" w:hAnsi="Times"/>
        </w:rPr>
        <w:t xml:space="preserve"> 2003; 2006; 2007), </w:t>
      </w:r>
      <w:r w:rsidR="00682B9C" w:rsidRPr="00BE29AF">
        <w:rPr>
          <w:rFonts w:ascii="Times" w:hAnsi="Times"/>
        </w:rPr>
        <w:t xml:space="preserve">as it </w:t>
      </w:r>
      <w:r w:rsidR="00110353" w:rsidRPr="00BE29AF">
        <w:rPr>
          <w:rFonts w:ascii="Times" w:hAnsi="Times"/>
        </w:rPr>
        <w:t>tends to assume</w:t>
      </w:r>
      <w:r w:rsidRPr="00BE29AF">
        <w:rPr>
          <w:rFonts w:ascii="Times" w:hAnsi="Times"/>
        </w:rPr>
        <w:t xml:space="preserve"> we will keep in</w:t>
      </w:r>
      <w:r w:rsidR="00A66AD8" w:rsidRPr="00BE29AF">
        <w:rPr>
          <w:rFonts w:ascii="Times" w:hAnsi="Times"/>
        </w:rPr>
        <w:t xml:space="preserve">tact </w:t>
      </w:r>
      <w:r w:rsidR="0061794A" w:rsidRPr="00BE29AF">
        <w:rPr>
          <w:rFonts w:ascii="Times" w:hAnsi="Times"/>
        </w:rPr>
        <w:t xml:space="preserve">as “classical” </w:t>
      </w:r>
      <w:r w:rsidR="00110353" w:rsidRPr="00BE29AF">
        <w:rPr>
          <w:rFonts w:ascii="Times" w:hAnsi="Times"/>
        </w:rPr>
        <w:t>what I refer to as</w:t>
      </w:r>
      <w:r w:rsidR="00A66AD8" w:rsidRPr="00BE29AF">
        <w:rPr>
          <w:rFonts w:ascii="Times" w:hAnsi="Times"/>
        </w:rPr>
        <w:t xml:space="preserve"> </w:t>
      </w:r>
      <w:r w:rsidR="00DB4906" w:rsidRPr="00BE29AF">
        <w:rPr>
          <w:rFonts w:ascii="Times" w:hAnsi="Times"/>
        </w:rPr>
        <w:t>“dominant”</w:t>
      </w:r>
      <w:r w:rsidR="001940A0" w:rsidRPr="00BE29AF">
        <w:rPr>
          <w:rFonts w:ascii="Times" w:hAnsi="Times"/>
        </w:rPr>
        <w:t xml:space="preserve"> </w:t>
      </w:r>
      <w:r w:rsidR="00A66AD8" w:rsidRPr="00BE29AF">
        <w:rPr>
          <w:rFonts w:ascii="Times" w:hAnsi="Times"/>
        </w:rPr>
        <w:t xml:space="preserve">mathematics rather than challenging whether that version or any </w:t>
      </w:r>
      <w:r w:rsidR="00977401" w:rsidRPr="00BE29AF">
        <w:rPr>
          <w:rFonts w:ascii="Times" w:hAnsi="Times"/>
        </w:rPr>
        <w:t xml:space="preserve">single </w:t>
      </w:r>
      <w:r w:rsidR="00A66AD8" w:rsidRPr="00BE29AF">
        <w:rPr>
          <w:rFonts w:ascii="Times" w:hAnsi="Times"/>
        </w:rPr>
        <w:t>version should remain central.</w:t>
      </w:r>
      <w:r w:rsidR="008A5C8C">
        <w:rPr>
          <w:rFonts w:ascii="Times" w:hAnsi="Times"/>
        </w:rPr>
        <w:t xml:space="preserve"> </w:t>
      </w:r>
      <w:r w:rsidR="00A9391D" w:rsidRPr="00BE29AF">
        <w:rPr>
          <w:rFonts w:ascii="Times" w:hAnsi="Times"/>
        </w:rPr>
        <w:t>In the social justice mathematics tradition, students are taught to use classical mathematics as a tool to read and write the world, in order to develop their sociopolitical consciousness and mathematical proficiencies.</w:t>
      </w:r>
      <w:r w:rsidR="008A5C8C">
        <w:rPr>
          <w:rFonts w:ascii="Times" w:hAnsi="Times"/>
        </w:rPr>
        <w:t xml:space="preserve"> </w:t>
      </w:r>
      <w:r w:rsidR="00A9391D" w:rsidRPr="00BE29AF">
        <w:rPr>
          <w:rFonts w:ascii="Times" w:hAnsi="Times"/>
        </w:rPr>
        <w:t xml:space="preserve">But, </w:t>
      </w:r>
      <w:r w:rsidR="004E6E39" w:rsidRPr="00BE29AF">
        <w:rPr>
          <w:rFonts w:ascii="Times" w:hAnsi="Times"/>
        </w:rPr>
        <w:t xml:space="preserve">in general, </w:t>
      </w:r>
      <w:r w:rsidR="00A9391D" w:rsidRPr="00BE29AF">
        <w:rPr>
          <w:rFonts w:ascii="Times" w:hAnsi="Times"/>
        </w:rPr>
        <w:t>the tool itself is not questioned</w:t>
      </w:r>
      <w:r w:rsidR="00545718" w:rsidRPr="00BE29AF">
        <w:rPr>
          <w:rFonts w:ascii="Times" w:hAnsi="Times"/>
        </w:rPr>
        <w:t>. Recognizing the limitations of using the master’s tools to dism</w:t>
      </w:r>
      <w:r w:rsidR="00D211F1">
        <w:rPr>
          <w:rFonts w:ascii="Times" w:hAnsi="Times"/>
        </w:rPr>
        <w:t>antle the master’s house (Lorde</w:t>
      </w:r>
      <w:r w:rsidR="00545718" w:rsidRPr="00BE29AF">
        <w:rPr>
          <w:rFonts w:ascii="Times" w:hAnsi="Times"/>
        </w:rPr>
        <w:t xml:space="preserve"> 1984) leads me to argue that we must also be willing to question and </w:t>
      </w:r>
      <w:proofErr w:type="spellStart"/>
      <w:r w:rsidR="00545718" w:rsidRPr="00BE29AF">
        <w:rPr>
          <w:rFonts w:ascii="Times" w:hAnsi="Times"/>
        </w:rPr>
        <w:t>reconceptualize</w:t>
      </w:r>
      <w:proofErr w:type="spellEnd"/>
      <w:r w:rsidR="00545718" w:rsidRPr="00BE29AF">
        <w:rPr>
          <w:rFonts w:ascii="Times" w:hAnsi="Times"/>
        </w:rPr>
        <w:t xml:space="preserve"> what counts as mathematics in the first place, thereby taking up issues of epistemology and ontology.</w:t>
      </w:r>
      <w:r w:rsidR="008A5C8C">
        <w:rPr>
          <w:rFonts w:ascii="Times" w:hAnsi="Times"/>
        </w:rPr>
        <w:t xml:space="preserve"> </w:t>
      </w:r>
    </w:p>
    <w:p w14:paraId="484C1289" w14:textId="77777777" w:rsidR="008A5C8C" w:rsidRPr="00BE29AF" w:rsidRDefault="008A5C8C" w:rsidP="00A66AD8">
      <w:pPr>
        <w:rPr>
          <w:rFonts w:ascii="Times" w:hAnsi="Times"/>
        </w:rPr>
      </w:pPr>
    </w:p>
    <w:p w14:paraId="5B1E3C62" w14:textId="296FDDE6" w:rsidR="00A84477" w:rsidRPr="00BE29AF" w:rsidRDefault="00936856" w:rsidP="00A66AD8">
      <w:pPr>
        <w:rPr>
          <w:rFonts w:ascii="Times" w:hAnsi="Times"/>
        </w:rPr>
      </w:pPr>
      <w:r w:rsidRPr="00BE29AF">
        <w:rPr>
          <w:rFonts w:ascii="Times" w:hAnsi="Times"/>
        </w:rPr>
        <w:t xml:space="preserve">I am not </w:t>
      </w:r>
      <w:r w:rsidR="00404C22" w:rsidRPr="00BE29AF">
        <w:rPr>
          <w:rFonts w:ascii="Times" w:hAnsi="Times"/>
        </w:rPr>
        <w:t>alone</w:t>
      </w:r>
      <w:r w:rsidRPr="00BE29AF">
        <w:rPr>
          <w:rFonts w:ascii="Times" w:hAnsi="Times"/>
        </w:rPr>
        <w:t xml:space="preserve"> in suggesting we need to reconsider our definitions of mathematics in light of our current state of global crises.</w:t>
      </w:r>
      <w:r w:rsidR="008A5C8C">
        <w:rPr>
          <w:rFonts w:ascii="Times" w:hAnsi="Times"/>
        </w:rPr>
        <w:t xml:space="preserve"> </w:t>
      </w:r>
      <w:r w:rsidR="00B353D9" w:rsidRPr="00BE29AF">
        <w:rPr>
          <w:rFonts w:ascii="Times" w:hAnsi="Times"/>
        </w:rPr>
        <w:t>For example</w:t>
      </w:r>
      <w:r w:rsidR="00BF2EF4" w:rsidRPr="00BE29AF">
        <w:rPr>
          <w:rFonts w:ascii="Times" w:hAnsi="Times"/>
        </w:rPr>
        <w:t xml:space="preserve">, </w:t>
      </w:r>
      <w:r w:rsidR="002D3CCD" w:rsidRPr="00BE29AF">
        <w:rPr>
          <w:rFonts w:ascii="Times" w:hAnsi="Times"/>
        </w:rPr>
        <w:t>Appelbaum (2016) suggests a different approach through curriculum</w:t>
      </w:r>
      <w:r w:rsidR="00A84477" w:rsidRPr="00BE29AF">
        <w:rPr>
          <w:rFonts w:ascii="Times" w:hAnsi="Times"/>
        </w:rPr>
        <w:t>, where a key component is questioning what counts as mathematics</w:t>
      </w:r>
      <w:r w:rsidR="002D3CCD" w:rsidRPr="00BE29AF">
        <w:rPr>
          <w:rFonts w:ascii="Times" w:hAnsi="Times"/>
        </w:rPr>
        <w:t>.</w:t>
      </w:r>
      <w:r w:rsidR="008A5C8C">
        <w:rPr>
          <w:rFonts w:ascii="Times" w:hAnsi="Times"/>
        </w:rPr>
        <w:t xml:space="preserve"> </w:t>
      </w:r>
    </w:p>
    <w:p w14:paraId="6FA8158F" w14:textId="5A77F8D2" w:rsidR="00942AA5" w:rsidRPr="00BE29AF" w:rsidRDefault="00A84477" w:rsidP="008738E9">
      <w:pPr>
        <w:widowControl w:val="0"/>
        <w:autoSpaceDE w:val="0"/>
        <w:autoSpaceDN w:val="0"/>
        <w:adjustRightInd w:val="0"/>
        <w:spacing w:after="240"/>
        <w:ind w:left="720" w:right="720"/>
        <w:rPr>
          <w:rFonts w:ascii="Times" w:hAnsi="Times" w:cs="Times"/>
        </w:rPr>
      </w:pPr>
      <w:r w:rsidRPr="00BE29AF">
        <w:rPr>
          <w:rFonts w:ascii="Times" w:hAnsi="Times" w:cs="Times"/>
        </w:rPr>
        <w:t xml:space="preserve">…one key curriculum question that can no longer be pushed to the side is how very narrow, Western, “rational” conceptions of what mathematics “is” have </w:t>
      </w:r>
      <w:r w:rsidRPr="00BE29AF">
        <w:rPr>
          <w:rFonts w:ascii="Times" w:hAnsi="Times" w:cs="Times"/>
        </w:rPr>
        <w:lastRenderedPageBreak/>
        <w:t xml:space="preserve">continued to be wielded implicitly as tools of </w:t>
      </w:r>
      <w:proofErr w:type="spellStart"/>
      <w:r w:rsidRPr="00BE29AF">
        <w:rPr>
          <w:rFonts w:ascii="Times" w:hAnsi="Times" w:cs="Times"/>
        </w:rPr>
        <w:t>epistemicide</w:t>
      </w:r>
      <w:proofErr w:type="spellEnd"/>
      <w:r w:rsidRPr="00BE29AF">
        <w:rPr>
          <w:rFonts w:ascii="Times" w:hAnsi="Times" w:cs="Times"/>
        </w:rPr>
        <w:t>, obliterating alternative epistemologies of number, size, quantity, possibility, shape, algorithmic problem solving, analogic representation, and other extended components of mathematical thinking and living.</w:t>
      </w:r>
      <w:r w:rsidR="008A5C8C">
        <w:rPr>
          <w:rFonts w:ascii="Times" w:hAnsi="Times" w:cs="Times"/>
        </w:rPr>
        <w:t xml:space="preserve"> </w:t>
      </w:r>
      <w:r w:rsidRPr="00BE29AF">
        <w:rPr>
          <w:rFonts w:ascii="Times" w:hAnsi="Times" w:cs="Times"/>
        </w:rPr>
        <w:t>(p. 5)</w:t>
      </w:r>
    </w:p>
    <w:p w14:paraId="0DDF124E" w14:textId="17E5C375" w:rsidR="00936856" w:rsidRPr="00BE29AF" w:rsidRDefault="00B353D9" w:rsidP="00936856">
      <w:pPr>
        <w:rPr>
          <w:rFonts w:ascii="Times" w:hAnsi="Times"/>
        </w:rPr>
      </w:pPr>
      <w:r w:rsidRPr="00BE29AF">
        <w:rPr>
          <w:rFonts w:ascii="Times" w:hAnsi="Times"/>
        </w:rPr>
        <w:t>Similarly</w:t>
      </w:r>
      <w:r w:rsidR="00936856" w:rsidRPr="00BE29AF">
        <w:rPr>
          <w:rFonts w:ascii="Times" w:hAnsi="Times"/>
        </w:rPr>
        <w:t xml:space="preserve">, Boylan (2016) </w:t>
      </w:r>
      <w:r w:rsidRPr="00BE29AF">
        <w:rPr>
          <w:rFonts w:ascii="Times" w:hAnsi="Times"/>
        </w:rPr>
        <w:t xml:space="preserve">considers the role of mathematics in relation to the planet and </w:t>
      </w:r>
      <w:r w:rsidR="00936856" w:rsidRPr="00BE29AF">
        <w:rPr>
          <w:rFonts w:ascii="Times" w:hAnsi="Times"/>
        </w:rPr>
        <w:t>argues,</w:t>
      </w:r>
    </w:p>
    <w:p w14:paraId="61175C5F" w14:textId="183146C1" w:rsidR="00B353D9" w:rsidRDefault="00936856" w:rsidP="00B353D9">
      <w:pPr>
        <w:ind w:left="720" w:right="720"/>
        <w:rPr>
          <w:rFonts w:ascii="Times" w:hAnsi="Times"/>
        </w:rPr>
      </w:pPr>
      <w:r w:rsidRPr="00BE29AF">
        <w:rPr>
          <w:rFonts w:ascii="Times" w:hAnsi="Times"/>
        </w:rPr>
        <w:t>An ecological ethics calls not only for an environmentally informed cr</w:t>
      </w:r>
      <w:r w:rsidR="00E03089" w:rsidRPr="00BE29AF">
        <w:rPr>
          <w:rFonts w:ascii="Times" w:hAnsi="Times"/>
        </w:rPr>
        <w:t>itical mathematics education but</w:t>
      </w:r>
      <w:r w:rsidRPr="00BE29AF">
        <w:rPr>
          <w:rFonts w:ascii="Times" w:hAnsi="Times"/>
        </w:rPr>
        <w:t xml:space="preserve"> also for a critique of the social construction of mathematics itself as separate </w:t>
      </w:r>
      <w:r w:rsidR="00B353D9" w:rsidRPr="00BE29AF">
        <w:rPr>
          <w:rFonts w:ascii="Times" w:hAnsi="Times"/>
        </w:rPr>
        <w:t>and disconnected from the earth</w:t>
      </w:r>
      <w:r w:rsidRPr="00BE29AF">
        <w:rPr>
          <w:rFonts w:ascii="Times" w:hAnsi="Times"/>
        </w:rPr>
        <w:t xml:space="preserve"> (p. 9)</w:t>
      </w:r>
      <w:r w:rsidR="00B353D9" w:rsidRPr="00BE29AF">
        <w:rPr>
          <w:rFonts w:ascii="Times" w:hAnsi="Times"/>
        </w:rPr>
        <w:t xml:space="preserve">. </w:t>
      </w:r>
    </w:p>
    <w:p w14:paraId="43A08903" w14:textId="77777777" w:rsidR="008A5C8C" w:rsidRPr="00BE29AF" w:rsidRDefault="008A5C8C" w:rsidP="00B353D9">
      <w:pPr>
        <w:ind w:left="720" w:right="720"/>
        <w:rPr>
          <w:rFonts w:ascii="Times" w:hAnsi="Times"/>
        </w:rPr>
      </w:pPr>
    </w:p>
    <w:p w14:paraId="592241DB" w14:textId="32AF4DFF" w:rsidR="008738E9" w:rsidRDefault="008738E9" w:rsidP="008738E9">
      <w:pPr>
        <w:rPr>
          <w:rFonts w:ascii="Times" w:hAnsi="Times"/>
        </w:rPr>
      </w:pPr>
      <w:r w:rsidRPr="00BE29AF">
        <w:rPr>
          <w:rFonts w:ascii="Times" w:hAnsi="Times"/>
        </w:rPr>
        <w:t xml:space="preserve">The Program </w:t>
      </w:r>
      <w:proofErr w:type="spellStart"/>
      <w:r w:rsidRPr="00BE29AF">
        <w:rPr>
          <w:rFonts w:ascii="Times" w:hAnsi="Times"/>
        </w:rPr>
        <w:t>Ethnomathematics</w:t>
      </w:r>
      <w:proofErr w:type="spellEnd"/>
      <w:r w:rsidRPr="00BE29AF">
        <w:rPr>
          <w:rFonts w:ascii="Times" w:hAnsi="Times"/>
        </w:rPr>
        <w:t xml:space="preserve"> offers a useful starting point for broadening the definition of mathematics</w:t>
      </w:r>
      <w:r w:rsidR="00B353D9" w:rsidRPr="00BE29AF">
        <w:rPr>
          <w:rFonts w:ascii="Times" w:hAnsi="Times"/>
        </w:rPr>
        <w:t>, something I will discuss later in this article</w:t>
      </w:r>
      <w:r w:rsidRPr="00BE29AF">
        <w:rPr>
          <w:rFonts w:ascii="Times" w:hAnsi="Times"/>
        </w:rPr>
        <w:t>.</w:t>
      </w:r>
      <w:r w:rsidR="008A5C8C">
        <w:rPr>
          <w:rFonts w:ascii="Times" w:hAnsi="Times"/>
        </w:rPr>
        <w:t xml:space="preserve"> </w:t>
      </w:r>
    </w:p>
    <w:p w14:paraId="00B5045F" w14:textId="77777777" w:rsidR="008A5C8C" w:rsidRPr="00BE29AF" w:rsidRDefault="008A5C8C" w:rsidP="008738E9">
      <w:pPr>
        <w:rPr>
          <w:rFonts w:ascii="Times" w:hAnsi="Times"/>
        </w:rPr>
      </w:pPr>
    </w:p>
    <w:p w14:paraId="69333B76" w14:textId="3B75608B" w:rsidR="00A66AD8" w:rsidRDefault="000306C5" w:rsidP="00A66AD8">
      <w:pPr>
        <w:rPr>
          <w:rFonts w:ascii="Times" w:hAnsi="Times"/>
        </w:rPr>
      </w:pPr>
      <w:r w:rsidRPr="00BE29AF">
        <w:rPr>
          <w:rFonts w:ascii="Times" w:hAnsi="Times"/>
        </w:rPr>
        <w:t>Not only must we</w:t>
      </w:r>
      <w:r w:rsidR="0096072A" w:rsidRPr="00BE29AF">
        <w:rPr>
          <w:rFonts w:ascii="Times" w:hAnsi="Times"/>
        </w:rPr>
        <w:t>:</w:t>
      </w:r>
      <w:r w:rsidRPr="00BE29AF">
        <w:rPr>
          <w:rFonts w:ascii="Times" w:hAnsi="Times"/>
        </w:rPr>
        <w:t xml:space="preserve"> a) be con</w:t>
      </w:r>
      <w:r w:rsidR="008738E9" w:rsidRPr="00BE29AF">
        <w:rPr>
          <w:rFonts w:ascii="Times" w:hAnsi="Times"/>
        </w:rPr>
        <w:t xml:space="preserve">scious of the ways mathematics can </w:t>
      </w:r>
      <w:r w:rsidR="00F425E2" w:rsidRPr="00BE29AF">
        <w:rPr>
          <w:rFonts w:ascii="Times" w:hAnsi="Times"/>
        </w:rPr>
        <w:t>dominate</w:t>
      </w:r>
      <w:r w:rsidR="008738E9" w:rsidRPr="00BE29AF">
        <w:rPr>
          <w:rFonts w:ascii="Times" w:hAnsi="Times"/>
        </w:rPr>
        <w:t xml:space="preserve"> and b) constantly question what counts as mathematics and who decides, we must also c) think about how we</w:t>
      </w:r>
      <w:r w:rsidRPr="00BE29AF">
        <w:rPr>
          <w:rFonts w:ascii="Times" w:hAnsi="Times"/>
        </w:rPr>
        <w:t>,</w:t>
      </w:r>
      <w:r w:rsidR="008738E9" w:rsidRPr="00BE29AF">
        <w:rPr>
          <w:rFonts w:ascii="Times" w:hAnsi="Times"/>
        </w:rPr>
        <w:t xml:space="preserve"> as living beings</w:t>
      </w:r>
      <w:r w:rsidRPr="00BE29AF">
        <w:rPr>
          <w:rFonts w:ascii="Times" w:hAnsi="Times"/>
        </w:rPr>
        <w:t>,</w:t>
      </w:r>
      <w:r w:rsidR="008738E9" w:rsidRPr="00BE29AF">
        <w:rPr>
          <w:rFonts w:ascii="Times" w:hAnsi="Times"/>
        </w:rPr>
        <w:t xml:space="preserve"> prac</w:t>
      </w:r>
      <w:r w:rsidRPr="00BE29AF">
        <w:rPr>
          <w:rFonts w:ascii="Times" w:hAnsi="Times"/>
        </w:rPr>
        <w:t>tice mathematics as we interact</w:t>
      </w:r>
      <w:r w:rsidR="008738E9" w:rsidRPr="00BE29AF">
        <w:rPr>
          <w:rFonts w:ascii="Times" w:hAnsi="Times"/>
        </w:rPr>
        <w:t xml:space="preserve"> with others</w:t>
      </w:r>
      <w:r w:rsidR="00FD17A8" w:rsidRPr="00BE29AF">
        <w:rPr>
          <w:rFonts w:ascii="Times" w:hAnsi="Times"/>
        </w:rPr>
        <w:t xml:space="preserve"> and ourselves</w:t>
      </w:r>
      <w:r w:rsidR="008738E9" w:rsidRPr="00BE29AF">
        <w:rPr>
          <w:rFonts w:ascii="Times" w:hAnsi="Times"/>
        </w:rPr>
        <w:t>.</w:t>
      </w:r>
      <w:r w:rsidR="008A5C8C">
        <w:rPr>
          <w:rFonts w:ascii="Times" w:hAnsi="Times"/>
        </w:rPr>
        <w:t xml:space="preserve"> </w:t>
      </w:r>
      <w:r w:rsidR="00F5228A" w:rsidRPr="00BE29AF">
        <w:rPr>
          <w:rFonts w:ascii="Times" w:eastAsia="Calibri" w:hAnsi="Times" w:cs="Calibri"/>
        </w:rPr>
        <w:t>As</w:t>
      </w:r>
      <w:r w:rsidR="00FD17A8" w:rsidRPr="00BE29AF">
        <w:rPr>
          <w:rFonts w:ascii="Times" w:eastAsia="Calibri" w:hAnsi="Times" w:cs="Calibri"/>
        </w:rPr>
        <w:t xml:space="preserve"> we begin to reimagine mathematics, we </w:t>
      </w:r>
      <w:r w:rsidR="007B6BF6" w:rsidRPr="00BE29AF">
        <w:rPr>
          <w:rFonts w:ascii="Times" w:eastAsia="Calibri" w:hAnsi="Times" w:cs="Calibri"/>
        </w:rPr>
        <w:t>have the opportunity</w:t>
      </w:r>
      <w:r w:rsidR="00FD17A8" w:rsidRPr="00BE29AF">
        <w:rPr>
          <w:rFonts w:ascii="Times" w:eastAsia="Calibri" w:hAnsi="Times" w:cs="Calibri"/>
        </w:rPr>
        <w:t xml:space="preserve"> to </w:t>
      </w:r>
      <w:r w:rsidR="00B445CD" w:rsidRPr="00BE29AF">
        <w:rPr>
          <w:rFonts w:ascii="Times" w:eastAsia="Calibri" w:hAnsi="Times" w:cs="Calibri"/>
        </w:rPr>
        <w:t>reimagine</w:t>
      </w:r>
      <w:r w:rsidR="00FD17A8" w:rsidRPr="00BE29AF">
        <w:rPr>
          <w:rFonts w:ascii="Times" w:eastAsia="Calibri" w:hAnsi="Times" w:cs="Calibri"/>
        </w:rPr>
        <w:t xml:space="preserve"> the mathematician</w:t>
      </w:r>
      <w:r w:rsidR="00931CB2" w:rsidRPr="00BE29AF">
        <w:rPr>
          <w:rFonts w:ascii="Times" w:eastAsia="Calibri" w:hAnsi="Times" w:cs="Calibri"/>
        </w:rPr>
        <w:t xml:space="preserve">—who is considered a mathematician </w:t>
      </w:r>
      <w:r w:rsidR="00422A58" w:rsidRPr="00BE29AF">
        <w:rPr>
          <w:rFonts w:ascii="Times" w:eastAsia="Calibri" w:hAnsi="Times" w:cs="Calibri"/>
        </w:rPr>
        <w:t>as well as</w:t>
      </w:r>
      <w:r w:rsidR="00931CB2" w:rsidRPr="00BE29AF">
        <w:rPr>
          <w:rFonts w:ascii="Times" w:eastAsia="Calibri" w:hAnsi="Times" w:cs="Calibri"/>
        </w:rPr>
        <w:t xml:space="preserve"> how are mathematicians influenced by the mathematics they </w:t>
      </w:r>
      <w:r w:rsidR="003825A4" w:rsidRPr="00BE29AF">
        <w:rPr>
          <w:rFonts w:ascii="Times" w:eastAsia="Calibri" w:hAnsi="Times" w:cs="Calibri"/>
        </w:rPr>
        <w:t>do</w:t>
      </w:r>
      <w:r w:rsidR="00931CB2" w:rsidRPr="00BE29AF">
        <w:rPr>
          <w:rFonts w:ascii="Times" w:eastAsia="Calibri" w:hAnsi="Times" w:cs="Calibri"/>
        </w:rPr>
        <w:t>?</w:t>
      </w:r>
      <w:r w:rsidR="00FD17A8" w:rsidRPr="00BE29AF">
        <w:rPr>
          <w:rFonts w:ascii="Times" w:eastAsia="Calibri" w:hAnsi="Times" w:cs="Calibri"/>
        </w:rPr>
        <w:t xml:space="preserve"> </w:t>
      </w:r>
      <w:r w:rsidRPr="00BE29AF">
        <w:rPr>
          <w:rFonts w:ascii="Times" w:hAnsi="Times"/>
        </w:rPr>
        <w:t xml:space="preserve">Many of the current efforts to reconsider mathematics and its role in our global society tend to rely upon a </w:t>
      </w:r>
      <w:r w:rsidR="00B54CDB" w:rsidRPr="00BE29AF">
        <w:rPr>
          <w:rFonts w:ascii="Times" w:hAnsi="Times"/>
        </w:rPr>
        <w:t xml:space="preserve">utilitarian </w:t>
      </w:r>
      <w:r w:rsidRPr="00BE29AF">
        <w:rPr>
          <w:rFonts w:ascii="Times" w:hAnsi="Times"/>
        </w:rPr>
        <w:t>version of mathematics that allows us to</w:t>
      </w:r>
      <w:r w:rsidR="00B353D9" w:rsidRPr="00BE29AF">
        <w:rPr>
          <w:rFonts w:ascii="Times" w:hAnsi="Times"/>
        </w:rPr>
        <w:t xml:space="preserve"> better survive on this planet</w:t>
      </w:r>
      <w:r w:rsidRPr="00BE29AF">
        <w:rPr>
          <w:rFonts w:ascii="Times" w:hAnsi="Times"/>
          <w:color w:val="0000FF"/>
        </w:rPr>
        <w:t>.</w:t>
      </w:r>
      <w:r w:rsidR="008A5C8C">
        <w:rPr>
          <w:rFonts w:ascii="Times" w:hAnsi="Times"/>
        </w:rPr>
        <w:t xml:space="preserve"> </w:t>
      </w:r>
      <w:r w:rsidRPr="00BE29AF">
        <w:rPr>
          <w:rFonts w:ascii="Times" w:hAnsi="Times"/>
        </w:rPr>
        <w:t xml:space="preserve">I am suggesting that a form that </w:t>
      </w:r>
      <w:r w:rsidR="00A66AD8" w:rsidRPr="00BE29AF">
        <w:rPr>
          <w:rFonts w:ascii="Times" w:hAnsi="Times"/>
        </w:rPr>
        <w:t xml:space="preserve">describes moving through the world and relates to all living beings </w:t>
      </w:r>
      <w:r w:rsidR="00106419" w:rsidRPr="00BE29AF">
        <w:rPr>
          <w:rFonts w:ascii="Times" w:hAnsi="Times"/>
        </w:rPr>
        <w:t>is more</w:t>
      </w:r>
      <w:r w:rsidR="00A66AD8" w:rsidRPr="00BE29AF">
        <w:rPr>
          <w:rFonts w:ascii="Times" w:hAnsi="Times"/>
        </w:rPr>
        <w:t xml:space="preserve"> likely to change our relationships with each other </w:t>
      </w:r>
      <w:r w:rsidR="00300728" w:rsidRPr="00BE29AF">
        <w:rPr>
          <w:rFonts w:ascii="Times" w:hAnsi="Times"/>
        </w:rPr>
        <w:t xml:space="preserve">in this </w:t>
      </w:r>
      <w:r w:rsidR="0062726F" w:rsidRPr="00BE29AF">
        <w:rPr>
          <w:rFonts w:ascii="Times" w:hAnsi="Times"/>
        </w:rPr>
        <w:t>universe or in others</w:t>
      </w:r>
      <w:r w:rsidR="00106419" w:rsidRPr="00BE29AF">
        <w:rPr>
          <w:rFonts w:ascii="Times" w:hAnsi="Times"/>
        </w:rPr>
        <w:t>.</w:t>
      </w:r>
      <w:r w:rsidR="008A5C8C">
        <w:rPr>
          <w:rFonts w:ascii="Times" w:hAnsi="Times"/>
        </w:rPr>
        <w:t xml:space="preserve"> </w:t>
      </w:r>
      <w:r w:rsidRPr="00BE29AF">
        <w:rPr>
          <w:rFonts w:ascii="Times" w:hAnsi="Times"/>
        </w:rPr>
        <w:t>We need a definition that acknowledges m</w:t>
      </w:r>
      <w:r w:rsidR="00B353D9" w:rsidRPr="00BE29AF">
        <w:rPr>
          <w:rFonts w:ascii="Times" w:hAnsi="Times"/>
        </w:rPr>
        <w:t>athematics as a verb and how that</w:t>
      </w:r>
      <w:r w:rsidRPr="00BE29AF">
        <w:rPr>
          <w:rFonts w:ascii="Times" w:hAnsi="Times"/>
        </w:rPr>
        <w:t xml:space="preserve"> practice relates to our bodies, minds, and intentions. </w:t>
      </w:r>
      <w:r w:rsidR="0039442F" w:rsidRPr="00BE29AF">
        <w:rPr>
          <w:rFonts w:ascii="Times" w:hAnsi="Times"/>
        </w:rPr>
        <w:t>For that, we might consider our philosophical stance.</w:t>
      </w:r>
    </w:p>
    <w:p w14:paraId="21057889" w14:textId="77777777" w:rsidR="008A5C8C" w:rsidRPr="00BE29AF" w:rsidRDefault="008A5C8C" w:rsidP="00A66AD8">
      <w:pPr>
        <w:rPr>
          <w:rFonts w:ascii="Times" w:hAnsi="Times"/>
        </w:rPr>
      </w:pPr>
    </w:p>
    <w:p w14:paraId="31D409DC" w14:textId="69EDDC02" w:rsidR="00CE3D6D" w:rsidRDefault="007B688A" w:rsidP="00A66AD8">
      <w:pPr>
        <w:rPr>
          <w:rFonts w:ascii="Times" w:hAnsi="Times"/>
        </w:rPr>
      </w:pPr>
      <w:r w:rsidRPr="00BE29AF">
        <w:rPr>
          <w:rFonts w:ascii="Times" w:hAnsi="Times"/>
        </w:rPr>
        <w:t>Much of the philosophical research produced in mathematics education centers on European thinkers.</w:t>
      </w:r>
      <w:r w:rsidR="008A5C8C">
        <w:rPr>
          <w:rFonts w:ascii="Times" w:hAnsi="Times"/>
        </w:rPr>
        <w:t xml:space="preserve"> </w:t>
      </w:r>
      <w:r w:rsidRPr="00BE29AF">
        <w:rPr>
          <w:rFonts w:ascii="Times" w:hAnsi="Times"/>
        </w:rPr>
        <w:t xml:space="preserve">For example, </w:t>
      </w:r>
      <w:r w:rsidR="009C1E60" w:rsidRPr="00BE29AF">
        <w:rPr>
          <w:rFonts w:ascii="Times" w:hAnsi="Times"/>
        </w:rPr>
        <w:t xml:space="preserve">we are abundant with </w:t>
      </w:r>
      <w:r w:rsidRPr="00BE29AF">
        <w:rPr>
          <w:rFonts w:ascii="Times" w:hAnsi="Times"/>
        </w:rPr>
        <w:t xml:space="preserve">theories </w:t>
      </w:r>
      <w:r w:rsidR="009C1E60" w:rsidRPr="00BE29AF">
        <w:rPr>
          <w:rFonts w:ascii="Times" w:hAnsi="Times"/>
        </w:rPr>
        <w:t>of</w:t>
      </w:r>
      <w:r w:rsidRPr="00BE29AF">
        <w:rPr>
          <w:rFonts w:ascii="Times" w:hAnsi="Times"/>
        </w:rPr>
        <w:t xml:space="preserve"> postmodern</w:t>
      </w:r>
      <w:r w:rsidR="009C1E60" w:rsidRPr="00BE29AF">
        <w:rPr>
          <w:rFonts w:ascii="Times" w:hAnsi="Times"/>
        </w:rPr>
        <w:t>ism</w:t>
      </w:r>
      <w:r w:rsidRPr="00BE29AF">
        <w:rPr>
          <w:rFonts w:ascii="Times" w:hAnsi="Times"/>
        </w:rPr>
        <w:t>, poststructural</w:t>
      </w:r>
      <w:r w:rsidR="009C1E60" w:rsidRPr="00BE29AF">
        <w:rPr>
          <w:rFonts w:ascii="Times" w:hAnsi="Times"/>
        </w:rPr>
        <w:t>ism</w:t>
      </w:r>
      <w:r w:rsidRPr="00BE29AF">
        <w:rPr>
          <w:rFonts w:ascii="Times" w:hAnsi="Times"/>
        </w:rPr>
        <w:t xml:space="preserve">, </w:t>
      </w:r>
      <w:r w:rsidR="009C1E60" w:rsidRPr="00BE29AF">
        <w:rPr>
          <w:rFonts w:ascii="Times" w:hAnsi="Times"/>
        </w:rPr>
        <w:t xml:space="preserve">and </w:t>
      </w:r>
      <w:r w:rsidRPr="00BE29AF">
        <w:rPr>
          <w:rFonts w:ascii="Times" w:hAnsi="Times"/>
        </w:rPr>
        <w:t xml:space="preserve">psychoanalysis </w:t>
      </w:r>
      <w:r w:rsidR="009C1E60" w:rsidRPr="00BE29AF">
        <w:rPr>
          <w:rFonts w:ascii="Times" w:hAnsi="Times"/>
        </w:rPr>
        <w:t xml:space="preserve">that regularly draw upon such writers as Deleuze </w:t>
      </w:r>
      <w:r w:rsidR="008A5C8C">
        <w:rPr>
          <w:rFonts w:ascii="Times" w:hAnsi="Times"/>
        </w:rPr>
        <w:t>and</w:t>
      </w:r>
      <w:r w:rsidR="009C1E60" w:rsidRPr="00BE29AF">
        <w:rPr>
          <w:rFonts w:ascii="Times" w:hAnsi="Times"/>
        </w:rPr>
        <w:t xml:space="preserve"> </w:t>
      </w:r>
      <w:proofErr w:type="spellStart"/>
      <w:r w:rsidR="009C1E60" w:rsidRPr="00BE29AF">
        <w:rPr>
          <w:rFonts w:ascii="Times" w:hAnsi="Times"/>
        </w:rPr>
        <w:t>Guattari</w:t>
      </w:r>
      <w:proofErr w:type="spellEnd"/>
      <w:r w:rsidR="009C1E60" w:rsidRPr="00BE29AF">
        <w:rPr>
          <w:rFonts w:ascii="Times" w:hAnsi="Times"/>
        </w:rPr>
        <w:t xml:space="preserve">, </w:t>
      </w:r>
      <w:proofErr w:type="spellStart"/>
      <w:r w:rsidR="009C1E60" w:rsidRPr="00BE29AF">
        <w:rPr>
          <w:rFonts w:ascii="Times" w:hAnsi="Times"/>
        </w:rPr>
        <w:t>Ranciere</w:t>
      </w:r>
      <w:proofErr w:type="spellEnd"/>
      <w:r w:rsidR="009C1E60" w:rsidRPr="00BE29AF">
        <w:rPr>
          <w:rFonts w:ascii="Times" w:hAnsi="Times"/>
        </w:rPr>
        <w:t xml:space="preserve">, Foucault, Lacan, </w:t>
      </w:r>
      <w:proofErr w:type="spellStart"/>
      <w:r w:rsidR="00557EAA" w:rsidRPr="00BE29AF">
        <w:rPr>
          <w:rFonts w:ascii="Times" w:hAnsi="Times"/>
        </w:rPr>
        <w:t>Badiou</w:t>
      </w:r>
      <w:proofErr w:type="spellEnd"/>
      <w:r w:rsidR="00557EAA" w:rsidRPr="00BE29AF">
        <w:rPr>
          <w:rFonts w:ascii="Times" w:hAnsi="Times"/>
        </w:rPr>
        <w:t xml:space="preserve">, </w:t>
      </w:r>
      <w:r w:rsidR="00A65EFB" w:rsidRPr="00BE29AF">
        <w:rPr>
          <w:rFonts w:ascii="Times" w:hAnsi="Times"/>
        </w:rPr>
        <w:t>Derrida, and Freud</w:t>
      </w:r>
      <w:r w:rsidR="009C1E60" w:rsidRPr="00BE29AF">
        <w:rPr>
          <w:rFonts w:ascii="Times" w:hAnsi="Times"/>
        </w:rPr>
        <w:t>.</w:t>
      </w:r>
      <w:r w:rsidR="008A5C8C">
        <w:rPr>
          <w:rFonts w:ascii="Times" w:hAnsi="Times"/>
        </w:rPr>
        <w:t xml:space="preserve"> </w:t>
      </w:r>
      <w:r w:rsidR="003E7AB4" w:rsidRPr="00BE29AF">
        <w:rPr>
          <w:rFonts w:ascii="Times" w:hAnsi="Times"/>
        </w:rPr>
        <w:t xml:space="preserve">As a </w:t>
      </w:r>
      <w:proofErr w:type="spellStart"/>
      <w:r w:rsidR="003E7AB4" w:rsidRPr="00BE29AF">
        <w:rPr>
          <w:rFonts w:ascii="Times" w:hAnsi="Times"/>
        </w:rPr>
        <w:t>Chicanx</w:t>
      </w:r>
      <w:proofErr w:type="spellEnd"/>
      <w:r w:rsidR="00197EC4" w:rsidRPr="00BE29AF">
        <w:rPr>
          <w:rFonts w:ascii="Times" w:hAnsi="Times"/>
        </w:rPr>
        <w:t xml:space="preserve"> </w:t>
      </w:r>
      <w:r w:rsidR="001C5426" w:rsidRPr="00BE29AF">
        <w:rPr>
          <w:rFonts w:ascii="Times" w:hAnsi="Times"/>
        </w:rPr>
        <w:t>scholar, a cis gender female</w:t>
      </w:r>
      <w:r w:rsidR="009463C2" w:rsidRPr="00BE29AF">
        <w:rPr>
          <w:rFonts w:ascii="Times" w:hAnsi="Times"/>
        </w:rPr>
        <w:t xml:space="preserve"> with </w:t>
      </w:r>
      <w:proofErr w:type="spellStart"/>
      <w:r w:rsidR="002F24BB" w:rsidRPr="00BE29AF">
        <w:rPr>
          <w:rFonts w:ascii="Times" w:hAnsi="Times"/>
        </w:rPr>
        <w:t>Rarámuri</w:t>
      </w:r>
      <w:proofErr w:type="spellEnd"/>
      <w:r w:rsidR="009463C2" w:rsidRPr="00BE29AF">
        <w:rPr>
          <w:rStyle w:val="FootnoteReference"/>
          <w:rFonts w:ascii="Times" w:hAnsi="Times"/>
        </w:rPr>
        <w:footnoteReference w:id="3"/>
      </w:r>
      <w:r w:rsidR="009463C2" w:rsidRPr="00BE29AF">
        <w:rPr>
          <w:rFonts w:ascii="Times" w:hAnsi="Times"/>
        </w:rPr>
        <w:t xml:space="preserve"> roots</w:t>
      </w:r>
      <w:r w:rsidR="00197EC4" w:rsidRPr="00BE29AF">
        <w:rPr>
          <w:rFonts w:ascii="Times" w:hAnsi="Times"/>
        </w:rPr>
        <w:t>, I seek to</w:t>
      </w:r>
      <w:r w:rsidRPr="00BE29AF">
        <w:rPr>
          <w:rFonts w:ascii="Times" w:hAnsi="Times"/>
        </w:rPr>
        <w:t xml:space="preserve"> decenter the field’s overre</w:t>
      </w:r>
      <w:r w:rsidR="00197EC4" w:rsidRPr="00BE29AF">
        <w:rPr>
          <w:rFonts w:ascii="Times" w:hAnsi="Times"/>
        </w:rPr>
        <w:t xml:space="preserve">liance on </w:t>
      </w:r>
      <w:r w:rsidR="003825A4" w:rsidRPr="00BE29AF">
        <w:rPr>
          <w:rFonts w:ascii="Times" w:hAnsi="Times"/>
        </w:rPr>
        <w:t>Whitestream views</w:t>
      </w:r>
      <w:r w:rsidR="00197EC4" w:rsidRPr="00BE29AF">
        <w:rPr>
          <w:rFonts w:ascii="Times" w:hAnsi="Times"/>
        </w:rPr>
        <w:t>.</w:t>
      </w:r>
      <w:r w:rsidR="008A5C8C">
        <w:rPr>
          <w:rFonts w:ascii="Times" w:hAnsi="Times"/>
        </w:rPr>
        <w:t xml:space="preserve"> </w:t>
      </w:r>
      <w:r w:rsidR="00862813" w:rsidRPr="00BE29AF">
        <w:rPr>
          <w:rFonts w:ascii="Times" w:hAnsi="Times"/>
        </w:rPr>
        <w:t xml:space="preserve">I use the term </w:t>
      </w:r>
      <w:proofErr w:type="spellStart"/>
      <w:r w:rsidR="00862813" w:rsidRPr="00BE29AF">
        <w:rPr>
          <w:rFonts w:ascii="Times" w:hAnsi="Times"/>
        </w:rPr>
        <w:t>Chicanx</w:t>
      </w:r>
      <w:proofErr w:type="spellEnd"/>
      <w:r w:rsidR="00862813" w:rsidRPr="00BE29AF">
        <w:rPr>
          <w:rFonts w:ascii="Times" w:hAnsi="Times"/>
        </w:rPr>
        <w:t xml:space="preserve"> (as opposed to Chicano, Chicana/o, or Chican@) as a sign of solidarity with people who identify as lesbian, gay, bisexual, transgender, queer, questioning, intersexual, asexual, and two-spirit</w:t>
      </w:r>
      <w:r w:rsidR="00DA1836">
        <w:rPr>
          <w:rStyle w:val="FootnoteReference"/>
          <w:rFonts w:ascii="Times" w:hAnsi="Times"/>
        </w:rPr>
        <w:footnoteReference w:id="4"/>
      </w:r>
      <w:r w:rsidR="00862813" w:rsidRPr="00BE29AF">
        <w:rPr>
          <w:rFonts w:ascii="Times" w:hAnsi="Times"/>
        </w:rPr>
        <w:t xml:space="preserve"> (LGBTQIA2S). </w:t>
      </w:r>
      <w:proofErr w:type="spellStart"/>
      <w:r w:rsidR="00862813" w:rsidRPr="00BE29AF">
        <w:rPr>
          <w:rFonts w:ascii="Times" w:hAnsi="Times"/>
        </w:rPr>
        <w:t>Chicanx</w:t>
      </w:r>
      <w:proofErr w:type="spellEnd"/>
      <w:r w:rsidR="00862813" w:rsidRPr="00BE29AF">
        <w:rPr>
          <w:rFonts w:ascii="Times" w:eastAsia="Times New Roman" w:hAnsi="Times" w:cs="Times New Roman"/>
          <w:color w:val="000000"/>
        </w:rPr>
        <w:t xml:space="preserve"> represents both a decentering of the patriarchal nature of the Spanish language whereby groups of </w:t>
      </w:r>
      <w:r w:rsidR="00DA1836">
        <w:rPr>
          <w:rFonts w:ascii="Times" w:eastAsia="Times New Roman" w:hAnsi="Times" w:cs="Times New Roman"/>
          <w:color w:val="000000"/>
        </w:rPr>
        <w:t>men</w:t>
      </w:r>
      <w:r w:rsidR="00862813" w:rsidRPr="00BE29AF">
        <w:rPr>
          <w:rFonts w:ascii="Times" w:eastAsia="Times New Roman" w:hAnsi="Times" w:cs="Times New Roman"/>
          <w:color w:val="000000"/>
        </w:rPr>
        <w:t xml:space="preserve"> and </w:t>
      </w:r>
      <w:r w:rsidR="00DA1836">
        <w:rPr>
          <w:rFonts w:ascii="Times" w:eastAsia="Times New Roman" w:hAnsi="Times" w:cs="Times New Roman"/>
          <w:color w:val="000000"/>
        </w:rPr>
        <w:t>women</w:t>
      </w:r>
      <w:r w:rsidR="00862813" w:rsidRPr="00BE29AF">
        <w:rPr>
          <w:rFonts w:ascii="Times" w:eastAsia="Times New Roman" w:hAnsi="Times" w:cs="Times New Roman"/>
          <w:color w:val="000000"/>
        </w:rPr>
        <w:t xml:space="preserve"> are normally referred to with the “o” (male) ending as well as a rejection of the gender binary and an acceptance of gender fluidity. </w:t>
      </w:r>
      <w:r w:rsidR="00862813" w:rsidRPr="00BE29AF">
        <w:rPr>
          <w:rFonts w:ascii="Times" w:eastAsia="Times New Roman" w:hAnsi="Times" w:cs="Times New Roman"/>
          <w:color w:val="000000"/>
        </w:rPr>
        <w:lastRenderedPageBreak/>
        <w:t>The “x” signifies a variable to represent any gender form. My choice to use this term reflects my respect for how people choose to name themselves.</w:t>
      </w:r>
      <w:r w:rsidR="00862813" w:rsidRPr="00BE29AF">
        <w:rPr>
          <w:rFonts w:ascii="Times" w:hAnsi="Times"/>
        </w:rPr>
        <w:t xml:space="preserve"> </w:t>
      </w:r>
    </w:p>
    <w:p w14:paraId="40395E62" w14:textId="77777777" w:rsidR="008A5C8C" w:rsidRDefault="008A5C8C" w:rsidP="00A66AD8">
      <w:pPr>
        <w:rPr>
          <w:rFonts w:ascii="Times" w:hAnsi="Times"/>
        </w:rPr>
      </w:pPr>
    </w:p>
    <w:p w14:paraId="528870E1" w14:textId="6B35CD77" w:rsidR="007B688A" w:rsidRPr="00BE29AF" w:rsidRDefault="008A5C8C" w:rsidP="00A66AD8">
      <w:pPr>
        <w:rPr>
          <w:rFonts w:ascii="Times" w:hAnsi="Times"/>
        </w:rPr>
      </w:pPr>
      <w:r>
        <w:rPr>
          <w:rFonts w:ascii="Times" w:hAnsi="Times"/>
        </w:rPr>
        <w:t>I</w:t>
      </w:r>
      <w:r w:rsidR="00862813" w:rsidRPr="00BE29AF">
        <w:rPr>
          <w:rFonts w:ascii="Times" w:hAnsi="Times"/>
        </w:rPr>
        <w:t xml:space="preserve">n this article, </w:t>
      </w:r>
      <w:r w:rsidR="007B688A" w:rsidRPr="00BE29AF">
        <w:rPr>
          <w:rFonts w:ascii="Times" w:hAnsi="Times"/>
        </w:rPr>
        <w:t>I introduce three Indigenous concepts that have guided my work over the years</w:t>
      </w:r>
      <w:r w:rsidR="00197EC4" w:rsidRPr="00BE29AF">
        <w:rPr>
          <w:rFonts w:ascii="Times" w:hAnsi="Times"/>
        </w:rPr>
        <w:t>—In</w:t>
      </w:r>
      <w:r w:rsidR="001A151B">
        <w:rPr>
          <w:rFonts w:ascii="Times" w:hAnsi="Times"/>
        </w:rPr>
        <w:t xml:space="preserve"> </w:t>
      </w:r>
      <w:proofErr w:type="spellStart"/>
      <w:r w:rsidR="001A151B">
        <w:rPr>
          <w:rFonts w:ascii="Times" w:hAnsi="Times"/>
        </w:rPr>
        <w:t>Lak’ech</w:t>
      </w:r>
      <w:proofErr w:type="spellEnd"/>
      <w:r w:rsidR="001A151B">
        <w:rPr>
          <w:rFonts w:ascii="Times" w:hAnsi="Times"/>
        </w:rPr>
        <w:t xml:space="preserve">, </w:t>
      </w:r>
      <w:proofErr w:type="spellStart"/>
      <w:r w:rsidR="001A151B">
        <w:rPr>
          <w:rFonts w:ascii="Times" w:hAnsi="Times"/>
        </w:rPr>
        <w:t>Nepantla</w:t>
      </w:r>
      <w:proofErr w:type="spellEnd"/>
      <w:r w:rsidR="001A151B">
        <w:rPr>
          <w:rFonts w:ascii="Times" w:hAnsi="Times"/>
        </w:rPr>
        <w:t>, and r</w:t>
      </w:r>
      <w:r w:rsidR="00B765CA" w:rsidRPr="00BE29AF">
        <w:rPr>
          <w:rFonts w:ascii="Times" w:hAnsi="Times"/>
        </w:rPr>
        <w:t>eciprocity</w:t>
      </w:r>
      <w:r w:rsidR="00197EC4" w:rsidRPr="00BE29AF">
        <w:rPr>
          <w:rFonts w:ascii="Times" w:hAnsi="Times"/>
        </w:rPr>
        <w:t>—and suggest they can serve as guiding</w:t>
      </w:r>
      <w:r w:rsidR="007942D8" w:rsidRPr="00BE29AF">
        <w:rPr>
          <w:rFonts w:ascii="Times" w:hAnsi="Times"/>
        </w:rPr>
        <w:t xml:space="preserve"> principles of </w:t>
      </w:r>
      <w:r w:rsidR="00197EC4" w:rsidRPr="00BE29AF">
        <w:rPr>
          <w:rFonts w:ascii="Times" w:hAnsi="Times"/>
        </w:rPr>
        <w:t xml:space="preserve">a new </w:t>
      </w:r>
      <w:r w:rsidR="006F627F" w:rsidRPr="00BE29AF">
        <w:rPr>
          <w:rFonts w:ascii="Times" w:hAnsi="Times"/>
        </w:rPr>
        <w:t xml:space="preserve">practice </w:t>
      </w:r>
      <w:r w:rsidR="00197EC4" w:rsidRPr="00BE29AF">
        <w:rPr>
          <w:rFonts w:ascii="Times" w:hAnsi="Times"/>
        </w:rPr>
        <w:t>of mathematics</w:t>
      </w:r>
      <w:r w:rsidR="007B688A" w:rsidRPr="00BE29AF">
        <w:rPr>
          <w:rFonts w:ascii="Times" w:hAnsi="Times"/>
        </w:rPr>
        <w:t>.</w:t>
      </w:r>
      <w:r w:rsidR="008A24DF" w:rsidRPr="00BE29AF">
        <w:rPr>
          <w:rFonts w:ascii="Times" w:hAnsi="Times"/>
        </w:rPr>
        <w:t xml:space="preserve"> </w:t>
      </w:r>
    </w:p>
    <w:p w14:paraId="7F18A961" w14:textId="77777777" w:rsidR="008A24DF" w:rsidRPr="00BE29AF" w:rsidRDefault="008A24DF" w:rsidP="00A66AD8">
      <w:pPr>
        <w:rPr>
          <w:rFonts w:ascii="Times" w:hAnsi="Times"/>
        </w:rPr>
      </w:pPr>
    </w:p>
    <w:p w14:paraId="088F9314" w14:textId="070A24D6" w:rsidR="008A24DF" w:rsidRDefault="008A24DF" w:rsidP="00A66AD8">
      <w:pPr>
        <w:rPr>
          <w:rFonts w:ascii="Arial" w:hAnsi="Arial" w:cs="Arial"/>
          <w:b/>
        </w:rPr>
      </w:pPr>
      <w:r w:rsidRPr="008A5C8C">
        <w:rPr>
          <w:rFonts w:ascii="Arial" w:hAnsi="Arial" w:cs="Arial"/>
          <w:b/>
        </w:rPr>
        <w:t>Indigenous Epistemologies</w:t>
      </w:r>
    </w:p>
    <w:p w14:paraId="76FB1C8A" w14:textId="77777777" w:rsidR="008A5C8C" w:rsidRPr="008A5C8C" w:rsidRDefault="008A5C8C" w:rsidP="00A66AD8">
      <w:pPr>
        <w:rPr>
          <w:rFonts w:ascii="Arial" w:hAnsi="Arial" w:cs="Arial"/>
          <w:b/>
        </w:rPr>
      </w:pPr>
    </w:p>
    <w:p w14:paraId="1F307EFF" w14:textId="73ABA081" w:rsidR="00831450" w:rsidRDefault="009919A0" w:rsidP="00A66AD8">
      <w:pPr>
        <w:rPr>
          <w:rFonts w:ascii="Times" w:hAnsi="Times"/>
        </w:rPr>
      </w:pPr>
      <w:r w:rsidRPr="00BE29AF">
        <w:rPr>
          <w:rFonts w:ascii="Times" w:hAnsi="Times"/>
        </w:rPr>
        <w:t xml:space="preserve">Why privilege Indigenous concepts when considering the relationship </w:t>
      </w:r>
      <w:r w:rsidR="007B6BF6" w:rsidRPr="00BE29AF">
        <w:rPr>
          <w:rFonts w:ascii="Times" w:hAnsi="Times"/>
        </w:rPr>
        <w:t xml:space="preserve">between </w:t>
      </w:r>
      <w:r w:rsidR="00754DDE" w:rsidRPr="00BE29AF">
        <w:rPr>
          <w:rFonts w:ascii="Times" w:hAnsi="Times"/>
        </w:rPr>
        <w:t>mathematics, humans, and the planet?</w:t>
      </w:r>
      <w:r w:rsidR="008A5C8C">
        <w:rPr>
          <w:rFonts w:ascii="Times" w:hAnsi="Times"/>
        </w:rPr>
        <w:t xml:space="preserve"> </w:t>
      </w:r>
      <w:r w:rsidR="004F3D7A" w:rsidRPr="00BE29AF">
        <w:rPr>
          <w:rFonts w:ascii="Times" w:hAnsi="Times"/>
        </w:rPr>
        <w:t>The answer to that question lies partly in the</w:t>
      </w:r>
      <w:r w:rsidR="00A32BD9" w:rsidRPr="00BE29AF">
        <w:rPr>
          <w:rFonts w:ascii="Times" w:hAnsi="Times"/>
        </w:rPr>
        <w:t xml:space="preserve"> way </w:t>
      </w:r>
      <w:r w:rsidR="00C36EF7" w:rsidRPr="00BE29AF">
        <w:rPr>
          <w:rFonts w:ascii="Times" w:hAnsi="Times"/>
        </w:rPr>
        <w:t>(</w:t>
      </w:r>
      <w:r w:rsidR="00A32BD9" w:rsidRPr="00BE29AF">
        <w:rPr>
          <w:rFonts w:ascii="Times" w:hAnsi="Times"/>
        </w:rPr>
        <w:t>Western</w:t>
      </w:r>
      <w:r w:rsidR="00C36EF7" w:rsidRPr="00BE29AF">
        <w:rPr>
          <w:rFonts w:ascii="Times" w:hAnsi="Times"/>
        </w:rPr>
        <w:t>)</w:t>
      </w:r>
      <w:r w:rsidR="004F3D7A" w:rsidRPr="00BE29AF">
        <w:rPr>
          <w:rFonts w:ascii="Times" w:hAnsi="Times"/>
        </w:rPr>
        <w:t xml:space="preserve"> mathematics is viewed as universal </w:t>
      </w:r>
      <w:r w:rsidR="001C5426" w:rsidRPr="00BE29AF">
        <w:rPr>
          <w:rFonts w:ascii="Times" w:hAnsi="Times"/>
        </w:rPr>
        <w:t xml:space="preserve">(being able to explain everything in reality) </w:t>
      </w:r>
      <w:r w:rsidR="004F3D7A" w:rsidRPr="00BE29AF">
        <w:rPr>
          <w:rFonts w:ascii="Times" w:hAnsi="Times"/>
        </w:rPr>
        <w:t xml:space="preserve">and highly valued in society. When challenges of discontinuity or undecidability arise, mathematicians often protect the universal view by suggesting </w:t>
      </w:r>
      <w:r w:rsidR="00D72A41" w:rsidRPr="00BE29AF">
        <w:rPr>
          <w:rFonts w:ascii="Times" w:hAnsi="Times"/>
        </w:rPr>
        <w:t xml:space="preserve">that </w:t>
      </w:r>
      <w:r w:rsidR="001C5426" w:rsidRPr="00BE29AF">
        <w:rPr>
          <w:rFonts w:ascii="Times" w:hAnsi="Times"/>
        </w:rPr>
        <w:t xml:space="preserve">mathematics still holds true if </w:t>
      </w:r>
      <w:r w:rsidR="004F3D7A" w:rsidRPr="00BE29AF">
        <w:rPr>
          <w:rFonts w:ascii="Times" w:hAnsi="Times"/>
        </w:rPr>
        <w:t>we simply begin with different axioms</w:t>
      </w:r>
      <w:r w:rsidR="00D211F1">
        <w:rPr>
          <w:rFonts w:ascii="Times" w:hAnsi="Times"/>
        </w:rPr>
        <w:t xml:space="preserve"> (Barrow</w:t>
      </w:r>
      <w:r w:rsidR="000A2552" w:rsidRPr="00BE29AF">
        <w:rPr>
          <w:rFonts w:ascii="Times" w:hAnsi="Times"/>
        </w:rPr>
        <w:t xml:space="preserve"> 1992)</w:t>
      </w:r>
      <w:r w:rsidR="004F3D7A" w:rsidRPr="00BE29AF">
        <w:rPr>
          <w:rFonts w:ascii="Times" w:hAnsi="Times"/>
        </w:rPr>
        <w:t>.</w:t>
      </w:r>
      <w:r w:rsidR="008A5C8C">
        <w:rPr>
          <w:rFonts w:ascii="Times" w:hAnsi="Times"/>
        </w:rPr>
        <w:t xml:space="preserve"> </w:t>
      </w:r>
      <w:r w:rsidR="004F3D7A" w:rsidRPr="00BE29AF">
        <w:rPr>
          <w:rFonts w:ascii="Times" w:hAnsi="Times"/>
        </w:rPr>
        <w:t xml:space="preserve">Yet, no knowledge could fully describe or attend to our universe and our </w:t>
      </w:r>
      <w:r w:rsidR="00775B71" w:rsidRPr="00BE29AF">
        <w:rPr>
          <w:rFonts w:ascii="Times" w:hAnsi="Times"/>
        </w:rPr>
        <w:t>relations with/in it</w:t>
      </w:r>
      <w:r w:rsidR="004F3D7A" w:rsidRPr="00BE29AF">
        <w:rPr>
          <w:rFonts w:ascii="Times" w:hAnsi="Times"/>
        </w:rPr>
        <w:t xml:space="preserve">. </w:t>
      </w:r>
      <w:r w:rsidR="00256145" w:rsidRPr="00BE29AF">
        <w:rPr>
          <w:rFonts w:ascii="Times" w:hAnsi="Times"/>
        </w:rPr>
        <w:t xml:space="preserve">If we look to the role that </w:t>
      </w:r>
      <w:r w:rsidR="00CE3D6D">
        <w:rPr>
          <w:rFonts w:ascii="Times" w:hAnsi="Times"/>
        </w:rPr>
        <w:t>Aboriginal</w:t>
      </w:r>
      <w:r w:rsidR="00CE3D6D">
        <w:rPr>
          <w:rStyle w:val="FootnoteReference"/>
          <w:rFonts w:ascii="Times" w:hAnsi="Times"/>
        </w:rPr>
        <w:footnoteReference w:id="5"/>
      </w:r>
      <w:r w:rsidR="00256145" w:rsidRPr="00BE29AF">
        <w:rPr>
          <w:rFonts w:ascii="Times" w:hAnsi="Times"/>
        </w:rPr>
        <w:t xml:space="preserve"> knowledges have played in the reading of signs of distress from the land</w:t>
      </w:r>
      <w:r w:rsidR="00DB1C4E" w:rsidRPr="00BE29AF">
        <w:rPr>
          <w:rFonts w:ascii="Times" w:hAnsi="Times"/>
        </w:rPr>
        <w:t xml:space="preserve"> (i.e., predicting the global crises we face)</w:t>
      </w:r>
      <w:r w:rsidR="00256145" w:rsidRPr="00BE29AF">
        <w:rPr>
          <w:rFonts w:ascii="Times" w:hAnsi="Times"/>
        </w:rPr>
        <w:t xml:space="preserve">, </w:t>
      </w:r>
      <w:r w:rsidR="00CC6779" w:rsidRPr="00BE29AF">
        <w:rPr>
          <w:rFonts w:ascii="Times" w:hAnsi="Times"/>
        </w:rPr>
        <w:t>the preservation of biodi</w:t>
      </w:r>
      <w:r w:rsidR="00256145" w:rsidRPr="00BE29AF">
        <w:rPr>
          <w:rFonts w:ascii="Times" w:hAnsi="Times"/>
        </w:rPr>
        <w:t>versity, and the role of survival in general, we see the limits of Western</w:t>
      </w:r>
      <w:r w:rsidR="00CC6779" w:rsidRPr="00BE29AF">
        <w:rPr>
          <w:rFonts w:ascii="Times" w:hAnsi="Times"/>
        </w:rPr>
        <w:t xml:space="preserve"> mathematics/science</w:t>
      </w:r>
      <w:r w:rsidR="00DB1C4E" w:rsidRPr="00BE29AF">
        <w:rPr>
          <w:rFonts w:ascii="Times" w:hAnsi="Times"/>
        </w:rPr>
        <w:t xml:space="preserve"> </w:t>
      </w:r>
      <w:r w:rsidR="006E7170" w:rsidRPr="00BE29AF">
        <w:rPr>
          <w:rFonts w:ascii="Times" w:hAnsi="Times"/>
        </w:rPr>
        <w:t xml:space="preserve">practices </w:t>
      </w:r>
      <w:r w:rsidR="00DB1C4E" w:rsidRPr="00BE29AF">
        <w:rPr>
          <w:rFonts w:ascii="Times" w:hAnsi="Times"/>
        </w:rPr>
        <w:t>as a means for</w:t>
      </w:r>
      <w:r w:rsidR="00256145" w:rsidRPr="00BE29AF">
        <w:rPr>
          <w:rFonts w:ascii="Times" w:hAnsi="Times"/>
        </w:rPr>
        <w:t xml:space="preserve"> intervention</w:t>
      </w:r>
      <w:r w:rsidR="001C5426" w:rsidRPr="00BE29AF">
        <w:rPr>
          <w:rFonts w:ascii="Times" w:hAnsi="Times"/>
        </w:rPr>
        <w:t xml:space="preserve"> (</w:t>
      </w:r>
      <w:proofErr w:type="spellStart"/>
      <w:r w:rsidR="001C5426" w:rsidRPr="00BE29AF">
        <w:rPr>
          <w:rFonts w:ascii="Times" w:hAnsi="Times"/>
        </w:rPr>
        <w:t>Berkes</w:t>
      </w:r>
      <w:proofErr w:type="spellEnd"/>
      <w:r w:rsidR="001C5426" w:rsidRPr="00BE29AF">
        <w:rPr>
          <w:rFonts w:ascii="Times" w:hAnsi="Times"/>
        </w:rPr>
        <w:t xml:space="preserve"> et al. </w:t>
      </w:r>
      <w:r w:rsidR="00AA12B4" w:rsidRPr="00BE29AF">
        <w:rPr>
          <w:rFonts w:ascii="Times" w:hAnsi="Times"/>
        </w:rPr>
        <w:t xml:space="preserve">2000; </w:t>
      </w:r>
      <w:proofErr w:type="spellStart"/>
      <w:r w:rsidR="001C5426" w:rsidRPr="00BE29AF">
        <w:rPr>
          <w:rFonts w:ascii="Times" w:hAnsi="Times"/>
        </w:rPr>
        <w:t>Brayboy</w:t>
      </w:r>
      <w:proofErr w:type="spellEnd"/>
      <w:r w:rsidR="001C5426" w:rsidRPr="00BE29AF">
        <w:rPr>
          <w:rFonts w:ascii="Times" w:hAnsi="Times"/>
        </w:rPr>
        <w:t xml:space="preserve"> </w:t>
      </w:r>
      <w:r w:rsidR="008A5C8C">
        <w:rPr>
          <w:rFonts w:ascii="Times" w:hAnsi="Times"/>
        </w:rPr>
        <w:t>and</w:t>
      </w:r>
      <w:r w:rsidR="001C5426" w:rsidRPr="00BE29AF">
        <w:rPr>
          <w:rFonts w:ascii="Times" w:hAnsi="Times"/>
        </w:rPr>
        <w:t xml:space="preserve"> Maugh</w:t>
      </w:r>
      <w:r w:rsidR="00A772A7">
        <w:rPr>
          <w:rFonts w:ascii="Times" w:hAnsi="Times"/>
        </w:rPr>
        <w:t>a</w:t>
      </w:r>
      <w:r w:rsidR="00D211F1">
        <w:rPr>
          <w:rFonts w:ascii="Times" w:hAnsi="Times"/>
        </w:rPr>
        <w:t xml:space="preserve">n 2009; </w:t>
      </w:r>
      <w:proofErr w:type="spellStart"/>
      <w:r w:rsidR="00D211F1">
        <w:rPr>
          <w:rFonts w:ascii="Times" w:hAnsi="Times"/>
        </w:rPr>
        <w:t>Cajete</w:t>
      </w:r>
      <w:proofErr w:type="spellEnd"/>
      <w:r w:rsidR="001C5426" w:rsidRPr="00BE29AF">
        <w:rPr>
          <w:rFonts w:ascii="Times" w:hAnsi="Times"/>
        </w:rPr>
        <w:t xml:space="preserve"> 1999; </w:t>
      </w:r>
      <w:r w:rsidR="00D211F1">
        <w:rPr>
          <w:rFonts w:ascii="Times" w:hAnsi="Times"/>
        </w:rPr>
        <w:t>Deloria</w:t>
      </w:r>
      <w:r w:rsidR="004270DD" w:rsidRPr="00BE29AF">
        <w:rPr>
          <w:rFonts w:ascii="Times" w:hAnsi="Times"/>
        </w:rPr>
        <w:t xml:space="preserve"> 1979; </w:t>
      </w:r>
      <w:r w:rsidR="00D211F1">
        <w:rPr>
          <w:rFonts w:ascii="Times" w:hAnsi="Times"/>
        </w:rPr>
        <w:t>González</w:t>
      </w:r>
      <w:r w:rsidR="004D6F92" w:rsidRPr="00BE29AF">
        <w:rPr>
          <w:rFonts w:ascii="Times" w:hAnsi="Times"/>
        </w:rPr>
        <w:t xml:space="preserve"> 2001; </w:t>
      </w:r>
      <w:r w:rsidR="00D211F1">
        <w:rPr>
          <w:rFonts w:ascii="Times" w:hAnsi="Times"/>
        </w:rPr>
        <w:t>Heinrich, et al.</w:t>
      </w:r>
      <w:r w:rsidR="00AA12B4" w:rsidRPr="00BE29AF">
        <w:rPr>
          <w:rFonts w:ascii="Times" w:hAnsi="Times"/>
        </w:rPr>
        <w:t xml:space="preserve"> 1998; </w:t>
      </w:r>
      <w:proofErr w:type="spellStart"/>
      <w:r w:rsidR="00D211F1">
        <w:rPr>
          <w:rFonts w:ascii="Times" w:hAnsi="Times"/>
        </w:rPr>
        <w:t>LaDuke</w:t>
      </w:r>
      <w:proofErr w:type="spellEnd"/>
      <w:r w:rsidR="008015E6" w:rsidRPr="00BE29AF">
        <w:rPr>
          <w:rFonts w:ascii="Times" w:hAnsi="Times"/>
        </w:rPr>
        <w:t xml:space="preserve"> 1994; </w:t>
      </w:r>
      <w:r w:rsidR="00D211F1">
        <w:rPr>
          <w:rFonts w:ascii="Times" w:hAnsi="Times"/>
        </w:rPr>
        <w:t>Little Bear</w:t>
      </w:r>
      <w:r w:rsidR="001C5426" w:rsidRPr="00BE29AF">
        <w:rPr>
          <w:rFonts w:ascii="Times" w:hAnsi="Times"/>
        </w:rPr>
        <w:t xml:space="preserve"> 2000; 2009; </w:t>
      </w:r>
      <w:proofErr w:type="spellStart"/>
      <w:r w:rsidR="00D211F1">
        <w:rPr>
          <w:rFonts w:ascii="Times" w:hAnsi="Times"/>
        </w:rPr>
        <w:t>Tallbear</w:t>
      </w:r>
      <w:proofErr w:type="spellEnd"/>
      <w:r w:rsidR="008015E6" w:rsidRPr="00BE29AF">
        <w:rPr>
          <w:rFonts w:ascii="Times" w:hAnsi="Times"/>
        </w:rPr>
        <w:t xml:space="preserve"> </w:t>
      </w:r>
      <w:r w:rsidR="00D344AB" w:rsidRPr="00BE29AF">
        <w:rPr>
          <w:rFonts w:ascii="Times" w:hAnsi="Times"/>
        </w:rPr>
        <w:t>2013</w:t>
      </w:r>
      <w:r w:rsidR="00633A81" w:rsidRPr="00BE29AF">
        <w:rPr>
          <w:rFonts w:ascii="Times" w:hAnsi="Times"/>
        </w:rPr>
        <w:t xml:space="preserve">; </w:t>
      </w:r>
      <w:r w:rsidR="00F31B3E">
        <w:rPr>
          <w:rFonts w:ascii="Times" w:hAnsi="Times"/>
        </w:rPr>
        <w:t>Watson-</w:t>
      </w:r>
      <w:proofErr w:type="spellStart"/>
      <w:r w:rsidR="00633A81" w:rsidRPr="00BE29AF">
        <w:rPr>
          <w:rFonts w:ascii="Times" w:hAnsi="Times"/>
        </w:rPr>
        <w:t>Verran</w:t>
      </w:r>
      <w:proofErr w:type="spellEnd"/>
      <w:r w:rsidR="00633A81" w:rsidRPr="00BE29AF">
        <w:rPr>
          <w:rFonts w:ascii="Times" w:hAnsi="Times"/>
        </w:rPr>
        <w:t xml:space="preserve"> </w:t>
      </w:r>
      <w:r w:rsidR="008A5C8C">
        <w:rPr>
          <w:rFonts w:ascii="Times" w:hAnsi="Times"/>
        </w:rPr>
        <w:t>and</w:t>
      </w:r>
      <w:r w:rsidR="00D211F1">
        <w:rPr>
          <w:rFonts w:ascii="Times" w:hAnsi="Times"/>
        </w:rPr>
        <w:t xml:space="preserve"> Turnbull</w:t>
      </w:r>
      <w:r w:rsidR="00633A81" w:rsidRPr="00BE29AF">
        <w:rPr>
          <w:rFonts w:ascii="Times" w:hAnsi="Times"/>
        </w:rPr>
        <w:t xml:space="preserve"> 1995</w:t>
      </w:r>
      <w:r w:rsidR="00427152" w:rsidRPr="00BE29AF">
        <w:rPr>
          <w:rFonts w:ascii="Times" w:hAnsi="Times"/>
        </w:rPr>
        <w:t>)</w:t>
      </w:r>
      <w:r w:rsidR="00256145" w:rsidRPr="00BE29AF">
        <w:rPr>
          <w:rFonts w:ascii="Times" w:hAnsi="Times"/>
        </w:rPr>
        <w:t xml:space="preserve">. </w:t>
      </w:r>
      <w:r w:rsidR="00831450" w:rsidRPr="00BE29AF">
        <w:rPr>
          <w:rFonts w:ascii="Times" w:hAnsi="Times"/>
        </w:rPr>
        <w:t>I claim neither that all Western thought is colonizing/hegemonic nor that all Indigenous thought does not have the ability to dominate. However, modern Western thinking has been hegemonic in ways that erase Indigenous thought.</w:t>
      </w:r>
      <w:r w:rsidR="008A5C8C">
        <w:rPr>
          <w:rFonts w:ascii="Times" w:hAnsi="Times"/>
        </w:rPr>
        <w:t xml:space="preserve"> </w:t>
      </w:r>
      <w:r w:rsidR="00831450" w:rsidRPr="00BE29AF">
        <w:rPr>
          <w:rFonts w:ascii="Times" w:hAnsi="Times"/>
        </w:rPr>
        <w:t xml:space="preserve">In this way, I use the term </w:t>
      </w:r>
      <w:r w:rsidR="00831450">
        <w:rPr>
          <w:rFonts w:ascii="Times" w:hAnsi="Times"/>
        </w:rPr>
        <w:t>“</w:t>
      </w:r>
      <w:r w:rsidR="00831450" w:rsidRPr="00BE29AF">
        <w:rPr>
          <w:rFonts w:ascii="Times" w:hAnsi="Times"/>
        </w:rPr>
        <w:t>Western</w:t>
      </w:r>
      <w:r w:rsidR="00831450">
        <w:rPr>
          <w:rFonts w:ascii="Times" w:hAnsi="Times"/>
        </w:rPr>
        <w:t>”</w:t>
      </w:r>
      <w:r w:rsidR="00831450" w:rsidRPr="00BE29AF">
        <w:rPr>
          <w:rFonts w:ascii="Times" w:hAnsi="Times"/>
        </w:rPr>
        <w:t xml:space="preserve"> to refer to the modern version that has tended to colonize and </w:t>
      </w:r>
      <w:r w:rsidR="00831450">
        <w:rPr>
          <w:rFonts w:ascii="Times" w:hAnsi="Times"/>
        </w:rPr>
        <w:t>“</w:t>
      </w:r>
      <w:r w:rsidR="00831450" w:rsidRPr="00BE29AF">
        <w:rPr>
          <w:rFonts w:ascii="Times" w:hAnsi="Times"/>
        </w:rPr>
        <w:t>Indigenous</w:t>
      </w:r>
      <w:r w:rsidR="00831450">
        <w:rPr>
          <w:rFonts w:ascii="Times" w:hAnsi="Times"/>
        </w:rPr>
        <w:t>” or “Aboriginal”</w:t>
      </w:r>
      <w:r w:rsidR="00831450" w:rsidRPr="00BE29AF">
        <w:rPr>
          <w:rFonts w:ascii="Times" w:hAnsi="Times"/>
        </w:rPr>
        <w:t xml:space="preserve"> to refer to the version that has tended to be erased throughout history.</w:t>
      </w:r>
    </w:p>
    <w:p w14:paraId="25950E4E" w14:textId="77777777" w:rsidR="008A5C8C" w:rsidRDefault="008A5C8C" w:rsidP="00A66AD8">
      <w:pPr>
        <w:rPr>
          <w:rFonts w:ascii="Times" w:hAnsi="Times"/>
        </w:rPr>
      </w:pPr>
    </w:p>
    <w:p w14:paraId="1CF7D6C7" w14:textId="62529981" w:rsidR="00754DDE" w:rsidRDefault="00256145" w:rsidP="00A66AD8">
      <w:pPr>
        <w:rPr>
          <w:rFonts w:ascii="Times" w:hAnsi="Times"/>
        </w:rPr>
      </w:pPr>
      <w:r w:rsidRPr="00BE29AF">
        <w:rPr>
          <w:rFonts w:ascii="Times" w:hAnsi="Times"/>
        </w:rPr>
        <w:t xml:space="preserve">Acknowledging the limits of Western mathematics </w:t>
      </w:r>
      <w:r w:rsidR="00DB1C4E" w:rsidRPr="00BE29AF">
        <w:rPr>
          <w:rFonts w:ascii="Times" w:hAnsi="Times"/>
        </w:rPr>
        <w:t>is not to discount the value of mathematical knowledge in other realms.</w:t>
      </w:r>
      <w:r w:rsidR="008A5C8C">
        <w:rPr>
          <w:rFonts w:ascii="Times" w:hAnsi="Times"/>
        </w:rPr>
        <w:t xml:space="preserve"> </w:t>
      </w:r>
      <w:r w:rsidR="00DB1C4E" w:rsidRPr="00BE29AF">
        <w:rPr>
          <w:rFonts w:ascii="Times" w:hAnsi="Times"/>
        </w:rPr>
        <w:t xml:space="preserve">However, such limitations suggest </w:t>
      </w:r>
      <w:r w:rsidR="00D23218" w:rsidRPr="00BE29AF">
        <w:rPr>
          <w:rFonts w:ascii="Times" w:hAnsi="Times"/>
        </w:rPr>
        <w:t xml:space="preserve">that, in contrast to the global push to get more students to enter Science, Technology, Engineering, and Mathematics (STEM) fields in order to deal with the complexity and challenges in our world, </w:t>
      </w:r>
      <w:r w:rsidR="00DB1C4E" w:rsidRPr="00BE29AF">
        <w:rPr>
          <w:rFonts w:ascii="Times" w:hAnsi="Times"/>
        </w:rPr>
        <w:t>we cannot fully address our problems through a reliance on Western mathematics/s</w:t>
      </w:r>
      <w:r w:rsidR="00774CFB" w:rsidRPr="00BE29AF">
        <w:rPr>
          <w:rFonts w:ascii="Times" w:hAnsi="Times"/>
        </w:rPr>
        <w:t>cience</w:t>
      </w:r>
      <w:r w:rsidR="00DB1C4E" w:rsidRPr="00BE29AF">
        <w:rPr>
          <w:rFonts w:ascii="Times" w:hAnsi="Times"/>
        </w:rPr>
        <w:t>.</w:t>
      </w:r>
      <w:r w:rsidR="008A5C8C">
        <w:rPr>
          <w:rFonts w:ascii="Times" w:hAnsi="Times"/>
        </w:rPr>
        <w:t xml:space="preserve"> </w:t>
      </w:r>
    </w:p>
    <w:p w14:paraId="150DB8F1" w14:textId="77777777" w:rsidR="008A5C8C" w:rsidRPr="00BE29AF" w:rsidRDefault="008A5C8C" w:rsidP="00A66AD8">
      <w:pPr>
        <w:rPr>
          <w:rFonts w:ascii="Times" w:hAnsi="Times"/>
        </w:rPr>
      </w:pPr>
    </w:p>
    <w:p w14:paraId="5DE50786" w14:textId="26280323" w:rsidR="00D9182D" w:rsidRDefault="001B6378" w:rsidP="006221C7">
      <w:pPr>
        <w:rPr>
          <w:rFonts w:ascii="Times" w:hAnsi="Times"/>
        </w:rPr>
      </w:pPr>
      <w:r w:rsidRPr="00BE29AF">
        <w:rPr>
          <w:rFonts w:ascii="Times" w:hAnsi="Times"/>
        </w:rPr>
        <w:t>Santos</w:t>
      </w:r>
      <w:r w:rsidR="00D9182D" w:rsidRPr="00BE29AF">
        <w:rPr>
          <w:rFonts w:ascii="Times" w:hAnsi="Times"/>
        </w:rPr>
        <w:t xml:space="preserve"> (2007)</w:t>
      </w:r>
      <w:r w:rsidRPr="00BE29AF">
        <w:rPr>
          <w:rFonts w:ascii="Times" w:hAnsi="Times"/>
        </w:rPr>
        <w:t xml:space="preserve"> suggest</w:t>
      </w:r>
      <w:r w:rsidR="00D9182D" w:rsidRPr="00BE29AF">
        <w:rPr>
          <w:rFonts w:ascii="Times" w:hAnsi="Times"/>
        </w:rPr>
        <w:t>s</w:t>
      </w:r>
      <w:r w:rsidRPr="00BE29AF">
        <w:rPr>
          <w:rFonts w:ascii="Times" w:hAnsi="Times"/>
        </w:rPr>
        <w:t xml:space="preserve"> that </w:t>
      </w:r>
      <w:r w:rsidR="001D41EE" w:rsidRPr="00BE29AF">
        <w:rPr>
          <w:rFonts w:ascii="Times" w:hAnsi="Times"/>
        </w:rPr>
        <w:t xml:space="preserve">the problem </w:t>
      </w:r>
      <w:r w:rsidR="00D9182D" w:rsidRPr="00BE29AF">
        <w:rPr>
          <w:rFonts w:ascii="Times" w:hAnsi="Times"/>
        </w:rPr>
        <w:t xml:space="preserve">of domination </w:t>
      </w:r>
      <w:r w:rsidR="001D41EE" w:rsidRPr="00BE29AF">
        <w:rPr>
          <w:rFonts w:ascii="Times" w:hAnsi="Times"/>
        </w:rPr>
        <w:t xml:space="preserve">may </w:t>
      </w:r>
      <w:r w:rsidR="00D9182D" w:rsidRPr="00BE29AF">
        <w:rPr>
          <w:rFonts w:ascii="Times" w:hAnsi="Times"/>
        </w:rPr>
        <w:t>lie not in</w:t>
      </w:r>
      <w:r w:rsidR="001D41EE" w:rsidRPr="00BE29AF">
        <w:rPr>
          <w:rFonts w:ascii="Times" w:hAnsi="Times"/>
        </w:rPr>
        <w:t xml:space="preserve"> </w:t>
      </w:r>
      <w:r w:rsidR="001D41EE" w:rsidRPr="00BE29AF">
        <w:rPr>
          <w:rFonts w:ascii="Times" w:hAnsi="Times"/>
          <w:i/>
        </w:rPr>
        <w:t>which</w:t>
      </w:r>
      <w:r w:rsidR="001D41EE" w:rsidRPr="00BE29AF">
        <w:rPr>
          <w:rFonts w:ascii="Times" w:hAnsi="Times"/>
        </w:rPr>
        <w:t xml:space="preserve"> knowledge is authoritative, but rather </w:t>
      </w:r>
      <w:r w:rsidR="006221C7" w:rsidRPr="00BE29AF">
        <w:rPr>
          <w:rFonts w:ascii="Times" w:hAnsi="Times"/>
        </w:rPr>
        <w:t>i</w:t>
      </w:r>
      <w:r w:rsidR="006D033D" w:rsidRPr="00BE29AF">
        <w:rPr>
          <w:rFonts w:ascii="Times" w:hAnsi="Times"/>
        </w:rPr>
        <w:t>n our over</w:t>
      </w:r>
      <w:r w:rsidR="00885A20" w:rsidRPr="00BE29AF">
        <w:rPr>
          <w:rFonts w:ascii="Times" w:hAnsi="Times"/>
        </w:rPr>
        <w:t>reliance on</w:t>
      </w:r>
      <w:r w:rsidR="00D9182D" w:rsidRPr="00BE29AF">
        <w:rPr>
          <w:rFonts w:ascii="Times" w:hAnsi="Times"/>
        </w:rPr>
        <w:t xml:space="preserve"> any single knowledge as</w:t>
      </w:r>
      <w:r w:rsidR="001D41EE" w:rsidRPr="00BE29AF">
        <w:rPr>
          <w:rFonts w:ascii="Times" w:hAnsi="Times"/>
        </w:rPr>
        <w:t xml:space="preserve"> authority</w:t>
      </w:r>
      <w:r w:rsidR="00D9182D" w:rsidRPr="00BE29AF">
        <w:rPr>
          <w:rFonts w:ascii="Times" w:hAnsi="Times"/>
        </w:rPr>
        <w:t>.</w:t>
      </w:r>
      <w:r w:rsidR="008A5C8C">
        <w:rPr>
          <w:rFonts w:ascii="Times" w:hAnsi="Times"/>
        </w:rPr>
        <w:t xml:space="preserve"> </w:t>
      </w:r>
      <w:r w:rsidR="002C4235" w:rsidRPr="00BE29AF">
        <w:rPr>
          <w:rFonts w:ascii="Times" w:hAnsi="Times"/>
        </w:rPr>
        <w:t xml:space="preserve">As such, he suggests an epistemology of knowledges, underscoring the view that all knowledge is legitimate, </w:t>
      </w:r>
      <w:r w:rsidR="002C4235" w:rsidRPr="00BE29AF">
        <w:rPr>
          <w:rFonts w:ascii="Times" w:hAnsi="Times"/>
        </w:rPr>
        <w:lastRenderedPageBreak/>
        <w:t>partial, and interdependent.</w:t>
      </w:r>
      <w:r w:rsidR="008A5C8C">
        <w:rPr>
          <w:rFonts w:ascii="Times" w:hAnsi="Times"/>
        </w:rPr>
        <w:t xml:space="preserve"> </w:t>
      </w:r>
      <w:r w:rsidR="006221C7" w:rsidRPr="00BE29AF">
        <w:rPr>
          <w:rFonts w:ascii="Times" w:hAnsi="Times"/>
        </w:rPr>
        <w:t>In fact, with respect to ignorance, learners do not just lack knowledge, they have “</w:t>
      </w:r>
      <w:proofErr w:type="spellStart"/>
      <w:r w:rsidR="006221C7" w:rsidRPr="00BE29AF">
        <w:rPr>
          <w:rFonts w:ascii="Times" w:hAnsi="Times"/>
        </w:rPr>
        <w:t>misknowledges</w:t>
      </w:r>
      <w:proofErr w:type="spellEnd"/>
      <w:r w:rsidR="006221C7" w:rsidRPr="00BE29AF">
        <w:rPr>
          <w:rFonts w:ascii="Times" w:hAnsi="Times"/>
        </w:rPr>
        <w:t xml:space="preserve">” </w:t>
      </w:r>
      <w:r w:rsidR="00BA03CC" w:rsidRPr="00BE29AF">
        <w:rPr>
          <w:rFonts w:ascii="Times" w:hAnsi="Times"/>
        </w:rPr>
        <w:t xml:space="preserve">(i.e., stereotypes, incorrect knowledge) </w:t>
      </w:r>
      <w:r w:rsidR="006221C7" w:rsidRPr="00BE29AF">
        <w:rPr>
          <w:rFonts w:ascii="Times" w:hAnsi="Times"/>
        </w:rPr>
        <w:t xml:space="preserve">about others </w:t>
      </w:r>
      <w:r w:rsidR="00D9182D" w:rsidRPr="00BE29AF">
        <w:rPr>
          <w:rFonts w:ascii="Times" w:hAnsi="Times"/>
        </w:rPr>
        <w:t>(</w:t>
      </w:r>
      <w:proofErr w:type="spellStart"/>
      <w:r w:rsidR="009A2D28" w:rsidRPr="00BE29AF">
        <w:rPr>
          <w:rFonts w:ascii="Times" w:hAnsi="Times"/>
        </w:rPr>
        <w:t>Kumashiro</w:t>
      </w:r>
      <w:proofErr w:type="spellEnd"/>
      <w:r w:rsidR="00D9182D" w:rsidRPr="00BE29AF">
        <w:rPr>
          <w:rFonts w:ascii="Times" w:hAnsi="Times"/>
        </w:rPr>
        <w:t xml:space="preserve"> 2001).</w:t>
      </w:r>
      <w:r w:rsidR="008A5C8C">
        <w:rPr>
          <w:rFonts w:ascii="Times" w:hAnsi="Times"/>
        </w:rPr>
        <w:t xml:space="preserve"> </w:t>
      </w:r>
      <w:r w:rsidR="006221C7" w:rsidRPr="00BE29AF">
        <w:rPr>
          <w:rFonts w:ascii="Times" w:hAnsi="Times"/>
        </w:rPr>
        <w:t xml:space="preserve">And, those </w:t>
      </w:r>
      <w:proofErr w:type="spellStart"/>
      <w:r w:rsidR="006221C7" w:rsidRPr="00BE29AF">
        <w:rPr>
          <w:rFonts w:ascii="Times" w:hAnsi="Times"/>
        </w:rPr>
        <w:t>misknowledges</w:t>
      </w:r>
      <w:proofErr w:type="spellEnd"/>
      <w:r w:rsidR="006221C7" w:rsidRPr="00BE29AF">
        <w:rPr>
          <w:rFonts w:ascii="Times" w:hAnsi="Times"/>
        </w:rPr>
        <w:t xml:space="preserve"> may not easily be replaced by the introduction of new</w:t>
      </w:r>
      <w:r w:rsidR="00774CFB" w:rsidRPr="00BE29AF">
        <w:rPr>
          <w:rFonts w:ascii="Times" w:hAnsi="Times"/>
        </w:rPr>
        <w:t xml:space="preserve"> knowledge because</w:t>
      </w:r>
      <w:r w:rsidR="006221C7" w:rsidRPr="00BE29AF">
        <w:rPr>
          <w:rFonts w:ascii="Times" w:hAnsi="Times"/>
        </w:rPr>
        <w:t xml:space="preserve"> </w:t>
      </w:r>
      <w:proofErr w:type="spellStart"/>
      <w:r w:rsidRPr="00BE29AF">
        <w:rPr>
          <w:rFonts w:ascii="Times" w:hAnsi="Times"/>
        </w:rPr>
        <w:t>desconocimiento</w:t>
      </w:r>
      <w:proofErr w:type="spellEnd"/>
      <w:r w:rsidRPr="00BE29AF">
        <w:rPr>
          <w:rFonts w:ascii="Times" w:hAnsi="Times"/>
        </w:rPr>
        <w:t xml:space="preserve"> (ignorance) </w:t>
      </w:r>
      <w:r w:rsidR="00774CFB" w:rsidRPr="00BE29AF">
        <w:rPr>
          <w:rFonts w:ascii="Times" w:hAnsi="Times"/>
        </w:rPr>
        <w:t>can be</w:t>
      </w:r>
      <w:r w:rsidR="006221C7" w:rsidRPr="00BE29AF">
        <w:rPr>
          <w:rFonts w:ascii="Times" w:hAnsi="Times"/>
        </w:rPr>
        <w:t xml:space="preserve"> a</w:t>
      </w:r>
      <w:r w:rsidRPr="00BE29AF">
        <w:rPr>
          <w:rFonts w:ascii="Times" w:hAnsi="Times"/>
        </w:rPr>
        <w:t xml:space="preserve"> </w:t>
      </w:r>
      <w:r w:rsidR="00BA03CC" w:rsidRPr="00BE29AF">
        <w:rPr>
          <w:rFonts w:ascii="Times" w:hAnsi="Times"/>
        </w:rPr>
        <w:t>“</w:t>
      </w:r>
      <w:r w:rsidR="006221C7" w:rsidRPr="00BE29AF">
        <w:rPr>
          <w:rFonts w:ascii="Times" w:hAnsi="Times"/>
        </w:rPr>
        <w:t>refusal</w:t>
      </w:r>
      <w:r w:rsidRPr="00BE29AF">
        <w:rPr>
          <w:rFonts w:ascii="Times" w:hAnsi="Times"/>
        </w:rPr>
        <w:t xml:space="preserve"> to know</w:t>
      </w:r>
      <w:r w:rsidR="00BA03CC" w:rsidRPr="00BE29AF">
        <w:rPr>
          <w:rFonts w:ascii="Times" w:hAnsi="Times"/>
        </w:rPr>
        <w:t>”</w:t>
      </w:r>
      <w:r w:rsidR="00061AA8" w:rsidRPr="00BE29AF">
        <w:rPr>
          <w:rFonts w:ascii="Times" w:hAnsi="Times"/>
        </w:rPr>
        <w:t xml:space="preserve"> </w:t>
      </w:r>
      <w:r w:rsidR="00774CFB" w:rsidRPr="00BE29AF">
        <w:rPr>
          <w:rFonts w:ascii="Times" w:hAnsi="Times"/>
        </w:rPr>
        <w:t xml:space="preserve">when what is new disrupts what was previously believed to be true </w:t>
      </w:r>
      <w:r w:rsidR="00061AA8" w:rsidRPr="00BE29AF">
        <w:rPr>
          <w:rFonts w:ascii="Times" w:hAnsi="Times"/>
        </w:rPr>
        <w:t>(Anzaldú</w:t>
      </w:r>
      <w:r w:rsidR="006221C7" w:rsidRPr="00BE29AF">
        <w:rPr>
          <w:rFonts w:ascii="Times" w:hAnsi="Times"/>
        </w:rPr>
        <w:t xml:space="preserve">a 2000). </w:t>
      </w:r>
    </w:p>
    <w:p w14:paraId="4A7CA26F" w14:textId="77777777" w:rsidR="008A5C8C" w:rsidRPr="00BE29AF" w:rsidRDefault="008A5C8C" w:rsidP="006221C7">
      <w:pPr>
        <w:rPr>
          <w:rFonts w:ascii="Times" w:hAnsi="Times"/>
        </w:rPr>
      </w:pPr>
    </w:p>
    <w:p w14:paraId="371B5D3D" w14:textId="5F36A47C" w:rsidR="00061AA8" w:rsidRDefault="006D033D" w:rsidP="00061AA8">
      <w:pPr>
        <w:rPr>
          <w:rFonts w:ascii="Times" w:hAnsi="Times"/>
        </w:rPr>
      </w:pPr>
      <w:r w:rsidRPr="00BE29AF">
        <w:rPr>
          <w:rFonts w:ascii="Times" w:hAnsi="Times"/>
        </w:rPr>
        <w:t>Yet</w:t>
      </w:r>
      <w:r w:rsidR="00BA03CC" w:rsidRPr="00BE29AF">
        <w:rPr>
          <w:rFonts w:ascii="Times" w:hAnsi="Times"/>
        </w:rPr>
        <w:t>, f</w:t>
      </w:r>
      <w:r w:rsidR="009A2D28" w:rsidRPr="00BE29AF">
        <w:rPr>
          <w:rFonts w:ascii="Times" w:hAnsi="Times"/>
        </w:rPr>
        <w:t>rom a po</w:t>
      </w:r>
      <w:r w:rsidR="00BA03CC" w:rsidRPr="00BE29AF">
        <w:rPr>
          <w:rFonts w:ascii="Times" w:hAnsi="Times"/>
        </w:rPr>
        <w:t>stcolonial perspective, it is</w:t>
      </w:r>
      <w:r w:rsidR="009A2D28" w:rsidRPr="00BE29AF">
        <w:rPr>
          <w:rFonts w:ascii="Times" w:hAnsi="Times"/>
        </w:rPr>
        <w:t xml:space="preserve"> important to unlearn what one thinks one knows</w:t>
      </w:r>
      <w:r w:rsidR="001B6378" w:rsidRPr="00BE29AF">
        <w:rPr>
          <w:rFonts w:ascii="Times" w:hAnsi="Times"/>
        </w:rPr>
        <w:t xml:space="preserve">, both to recognize a form of epistemological arrogance (thinking </w:t>
      </w:r>
      <w:r w:rsidR="00D9182D" w:rsidRPr="00BE29AF">
        <w:rPr>
          <w:rFonts w:ascii="Times" w:hAnsi="Times"/>
        </w:rPr>
        <w:t xml:space="preserve">that </w:t>
      </w:r>
      <w:r w:rsidR="001B6378" w:rsidRPr="00BE29AF">
        <w:rPr>
          <w:rFonts w:ascii="Times" w:hAnsi="Times"/>
        </w:rPr>
        <w:t xml:space="preserve">one’s </w:t>
      </w:r>
      <w:r w:rsidR="00092C20" w:rsidRPr="00BE29AF">
        <w:rPr>
          <w:rFonts w:ascii="Times" w:hAnsi="Times"/>
        </w:rPr>
        <w:t>ways of knowing</w:t>
      </w:r>
      <w:r w:rsidR="00BA03CC" w:rsidRPr="00BE29AF">
        <w:rPr>
          <w:rFonts w:ascii="Times" w:hAnsi="Times"/>
        </w:rPr>
        <w:t xml:space="preserve"> are</w:t>
      </w:r>
      <w:r w:rsidR="001B6378" w:rsidRPr="00BE29AF">
        <w:rPr>
          <w:rFonts w:ascii="Times" w:hAnsi="Times"/>
        </w:rPr>
        <w:t xml:space="preserve"> superior to others</w:t>
      </w:r>
      <w:r w:rsidR="00092C20" w:rsidRPr="00BE29AF">
        <w:rPr>
          <w:rFonts w:ascii="Times" w:hAnsi="Times"/>
        </w:rPr>
        <w:t>’</w:t>
      </w:r>
      <w:r w:rsidR="001B6378" w:rsidRPr="00BE29AF">
        <w:rPr>
          <w:rFonts w:ascii="Times" w:hAnsi="Times"/>
        </w:rPr>
        <w:t xml:space="preserve">) and </w:t>
      </w:r>
      <w:r w:rsidR="00774CFB" w:rsidRPr="00BE29AF">
        <w:rPr>
          <w:rFonts w:ascii="Times" w:hAnsi="Times"/>
        </w:rPr>
        <w:t>to learn</w:t>
      </w:r>
      <w:r w:rsidR="009919A0" w:rsidRPr="00BE29AF">
        <w:rPr>
          <w:rFonts w:ascii="Times" w:hAnsi="Times"/>
        </w:rPr>
        <w:t xml:space="preserve"> to see oneself in relation to others</w:t>
      </w:r>
      <w:r w:rsidR="00927A5C">
        <w:rPr>
          <w:rFonts w:ascii="Times" w:hAnsi="Times"/>
        </w:rPr>
        <w:t xml:space="preserve"> (</w:t>
      </w:r>
      <w:r w:rsidR="007E28FD">
        <w:rPr>
          <w:rFonts w:ascii="Times" w:hAnsi="Times"/>
        </w:rPr>
        <w:t xml:space="preserve">Andreotti, Ahenakew, </w:t>
      </w:r>
      <w:r w:rsidR="008A5C8C">
        <w:rPr>
          <w:rFonts w:ascii="Times" w:hAnsi="Times"/>
        </w:rPr>
        <w:t>and</w:t>
      </w:r>
      <w:r w:rsidR="00D211F1">
        <w:rPr>
          <w:rFonts w:ascii="Times" w:hAnsi="Times"/>
        </w:rPr>
        <w:t xml:space="preserve"> Cooper</w:t>
      </w:r>
      <w:r w:rsidR="007E28FD">
        <w:rPr>
          <w:rFonts w:ascii="Times" w:hAnsi="Times"/>
        </w:rPr>
        <w:t xml:space="preserve"> 2011).</w:t>
      </w:r>
      <w:r w:rsidR="008A5C8C">
        <w:rPr>
          <w:rFonts w:ascii="Times" w:hAnsi="Times"/>
        </w:rPr>
        <w:t xml:space="preserve"> </w:t>
      </w:r>
      <w:r w:rsidR="00774CFB" w:rsidRPr="00BE29AF">
        <w:rPr>
          <w:rFonts w:ascii="Times" w:hAnsi="Times"/>
        </w:rPr>
        <w:t>Such a perspective acknowledges</w:t>
      </w:r>
      <w:r w:rsidR="00092C20" w:rsidRPr="00BE29AF">
        <w:rPr>
          <w:rFonts w:ascii="Times" w:hAnsi="Times"/>
        </w:rPr>
        <w:t xml:space="preserve"> that our ignorance is our own, not a general form that cannot be known or is not yet known</w:t>
      </w:r>
      <w:r w:rsidR="00D211F1">
        <w:rPr>
          <w:rFonts w:ascii="Times" w:hAnsi="Times"/>
        </w:rPr>
        <w:t xml:space="preserve"> (Santos</w:t>
      </w:r>
      <w:r w:rsidR="00774CFB" w:rsidRPr="00BE29AF">
        <w:rPr>
          <w:rFonts w:ascii="Times" w:hAnsi="Times"/>
        </w:rPr>
        <w:t xml:space="preserve"> 2007)</w:t>
      </w:r>
      <w:r w:rsidR="00092C20" w:rsidRPr="00BE29AF">
        <w:rPr>
          <w:rFonts w:ascii="Times" w:hAnsi="Times"/>
        </w:rPr>
        <w:t>.</w:t>
      </w:r>
      <w:r w:rsidR="008A5C8C">
        <w:rPr>
          <w:rFonts w:ascii="Times" w:hAnsi="Times"/>
        </w:rPr>
        <w:t xml:space="preserve"> </w:t>
      </w:r>
      <w:r w:rsidR="001601F1" w:rsidRPr="00BE29AF">
        <w:rPr>
          <w:rFonts w:ascii="Times" w:hAnsi="Times"/>
        </w:rPr>
        <w:t xml:space="preserve">That is, </w:t>
      </w:r>
      <w:r w:rsidR="00A3418A" w:rsidRPr="00BE29AF">
        <w:rPr>
          <w:rFonts w:ascii="Times" w:hAnsi="Times"/>
        </w:rPr>
        <w:t>just as there is no unity of knowledge, there is no unity of ignorance.</w:t>
      </w:r>
      <w:r w:rsidR="008A5C8C">
        <w:rPr>
          <w:rFonts w:ascii="Times" w:hAnsi="Times"/>
        </w:rPr>
        <w:t xml:space="preserve"> </w:t>
      </w:r>
      <w:r w:rsidRPr="00BE29AF">
        <w:rPr>
          <w:rFonts w:ascii="Times" w:hAnsi="Times"/>
        </w:rPr>
        <w:t>Each of us has knowledge and ignorance that is</w:t>
      </w:r>
      <w:r w:rsidR="00927A5C">
        <w:rPr>
          <w:rFonts w:ascii="Times" w:hAnsi="Times"/>
        </w:rPr>
        <w:t>,</w:t>
      </w:r>
      <w:r w:rsidRPr="00BE29AF">
        <w:rPr>
          <w:rFonts w:ascii="Times" w:hAnsi="Times"/>
        </w:rPr>
        <w:t xml:space="preserve"> to a certain extent</w:t>
      </w:r>
      <w:r w:rsidR="00927A5C">
        <w:rPr>
          <w:rFonts w:ascii="Times" w:hAnsi="Times"/>
        </w:rPr>
        <w:t>,</w:t>
      </w:r>
      <w:r w:rsidRPr="00BE29AF">
        <w:rPr>
          <w:rFonts w:ascii="Times" w:hAnsi="Times"/>
        </w:rPr>
        <w:t xml:space="preserve"> unique.</w:t>
      </w:r>
      <w:r w:rsidR="008A5C8C">
        <w:rPr>
          <w:rFonts w:ascii="Times" w:hAnsi="Times"/>
        </w:rPr>
        <w:t xml:space="preserve"> </w:t>
      </w:r>
      <w:r w:rsidR="00092C20" w:rsidRPr="00BE29AF">
        <w:rPr>
          <w:rFonts w:ascii="Times" w:hAnsi="Times"/>
        </w:rPr>
        <w:t>Consistent wit</w:t>
      </w:r>
      <w:r w:rsidR="00467BEC">
        <w:rPr>
          <w:rFonts w:ascii="Times" w:hAnsi="Times"/>
        </w:rPr>
        <w:t>h this epistemological pluralism</w:t>
      </w:r>
      <w:r w:rsidR="00092C20" w:rsidRPr="00BE29AF">
        <w:rPr>
          <w:rFonts w:ascii="Times" w:hAnsi="Times"/>
        </w:rPr>
        <w:t xml:space="preserve">, </w:t>
      </w:r>
      <w:r w:rsidR="00774CFB" w:rsidRPr="00BE29AF">
        <w:rPr>
          <w:rFonts w:ascii="Times" w:hAnsi="Times"/>
        </w:rPr>
        <w:t>some scientists have argued</w:t>
      </w:r>
      <w:r w:rsidR="00881914" w:rsidRPr="00BE29AF">
        <w:rPr>
          <w:rFonts w:ascii="Times" w:hAnsi="Times"/>
        </w:rPr>
        <w:t xml:space="preserve"> against </w:t>
      </w:r>
      <w:r w:rsidR="00BA03CC" w:rsidRPr="00BE29AF">
        <w:rPr>
          <w:rFonts w:ascii="Times" w:hAnsi="Times"/>
        </w:rPr>
        <w:t>trying to develop</w:t>
      </w:r>
      <w:r w:rsidR="00881914" w:rsidRPr="00BE29AF">
        <w:rPr>
          <w:rFonts w:ascii="Times" w:hAnsi="Times"/>
        </w:rPr>
        <w:t xml:space="preserve"> a</w:t>
      </w:r>
      <w:r w:rsidR="00A3418A" w:rsidRPr="00BE29AF">
        <w:rPr>
          <w:rFonts w:ascii="Times" w:hAnsi="Times"/>
        </w:rPr>
        <w:t xml:space="preserve"> theory of everything</w:t>
      </w:r>
      <w:r w:rsidR="00D211F1">
        <w:rPr>
          <w:rFonts w:ascii="Times" w:hAnsi="Times"/>
        </w:rPr>
        <w:t xml:space="preserve"> (</w:t>
      </w:r>
      <w:proofErr w:type="spellStart"/>
      <w:r w:rsidR="00D211F1">
        <w:rPr>
          <w:rFonts w:ascii="Times" w:hAnsi="Times"/>
        </w:rPr>
        <w:t>Gleiser</w:t>
      </w:r>
      <w:proofErr w:type="spellEnd"/>
      <w:r w:rsidR="00774CFB" w:rsidRPr="00BE29AF">
        <w:rPr>
          <w:rFonts w:ascii="Times" w:hAnsi="Times"/>
        </w:rPr>
        <w:t xml:space="preserve"> 2015)</w:t>
      </w:r>
      <w:r w:rsidR="00A3418A" w:rsidRPr="00BE29AF">
        <w:rPr>
          <w:rFonts w:ascii="Times" w:hAnsi="Times"/>
        </w:rPr>
        <w:t>.</w:t>
      </w:r>
      <w:r w:rsidR="00645FF7" w:rsidRPr="00BE29AF">
        <w:rPr>
          <w:rFonts w:ascii="Times" w:hAnsi="Times"/>
        </w:rPr>
        <w:t xml:space="preserve"> </w:t>
      </w:r>
    </w:p>
    <w:p w14:paraId="318407FE" w14:textId="77777777" w:rsidR="008A5C8C" w:rsidRPr="00BE29AF" w:rsidRDefault="008A5C8C" w:rsidP="00061AA8">
      <w:pPr>
        <w:rPr>
          <w:rFonts w:ascii="Times" w:hAnsi="Times"/>
        </w:rPr>
      </w:pPr>
    </w:p>
    <w:p w14:paraId="4F211DF5" w14:textId="04AB158B" w:rsidR="00D72A41" w:rsidRDefault="00397913" w:rsidP="00D72A41">
      <w:pPr>
        <w:rPr>
          <w:rFonts w:ascii="Times" w:hAnsi="Times"/>
        </w:rPr>
      </w:pPr>
      <w:r w:rsidRPr="00BE29AF">
        <w:rPr>
          <w:rFonts w:ascii="Times" w:hAnsi="Times"/>
        </w:rPr>
        <w:t>Ecology of knowledges does not follow a single abstract universal hierarchy among knowledges.</w:t>
      </w:r>
      <w:r w:rsidR="008A5C8C">
        <w:rPr>
          <w:rFonts w:ascii="Times" w:hAnsi="Times"/>
        </w:rPr>
        <w:t xml:space="preserve"> </w:t>
      </w:r>
      <w:r w:rsidRPr="00BE29AF">
        <w:rPr>
          <w:rFonts w:ascii="Times" w:hAnsi="Times"/>
        </w:rPr>
        <w:t xml:space="preserve">Rather, it sees knowledge </w:t>
      </w:r>
      <w:r w:rsidR="00CC6779" w:rsidRPr="00BE29AF">
        <w:rPr>
          <w:rFonts w:ascii="Times" w:hAnsi="Times"/>
        </w:rPr>
        <w:t xml:space="preserve">practices </w:t>
      </w:r>
      <w:r w:rsidRPr="00BE29AF">
        <w:rPr>
          <w:rFonts w:ascii="Times" w:hAnsi="Times"/>
        </w:rPr>
        <w:t xml:space="preserve">as context </w:t>
      </w:r>
      <w:r w:rsidR="00AD092B" w:rsidRPr="00BE29AF">
        <w:rPr>
          <w:rFonts w:ascii="Times" w:hAnsi="Times"/>
        </w:rPr>
        <w:t>dependent.</w:t>
      </w:r>
      <w:r w:rsidR="008A5C8C">
        <w:rPr>
          <w:rFonts w:ascii="Times" w:hAnsi="Times"/>
        </w:rPr>
        <w:t xml:space="preserve"> </w:t>
      </w:r>
      <w:r w:rsidR="00AD092B" w:rsidRPr="00BE29AF">
        <w:rPr>
          <w:rFonts w:ascii="Times" w:hAnsi="Times"/>
        </w:rPr>
        <w:t>I</w:t>
      </w:r>
      <w:r w:rsidR="00344661" w:rsidRPr="00BE29AF">
        <w:rPr>
          <w:rFonts w:ascii="Times" w:hAnsi="Times"/>
        </w:rPr>
        <w:t>n that sense, it recognizes</w:t>
      </w:r>
      <w:r w:rsidRPr="00BE29AF">
        <w:rPr>
          <w:rFonts w:ascii="Times" w:hAnsi="Times"/>
        </w:rPr>
        <w:t xml:space="preserve"> that different knowledges can address our understanding and ability to </w:t>
      </w:r>
      <w:r w:rsidR="00C15FB3" w:rsidRPr="00BE29AF">
        <w:rPr>
          <w:rFonts w:ascii="Times" w:hAnsi="Times"/>
        </w:rPr>
        <w:t>relate to</w:t>
      </w:r>
      <w:r w:rsidRPr="00BE29AF">
        <w:rPr>
          <w:rFonts w:ascii="Times" w:hAnsi="Times"/>
        </w:rPr>
        <w:t xml:space="preserve"> </w:t>
      </w:r>
      <w:r w:rsidR="00C15FB3" w:rsidRPr="00BE29AF">
        <w:rPr>
          <w:rFonts w:ascii="Times" w:hAnsi="Times"/>
        </w:rPr>
        <w:t>one</w:t>
      </w:r>
      <w:r w:rsidRPr="00BE29AF">
        <w:rPr>
          <w:rFonts w:ascii="Times" w:hAnsi="Times"/>
        </w:rPr>
        <w:t xml:space="preserve"> </w:t>
      </w:r>
      <w:r w:rsidR="00C15FB3" w:rsidRPr="00BE29AF">
        <w:rPr>
          <w:rFonts w:ascii="Times" w:hAnsi="Times"/>
        </w:rPr>
        <w:t>an</w:t>
      </w:r>
      <w:r w:rsidRPr="00BE29AF">
        <w:rPr>
          <w:rFonts w:ascii="Times" w:hAnsi="Times"/>
        </w:rPr>
        <w:t xml:space="preserve">other depending upon our </w:t>
      </w:r>
      <w:r w:rsidR="00AD092B" w:rsidRPr="00BE29AF">
        <w:rPr>
          <w:rFonts w:ascii="Times" w:hAnsi="Times"/>
        </w:rPr>
        <w:t xml:space="preserve">different </w:t>
      </w:r>
      <w:r w:rsidRPr="00BE29AF">
        <w:rPr>
          <w:rFonts w:ascii="Times" w:hAnsi="Times"/>
        </w:rPr>
        <w:t>purposes (e.g., the ways we aim to connect, the problems we seek to solve, the ways we invite joy into our lives)</w:t>
      </w:r>
      <w:r w:rsidR="00D211F1">
        <w:rPr>
          <w:rFonts w:ascii="Times" w:hAnsi="Times"/>
        </w:rPr>
        <w:t xml:space="preserve"> (Little Bear</w:t>
      </w:r>
      <w:r w:rsidR="00C15FB3" w:rsidRPr="00BE29AF">
        <w:rPr>
          <w:rFonts w:ascii="Times" w:hAnsi="Times"/>
        </w:rPr>
        <w:t xml:space="preserve"> 2009)</w:t>
      </w:r>
      <w:r w:rsidRPr="00BE29AF">
        <w:rPr>
          <w:rFonts w:ascii="Times" w:hAnsi="Times"/>
        </w:rPr>
        <w:t>.</w:t>
      </w:r>
      <w:r w:rsidR="008A5C8C">
        <w:rPr>
          <w:rFonts w:ascii="Times" w:hAnsi="Times"/>
        </w:rPr>
        <w:t xml:space="preserve"> </w:t>
      </w:r>
      <w:r w:rsidR="00196EA3" w:rsidRPr="00BE29AF">
        <w:rPr>
          <w:rFonts w:ascii="Times" w:hAnsi="Times"/>
        </w:rPr>
        <w:t>For example, by seeking to be predictive, generalizable, reductionist, and quantifiable in nature, Western</w:t>
      </w:r>
      <w:r w:rsidR="005D67C0">
        <w:rPr>
          <w:rFonts w:ascii="Times" w:hAnsi="Times"/>
        </w:rPr>
        <w:t xml:space="preserve"> </w:t>
      </w:r>
      <w:r w:rsidR="00196EA3" w:rsidRPr="00BE29AF">
        <w:rPr>
          <w:rFonts w:ascii="Times" w:hAnsi="Times"/>
        </w:rPr>
        <w:t xml:space="preserve">perspectives </w:t>
      </w:r>
      <w:r w:rsidR="00D72A41" w:rsidRPr="00BE29AF">
        <w:rPr>
          <w:rFonts w:ascii="Times" w:hAnsi="Times"/>
        </w:rPr>
        <w:t xml:space="preserve">tend to privilege knowledge as a form of </w:t>
      </w:r>
      <w:r w:rsidR="00CC0AB8" w:rsidRPr="00BE29AF">
        <w:rPr>
          <w:rFonts w:ascii="Times" w:hAnsi="Times"/>
        </w:rPr>
        <w:t>(</w:t>
      </w:r>
      <w:r w:rsidR="00196EA3" w:rsidRPr="00BE29AF">
        <w:rPr>
          <w:rFonts w:ascii="Times" w:hAnsi="Times"/>
        </w:rPr>
        <w:t>re</w:t>
      </w:r>
      <w:r w:rsidR="00CC0AB8" w:rsidRPr="00BE29AF">
        <w:rPr>
          <w:rFonts w:ascii="Times" w:hAnsi="Times"/>
        </w:rPr>
        <w:t>)</w:t>
      </w:r>
      <w:r w:rsidR="00196EA3" w:rsidRPr="00BE29AF">
        <w:rPr>
          <w:rFonts w:ascii="Times" w:hAnsi="Times"/>
        </w:rPr>
        <w:t>presentation</w:t>
      </w:r>
      <w:r w:rsidR="00D72A41" w:rsidRPr="00BE29AF">
        <w:rPr>
          <w:rFonts w:ascii="Times" w:hAnsi="Times"/>
        </w:rPr>
        <w:t xml:space="preserve"> and explanation of reality</w:t>
      </w:r>
      <w:r w:rsidR="00D211F1">
        <w:rPr>
          <w:rFonts w:ascii="Times" w:hAnsi="Times"/>
        </w:rPr>
        <w:t xml:space="preserve"> (</w:t>
      </w:r>
      <w:proofErr w:type="spellStart"/>
      <w:r w:rsidR="00D211F1">
        <w:rPr>
          <w:rFonts w:ascii="Times" w:hAnsi="Times"/>
        </w:rPr>
        <w:t>Aikenhead</w:t>
      </w:r>
      <w:proofErr w:type="spellEnd"/>
      <w:r w:rsidR="00D211F1">
        <w:rPr>
          <w:rFonts w:ascii="Times" w:hAnsi="Times"/>
        </w:rPr>
        <w:t xml:space="preserve"> and Michell</w:t>
      </w:r>
      <w:r w:rsidR="00196EA3" w:rsidRPr="00BE29AF">
        <w:rPr>
          <w:rFonts w:ascii="Times" w:hAnsi="Times"/>
        </w:rPr>
        <w:t xml:space="preserve"> 2011)</w:t>
      </w:r>
      <w:r w:rsidR="00D72A41" w:rsidRPr="00BE29AF">
        <w:rPr>
          <w:rFonts w:ascii="Times" w:hAnsi="Times"/>
        </w:rPr>
        <w:t>. Yet, given the global crises we face, we might be better</w:t>
      </w:r>
      <w:r w:rsidR="00196EA3" w:rsidRPr="00BE29AF">
        <w:rPr>
          <w:rFonts w:ascii="Times" w:hAnsi="Times"/>
        </w:rPr>
        <w:t xml:space="preserve"> served by knowledge as action—a</w:t>
      </w:r>
      <w:r w:rsidR="00F425E2" w:rsidRPr="00BE29AF">
        <w:rPr>
          <w:rFonts w:ascii="Times" w:hAnsi="Times"/>
        </w:rPr>
        <w:t xml:space="preserve"> form of intervention</w:t>
      </w:r>
      <w:r w:rsidR="00D211F1">
        <w:rPr>
          <w:rFonts w:ascii="Times" w:hAnsi="Times"/>
        </w:rPr>
        <w:t xml:space="preserve"> (Santos</w:t>
      </w:r>
      <w:r w:rsidR="00D72A41" w:rsidRPr="00BE29AF">
        <w:rPr>
          <w:rFonts w:ascii="Times" w:hAnsi="Times"/>
        </w:rPr>
        <w:t xml:space="preserve"> 2007</w:t>
      </w:r>
      <w:r w:rsidR="00D211F1">
        <w:rPr>
          <w:rFonts w:ascii="Times" w:hAnsi="Times"/>
        </w:rPr>
        <w:t>; Andreotti</w:t>
      </w:r>
      <w:r w:rsidR="00927A5C">
        <w:rPr>
          <w:rFonts w:ascii="Times" w:hAnsi="Times"/>
        </w:rPr>
        <w:t xml:space="preserve"> 2011</w:t>
      </w:r>
      <w:r w:rsidR="00D72A41" w:rsidRPr="00BE29AF">
        <w:rPr>
          <w:rFonts w:ascii="Times" w:hAnsi="Times"/>
        </w:rPr>
        <w:t xml:space="preserve">). </w:t>
      </w:r>
    </w:p>
    <w:p w14:paraId="1D3215F2" w14:textId="77777777" w:rsidR="008A5C8C" w:rsidRPr="00BE29AF" w:rsidRDefault="008A5C8C" w:rsidP="00D72A41">
      <w:pPr>
        <w:rPr>
          <w:rFonts w:ascii="Times" w:hAnsi="Times"/>
        </w:rPr>
      </w:pPr>
    </w:p>
    <w:p w14:paraId="03ACB2E1" w14:textId="120E235A" w:rsidR="00D72A41" w:rsidRDefault="00645FF7" w:rsidP="00A66AD8">
      <w:pPr>
        <w:rPr>
          <w:rFonts w:ascii="Times" w:hAnsi="Times"/>
        </w:rPr>
      </w:pPr>
      <w:r w:rsidRPr="00BE29AF">
        <w:rPr>
          <w:rFonts w:ascii="Times" w:hAnsi="Times"/>
        </w:rPr>
        <w:t>Given these different purposes</w:t>
      </w:r>
      <w:r w:rsidR="00A3418A" w:rsidRPr="00BE29AF">
        <w:rPr>
          <w:rFonts w:ascii="Times" w:hAnsi="Times"/>
        </w:rPr>
        <w:t>, it is important to create inter-knowledges, whereby learning another’s knowledge does not neg</w:t>
      </w:r>
      <w:r w:rsidR="00DE1B4F" w:rsidRPr="00BE29AF">
        <w:rPr>
          <w:rFonts w:ascii="Times" w:hAnsi="Times"/>
        </w:rPr>
        <w:t>ate knowing one’s own knowledge</w:t>
      </w:r>
      <w:r w:rsidR="00D211F1">
        <w:rPr>
          <w:rFonts w:ascii="Times" w:hAnsi="Times"/>
        </w:rPr>
        <w:t xml:space="preserve"> (Santos</w:t>
      </w:r>
      <w:r w:rsidRPr="00BE29AF">
        <w:rPr>
          <w:rFonts w:ascii="Times" w:hAnsi="Times"/>
        </w:rPr>
        <w:t xml:space="preserve"> 2007)</w:t>
      </w:r>
      <w:r w:rsidR="00A3418A" w:rsidRPr="00BE29AF">
        <w:rPr>
          <w:rFonts w:ascii="Times" w:hAnsi="Times"/>
        </w:rPr>
        <w:t>.</w:t>
      </w:r>
      <w:r w:rsidR="008A5C8C">
        <w:rPr>
          <w:rFonts w:ascii="Times" w:hAnsi="Times"/>
        </w:rPr>
        <w:t xml:space="preserve"> </w:t>
      </w:r>
      <w:r w:rsidR="00A3418A" w:rsidRPr="00BE29AF">
        <w:rPr>
          <w:rFonts w:ascii="Times" w:hAnsi="Times"/>
        </w:rPr>
        <w:t>In this way, learning how other living beings perform mathematics does not eliminate what is known in terms of academic mathematics.</w:t>
      </w:r>
      <w:r w:rsidR="008A5C8C">
        <w:rPr>
          <w:rFonts w:ascii="Times" w:hAnsi="Times"/>
        </w:rPr>
        <w:t xml:space="preserve"> </w:t>
      </w:r>
      <w:r w:rsidR="00DE1B4F" w:rsidRPr="00BE29AF">
        <w:rPr>
          <w:rFonts w:ascii="Times" w:hAnsi="Times"/>
        </w:rPr>
        <w:t xml:space="preserve">But, it does help us know what we do not know. Recognizing these inter-knowledges can go a long way towards embodying humility and establishing the need for </w:t>
      </w:r>
      <w:r w:rsidR="00F76E1B" w:rsidRPr="00BE29AF">
        <w:rPr>
          <w:rFonts w:ascii="Times" w:hAnsi="Times"/>
        </w:rPr>
        <w:t xml:space="preserve">responsibility, and therefore </w:t>
      </w:r>
      <w:r w:rsidR="00DE1B4F" w:rsidRPr="00BE29AF">
        <w:rPr>
          <w:rFonts w:ascii="Times" w:hAnsi="Times"/>
        </w:rPr>
        <w:t>reciprocity</w:t>
      </w:r>
      <w:r w:rsidR="00F76E1B" w:rsidRPr="00BE29AF">
        <w:rPr>
          <w:rFonts w:ascii="Times" w:hAnsi="Times"/>
        </w:rPr>
        <w:t>,</w:t>
      </w:r>
      <w:r w:rsidR="00DE1B4F" w:rsidRPr="00BE29AF">
        <w:rPr>
          <w:rFonts w:ascii="Times" w:hAnsi="Times"/>
        </w:rPr>
        <w:t xml:space="preserve"> </w:t>
      </w:r>
      <w:r w:rsidR="00DE1B4F" w:rsidRPr="00BE29AF">
        <w:rPr>
          <w:rFonts w:ascii="Times" w:hAnsi="Times"/>
          <w:i/>
        </w:rPr>
        <w:t>toward</w:t>
      </w:r>
      <w:r w:rsidR="00DE1B4F" w:rsidRPr="00BE29AF">
        <w:rPr>
          <w:rFonts w:ascii="Times" w:hAnsi="Times"/>
        </w:rPr>
        <w:t xml:space="preserve"> another, </w:t>
      </w:r>
      <w:r w:rsidR="00881914" w:rsidRPr="00BE29AF">
        <w:rPr>
          <w:rFonts w:ascii="Times" w:hAnsi="Times"/>
        </w:rPr>
        <w:t>as opposed to</w:t>
      </w:r>
      <w:r w:rsidR="00DE1B4F" w:rsidRPr="00BE29AF">
        <w:rPr>
          <w:rFonts w:ascii="Times" w:hAnsi="Times"/>
        </w:rPr>
        <w:t xml:space="preserve"> </w:t>
      </w:r>
      <w:r w:rsidR="00DE1B4F" w:rsidRPr="00BE29AF">
        <w:rPr>
          <w:rFonts w:ascii="Times" w:hAnsi="Times"/>
          <w:i/>
        </w:rPr>
        <w:t>for</w:t>
      </w:r>
      <w:r w:rsidR="00DE1B4F" w:rsidRPr="00BE29AF">
        <w:rPr>
          <w:rFonts w:ascii="Times" w:hAnsi="Times"/>
        </w:rPr>
        <w:t xml:space="preserve"> another (Spivak, </w:t>
      </w:r>
      <w:r w:rsidR="00E95348">
        <w:rPr>
          <w:rFonts w:ascii="Times" w:hAnsi="Times"/>
        </w:rPr>
        <w:t>1987</w:t>
      </w:r>
      <w:r w:rsidR="00F76E1B" w:rsidRPr="00BE29AF">
        <w:rPr>
          <w:rFonts w:ascii="Times" w:hAnsi="Times"/>
        </w:rPr>
        <w:t>)</w:t>
      </w:r>
      <w:r w:rsidR="00DE1B4F" w:rsidRPr="00BE29AF">
        <w:rPr>
          <w:rFonts w:ascii="Times" w:hAnsi="Times"/>
        </w:rPr>
        <w:t>.</w:t>
      </w:r>
      <w:r w:rsidR="008A5C8C">
        <w:rPr>
          <w:rFonts w:ascii="Times" w:hAnsi="Times"/>
        </w:rPr>
        <w:t xml:space="preserve"> </w:t>
      </w:r>
    </w:p>
    <w:p w14:paraId="50D62C56" w14:textId="77777777" w:rsidR="008A5C8C" w:rsidRPr="00BE29AF" w:rsidRDefault="008A5C8C" w:rsidP="00A66AD8">
      <w:pPr>
        <w:rPr>
          <w:rFonts w:ascii="Times" w:hAnsi="Times"/>
        </w:rPr>
      </w:pPr>
    </w:p>
    <w:p w14:paraId="0030DA0C" w14:textId="104878ED" w:rsidR="00A32BD9" w:rsidRPr="00BE29AF" w:rsidRDefault="001D46CC" w:rsidP="00A66AD8">
      <w:pPr>
        <w:rPr>
          <w:rFonts w:ascii="Times" w:hAnsi="Times"/>
        </w:rPr>
      </w:pPr>
      <w:r w:rsidRPr="00BE29AF">
        <w:rPr>
          <w:rFonts w:ascii="Times" w:hAnsi="Times"/>
        </w:rPr>
        <w:t>While Santos is referring to an epistemology of knowledges that would include scientific/mathematical versus social scientific, I am arguing that within mathematics, we might acknowledge and value an epistemology of knowledges.</w:t>
      </w:r>
      <w:r w:rsidR="008A5C8C">
        <w:rPr>
          <w:rFonts w:ascii="Times" w:hAnsi="Times"/>
        </w:rPr>
        <w:t xml:space="preserve"> </w:t>
      </w:r>
      <w:r w:rsidRPr="00BE29AF">
        <w:rPr>
          <w:rFonts w:ascii="Times" w:hAnsi="Times"/>
        </w:rPr>
        <w:t xml:space="preserve">That is, </w:t>
      </w:r>
      <w:r w:rsidR="00831450">
        <w:rPr>
          <w:rFonts w:ascii="Times" w:hAnsi="Times"/>
        </w:rPr>
        <w:t>mathematically</w:t>
      </w:r>
      <w:r w:rsidR="00061AA8" w:rsidRPr="00BE29AF">
        <w:rPr>
          <w:rFonts w:ascii="Times" w:hAnsi="Times"/>
        </w:rPr>
        <w:t>, we might come to see that different ways of knowing, different knowers, and different forms of knowledge are all legitimate, partial, and interdependent.</w:t>
      </w:r>
      <w:r w:rsidR="008A5C8C">
        <w:rPr>
          <w:rFonts w:ascii="Times" w:hAnsi="Times"/>
        </w:rPr>
        <w:t xml:space="preserve"> </w:t>
      </w:r>
      <w:r w:rsidR="001B6378" w:rsidRPr="00BE29AF">
        <w:rPr>
          <w:rFonts w:ascii="Times" w:hAnsi="Times"/>
        </w:rPr>
        <w:t xml:space="preserve">Epistemological pluralism recognizes </w:t>
      </w:r>
      <w:r w:rsidR="00196EA3" w:rsidRPr="00BE29AF">
        <w:rPr>
          <w:rFonts w:ascii="Times" w:hAnsi="Times"/>
        </w:rPr>
        <w:t xml:space="preserve">that there will be tensions, </w:t>
      </w:r>
      <w:r w:rsidR="001B6378" w:rsidRPr="00BE29AF">
        <w:rPr>
          <w:rFonts w:ascii="Times" w:hAnsi="Times"/>
        </w:rPr>
        <w:t>contradictions</w:t>
      </w:r>
      <w:r w:rsidR="00196EA3" w:rsidRPr="00BE29AF">
        <w:rPr>
          <w:rFonts w:ascii="Times" w:hAnsi="Times"/>
        </w:rPr>
        <w:t>, and politics</w:t>
      </w:r>
      <w:r w:rsidR="001B6378" w:rsidRPr="00BE29AF">
        <w:rPr>
          <w:rFonts w:ascii="Times" w:hAnsi="Times"/>
        </w:rPr>
        <w:t xml:space="preserve"> in translating Indigenous knowledges into W</w:t>
      </w:r>
      <w:r w:rsidR="00092C20" w:rsidRPr="00BE29AF">
        <w:rPr>
          <w:rFonts w:ascii="Times" w:hAnsi="Times"/>
        </w:rPr>
        <w:t>ester</w:t>
      </w:r>
      <w:r w:rsidR="00A32BD9" w:rsidRPr="00BE29AF">
        <w:rPr>
          <w:rFonts w:ascii="Times" w:hAnsi="Times"/>
        </w:rPr>
        <w:t>n categories/</w:t>
      </w:r>
      <w:r w:rsidR="001B6378" w:rsidRPr="00BE29AF">
        <w:rPr>
          <w:rFonts w:ascii="Times" w:hAnsi="Times"/>
        </w:rPr>
        <w:t>languages</w:t>
      </w:r>
      <w:r w:rsidR="00196EA3" w:rsidRPr="00BE29AF">
        <w:rPr>
          <w:rFonts w:ascii="Times" w:hAnsi="Times"/>
        </w:rPr>
        <w:t xml:space="preserve"> (Andreotti, </w:t>
      </w:r>
      <w:r w:rsidR="00D211F1">
        <w:rPr>
          <w:rFonts w:ascii="Times" w:hAnsi="Times"/>
        </w:rPr>
        <w:t>et al.</w:t>
      </w:r>
      <w:r w:rsidR="00A32BD9" w:rsidRPr="00BE29AF">
        <w:rPr>
          <w:rFonts w:ascii="Times" w:hAnsi="Times"/>
        </w:rPr>
        <w:t xml:space="preserve"> 2011)</w:t>
      </w:r>
      <w:r w:rsidR="00645FF7" w:rsidRPr="00BE29AF">
        <w:rPr>
          <w:rFonts w:ascii="Times" w:hAnsi="Times"/>
        </w:rPr>
        <w:t>.</w:t>
      </w:r>
      <w:r w:rsidR="008A5C8C">
        <w:rPr>
          <w:rFonts w:ascii="Times" w:hAnsi="Times"/>
        </w:rPr>
        <w:t xml:space="preserve"> </w:t>
      </w:r>
      <w:r w:rsidR="00C15FB3" w:rsidRPr="00BE29AF">
        <w:rPr>
          <w:rFonts w:ascii="Times" w:hAnsi="Times"/>
        </w:rPr>
        <w:t>As such, a</w:t>
      </w:r>
      <w:r w:rsidR="00A32BD9" w:rsidRPr="00BE29AF">
        <w:rPr>
          <w:rFonts w:ascii="Times" w:hAnsi="Times"/>
        </w:rPr>
        <w:t xml:space="preserve">n epistemology of knowledges is </w:t>
      </w:r>
      <w:r w:rsidR="00A32BD9" w:rsidRPr="00BE29AF">
        <w:rPr>
          <w:rFonts w:ascii="Times" w:hAnsi="Times"/>
        </w:rPr>
        <w:lastRenderedPageBreak/>
        <w:t xml:space="preserve">destabilizing </w:t>
      </w:r>
      <w:r w:rsidR="00C15FB3" w:rsidRPr="00BE29AF">
        <w:rPr>
          <w:rFonts w:ascii="Times" w:hAnsi="Times"/>
        </w:rPr>
        <w:t>because</w:t>
      </w:r>
      <w:r w:rsidR="00A32BD9" w:rsidRPr="00BE29AF">
        <w:rPr>
          <w:rFonts w:ascii="Times" w:hAnsi="Times"/>
        </w:rPr>
        <w:t xml:space="preserve"> it interrogates the politics of knowledge and</w:t>
      </w:r>
      <w:r w:rsidR="00F425E2" w:rsidRPr="00BE29AF">
        <w:rPr>
          <w:rFonts w:ascii="Times" w:hAnsi="Times"/>
        </w:rPr>
        <w:t>,</w:t>
      </w:r>
      <w:r w:rsidR="00A32BD9" w:rsidRPr="00BE29AF">
        <w:rPr>
          <w:rFonts w:ascii="Times" w:hAnsi="Times"/>
        </w:rPr>
        <w:t xml:space="preserve"> unlike Western knowledge</w:t>
      </w:r>
      <w:r w:rsidR="00F425E2" w:rsidRPr="00BE29AF">
        <w:rPr>
          <w:rFonts w:ascii="Times" w:hAnsi="Times"/>
        </w:rPr>
        <w:t>,</w:t>
      </w:r>
      <w:r w:rsidR="00A32BD9" w:rsidRPr="00BE29AF">
        <w:rPr>
          <w:rFonts w:ascii="Times" w:hAnsi="Times"/>
        </w:rPr>
        <w:t xml:space="preserve"> do</w:t>
      </w:r>
      <w:r w:rsidR="00CC0AB8" w:rsidRPr="00BE29AF">
        <w:rPr>
          <w:rFonts w:ascii="Times" w:hAnsi="Times"/>
        </w:rPr>
        <w:t>es not presume causal outcomes—t</w:t>
      </w:r>
      <w:r w:rsidR="00A32BD9" w:rsidRPr="00BE29AF">
        <w:rPr>
          <w:rFonts w:ascii="Times" w:hAnsi="Times"/>
        </w:rPr>
        <w:t>hat is</w:t>
      </w:r>
      <w:r w:rsidR="00CC0AB8" w:rsidRPr="00BE29AF">
        <w:rPr>
          <w:rFonts w:ascii="Times" w:hAnsi="Times"/>
        </w:rPr>
        <w:t>,</w:t>
      </w:r>
      <w:r w:rsidR="00A32BD9" w:rsidRPr="00BE29AF">
        <w:rPr>
          <w:rFonts w:ascii="Times" w:hAnsi="Times"/>
        </w:rPr>
        <w:t xml:space="preserve"> that we can know the potential from any given actual.</w:t>
      </w:r>
      <w:r w:rsidR="008A5C8C">
        <w:rPr>
          <w:rFonts w:ascii="Times" w:hAnsi="Times"/>
        </w:rPr>
        <w:t xml:space="preserve"> </w:t>
      </w:r>
      <w:r w:rsidR="00A32BD9" w:rsidRPr="00BE29AF">
        <w:rPr>
          <w:rFonts w:ascii="Times" w:hAnsi="Times"/>
        </w:rPr>
        <w:t>Therefore, the production of knowledge is an ongoing process</w:t>
      </w:r>
      <w:r w:rsidR="008336C5" w:rsidRPr="00BE29AF">
        <w:rPr>
          <w:rFonts w:ascii="Times" w:hAnsi="Times"/>
        </w:rPr>
        <w:t xml:space="preserve"> that is not cumulative</w:t>
      </w:r>
      <w:r w:rsidR="00EE3520" w:rsidRPr="00BE29AF">
        <w:rPr>
          <w:rFonts w:ascii="Times" w:hAnsi="Times"/>
        </w:rPr>
        <w:t xml:space="preserve"> but relational</w:t>
      </w:r>
      <w:r w:rsidR="00A32BD9" w:rsidRPr="00BE29AF">
        <w:rPr>
          <w:rFonts w:ascii="Times" w:hAnsi="Times"/>
        </w:rPr>
        <w:t>.</w:t>
      </w:r>
    </w:p>
    <w:p w14:paraId="34253DA8" w14:textId="77777777" w:rsidR="001344A4" w:rsidRPr="00BE29AF" w:rsidRDefault="001344A4" w:rsidP="00A66AD8">
      <w:pPr>
        <w:rPr>
          <w:rFonts w:ascii="Times" w:hAnsi="Times"/>
        </w:rPr>
      </w:pPr>
    </w:p>
    <w:p w14:paraId="09C295D8" w14:textId="513E916D" w:rsidR="00455271" w:rsidRDefault="00110F58" w:rsidP="00455271">
      <w:pPr>
        <w:rPr>
          <w:rFonts w:ascii="Arial" w:hAnsi="Arial" w:cs="Arial"/>
          <w:b/>
        </w:rPr>
      </w:pPr>
      <w:r w:rsidRPr="008A5C8C">
        <w:rPr>
          <w:rFonts w:ascii="Arial" w:hAnsi="Arial" w:cs="Arial"/>
          <w:b/>
        </w:rPr>
        <w:t xml:space="preserve">Centering </w:t>
      </w:r>
      <w:r w:rsidR="00300728" w:rsidRPr="008A5C8C">
        <w:rPr>
          <w:rFonts w:ascii="Arial" w:hAnsi="Arial" w:cs="Arial"/>
          <w:b/>
        </w:rPr>
        <w:t xml:space="preserve">Indigenous </w:t>
      </w:r>
      <w:r w:rsidR="00416CB9" w:rsidRPr="008A5C8C">
        <w:rPr>
          <w:rFonts w:ascii="Arial" w:hAnsi="Arial" w:cs="Arial"/>
          <w:b/>
        </w:rPr>
        <w:t>Knowledges</w:t>
      </w:r>
      <w:r w:rsidR="008A5C8C" w:rsidRPr="008A5C8C">
        <w:rPr>
          <w:rFonts w:ascii="Arial" w:hAnsi="Arial" w:cs="Arial"/>
          <w:b/>
        </w:rPr>
        <w:t xml:space="preserve"> </w:t>
      </w:r>
    </w:p>
    <w:p w14:paraId="74837060" w14:textId="77777777" w:rsidR="008A5C8C" w:rsidRPr="008A5C8C" w:rsidRDefault="008A5C8C" w:rsidP="00455271">
      <w:pPr>
        <w:rPr>
          <w:rFonts w:ascii="Arial" w:hAnsi="Arial" w:cs="Arial"/>
          <w:b/>
        </w:rPr>
      </w:pPr>
    </w:p>
    <w:p w14:paraId="18EC17BF" w14:textId="785FC8C4" w:rsidR="00F35B92" w:rsidRDefault="00A14C44" w:rsidP="00455271">
      <w:pPr>
        <w:rPr>
          <w:rFonts w:ascii="Times" w:hAnsi="Times"/>
        </w:rPr>
      </w:pPr>
      <w:r w:rsidRPr="00BE29AF">
        <w:rPr>
          <w:rFonts w:ascii="Times" w:hAnsi="Times"/>
        </w:rPr>
        <w:t xml:space="preserve">To </w:t>
      </w:r>
      <w:r w:rsidR="00F73411" w:rsidRPr="00BE29AF">
        <w:rPr>
          <w:rFonts w:ascii="Times" w:hAnsi="Times"/>
        </w:rPr>
        <w:t>be clea</w:t>
      </w:r>
      <w:r w:rsidRPr="00BE29AF">
        <w:rPr>
          <w:rFonts w:ascii="Times" w:hAnsi="Times"/>
        </w:rPr>
        <w:t>r, t</w:t>
      </w:r>
      <w:r w:rsidR="00F73411" w:rsidRPr="00BE29AF">
        <w:rPr>
          <w:rFonts w:ascii="Times" w:hAnsi="Times"/>
        </w:rPr>
        <w:t xml:space="preserve">here is no universal “Indigenous worldview.” </w:t>
      </w:r>
      <w:r w:rsidR="003825A4" w:rsidRPr="00BE29AF">
        <w:rPr>
          <w:rFonts w:ascii="Times" w:hAnsi="Times"/>
        </w:rPr>
        <w:t>Within the US</w:t>
      </w:r>
      <w:r w:rsidR="00C514D4" w:rsidRPr="00BE29AF">
        <w:rPr>
          <w:rFonts w:ascii="Times" w:hAnsi="Times"/>
        </w:rPr>
        <w:t>,</w:t>
      </w:r>
      <w:r w:rsidR="00F35B92" w:rsidRPr="00BE29AF">
        <w:rPr>
          <w:rFonts w:ascii="Times" w:hAnsi="Times"/>
        </w:rPr>
        <w:t xml:space="preserve"> </w:t>
      </w:r>
      <w:r w:rsidR="00AB68F9" w:rsidRPr="00BE29AF">
        <w:rPr>
          <w:rFonts w:ascii="Times" w:hAnsi="Times"/>
        </w:rPr>
        <w:t xml:space="preserve">alone, </w:t>
      </w:r>
      <w:r w:rsidR="00C514D4" w:rsidRPr="00BE29AF">
        <w:rPr>
          <w:rFonts w:ascii="Times" w:hAnsi="Times"/>
        </w:rPr>
        <w:t>there are</w:t>
      </w:r>
      <w:r w:rsidR="00F35B92" w:rsidRPr="00BE29AF">
        <w:rPr>
          <w:rFonts w:ascii="Times" w:hAnsi="Times"/>
        </w:rPr>
        <w:t xml:space="preserve"> 567 </w:t>
      </w:r>
      <w:r w:rsidR="00414E27">
        <w:rPr>
          <w:rFonts w:ascii="Times" w:hAnsi="Times"/>
        </w:rPr>
        <w:t xml:space="preserve">peoples </w:t>
      </w:r>
      <w:r w:rsidR="0075689D" w:rsidRPr="00BE29AF">
        <w:rPr>
          <w:rFonts w:ascii="Times" w:hAnsi="Times"/>
        </w:rPr>
        <w:t xml:space="preserve">federally </w:t>
      </w:r>
      <w:r w:rsidR="00F35B92" w:rsidRPr="00BE29AF">
        <w:rPr>
          <w:rFonts w:ascii="Times" w:hAnsi="Times"/>
        </w:rPr>
        <w:t xml:space="preserve">recognized </w:t>
      </w:r>
      <w:r w:rsidR="00414E27">
        <w:rPr>
          <w:rFonts w:ascii="Times" w:hAnsi="Times"/>
        </w:rPr>
        <w:t xml:space="preserve">as </w:t>
      </w:r>
      <w:r w:rsidR="00F35B92" w:rsidRPr="00BE29AF">
        <w:rPr>
          <w:rFonts w:ascii="Times" w:hAnsi="Times"/>
        </w:rPr>
        <w:t>Ameri</w:t>
      </w:r>
      <w:r w:rsidR="00414E27">
        <w:rPr>
          <w:rFonts w:ascii="Times" w:hAnsi="Times"/>
        </w:rPr>
        <w:t>can Indian</w:t>
      </w:r>
      <w:r w:rsidR="00C514D4" w:rsidRPr="00BE29AF">
        <w:rPr>
          <w:rFonts w:ascii="Times" w:hAnsi="Times"/>
        </w:rPr>
        <w:t xml:space="preserve"> and </w:t>
      </w:r>
      <w:r w:rsidR="00F35B92" w:rsidRPr="00BE29AF">
        <w:rPr>
          <w:rFonts w:ascii="Times" w:hAnsi="Times"/>
        </w:rPr>
        <w:t>many more that are not recognized.</w:t>
      </w:r>
      <w:r w:rsidR="008A5C8C">
        <w:rPr>
          <w:rFonts w:ascii="Times" w:hAnsi="Times"/>
        </w:rPr>
        <w:t xml:space="preserve"> </w:t>
      </w:r>
      <w:r w:rsidR="003825A4" w:rsidRPr="00BE29AF">
        <w:rPr>
          <w:rFonts w:ascii="Times" w:hAnsi="Times"/>
        </w:rPr>
        <w:t>Within Mé</w:t>
      </w:r>
      <w:r w:rsidR="00C514D4" w:rsidRPr="00BE29AF">
        <w:rPr>
          <w:rFonts w:ascii="Times" w:hAnsi="Times"/>
        </w:rPr>
        <w:t xml:space="preserve">xico, there are 62 </w:t>
      </w:r>
      <w:r w:rsidR="00414E27">
        <w:rPr>
          <w:rFonts w:ascii="Times" w:hAnsi="Times"/>
        </w:rPr>
        <w:t xml:space="preserve">peoples </w:t>
      </w:r>
      <w:r w:rsidR="00D3028A" w:rsidRPr="00BE29AF">
        <w:rPr>
          <w:rFonts w:ascii="Times" w:hAnsi="Times"/>
        </w:rPr>
        <w:t xml:space="preserve">recognized </w:t>
      </w:r>
      <w:r w:rsidR="00414E27">
        <w:rPr>
          <w:rFonts w:ascii="Times" w:hAnsi="Times"/>
        </w:rPr>
        <w:t>as Indigenous</w:t>
      </w:r>
      <w:r w:rsidR="00C514D4" w:rsidRPr="00BE29AF">
        <w:rPr>
          <w:rFonts w:ascii="Times" w:hAnsi="Times"/>
        </w:rPr>
        <w:t xml:space="preserve">, </w:t>
      </w:r>
      <w:r w:rsidR="00832037" w:rsidRPr="00BE29AF">
        <w:rPr>
          <w:rFonts w:ascii="Times" w:hAnsi="Times"/>
        </w:rPr>
        <w:t xml:space="preserve">comprising 13 percent of the nation’s population. </w:t>
      </w:r>
      <w:r w:rsidR="00D10B03" w:rsidRPr="00BE29AF">
        <w:rPr>
          <w:rFonts w:ascii="Times" w:hAnsi="Times"/>
        </w:rPr>
        <w:t xml:space="preserve">Within Canada, there are 634 </w:t>
      </w:r>
      <w:r w:rsidR="00414E27">
        <w:rPr>
          <w:rFonts w:ascii="Times" w:hAnsi="Times"/>
        </w:rPr>
        <w:t xml:space="preserve">peoples recognized as </w:t>
      </w:r>
      <w:r w:rsidR="00D10B03" w:rsidRPr="00BE29AF">
        <w:rPr>
          <w:rFonts w:ascii="Times" w:hAnsi="Times"/>
        </w:rPr>
        <w:t xml:space="preserve">First Nations, </w:t>
      </w:r>
      <w:r w:rsidR="00B16AA0" w:rsidRPr="00BE29AF">
        <w:rPr>
          <w:rFonts w:ascii="Times" w:hAnsi="Times"/>
        </w:rPr>
        <w:t xml:space="preserve">plus </w:t>
      </w:r>
      <w:r w:rsidR="00414E27">
        <w:rPr>
          <w:rFonts w:ascii="Times" w:hAnsi="Times"/>
        </w:rPr>
        <w:t>peoples who are Métis and Inuit</w:t>
      </w:r>
      <w:r w:rsidR="00B16AA0" w:rsidRPr="00BE29AF">
        <w:rPr>
          <w:rFonts w:ascii="Times" w:hAnsi="Times"/>
        </w:rPr>
        <w:t xml:space="preserve">, all accounting for </w:t>
      </w:r>
      <w:r w:rsidR="00D10B03" w:rsidRPr="00BE29AF">
        <w:rPr>
          <w:rFonts w:ascii="Times" w:hAnsi="Times"/>
        </w:rPr>
        <w:t>5.6 percent of the nation’s population.</w:t>
      </w:r>
      <w:r w:rsidR="008A5C8C">
        <w:rPr>
          <w:rFonts w:ascii="Times" w:hAnsi="Times"/>
        </w:rPr>
        <w:t xml:space="preserve"> </w:t>
      </w:r>
      <w:r w:rsidR="000908D3" w:rsidRPr="00BE29AF">
        <w:rPr>
          <w:rFonts w:ascii="Times" w:hAnsi="Times"/>
        </w:rPr>
        <w:t>And, these populations cover only North America, not the globe.</w:t>
      </w:r>
      <w:r w:rsidR="008A5C8C">
        <w:rPr>
          <w:rFonts w:ascii="Times" w:hAnsi="Times"/>
        </w:rPr>
        <w:t xml:space="preserve"> </w:t>
      </w:r>
      <w:r w:rsidR="00D3028A" w:rsidRPr="00BE29AF">
        <w:rPr>
          <w:rFonts w:ascii="Times" w:hAnsi="Times"/>
        </w:rPr>
        <w:t>The use of particular languages and ties to pa</w:t>
      </w:r>
      <w:r w:rsidR="00BD44EF" w:rsidRPr="00BE29AF">
        <w:rPr>
          <w:rFonts w:ascii="Times" w:hAnsi="Times"/>
        </w:rPr>
        <w:t>rticular lands create unique</w:t>
      </w:r>
      <w:r w:rsidR="00F73411" w:rsidRPr="00BE29AF">
        <w:rPr>
          <w:rFonts w:ascii="Times" w:hAnsi="Times"/>
        </w:rPr>
        <w:t xml:space="preserve"> views </w:t>
      </w:r>
      <w:r w:rsidR="00BD44EF" w:rsidRPr="00BE29AF">
        <w:rPr>
          <w:rFonts w:ascii="Times" w:hAnsi="Times"/>
        </w:rPr>
        <w:t xml:space="preserve">held by </w:t>
      </w:r>
      <w:r w:rsidR="00414E27">
        <w:rPr>
          <w:rFonts w:ascii="Times" w:hAnsi="Times"/>
        </w:rPr>
        <w:t>Aboriginal</w:t>
      </w:r>
      <w:r w:rsidR="00F73411" w:rsidRPr="00BE29AF">
        <w:rPr>
          <w:rFonts w:ascii="Times" w:hAnsi="Times"/>
        </w:rPr>
        <w:t xml:space="preserve"> peoples t</w:t>
      </w:r>
      <w:r w:rsidR="00BD44EF" w:rsidRPr="00BE29AF">
        <w:rPr>
          <w:rFonts w:ascii="Times" w:hAnsi="Times"/>
        </w:rPr>
        <w:t>hroughout the world</w:t>
      </w:r>
      <w:r w:rsidR="00B35BA5" w:rsidRPr="00BE29AF">
        <w:rPr>
          <w:rFonts w:ascii="Times" w:hAnsi="Times"/>
        </w:rPr>
        <w:t xml:space="preserve"> and by individuals within those groups</w:t>
      </w:r>
      <w:r w:rsidR="00BD44EF" w:rsidRPr="00BE29AF">
        <w:rPr>
          <w:rFonts w:ascii="Times" w:hAnsi="Times"/>
        </w:rPr>
        <w:t>.</w:t>
      </w:r>
      <w:r w:rsidR="008A5C8C">
        <w:rPr>
          <w:rFonts w:ascii="Times" w:hAnsi="Times"/>
        </w:rPr>
        <w:t xml:space="preserve"> </w:t>
      </w:r>
      <w:r w:rsidR="00862813" w:rsidRPr="00BE29AF">
        <w:rPr>
          <w:rFonts w:ascii="Times" w:hAnsi="Times"/>
        </w:rPr>
        <w:t xml:space="preserve">And, many </w:t>
      </w:r>
      <w:r w:rsidR="00416CB9" w:rsidRPr="00BE29AF">
        <w:rPr>
          <w:rFonts w:ascii="Times" w:hAnsi="Times"/>
        </w:rPr>
        <w:t>Aboriginal</w:t>
      </w:r>
      <w:r w:rsidR="00862813" w:rsidRPr="00BE29AF">
        <w:rPr>
          <w:rFonts w:ascii="Times" w:hAnsi="Times"/>
        </w:rPr>
        <w:t xml:space="preserve"> writers refuse to refer to themselves as Indigenous, Indian, or First Nations, as those categories are reflections of a colonizing history</w:t>
      </w:r>
      <w:r w:rsidR="00416CB9" w:rsidRPr="00BE29AF">
        <w:rPr>
          <w:rFonts w:ascii="Times" w:hAnsi="Times"/>
        </w:rPr>
        <w:t xml:space="preserve"> that blurs specificity</w:t>
      </w:r>
      <w:r w:rsidR="00862813" w:rsidRPr="00BE29AF">
        <w:rPr>
          <w:rFonts w:ascii="Times" w:hAnsi="Times"/>
        </w:rPr>
        <w:t>.</w:t>
      </w:r>
      <w:r w:rsidR="008A5C8C">
        <w:rPr>
          <w:rFonts w:ascii="Times" w:hAnsi="Times"/>
        </w:rPr>
        <w:t xml:space="preserve"> </w:t>
      </w:r>
      <w:r w:rsidR="00BD44EF" w:rsidRPr="00BE29AF">
        <w:rPr>
          <w:rFonts w:ascii="Times" w:hAnsi="Times"/>
        </w:rPr>
        <w:t>Even so</w:t>
      </w:r>
      <w:r w:rsidR="00F35B92" w:rsidRPr="00BE29AF">
        <w:rPr>
          <w:rFonts w:ascii="Times" w:hAnsi="Times"/>
        </w:rPr>
        <w:t>,</w:t>
      </w:r>
      <w:r w:rsidR="00BD44EF" w:rsidRPr="00BE29AF">
        <w:rPr>
          <w:rFonts w:ascii="Times" w:hAnsi="Times"/>
        </w:rPr>
        <w:t xml:space="preserve"> at times, </w:t>
      </w:r>
      <w:r w:rsidR="00395DA7">
        <w:rPr>
          <w:rFonts w:ascii="Times" w:hAnsi="Times"/>
        </w:rPr>
        <w:t>“</w:t>
      </w:r>
      <w:r w:rsidR="00BD44EF" w:rsidRPr="00BE29AF">
        <w:rPr>
          <w:rFonts w:ascii="Times" w:hAnsi="Times"/>
        </w:rPr>
        <w:t>stra</w:t>
      </w:r>
      <w:r w:rsidR="00B35BA5" w:rsidRPr="00BE29AF">
        <w:rPr>
          <w:rFonts w:ascii="Times" w:hAnsi="Times"/>
        </w:rPr>
        <w:t>tegic essentialism</w:t>
      </w:r>
      <w:r w:rsidR="00395DA7">
        <w:rPr>
          <w:rFonts w:ascii="Times" w:hAnsi="Times"/>
        </w:rPr>
        <w:t>”</w:t>
      </w:r>
      <w:r w:rsidR="00D211F1">
        <w:rPr>
          <w:rFonts w:ascii="Times" w:hAnsi="Times"/>
        </w:rPr>
        <w:t xml:space="preserve"> (Spivak</w:t>
      </w:r>
      <w:r w:rsidR="00B35BA5" w:rsidRPr="00BE29AF">
        <w:rPr>
          <w:rFonts w:ascii="Times" w:hAnsi="Times"/>
        </w:rPr>
        <w:t xml:space="preserve"> 1987</w:t>
      </w:r>
      <w:r w:rsidR="00BD44EF" w:rsidRPr="00BE29AF">
        <w:rPr>
          <w:rFonts w:ascii="Times" w:hAnsi="Times"/>
        </w:rPr>
        <w:t xml:space="preserve">) is important for </w:t>
      </w:r>
      <w:r w:rsidR="00246785" w:rsidRPr="00BE29AF">
        <w:rPr>
          <w:rFonts w:ascii="Times" w:hAnsi="Times"/>
        </w:rPr>
        <w:t>joining peoples and advancing common resistance tactics</w:t>
      </w:r>
      <w:r w:rsidR="00C4524F" w:rsidRPr="00BE29AF">
        <w:rPr>
          <w:rFonts w:ascii="Times" w:hAnsi="Times"/>
        </w:rPr>
        <w:t>.</w:t>
      </w:r>
      <w:r w:rsidR="008A5C8C">
        <w:rPr>
          <w:rFonts w:ascii="Times" w:hAnsi="Times"/>
        </w:rPr>
        <w:t xml:space="preserve"> </w:t>
      </w:r>
      <w:r w:rsidR="00801B06" w:rsidRPr="00BE29AF">
        <w:rPr>
          <w:rFonts w:ascii="Times" w:hAnsi="Times"/>
        </w:rPr>
        <w:t>As such, I</w:t>
      </w:r>
      <w:r w:rsidR="00414E27">
        <w:rPr>
          <w:rFonts w:ascii="Times" w:hAnsi="Times"/>
        </w:rPr>
        <w:t xml:space="preserve"> speak of commonalities across the</w:t>
      </w:r>
      <w:r w:rsidR="00801B06" w:rsidRPr="00BE29AF">
        <w:rPr>
          <w:rFonts w:ascii="Times" w:hAnsi="Times"/>
        </w:rPr>
        <w:t xml:space="preserve"> range of Indigenous knowledges.</w:t>
      </w:r>
      <w:r w:rsidR="008A5C8C">
        <w:rPr>
          <w:rFonts w:ascii="Times" w:hAnsi="Times"/>
        </w:rPr>
        <w:t xml:space="preserve"> </w:t>
      </w:r>
      <w:r w:rsidR="0075689D">
        <w:rPr>
          <w:rFonts w:ascii="Times" w:hAnsi="Times"/>
        </w:rPr>
        <w:t>The perspectives I share are my view and do not</w:t>
      </w:r>
      <w:r w:rsidR="00395DA7">
        <w:rPr>
          <w:rFonts w:ascii="Times" w:hAnsi="Times"/>
        </w:rPr>
        <w:t xml:space="preserve"> necessarily reflect the views of others.</w:t>
      </w:r>
      <w:r w:rsidR="0075689D">
        <w:rPr>
          <w:rFonts w:ascii="Times" w:hAnsi="Times"/>
        </w:rPr>
        <w:t xml:space="preserve"> </w:t>
      </w:r>
    </w:p>
    <w:p w14:paraId="169DFA36" w14:textId="77777777" w:rsidR="008A5C8C" w:rsidRPr="00BE29AF" w:rsidRDefault="008A5C8C" w:rsidP="00455271">
      <w:pPr>
        <w:rPr>
          <w:rFonts w:ascii="Times" w:hAnsi="Times"/>
        </w:rPr>
      </w:pPr>
    </w:p>
    <w:p w14:paraId="71E08DD2" w14:textId="3385A8D4" w:rsidR="00E8493E" w:rsidRDefault="00E8493E" w:rsidP="00E8493E">
      <w:pPr>
        <w:rPr>
          <w:rFonts w:ascii="Times" w:hAnsi="Times"/>
        </w:rPr>
      </w:pPr>
      <w:r w:rsidRPr="00BE29AF">
        <w:rPr>
          <w:rFonts w:ascii="Times" w:hAnsi="Times"/>
        </w:rPr>
        <w:t xml:space="preserve">Indigenous knowledges recognize that we are part of a system of </w:t>
      </w:r>
      <w:r w:rsidR="007B2478" w:rsidRPr="00BE29AF">
        <w:rPr>
          <w:rFonts w:ascii="Times" w:hAnsi="Times"/>
        </w:rPr>
        <w:t xml:space="preserve">intelligent and </w:t>
      </w:r>
      <w:r w:rsidR="00961024" w:rsidRPr="00BE29AF">
        <w:rPr>
          <w:rFonts w:ascii="Times" w:hAnsi="Times"/>
        </w:rPr>
        <w:t>sentient</w:t>
      </w:r>
      <w:r w:rsidRPr="00BE29AF">
        <w:rPr>
          <w:rFonts w:ascii="Times" w:hAnsi="Times"/>
        </w:rPr>
        <w:t xml:space="preserve"> beings, also referred to as persons, with interconnected spirits, including rocks and bodies of water. Plants, for example, have lived on this planet for millions of years before humans.</w:t>
      </w:r>
      <w:r w:rsidR="008A5C8C">
        <w:rPr>
          <w:rFonts w:ascii="Times" w:hAnsi="Times"/>
        </w:rPr>
        <w:t xml:space="preserve"> </w:t>
      </w:r>
      <w:r w:rsidRPr="00BE29AF">
        <w:rPr>
          <w:rFonts w:ascii="Times" w:hAnsi="Times"/>
        </w:rPr>
        <w:t xml:space="preserve">In that sense, plants are our older brothers/sisters and have developed ways of efficiently using space, </w:t>
      </w:r>
      <w:r w:rsidR="00C15FB3" w:rsidRPr="00BE29AF">
        <w:rPr>
          <w:rFonts w:ascii="Times" w:hAnsi="Times"/>
        </w:rPr>
        <w:t>relating</w:t>
      </w:r>
      <w:r w:rsidRPr="00BE29AF">
        <w:rPr>
          <w:rFonts w:ascii="Times" w:hAnsi="Times"/>
        </w:rPr>
        <w:t xml:space="preserve"> with other living beings, and sustaining life not just for themselves but for others, often with few resources at any given moment.</w:t>
      </w:r>
      <w:r w:rsidR="008A5C8C">
        <w:rPr>
          <w:rFonts w:ascii="Times" w:hAnsi="Times"/>
        </w:rPr>
        <w:t xml:space="preserve"> </w:t>
      </w:r>
      <w:r w:rsidRPr="00BE29AF">
        <w:rPr>
          <w:rFonts w:ascii="Times" w:hAnsi="Times"/>
        </w:rPr>
        <w:t xml:space="preserve">They have been able to withstand long droughts, communicate about impending dangers, and collaborate in order to protect others in the community in ways that appear to be selfless acts. They have much to teach us; and we may have </w:t>
      </w:r>
      <w:r w:rsidR="00467BEC">
        <w:rPr>
          <w:rFonts w:ascii="Times" w:hAnsi="Times"/>
        </w:rPr>
        <w:t>something</w:t>
      </w:r>
      <w:r w:rsidRPr="00BE29AF">
        <w:rPr>
          <w:rFonts w:ascii="Times" w:hAnsi="Times"/>
        </w:rPr>
        <w:t xml:space="preserve"> to teach them.</w:t>
      </w:r>
      <w:r w:rsidR="008A5C8C">
        <w:rPr>
          <w:rFonts w:ascii="Times" w:hAnsi="Times"/>
        </w:rPr>
        <w:t xml:space="preserve"> </w:t>
      </w:r>
      <w:r w:rsidR="00801B06" w:rsidRPr="00BE29AF">
        <w:rPr>
          <w:rFonts w:ascii="Times" w:hAnsi="Times"/>
        </w:rPr>
        <w:t>Breaking with a human/non-human binary is consistent with queer theory</w:t>
      </w:r>
      <w:r w:rsidR="00D344AB" w:rsidRPr="00BE29AF">
        <w:rPr>
          <w:rFonts w:ascii="Times" w:hAnsi="Times"/>
        </w:rPr>
        <w:t>,</w:t>
      </w:r>
      <w:r w:rsidR="00801B06" w:rsidRPr="00BE29AF">
        <w:rPr>
          <w:rFonts w:ascii="Times" w:hAnsi="Times"/>
        </w:rPr>
        <w:t xml:space="preserve"> </w:t>
      </w:r>
      <w:r w:rsidR="00961024" w:rsidRPr="00BE29AF">
        <w:rPr>
          <w:rFonts w:ascii="Times" w:hAnsi="Times"/>
        </w:rPr>
        <w:t>which</w:t>
      </w:r>
      <w:r w:rsidR="00801B06" w:rsidRPr="00BE29AF">
        <w:rPr>
          <w:rFonts w:ascii="Times" w:hAnsi="Times"/>
        </w:rPr>
        <w:t xml:space="preserve"> recognizes the violence that </w:t>
      </w:r>
      <w:r w:rsidR="00961024" w:rsidRPr="00BE29AF">
        <w:rPr>
          <w:rFonts w:ascii="Times" w:hAnsi="Times"/>
        </w:rPr>
        <w:t xml:space="preserve">is justified when </w:t>
      </w:r>
      <w:r w:rsidR="00801B06" w:rsidRPr="00BE29AF">
        <w:rPr>
          <w:rFonts w:ascii="Times" w:hAnsi="Times"/>
        </w:rPr>
        <w:t xml:space="preserve">some are viewed to be </w:t>
      </w:r>
      <w:r w:rsidR="00D211F1">
        <w:rPr>
          <w:rFonts w:ascii="Times" w:hAnsi="Times"/>
        </w:rPr>
        <w:t>more human than others (Chen</w:t>
      </w:r>
      <w:r w:rsidR="00961024" w:rsidRPr="00BE29AF">
        <w:rPr>
          <w:rFonts w:ascii="Times" w:hAnsi="Times"/>
        </w:rPr>
        <w:t xml:space="preserve"> 2012). </w:t>
      </w:r>
    </w:p>
    <w:p w14:paraId="73FC1520" w14:textId="77777777" w:rsidR="008A5C8C" w:rsidRPr="00BE29AF" w:rsidRDefault="008A5C8C" w:rsidP="00E8493E">
      <w:pPr>
        <w:rPr>
          <w:rFonts w:ascii="Times" w:hAnsi="Times"/>
        </w:rPr>
      </w:pPr>
    </w:p>
    <w:p w14:paraId="017FD614" w14:textId="28C36722" w:rsidR="00F425E2" w:rsidRDefault="00E8493E" w:rsidP="00455271">
      <w:pPr>
        <w:rPr>
          <w:rFonts w:ascii="Times" w:hAnsi="Times"/>
        </w:rPr>
      </w:pPr>
      <w:r w:rsidRPr="00BE29AF">
        <w:rPr>
          <w:rFonts w:ascii="Times" w:hAnsi="Times"/>
        </w:rPr>
        <w:t>Our choice to destroy the planet to serve our immediate/capitalistic/technology needs is a form of settler colonialism that perpetuates violence.</w:t>
      </w:r>
      <w:r w:rsidR="008A5C8C">
        <w:rPr>
          <w:rFonts w:ascii="Times" w:hAnsi="Times"/>
        </w:rPr>
        <w:t xml:space="preserve"> </w:t>
      </w:r>
      <w:r w:rsidRPr="00BE29AF">
        <w:rPr>
          <w:rFonts w:ascii="Times" w:hAnsi="Times"/>
        </w:rPr>
        <w:t>That is, because a Western worldview does not consider plants, animals, and rocks as living beings of equal value with the same rights to this universe as humans, the result is that plants, animals and rocks suffer the same treatment as Indigenous peoples have endured throughout time.</w:t>
      </w:r>
      <w:r w:rsidR="008A5C8C">
        <w:rPr>
          <w:rFonts w:ascii="Times" w:hAnsi="Times"/>
        </w:rPr>
        <w:t xml:space="preserve"> </w:t>
      </w:r>
      <w:r w:rsidRPr="00BE29AF">
        <w:rPr>
          <w:rFonts w:ascii="Times" w:hAnsi="Times"/>
        </w:rPr>
        <w:t xml:space="preserve">For example, like American Indians who were </w:t>
      </w:r>
      <w:r w:rsidR="00961024" w:rsidRPr="00BE29AF">
        <w:rPr>
          <w:rFonts w:ascii="Times" w:hAnsi="Times"/>
        </w:rPr>
        <w:t xml:space="preserve">stripped </w:t>
      </w:r>
      <w:r w:rsidR="0017241E">
        <w:rPr>
          <w:rFonts w:ascii="Times" w:hAnsi="Times"/>
        </w:rPr>
        <w:t>of</w:t>
      </w:r>
      <w:r w:rsidR="00961024" w:rsidRPr="00BE29AF">
        <w:rPr>
          <w:rFonts w:ascii="Times" w:hAnsi="Times"/>
        </w:rPr>
        <w:t xml:space="preserve"> their land</w:t>
      </w:r>
      <w:r w:rsidR="0017241E">
        <w:rPr>
          <w:rFonts w:ascii="Times" w:hAnsi="Times"/>
        </w:rPr>
        <w:t>s</w:t>
      </w:r>
      <w:r w:rsidR="00961024" w:rsidRPr="00BE29AF">
        <w:rPr>
          <w:rFonts w:ascii="Times" w:hAnsi="Times"/>
        </w:rPr>
        <w:t xml:space="preserve"> and communities and </w:t>
      </w:r>
      <w:r w:rsidRPr="00BE29AF">
        <w:rPr>
          <w:rFonts w:ascii="Times" w:hAnsi="Times"/>
        </w:rPr>
        <w:t xml:space="preserve">forced to live in boarding schools, plants are yanked from their families and forced to assimilate into Western ways of doing things (e.g., to </w:t>
      </w:r>
      <w:r w:rsidRPr="00BE29AF">
        <w:rPr>
          <w:rFonts w:ascii="Times" w:hAnsi="Times"/>
        </w:rPr>
        <w:lastRenderedPageBreak/>
        <w:t xml:space="preserve">become suburban gardens). </w:t>
      </w:r>
      <w:r w:rsidR="00757304" w:rsidRPr="00BE29AF">
        <w:rPr>
          <w:rFonts w:ascii="Times" w:hAnsi="Times"/>
        </w:rPr>
        <w:t>By respecting animals, plants, and even rocks as living beings, we can avoid some of the human/material binary that has plagued the sciences in the past.</w:t>
      </w:r>
    </w:p>
    <w:p w14:paraId="6B585C97" w14:textId="77777777" w:rsidR="008A5C8C" w:rsidRPr="00BE29AF" w:rsidRDefault="008A5C8C" w:rsidP="00455271">
      <w:pPr>
        <w:rPr>
          <w:rFonts w:ascii="Times" w:hAnsi="Times"/>
        </w:rPr>
      </w:pPr>
    </w:p>
    <w:p w14:paraId="521D262C" w14:textId="105A6D8E" w:rsidR="0062726F" w:rsidRDefault="0062726F" w:rsidP="0062726F">
      <w:pPr>
        <w:rPr>
          <w:rFonts w:ascii="Times" w:hAnsi="Times"/>
        </w:rPr>
      </w:pPr>
      <w:r w:rsidRPr="00BE29AF">
        <w:rPr>
          <w:rFonts w:ascii="Times" w:hAnsi="Times"/>
        </w:rPr>
        <w:t xml:space="preserve">By referring to humans as a young species, I do not mean to imply a sense of </w:t>
      </w:r>
      <w:proofErr w:type="spellStart"/>
      <w:r w:rsidRPr="00BE29AF">
        <w:rPr>
          <w:rFonts w:ascii="Times" w:hAnsi="Times"/>
        </w:rPr>
        <w:t>posthumanism</w:t>
      </w:r>
      <w:proofErr w:type="spellEnd"/>
      <w:r w:rsidRPr="00BE29AF">
        <w:rPr>
          <w:rFonts w:ascii="Times" w:hAnsi="Times"/>
        </w:rPr>
        <w:t xml:space="preserve"> or transhumanism.</w:t>
      </w:r>
      <w:r w:rsidR="008A5C8C">
        <w:rPr>
          <w:rFonts w:ascii="Times" w:hAnsi="Times"/>
        </w:rPr>
        <w:t xml:space="preserve"> </w:t>
      </w:r>
      <w:r w:rsidRPr="00BE29AF">
        <w:rPr>
          <w:rFonts w:ascii="Times" w:hAnsi="Times"/>
        </w:rPr>
        <w:t>That is, I am not looking to make humans better or into a fuller version of themselves by combining with technology, fiction, or art (</w:t>
      </w:r>
      <w:proofErr w:type="spellStart"/>
      <w:r w:rsidRPr="00BE29AF">
        <w:rPr>
          <w:rFonts w:ascii="Times" w:hAnsi="Times"/>
        </w:rPr>
        <w:t>Haraway</w:t>
      </w:r>
      <w:proofErr w:type="spellEnd"/>
      <w:r w:rsidR="00BB6295">
        <w:rPr>
          <w:rFonts w:ascii="Times" w:hAnsi="Times"/>
        </w:rPr>
        <w:t xml:space="preserve"> 1990</w:t>
      </w:r>
      <w:r w:rsidRPr="00BE29AF">
        <w:rPr>
          <w:rFonts w:ascii="Times" w:hAnsi="Times"/>
        </w:rPr>
        <w:t>; but als</w:t>
      </w:r>
      <w:r w:rsidR="0017241E">
        <w:rPr>
          <w:rFonts w:ascii="Times" w:hAnsi="Times"/>
        </w:rPr>
        <w:t xml:space="preserve">o Chela </w:t>
      </w:r>
      <w:r w:rsidR="00E84558">
        <w:rPr>
          <w:rFonts w:ascii="Times" w:hAnsi="Times"/>
        </w:rPr>
        <w:t>Sandoval’s extension). A</w:t>
      </w:r>
      <w:r w:rsidRPr="00BE29AF">
        <w:rPr>
          <w:rFonts w:ascii="Times" w:hAnsi="Times"/>
        </w:rPr>
        <w:t>n Indigenous perspective</w:t>
      </w:r>
      <w:r w:rsidR="00E84558">
        <w:rPr>
          <w:rFonts w:ascii="Times" w:hAnsi="Times"/>
        </w:rPr>
        <w:t xml:space="preserve">, for me, </w:t>
      </w:r>
      <w:r w:rsidRPr="00BE29AF">
        <w:rPr>
          <w:rFonts w:ascii="Times" w:hAnsi="Times"/>
        </w:rPr>
        <w:t>seeks not to transform humans into another form of being</w:t>
      </w:r>
      <w:r w:rsidR="00E84558">
        <w:rPr>
          <w:rFonts w:ascii="Times" w:hAnsi="Times"/>
        </w:rPr>
        <w:t xml:space="preserve">; rather it serves to help us </w:t>
      </w:r>
      <w:r w:rsidRPr="00BE29AF">
        <w:rPr>
          <w:rFonts w:ascii="Times" w:hAnsi="Times"/>
        </w:rPr>
        <w:t>recognize our place in this world as the younger brothers/sisters of animals, plants, and rocks who have much to teach us about making sense of and remaining connected to this planet and possibly other planets.</w:t>
      </w:r>
      <w:r w:rsidR="008A5C8C">
        <w:rPr>
          <w:rFonts w:ascii="Times" w:hAnsi="Times"/>
        </w:rPr>
        <w:t xml:space="preserve"> </w:t>
      </w:r>
      <w:r w:rsidRPr="00BE29AF">
        <w:rPr>
          <w:rFonts w:ascii="Times" w:hAnsi="Times"/>
        </w:rPr>
        <w:t>In this sen</w:t>
      </w:r>
      <w:r w:rsidR="00961024" w:rsidRPr="00BE29AF">
        <w:rPr>
          <w:rFonts w:ascii="Times" w:hAnsi="Times"/>
        </w:rPr>
        <w:t>se, by changing our world view—h</w:t>
      </w:r>
      <w:r w:rsidRPr="00BE29AF">
        <w:rPr>
          <w:rFonts w:ascii="Times" w:hAnsi="Times"/>
        </w:rPr>
        <w:t xml:space="preserve">ow we move through this </w:t>
      </w:r>
      <w:r w:rsidR="00961024" w:rsidRPr="00BE29AF">
        <w:rPr>
          <w:rFonts w:ascii="Times" w:hAnsi="Times"/>
        </w:rPr>
        <w:t>world and possibly into others—w</w:t>
      </w:r>
      <w:r w:rsidRPr="00BE29AF">
        <w:rPr>
          <w:rFonts w:ascii="Times" w:hAnsi="Times"/>
        </w:rPr>
        <w:t>e will necessarily change ourselves, but not in a way that is separate from other living beings, not in a way that is necessarily tied to technology.</w:t>
      </w:r>
      <w:r w:rsidR="008A5C8C">
        <w:rPr>
          <w:rFonts w:ascii="Times" w:hAnsi="Times"/>
        </w:rPr>
        <w:t xml:space="preserve"> </w:t>
      </w:r>
      <w:r w:rsidRPr="00BE29AF">
        <w:rPr>
          <w:rFonts w:ascii="Times" w:hAnsi="Times"/>
        </w:rPr>
        <w:t>There may be things we cannot</w:t>
      </w:r>
      <w:r w:rsidR="00E84558">
        <w:rPr>
          <w:rFonts w:ascii="Times" w:hAnsi="Times"/>
        </w:rPr>
        <w:t xml:space="preserve"> yet access or </w:t>
      </w:r>
      <w:r w:rsidRPr="00BE29AF">
        <w:rPr>
          <w:rFonts w:ascii="Times" w:hAnsi="Times"/>
        </w:rPr>
        <w:t>understand because we are a young species.</w:t>
      </w:r>
      <w:r w:rsidR="008A5C8C">
        <w:rPr>
          <w:rFonts w:ascii="Times" w:hAnsi="Times"/>
        </w:rPr>
        <w:t xml:space="preserve"> </w:t>
      </w:r>
      <w:r w:rsidRPr="00BE29AF">
        <w:rPr>
          <w:rFonts w:ascii="Times" w:hAnsi="Times"/>
        </w:rPr>
        <w:t xml:space="preserve">Other </w:t>
      </w:r>
      <w:r w:rsidR="007B2478" w:rsidRPr="00BE29AF">
        <w:rPr>
          <w:rFonts w:ascii="Times" w:hAnsi="Times"/>
        </w:rPr>
        <w:t>persons</w:t>
      </w:r>
      <w:r w:rsidRPr="00BE29AF">
        <w:rPr>
          <w:rFonts w:ascii="Times" w:hAnsi="Times"/>
        </w:rPr>
        <w:t xml:space="preserve"> may have ways of accessing information that can be helpful for us.</w:t>
      </w:r>
      <w:r w:rsidR="008A5C8C">
        <w:rPr>
          <w:rFonts w:ascii="Times" w:hAnsi="Times"/>
        </w:rPr>
        <w:t xml:space="preserve"> </w:t>
      </w:r>
    </w:p>
    <w:p w14:paraId="655E9638" w14:textId="77777777" w:rsidR="008A5C8C" w:rsidRPr="00BE29AF" w:rsidRDefault="008A5C8C" w:rsidP="0062726F">
      <w:pPr>
        <w:rPr>
          <w:rFonts w:ascii="Times" w:hAnsi="Times"/>
        </w:rPr>
      </w:pPr>
    </w:p>
    <w:p w14:paraId="434E400C" w14:textId="1C42134E" w:rsidR="0062726F" w:rsidRDefault="0062726F" w:rsidP="0062726F">
      <w:pPr>
        <w:rPr>
          <w:rFonts w:ascii="Times" w:hAnsi="Times"/>
        </w:rPr>
      </w:pPr>
      <w:r w:rsidRPr="00BE29AF">
        <w:rPr>
          <w:rFonts w:ascii="Times" w:hAnsi="Times"/>
        </w:rPr>
        <w:t>While our Elders have long spoken of the sentient capabilities of plants and rocks and of the collective spirit they/we share, only recently have modern scientists begun to acknowledge that claim with experiments that prove this to be the case, suggesting trees are</w:t>
      </w:r>
      <w:r w:rsidR="00E600CC">
        <w:rPr>
          <w:rFonts w:ascii="Times" w:hAnsi="Times"/>
        </w:rPr>
        <w:t xml:space="preserve"> sentient and intelligent (</w:t>
      </w:r>
      <w:proofErr w:type="spellStart"/>
      <w:r w:rsidR="00E600CC">
        <w:rPr>
          <w:rFonts w:ascii="Times" w:hAnsi="Times"/>
        </w:rPr>
        <w:t>Haski</w:t>
      </w:r>
      <w:r w:rsidR="00D211F1">
        <w:rPr>
          <w:rFonts w:ascii="Times" w:hAnsi="Times"/>
        </w:rPr>
        <w:t>ll</w:t>
      </w:r>
      <w:proofErr w:type="spellEnd"/>
      <w:r w:rsidR="00D211F1">
        <w:rPr>
          <w:rFonts w:ascii="Times" w:hAnsi="Times"/>
        </w:rPr>
        <w:t xml:space="preserve"> 2017; Jahren 2017; </w:t>
      </w:r>
      <w:proofErr w:type="spellStart"/>
      <w:r w:rsidR="00D211F1">
        <w:rPr>
          <w:rFonts w:ascii="Times" w:hAnsi="Times"/>
        </w:rPr>
        <w:t>Wohlleben</w:t>
      </w:r>
      <w:proofErr w:type="spellEnd"/>
      <w:r w:rsidRPr="00BE29AF">
        <w:rPr>
          <w:rFonts w:ascii="Times" w:hAnsi="Times"/>
        </w:rPr>
        <w:t xml:space="preserve"> 2016).</w:t>
      </w:r>
      <w:r w:rsidR="008A5C8C">
        <w:rPr>
          <w:rFonts w:ascii="Times" w:hAnsi="Times"/>
        </w:rPr>
        <w:t xml:space="preserve"> </w:t>
      </w:r>
      <w:r w:rsidRPr="00BE29AF">
        <w:rPr>
          <w:rFonts w:ascii="Times" w:hAnsi="Times"/>
        </w:rPr>
        <w:t>For example, tracing isotopes of carbon dioxide gas offered to sample trees shows they turn that carbon dioxide into sugars that travel down through the trunk and use a complex system of roots, fungi, and mycelium to share that resource with other trees nearby, even trees of a d</w:t>
      </w:r>
      <w:r w:rsidR="00D211F1">
        <w:rPr>
          <w:rFonts w:ascii="Times" w:hAnsi="Times"/>
        </w:rPr>
        <w:t>ifferent species (Simard et al.</w:t>
      </w:r>
      <w:r w:rsidRPr="00BE29AF">
        <w:rPr>
          <w:rFonts w:ascii="Times" w:hAnsi="Times"/>
        </w:rPr>
        <w:t xml:space="preserve"> 2012).</w:t>
      </w:r>
      <w:r w:rsidR="008A5C8C">
        <w:rPr>
          <w:rFonts w:ascii="Times" w:hAnsi="Times"/>
        </w:rPr>
        <w:t xml:space="preserve"> </w:t>
      </w:r>
      <w:r w:rsidRPr="00BE29AF">
        <w:rPr>
          <w:rFonts w:ascii="Times" w:hAnsi="Times"/>
        </w:rPr>
        <w:t>Similarly, when a tree is injured or attacked by pests, it is able to communicate by way of pheromones to nearby trees to tell them to start changing the chemistry of their leaves to be unfavor</w:t>
      </w:r>
      <w:r w:rsidR="00D211F1">
        <w:rPr>
          <w:rFonts w:ascii="Times" w:hAnsi="Times"/>
        </w:rPr>
        <w:t>able to the intruder (</w:t>
      </w:r>
      <w:proofErr w:type="spellStart"/>
      <w:r w:rsidR="00D211F1">
        <w:rPr>
          <w:rFonts w:ascii="Times" w:hAnsi="Times"/>
        </w:rPr>
        <w:t>Wohlleben</w:t>
      </w:r>
      <w:proofErr w:type="spellEnd"/>
      <w:r w:rsidRPr="00BE29AF">
        <w:rPr>
          <w:rFonts w:ascii="Times" w:hAnsi="Times"/>
        </w:rPr>
        <w:t xml:space="preserve"> 2016). And, mother trees are able to both reduce their root system to make room for their offspring as well as send defense signals through their mycorrhizal network to increase the resistance of their offspring </w:t>
      </w:r>
      <w:r w:rsidR="00D211F1">
        <w:rPr>
          <w:rFonts w:ascii="Times" w:hAnsi="Times"/>
        </w:rPr>
        <w:t>to future stress (Teste, et al.</w:t>
      </w:r>
      <w:r w:rsidRPr="00BE29AF">
        <w:rPr>
          <w:rFonts w:ascii="Times" w:hAnsi="Times"/>
        </w:rPr>
        <w:t xml:space="preserve"> 2009).</w:t>
      </w:r>
      <w:r w:rsidR="008A5C8C">
        <w:rPr>
          <w:rFonts w:ascii="Times" w:hAnsi="Times"/>
        </w:rPr>
        <w:t xml:space="preserve"> </w:t>
      </w:r>
    </w:p>
    <w:p w14:paraId="72905FBF" w14:textId="77777777" w:rsidR="008A5C8C" w:rsidRPr="00BE29AF" w:rsidRDefault="008A5C8C" w:rsidP="0062726F">
      <w:pPr>
        <w:rPr>
          <w:rFonts w:ascii="Times" w:hAnsi="Times"/>
        </w:rPr>
      </w:pPr>
    </w:p>
    <w:p w14:paraId="5ECBD3E5" w14:textId="022D5A2F" w:rsidR="0062726F" w:rsidRDefault="00A6714A" w:rsidP="00455271">
      <w:pPr>
        <w:rPr>
          <w:rFonts w:ascii="Times" w:hAnsi="Times"/>
        </w:rPr>
      </w:pPr>
      <w:r w:rsidRPr="00BE29AF">
        <w:rPr>
          <w:rFonts w:ascii="Times" w:hAnsi="Times"/>
        </w:rPr>
        <w:t xml:space="preserve">Beyond embracing the intelligence and sentience of other living beings, </w:t>
      </w:r>
      <w:r w:rsidR="000C64F9" w:rsidRPr="00BE29AF">
        <w:rPr>
          <w:rFonts w:ascii="Times" w:hAnsi="Times"/>
        </w:rPr>
        <w:t xml:space="preserve">Indigenous </w:t>
      </w:r>
      <w:r w:rsidR="00246785" w:rsidRPr="00BE29AF">
        <w:rPr>
          <w:rFonts w:ascii="Times" w:hAnsi="Times"/>
        </w:rPr>
        <w:t>epistemologies</w:t>
      </w:r>
      <w:r w:rsidR="000C64F9" w:rsidRPr="00BE29AF">
        <w:rPr>
          <w:rFonts w:ascii="Times" w:hAnsi="Times"/>
        </w:rPr>
        <w:t xml:space="preserve"> connect </w:t>
      </w:r>
      <w:r w:rsidR="00B7766E" w:rsidRPr="00BE29AF">
        <w:rPr>
          <w:rFonts w:ascii="Times" w:hAnsi="Times"/>
        </w:rPr>
        <w:t>place</w:t>
      </w:r>
      <w:r w:rsidR="000C64F9" w:rsidRPr="00BE29AF">
        <w:rPr>
          <w:rFonts w:ascii="Times" w:hAnsi="Times"/>
        </w:rPr>
        <w:t>, body, spirit, and consciousness.</w:t>
      </w:r>
      <w:r w:rsidR="008A5C8C">
        <w:rPr>
          <w:rFonts w:ascii="Times" w:hAnsi="Times"/>
        </w:rPr>
        <w:t xml:space="preserve"> </w:t>
      </w:r>
      <w:r w:rsidR="003825A4" w:rsidRPr="00BE29AF">
        <w:rPr>
          <w:rFonts w:ascii="Times" w:hAnsi="Times"/>
        </w:rPr>
        <w:t>They r</w:t>
      </w:r>
      <w:r w:rsidR="00B7766E" w:rsidRPr="00BE29AF">
        <w:rPr>
          <w:rFonts w:ascii="Times" w:hAnsi="Times"/>
        </w:rPr>
        <w:t>eflect understandings of land, histor</w:t>
      </w:r>
      <w:r w:rsidR="00B16AA0" w:rsidRPr="00BE29AF">
        <w:rPr>
          <w:rFonts w:ascii="Times" w:hAnsi="Times"/>
        </w:rPr>
        <w:t xml:space="preserve">y, culture, identity </w:t>
      </w:r>
      <w:r w:rsidR="00B7766E" w:rsidRPr="00BE29AF">
        <w:rPr>
          <w:rFonts w:ascii="Times" w:hAnsi="Times"/>
        </w:rPr>
        <w:t>relationships</w:t>
      </w:r>
      <w:r w:rsidRPr="00BE29AF">
        <w:rPr>
          <w:rFonts w:ascii="Times" w:hAnsi="Times"/>
        </w:rPr>
        <w:t>, and therefore, politics</w:t>
      </w:r>
      <w:r w:rsidR="00D211F1">
        <w:rPr>
          <w:rFonts w:ascii="Times" w:hAnsi="Times"/>
        </w:rPr>
        <w:t xml:space="preserve"> (Deloria</w:t>
      </w:r>
      <w:r w:rsidR="007B2478" w:rsidRPr="00BE29AF">
        <w:rPr>
          <w:rFonts w:ascii="Times" w:hAnsi="Times"/>
        </w:rPr>
        <w:t xml:space="preserve"> 1979)</w:t>
      </w:r>
      <w:r w:rsidR="00B7766E" w:rsidRPr="00BE29AF">
        <w:rPr>
          <w:rFonts w:ascii="Times" w:hAnsi="Times"/>
        </w:rPr>
        <w:t>.</w:t>
      </w:r>
      <w:r w:rsidR="008A5C8C">
        <w:rPr>
          <w:rFonts w:ascii="Times" w:hAnsi="Times"/>
        </w:rPr>
        <w:t xml:space="preserve"> </w:t>
      </w:r>
      <w:r w:rsidR="00814E33" w:rsidRPr="00BE29AF">
        <w:rPr>
          <w:rFonts w:ascii="Times" w:hAnsi="Times"/>
        </w:rPr>
        <w:t>Many</w:t>
      </w:r>
      <w:r w:rsidR="00CC0AB8" w:rsidRPr="00BE29AF">
        <w:rPr>
          <w:rFonts w:ascii="Times" w:hAnsi="Times"/>
        </w:rPr>
        <w:t xml:space="preserve"> Indigenous</w:t>
      </w:r>
      <w:r w:rsidR="00814E33" w:rsidRPr="00BE29AF">
        <w:rPr>
          <w:rFonts w:ascii="Times" w:hAnsi="Times"/>
        </w:rPr>
        <w:t xml:space="preserve"> </w:t>
      </w:r>
      <w:r w:rsidR="0062726F" w:rsidRPr="00BE29AF">
        <w:rPr>
          <w:rFonts w:ascii="Times" w:hAnsi="Times"/>
        </w:rPr>
        <w:t>knowledge</w:t>
      </w:r>
      <w:r w:rsidR="00BD44EF" w:rsidRPr="00BE29AF">
        <w:rPr>
          <w:rFonts w:ascii="Times" w:hAnsi="Times"/>
        </w:rPr>
        <w:t xml:space="preserve">s </w:t>
      </w:r>
      <w:r w:rsidR="00814E33" w:rsidRPr="00BE29AF">
        <w:rPr>
          <w:rFonts w:ascii="Times" w:hAnsi="Times"/>
        </w:rPr>
        <w:t>have been develope</w:t>
      </w:r>
      <w:r w:rsidR="004E0111" w:rsidRPr="00BE29AF">
        <w:rPr>
          <w:rFonts w:ascii="Times" w:hAnsi="Times"/>
        </w:rPr>
        <w:t>d</w:t>
      </w:r>
      <w:r w:rsidR="00246785" w:rsidRPr="00BE29AF">
        <w:rPr>
          <w:rFonts w:ascii="Times" w:hAnsi="Times"/>
        </w:rPr>
        <w:t xml:space="preserve"> with </w:t>
      </w:r>
      <w:r w:rsidR="004D44B9" w:rsidRPr="00BE29AF">
        <w:rPr>
          <w:rFonts w:ascii="Times" w:hAnsi="Times"/>
        </w:rPr>
        <w:t xml:space="preserve">roots in </w:t>
      </w:r>
      <w:proofErr w:type="spellStart"/>
      <w:r w:rsidR="004D44B9" w:rsidRPr="00BE29AF">
        <w:rPr>
          <w:rFonts w:ascii="Times" w:hAnsi="Times"/>
        </w:rPr>
        <w:t>survivance</w:t>
      </w:r>
      <w:proofErr w:type="spellEnd"/>
      <w:r w:rsidR="004D44B9" w:rsidRPr="00BE29AF">
        <w:rPr>
          <w:rFonts w:ascii="Times" w:hAnsi="Times"/>
        </w:rPr>
        <w:t>;</w:t>
      </w:r>
      <w:r w:rsidR="00246785" w:rsidRPr="00BE29AF">
        <w:rPr>
          <w:rFonts w:ascii="Times" w:hAnsi="Times"/>
        </w:rPr>
        <w:t xml:space="preserve"> that is, </w:t>
      </w:r>
      <w:r w:rsidR="004E0111" w:rsidRPr="00BE29AF">
        <w:rPr>
          <w:rFonts w:ascii="Times" w:hAnsi="Times"/>
        </w:rPr>
        <w:t>n</w:t>
      </w:r>
      <w:r w:rsidR="00814E33" w:rsidRPr="00BE29AF">
        <w:rPr>
          <w:rFonts w:ascii="Times" w:hAnsi="Times"/>
        </w:rPr>
        <w:t>ot surviving</w:t>
      </w:r>
      <w:r w:rsidR="00C36EF7" w:rsidRPr="00BE29AF">
        <w:rPr>
          <w:rFonts w:ascii="Times" w:hAnsi="Times"/>
        </w:rPr>
        <w:t xml:space="preserve"> in the </w:t>
      </w:r>
      <w:r w:rsidR="008336C5" w:rsidRPr="00BE29AF">
        <w:rPr>
          <w:rFonts w:ascii="Times" w:hAnsi="Times"/>
        </w:rPr>
        <w:t>colonialist depiction</w:t>
      </w:r>
      <w:r w:rsidR="00C36EF7" w:rsidRPr="00BE29AF">
        <w:rPr>
          <w:rFonts w:ascii="Times" w:hAnsi="Times"/>
        </w:rPr>
        <w:t xml:space="preserve"> of escaping catastrophe or being positioned as victims</w:t>
      </w:r>
      <w:r w:rsidR="00B16AA0" w:rsidRPr="00BE29AF">
        <w:rPr>
          <w:rFonts w:ascii="Times" w:hAnsi="Times"/>
        </w:rPr>
        <w:t>,</w:t>
      </w:r>
      <w:r w:rsidR="00814E33" w:rsidRPr="00BE29AF">
        <w:rPr>
          <w:rFonts w:ascii="Times" w:hAnsi="Times"/>
        </w:rPr>
        <w:t xml:space="preserve"> but resisting dominance</w:t>
      </w:r>
      <w:r w:rsidR="00C36EF7" w:rsidRPr="00BE29AF">
        <w:rPr>
          <w:rFonts w:ascii="Times" w:hAnsi="Times"/>
        </w:rPr>
        <w:t xml:space="preserve"> in </w:t>
      </w:r>
      <w:r w:rsidR="0062726F" w:rsidRPr="00BE29AF">
        <w:rPr>
          <w:rFonts w:ascii="Times" w:hAnsi="Times"/>
        </w:rPr>
        <w:t xml:space="preserve">a </w:t>
      </w:r>
      <w:r w:rsidR="00C36EF7" w:rsidRPr="00BE29AF">
        <w:rPr>
          <w:rFonts w:ascii="Times" w:hAnsi="Times"/>
        </w:rPr>
        <w:t>way that renews</w:t>
      </w:r>
      <w:r w:rsidR="00814E33" w:rsidRPr="00BE29AF">
        <w:rPr>
          <w:rFonts w:ascii="Times" w:hAnsi="Times"/>
        </w:rPr>
        <w:t xml:space="preserve"> Indigenous knowledges</w:t>
      </w:r>
      <w:r w:rsidR="004E0111" w:rsidRPr="00BE29AF">
        <w:rPr>
          <w:rFonts w:ascii="Times" w:hAnsi="Times"/>
        </w:rPr>
        <w:t xml:space="preserve"> </w:t>
      </w:r>
      <w:r w:rsidR="004A5126" w:rsidRPr="00BE29AF">
        <w:rPr>
          <w:rFonts w:ascii="Times" w:hAnsi="Times"/>
        </w:rPr>
        <w:t xml:space="preserve">that </w:t>
      </w:r>
      <w:r w:rsidR="008336C5" w:rsidRPr="00BE29AF">
        <w:rPr>
          <w:rFonts w:ascii="Times" w:hAnsi="Times"/>
        </w:rPr>
        <w:t xml:space="preserve">are particular and </w:t>
      </w:r>
      <w:r w:rsidR="004A5126" w:rsidRPr="00BE29AF">
        <w:rPr>
          <w:rFonts w:ascii="Times" w:hAnsi="Times"/>
        </w:rPr>
        <w:t xml:space="preserve">have always been present </w:t>
      </w:r>
      <w:r w:rsidR="00D211F1">
        <w:rPr>
          <w:rFonts w:ascii="Times" w:hAnsi="Times"/>
        </w:rPr>
        <w:t>(</w:t>
      </w:r>
      <w:proofErr w:type="spellStart"/>
      <w:r w:rsidR="00D211F1">
        <w:rPr>
          <w:rFonts w:ascii="Times" w:hAnsi="Times"/>
        </w:rPr>
        <w:t>Vizenor</w:t>
      </w:r>
      <w:proofErr w:type="spellEnd"/>
      <w:r w:rsidR="008336C5" w:rsidRPr="00BE29AF">
        <w:rPr>
          <w:rFonts w:ascii="Times" w:hAnsi="Times"/>
        </w:rPr>
        <w:t xml:space="preserve"> </w:t>
      </w:r>
      <w:r w:rsidR="00D124F8" w:rsidRPr="00BE29AF">
        <w:rPr>
          <w:rFonts w:ascii="Times" w:hAnsi="Times"/>
        </w:rPr>
        <w:t>2008</w:t>
      </w:r>
      <w:r w:rsidR="004E0111" w:rsidRPr="00BE29AF">
        <w:rPr>
          <w:rFonts w:ascii="Times" w:hAnsi="Times"/>
        </w:rPr>
        <w:t>)</w:t>
      </w:r>
      <w:r w:rsidR="00814E33" w:rsidRPr="00BE29AF">
        <w:rPr>
          <w:rFonts w:ascii="Times" w:hAnsi="Times"/>
        </w:rPr>
        <w:t>.</w:t>
      </w:r>
      <w:r w:rsidR="008A5C8C">
        <w:rPr>
          <w:rFonts w:ascii="Times" w:hAnsi="Times"/>
        </w:rPr>
        <w:t xml:space="preserve"> </w:t>
      </w:r>
      <w:r w:rsidR="00CC0AB8" w:rsidRPr="00BE29AF">
        <w:rPr>
          <w:rFonts w:ascii="Times" w:hAnsi="Times"/>
        </w:rPr>
        <w:t>W</w:t>
      </w:r>
      <w:r w:rsidR="008336C5" w:rsidRPr="00BE29AF">
        <w:rPr>
          <w:rFonts w:ascii="Times" w:hAnsi="Times"/>
        </w:rPr>
        <w:t xml:space="preserve">hile there are many Indigenous concepts that could </w:t>
      </w:r>
      <w:r w:rsidR="00C40EB6" w:rsidRPr="00BE29AF">
        <w:rPr>
          <w:rFonts w:ascii="Times" w:hAnsi="Times"/>
        </w:rPr>
        <w:t xml:space="preserve">be fruitful to </w:t>
      </w:r>
      <w:proofErr w:type="spellStart"/>
      <w:r w:rsidR="00C40EB6" w:rsidRPr="00BE29AF">
        <w:rPr>
          <w:rFonts w:ascii="Times" w:hAnsi="Times"/>
        </w:rPr>
        <w:t>revisioning</w:t>
      </w:r>
      <w:proofErr w:type="spellEnd"/>
      <w:r w:rsidR="00C40EB6" w:rsidRPr="00BE29AF">
        <w:rPr>
          <w:rFonts w:ascii="Times" w:hAnsi="Times"/>
        </w:rPr>
        <w:t xml:space="preserve"> </w:t>
      </w:r>
      <w:r w:rsidR="008336C5" w:rsidRPr="00BE29AF">
        <w:rPr>
          <w:rFonts w:ascii="Times" w:hAnsi="Times"/>
        </w:rPr>
        <w:t xml:space="preserve">mathematics, </w:t>
      </w:r>
      <w:r w:rsidR="003825A4" w:rsidRPr="00BE29AF">
        <w:rPr>
          <w:rFonts w:ascii="Times" w:hAnsi="Times"/>
        </w:rPr>
        <w:t xml:space="preserve">I present three </w:t>
      </w:r>
      <w:r w:rsidR="008336C5" w:rsidRPr="00BE29AF">
        <w:rPr>
          <w:rFonts w:ascii="Times" w:hAnsi="Times"/>
        </w:rPr>
        <w:t xml:space="preserve">that have been important in my </w:t>
      </w:r>
      <w:r w:rsidR="0062726F" w:rsidRPr="00BE29AF">
        <w:rPr>
          <w:rFonts w:ascii="Times" w:hAnsi="Times"/>
        </w:rPr>
        <w:t>upbringing</w:t>
      </w:r>
      <w:r w:rsidR="008336C5" w:rsidRPr="00BE29AF">
        <w:rPr>
          <w:rFonts w:ascii="Times" w:hAnsi="Times"/>
        </w:rPr>
        <w:t>.</w:t>
      </w:r>
      <w:r w:rsidR="008A5C8C">
        <w:rPr>
          <w:rFonts w:ascii="Times" w:hAnsi="Times"/>
        </w:rPr>
        <w:t xml:space="preserve"> </w:t>
      </w:r>
      <w:r w:rsidR="008336C5" w:rsidRPr="00BE29AF">
        <w:rPr>
          <w:rFonts w:ascii="Times" w:hAnsi="Times"/>
        </w:rPr>
        <w:t xml:space="preserve">I do so in order </w:t>
      </w:r>
      <w:r w:rsidR="003825A4" w:rsidRPr="00BE29AF">
        <w:rPr>
          <w:rFonts w:ascii="Times" w:hAnsi="Times"/>
        </w:rPr>
        <w:t xml:space="preserve">to </w:t>
      </w:r>
      <w:r w:rsidR="00B16AA0" w:rsidRPr="00BE29AF">
        <w:rPr>
          <w:rFonts w:ascii="Times" w:hAnsi="Times"/>
        </w:rPr>
        <w:t>set the stage for an epistemology of knowledges</w:t>
      </w:r>
      <w:r w:rsidR="00246785" w:rsidRPr="00BE29AF">
        <w:rPr>
          <w:rFonts w:ascii="Times" w:hAnsi="Times"/>
        </w:rPr>
        <w:t xml:space="preserve"> that can guide our practice of mathematics</w:t>
      </w:r>
      <w:r w:rsidR="00B16AA0" w:rsidRPr="00BE29AF">
        <w:rPr>
          <w:rFonts w:ascii="Times" w:hAnsi="Times"/>
        </w:rPr>
        <w:t>.</w:t>
      </w:r>
    </w:p>
    <w:p w14:paraId="38239687" w14:textId="77777777" w:rsidR="007E2BCE" w:rsidRPr="00BE29AF" w:rsidRDefault="007E2BCE" w:rsidP="00455271">
      <w:pPr>
        <w:rPr>
          <w:rFonts w:ascii="Times" w:hAnsi="Times"/>
        </w:rPr>
      </w:pPr>
    </w:p>
    <w:p w14:paraId="04453A6F" w14:textId="77777777" w:rsidR="001D5BFD" w:rsidRPr="00923BBC" w:rsidRDefault="001D5BFD" w:rsidP="00923BBC">
      <w:pPr>
        <w:spacing w:after="120"/>
        <w:rPr>
          <w:rFonts w:ascii="Times" w:hAnsi="Times"/>
          <w:b/>
        </w:rPr>
      </w:pPr>
      <w:r w:rsidRPr="00923BBC">
        <w:rPr>
          <w:rFonts w:ascii="Times" w:hAnsi="Times"/>
          <w:b/>
        </w:rPr>
        <w:lastRenderedPageBreak/>
        <w:t xml:space="preserve">In </w:t>
      </w:r>
      <w:proofErr w:type="spellStart"/>
      <w:r w:rsidRPr="00923BBC">
        <w:rPr>
          <w:rFonts w:ascii="Times" w:hAnsi="Times"/>
          <w:b/>
        </w:rPr>
        <w:t>Lak’ech</w:t>
      </w:r>
      <w:proofErr w:type="spellEnd"/>
    </w:p>
    <w:p w14:paraId="2520460A" w14:textId="42205E2C" w:rsidR="0083340A" w:rsidRDefault="00455271" w:rsidP="00455271">
      <w:pPr>
        <w:rPr>
          <w:rFonts w:ascii="Times" w:hAnsi="Times"/>
        </w:rPr>
      </w:pPr>
      <w:r w:rsidRPr="00BE29AF">
        <w:rPr>
          <w:rFonts w:ascii="Times" w:hAnsi="Times"/>
        </w:rPr>
        <w:t>The Mayan defini</w:t>
      </w:r>
      <w:r w:rsidR="00CE417C" w:rsidRPr="00BE29AF">
        <w:rPr>
          <w:rFonts w:ascii="Times" w:hAnsi="Times"/>
        </w:rPr>
        <w:t>tion of human being (</w:t>
      </w:r>
      <w:proofErr w:type="spellStart"/>
      <w:r w:rsidR="00CE417C" w:rsidRPr="00BE29AF">
        <w:rPr>
          <w:rFonts w:ascii="Times" w:hAnsi="Times"/>
        </w:rPr>
        <w:t>huinik’</w:t>
      </w:r>
      <w:r w:rsidRPr="00BE29AF">
        <w:rPr>
          <w:rFonts w:ascii="Times" w:hAnsi="Times"/>
        </w:rPr>
        <w:t>lil</w:t>
      </w:r>
      <w:proofErr w:type="spellEnd"/>
      <w:r w:rsidRPr="00BE29AF">
        <w:rPr>
          <w:rFonts w:ascii="Times" w:hAnsi="Times"/>
        </w:rPr>
        <w:t xml:space="preserve">) translates to </w:t>
      </w:r>
      <w:r w:rsidR="00CE417C" w:rsidRPr="00BE29AF">
        <w:rPr>
          <w:rFonts w:ascii="Times" w:hAnsi="Times"/>
        </w:rPr>
        <w:t>“</w:t>
      </w:r>
      <w:r w:rsidRPr="00BE29AF">
        <w:rPr>
          <w:rFonts w:ascii="Times" w:hAnsi="Times"/>
        </w:rPr>
        <w:t>vibrant being</w:t>
      </w:r>
      <w:r w:rsidR="00CE417C" w:rsidRPr="00BE29AF">
        <w:rPr>
          <w:rFonts w:ascii="Times" w:hAnsi="Times"/>
        </w:rPr>
        <w:t>”</w:t>
      </w:r>
      <w:r w:rsidRPr="00BE29AF">
        <w:rPr>
          <w:rFonts w:ascii="Times" w:hAnsi="Times"/>
        </w:rPr>
        <w:t xml:space="preserve"> </w:t>
      </w:r>
      <w:r w:rsidR="00CE417C" w:rsidRPr="00BE29AF">
        <w:rPr>
          <w:rFonts w:ascii="Times" w:hAnsi="Times"/>
        </w:rPr>
        <w:t>in recognition of the idea that all human beings are part of a unive</w:t>
      </w:r>
      <w:r w:rsidR="00ED3EEA" w:rsidRPr="00BE29AF">
        <w:rPr>
          <w:rFonts w:ascii="Times" w:hAnsi="Times"/>
        </w:rPr>
        <w:t>rsal vibration (</w:t>
      </w:r>
      <w:r w:rsidR="00D211F1">
        <w:rPr>
          <w:rFonts w:ascii="Times" w:hAnsi="Times"/>
        </w:rPr>
        <w:t>Arguelles</w:t>
      </w:r>
      <w:r w:rsidR="001A2D0F" w:rsidRPr="00BE29AF">
        <w:rPr>
          <w:rFonts w:ascii="Times" w:hAnsi="Times"/>
        </w:rPr>
        <w:t xml:space="preserve"> 1987; </w:t>
      </w:r>
      <w:proofErr w:type="spellStart"/>
      <w:r w:rsidR="00ED3EEA" w:rsidRPr="00BE29AF">
        <w:rPr>
          <w:rFonts w:ascii="Times" w:hAnsi="Times"/>
        </w:rPr>
        <w:t>Paredez</w:t>
      </w:r>
      <w:proofErr w:type="spellEnd"/>
      <w:r w:rsidR="00CE417C" w:rsidRPr="00BE29AF">
        <w:rPr>
          <w:rFonts w:ascii="Times" w:hAnsi="Times"/>
        </w:rPr>
        <w:t xml:space="preserve"> 1964).</w:t>
      </w:r>
      <w:r w:rsidR="008A5C8C">
        <w:rPr>
          <w:rFonts w:ascii="Times" w:hAnsi="Times"/>
        </w:rPr>
        <w:t xml:space="preserve"> </w:t>
      </w:r>
      <w:r w:rsidR="00110F58" w:rsidRPr="00BE29AF">
        <w:rPr>
          <w:rFonts w:ascii="Times" w:hAnsi="Times"/>
        </w:rPr>
        <w:t>Acknowled</w:t>
      </w:r>
      <w:r w:rsidR="006A4632" w:rsidRPr="00BE29AF">
        <w:rPr>
          <w:rFonts w:ascii="Times" w:hAnsi="Times"/>
        </w:rPr>
        <w:t>g</w:t>
      </w:r>
      <w:r w:rsidR="00110F58" w:rsidRPr="00BE29AF">
        <w:rPr>
          <w:rFonts w:ascii="Times" w:hAnsi="Times"/>
        </w:rPr>
        <w:t xml:space="preserve">ing </w:t>
      </w:r>
      <w:r w:rsidR="006A4632" w:rsidRPr="00BE29AF">
        <w:rPr>
          <w:rFonts w:ascii="Times" w:hAnsi="Times"/>
        </w:rPr>
        <w:t>that all beings are connected, Mayan philosophy inclu</w:t>
      </w:r>
      <w:r w:rsidR="00110F58" w:rsidRPr="00BE29AF">
        <w:rPr>
          <w:rFonts w:ascii="Times" w:hAnsi="Times"/>
        </w:rPr>
        <w:t xml:space="preserve">des the important concept of </w:t>
      </w:r>
      <w:r w:rsidR="00110F58" w:rsidRPr="00BE29AF">
        <w:rPr>
          <w:rFonts w:ascii="Times" w:hAnsi="Times"/>
          <w:i/>
        </w:rPr>
        <w:t xml:space="preserve">In </w:t>
      </w:r>
      <w:proofErr w:type="spellStart"/>
      <w:r w:rsidR="00110F58" w:rsidRPr="00BE29AF">
        <w:rPr>
          <w:rFonts w:ascii="Times" w:hAnsi="Times"/>
          <w:i/>
        </w:rPr>
        <w:t>Lak’ech</w:t>
      </w:r>
      <w:proofErr w:type="spellEnd"/>
      <w:r w:rsidR="006A4632" w:rsidRPr="00BE29AF">
        <w:rPr>
          <w:rFonts w:ascii="Times" w:hAnsi="Times"/>
        </w:rPr>
        <w:t xml:space="preserve"> </w:t>
      </w:r>
      <w:r w:rsidR="00110F58" w:rsidRPr="00BE29AF">
        <w:rPr>
          <w:rFonts w:ascii="Times" w:hAnsi="Times"/>
        </w:rPr>
        <w:t>woven into everyday thought and action.</w:t>
      </w:r>
      <w:r w:rsidR="008A5C8C">
        <w:rPr>
          <w:rFonts w:ascii="Times" w:hAnsi="Times"/>
        </w:rPr>
        <w:t xml:space="preserve"> </w:t>
      </w:r>
      <w:r w:rsidR="00110F58" w:rsidRPr="00BE29AF">
        <w:rPr>
          <w:rFonts w:ascii="Times" w:hAnsi="Times"/>
        </w:rPr>
        <w:t xml:space="preserve">When a person meets another, they begin with the saying In </w:t>
      </w:r>
      <w:proofErr w:type="spellStart"/>
      <w:r w:rsidR="00110F58" w:rsidRPr="00BE29AF">
        <w:rPr>
          <w:rFonts w:ascii="Times" w:hAnsi="Times"/>
        </w:rPr>
        <w:t>Lak’ech</w:t>
      </w:r>
      <w:proofErr w:type="spellEnd"/>
      <w:r w:rsidR="00110F58" w:rsidRPr="00BE29AF">
        <w:rPr>
          <w:rFonts w:ascii="Times" w:hAnsi="Times"/>
        </w:rPr>
        <w:t xml:space="preserve"> (You are the other me), to which the receiver responds with Ala </w:t>
      </w:r>
      <w:proofErr w:type="spellStart"/>
      <w:r w:rsidR="00110F58" w:rsidRPr="00BE29AF">
        <w:rPr>
          <w:rFonts w:ascii="Times" w:hAnsi="Times"/>
        </w:rPr>
        <w:t>K</w:t>
      </w:r>
      <w:r w:rsidR="006A4632" w:rsidRPr="00BE29AF">
        <w:rPr>
          <w:rFonts w:ascii="Times" w:hAnsi="Times"/>
        </w:rPr>
        <w:t>’</w:t>
      </w:r>
      <w:r w:rsidR="00110F58" w:rsidRPr="00BE29AF">
        <w:rPr>
          <w:rFonts w:ascii="Times" w:hAnsi="Times"/>
        </w:rPr>
        <w:t>in</w:t>
      </w:r>
      <w:proofErr w:type="spellEnd"/>
      <w:r w:rsidR="00110F58" w:rsidRPr="00BE29AF">
        <w:rPr>
          <w:rFonts w:ascii="Times" w:hAnsi="Times"/>
        </w:rPr>
        <w:t xml:space="preserve"> (I am the other you). This greeting highlights for </w:t>
      </w:r>
      <w:r w:rsidR="00C90C2F">
        <w:rPr>
          <w:rFonts w:ascii="Times" w:hAnsi="Times"/>
        </w:rPr>
        <w:t>all persons (human and other-than</w:t>
      </w:r>
      <w:r w:rsidR="002552E0" w:rsidRPr="00BE29AF">
        <w:rPr>
          <w:rFonts w:ascii="Times" w:hAnsi="Times"/>
        </w:rPr>
        <w:t>-human)</w:t>
      </w:r>
      <w:r w:rsidR="00110F58" w:rsidRPr="00BE29AF">
        <w:rPr>
          <w:rFonts w:ascii="Times" w:hAnsi="Times"/>
        </w:rPr>
        <w:t xml:space="preserve"> their connection with each other and the need to protect </w:t>
      </w:r>
      <w:r w:rsidR="00C63129" w:rsidRPr="00BE29AF">
        <w:rPr>
          <w:rFonts w:ascii="Times" w:hAnsi="Times"/>
        </w:rPr>
        <w:t>each</w:t>
      </w:r>
      <w:r w:rsidR="00110F58" w:rsidRPr="00BE29AF">
        <w:rPr>
          <w:rFonts w:ascii="Times" w:hAnsi="Times"/>
        </w:rPr>
        <w:t xml:space="preserve"> other.</w:t>
      </w:r>
      <w:r w:rsidR="008A5C8C">
        <w:rPr>
          <w:rFonts w:ascii="Times" w:hAnsi="Times"/>
        </w:rPr>
        <w:t xml:space="preserve"> </w:t>
      </w:r>
      <w:r w:rsidR="0083340A" w:rsidRPr="00BE29AF">
        <w:rPr>
          <w:rFonts w:ascii="Times" w:hAnsi="Times"/>
        </w:rPr>
        <w:t>Consistent with Indigenous knowledge, I use the terms “living beings” and “persons” interchangeably</w:t>
      </w:r>
      <w:r w:rsidR="00BC3908" w:rsidRPr="00BE29AF">
        <w:rPr>
          <w:rFonts w:ascii="Times" w:hAnsi="Times"/>
        </w:rPr>
        <w:t>, as each term</w:t>
      </w:r>
      <w:r w:rsidR="0083340A" w:rsidRPr="00BE29AF">
        <w:rPr>
          <w:rFonts w:ascii="Times" w:hAnsi="Times"/>
        </w:rPr>
        <w:t xml:space="preserve"> refers to all things living.</w:t>
      </w:r>
      <w:r w:rsidR="008A5C8C">
        <w:rPr>
          <w:rFonts w:ascii="Times" w:hAnsi="Times"/>
        </w:rPr>
        <w:t xml:space="preserve"> </w:t>
      </w:r>
    </w:p>
    <w:p w14:paraId="743DD3CD" w14:textId="77777777" w:rsidR="008A5C8C" w:rsidRPr="00BE29AF" w:rsidRDefault="008A5C8C" w:rsidP="00455271">
      <w:pPr>
        <w:rPr>
          <w:rFonts w:ascii="Times" w:hAnsi="Times"/>
        </w:rPr>
      </w:pPr>
    </w:p>
    <w:p w14:paraId="26E9EA95" w14:textId="02F343F5" w:rsidR="00455271" w:rsidRDefault="00110F58" w:rsidP="00455271">
      <w:pPr>
        <w:rPr>
          <w:rFonts w:ascii="Times" w:hAnsi="Times"/>
        </w:rPr>
      </w:pPr>
      <w:r w:rsidRPr="00BE29AF">
        <w:rPr>
          <w:rFonts w:ascii="Times" w:hAnsi="Times"/>
        </w:rPr>
        <w:t>Seeing a version</w:t>
      </w:r>
      <w:r w:rsidR="002552E0" w:rsidRPr="00BE29AF">
        <w:rPr>
          <w:rFonts w:ascii="Times" w:hAnsi="Times"/>
        </w:rPr>
        <w:t xml:space="preserve"> of</w:t>
      </w:r>
      <w:r w:rsidR="00B54CDB" w:rsidRPr="00BE29AF">
        <w:rPr>
          <w:rFonts w:ascii="Times" w:hAnsi="Times"/>
        </w:rPr>
        <w:t xml:space="preserve"> oneself in other living beings or </w:t>
      </w:r>
      <w:r w:rsidR="002552E0" w:rsidRPr="00BE29AF">
        <w:rPr>
          <w:rFonts w:ascii="Times" w:hAnsi="Times"/>
        </w:rPr>
        <w:t>persons</w:t>
      </w:r>
      <w:r w:rsidRPr="00BE29AF">
        <w:rPr>
          <w:rFonts w:ascii="Times" w:hAnsi="Times"/>
        </w:rPr>
        <w:t xml:space="preserve"> is a powerful reminder to move through the world with compassion, gratitude, and interdependence.</w:t>
      </w:r>
      <w:r w:rsidR="008A5C8C">
        <w:rPr>
          <w:rFonts w:ascii="Times" w:hAnsi="Times"/>
        </w:rPr>
        <w:t xml:space="preserve"> </w:t>
      </w:r>
      <w:r w:rsidR="006A4632" w:rsidRPr="00BE29AF">
        <w:rPr>
          <w:rFonts w:ascii="Times" w:hAnsi="Times"/>
        </w:rPr>
        <w:t>For me</w:t>
      </w:r>
      <w:r w:rsidRPr="00BE29AF">
        <w:rPr>
          <w:rFonts w:ascii="Times" w:hAnsi="Times"/>
        </w:rPr>
        <w:t>,</w:t>
      </w:r>
      <w:r w:rsidR="006A4632" w:rsidRPr="00BE29AF">
        <w:rPr>
          <w:rFonts w:ascii="Times" w:hAnsi="Times"/>
        </w:rPr>
        <w:t xml:space="preserve"> In </w:t>
      </w:r>
      <w:proofErr w:type="spellStart"/>
      <w:r w:rsidR="006A4632" w:rsidRPr="00BE29AF">
        <w:rPr>
          <w:rFonts w:ascii="Times" w:hAnsi="Times"/>
        </w:rPr>
        <w:t>Lak’ech</w:t>
      </w:r>
      <w:proofErr w:type="spellEnd"/>
      <w:r w:rsidR="006A4632" w:rsidRPr="00BE29AF">
        <w:rPr>
          <w:rFonts w:ascii="Times" w:hAnsi="Times"/>
        </w:rPr>
        <w:t xml:space="preserve"> suggests that if we look closely, we can see ourselves in others and others in us, but not in a way that implies an erasure of our uniqueness</w:t>
      </w:r>
      <w:r w:rsidR="001E6DAC" w:rsidRPr="00BE29AF">
        <w:rPr>
          <w:rFonts w:ascii="Times" w:hAnsi="Times"/>
        </w:rPr>
        <w:t>, even while recognizing that uniqueness does not imply a sense of self without others</w:t>
      </w:r>
      <w:r w:rsidR="006A4632" w:rsidRPr="00BE29AF">
        <w:rPr>
          <w:rFonts w:ascii="Times" w:hAnsi="Times"/>
        </w:rPr>
        <w:t>.</w:t>
      </w:r>
      <w:r w:rsidR="008A5C8C">
        <w:rPr>
          <w:rFonts w:ascii="Times" w:hAnsi="Times"/>
        </w:rPr>
        <w:t xml:space="preserve"> </w:t>
      </w:r>
      <w:r w:rsidR="006D5490" w:rsidRPr="00BE29AF">
        <w:rPr>
          <w:rFonts w:ascii="Times" w:hAnsi="Times"/>
        </w:rPr>
        <w:t xml:space="preserve">To be clear, In </w:t>
      </w:r>
      <w:proofErr w:type="spellStart"/>
      <w:r w:rsidR="006D5490" w:rsidRPr="00BE29AF">
        <w:rPr>
          <w:rFonts w:ascii="Times" w:hAnsi="Times"/>
        </w:rPr>
        <w:t>Lak’ech</w:t>
      </w:r>
      <w:proofErr w:type="spellEnd"/>
      <w:r w:rsidR="006D5490" w:rsidRPr="00BE29AF">
        <w:rPr>
          <w:rFonts w:ascii="Times" w:hAnsi="Times"/>
        </w:rPr>
        <w:t xml:space="preserve"> does not translate to “I am you; You are me.” Seeing a version of oneself in others and others in us is a kind of mirror, an affirmation</w:t>
      </w:r>
      <w:r w:rsidR="00141552" w:rsidRPr="00BE29AF">
        <w:rPr>
          <w:rFonts w:ascii="Times" w:hAnsi="Times"/>
        </w:rPr>
        <w:t>; while the concept also recognizes we are not exactly the same.</w:t>
      </w:r>
      <w:r w:rsidR="008A5C8C">
        <w:rPr>
          <w:rFonts w:ascii="Times" w:hAnsi="Times"/>
        </w:rPr>
        <w:t xml:space="preserve"> </w:t>
      </w:r>
      <w:r w:rsidR="00141552" w:rsidRPr="00BE29AF">
        <w:rPr>
          <w:rFonts w:ascii="Times" w:hAnsi="Times"/>
        </w:rPr>
        <w:t xml:space="preserve">In the same way that </w:t>
      </w:r>
      <w:r w:rsidR="00E84558">
        <w:rPr>
          <w:rFonts w:ascii="Times" w:hAnsi="Times"/>
        </w:rPr>
        <w:t>a</w:t>
      </w:r>
      <w:r w:rsidR="006D5490" w:rsidRPr="00BE29AF">
        <w:rPr>
          <w:rFonts w:ascii="Times" w:hAnsi="Times"/>
        </w:rPr>
        <w:t xml:space="preserve"> mirror refracts light, produces words that are backwards, </w:t>
      </w:r>
      <w:r w:rsidR="00141552" w:rsidRPr="00BE29AF">
        <w:rPr>
          <w:rFonts w:ascii="Times" w:hAnsi="Times"/>
        </w:rPr>
        <w:t xml:space="preserve">and </w:t>
      </w:r>
      <w:r w:rsidR="006D5490" w:rsidRPr="00BE29AF">
        <w:rPr>
          <w:rFonts w:ascii="Times" w:hAnsi="Times"/>
        </w:rPr>
        <w:t>has imperfections from the glass</w:t>
      </w:r>
      <w:r w:rsidR="00141552" w:rsidRPr="00BE29AF">
        <w:rPr>
          <w:rFonts w:ascii="Times" w:hAnsi="Times"/>
        </w:rPr>
        <w:t xml:space="preserve">, In </w:t>
      </w:r>
      <w:proofErr w:type="spellStart"/>
      <w:r w:rsidR="00141552" w:rsidRPr="00BE29AF">
        <w:rPr>
          <w:rFonts w:ascii="Times" w:hAnsi="Times"/>
        </w:rPr>
        <w:t>Lak’ech</w:t>
      </w:r>
      <w:proofErr w:type="spellEnd"/>
      <w:r w:rsidR="00C45BF9" w:rsidRPr="00BE29AF">
        <w:rPr>
          <w:rFonts w:ascii="Times" w:hAnsi="Times"/>
        </w:rPr>
        <w:t xml:space="preserve"> </w:t>
      </w:r>
      <w:r w:rsidR="006D5490" w:rsidRPr="00BE29AF">
        <w:rPr>
          <w:rFonts w:ascii="Times" w:hAnsi="Times"/>
        </w:rPr>
        <w:t>reminds us that each person is unique.</w:t>
      </w:r>
      <w:r w:rsidR="008A5C8C">
        <w:rPr>
          <w:rFonts w:ascii="Times" w:hAnsi="Times"/>
        </w:rPr>
        <w:t xml:space="preserve"> </w:t>
      </w:r>
      <w:r w:rsidR="006D5490" w:rsidRPr="00BE29AF">
        <w:rPr>
          <w:rFonts w:ascii="Times" w:hAnsi="Times"/>
        </w:rPr>
        <w:t xml:space="preserve">In this sense, other persons also serve as a kind of window, a way of viewing another world, another self, another </w:t>
      </w:r>
      <w:r w:rsidR="009E561D" w:rsidRPr="00BE29AF">
        <w:rPr>
          <w:rFonts w:ascii="Times" w:hAnsi="Times"/>
        </w:rPr>
        <w:t xml:space="preserve">(possibly better) </w:t>
      </w:r>
      <w:r w:rsidR="006D5490" w:rsidRPr="00BE29AF">
        <w:rPr>
          <w:rFonts w:ascii="Times" w:hAnsi="Times"/>
        </w:rPr>
        <w:t>you.</w:t>
      </w:r>
      <w:r w:rsidR="008A5C8C">
        <w:rPr>
          <w:rFonts w:ascii="Times" w:hAnsi="Times"/>
        </w:rPr>
        <w:t xml:space="preserve"> </w:t>
      </w:r>
    </w:p>
    <w:p w14:paraId="4982B172" w14:textId="77777777" w:rsidR="008A5C8C" w:rsidRPr="00BE29AF" w:rsidRDefault="008A5C8C" w:rsidP="00455271">
      <w:pPr>
        <w:rPr>
          <w:rFonts w:ascii="Times" w:hAnsi="Times"/>
        </w:rPr>
      </w:pPr>
    </w:p>
    <w:p w14:paraId="6024AAB6" w14:textId="35DE3909" w:rsidR="006A4632" w:rsidRPr="00BE29AF" w:rsidRDefault="00D95693" w:rsidP="00455271">
      <w:pPr>
        <w:rPr>
          <w:rFonts w:ascii="Times" w:hAnsi="Times"/>
        </w:rPr>
      </w:pPr>
      <w:r w:rsidRPr="00BE29AF">
        <w:rPr>
          <w:rFonts w:ascii="Times" w:hAnsi="Times"/>
        </w:rPr>
        <w:t>Over time,</w:t>
      </w:r>
      <w:r w:rsidR="006A4632" w:rsidRPr="00BE29AF">
        <w:rPr>
          <w:rFonts w:ascii="Times" w:hAnsi="Times"/>
        </w:rPr>
        <w:t xml:space="preserve"> </w:t>
      </w:r>
      <w:proofErr w:type="spellStart"/>
      <w:r w:rsidR="006A4632" w:rsidRPr="00BE29AF">
        <w:rPr>
          <w:rFonts w:ascii="Times" w:hAnsi="Times"/>
        </w:rPr>
        <w:t>Chicanx</w:t>
      </w:r>
      <w:proofErr w:type="spellEnd"/>
      <w:r w:rsidR="006A4632" w:rsidRPr="00BE29AF">
        <w:rPr>
          <w:rFonts w:ascii="Times" w:hAnsi="Times"/>
        </w:rPr>
        <w:t xml:space="preserve"> scholars have</w:t>
      </w:r>
      <w:r w:rsidRPr="00BE29AF">
        <w:rPr>
          <w:rFonts w:ascii="Times" w:hAnsi="Times"/>
        </w:rPr>
        <w:t xml:space="preserve"> brought the concept of In </w:t>
      </w:r>
      <w:proofErr w:type="spellStart"/>
      <w:r w:rsidRPr="00BE29AF">
        <w:rPr>
          <w:rFonts w:ascii="Times" w:hAnsi="Times"/>
        </w:rPr>
        <w:t>Lak’ech</w:t>
      </w:r>
      <w:proofErr w:type="spellEnd"/>
      <w:r w:rsidRPr="00BE29AF">
        <w:rPr>
          <w:rFonts w:ascii="Times" w:hAnsi="Times"/>
        </w:rPr>
        <w:t xml:space="preserve"> into poems and </w:t>
      </w:r>
      <w:r w:rsidR="002215BE" w:rsidRPr="00BE29AF">
        <w:rPr>
          <w:rFonts w:ascii="Times" w:hAnsi="Times"/>
        </w:rPr>
        <w:t xml:space="preserve">theater as </w:t>
      </w:r>
      <w:r w:rsidRPr="00BE29AF">
        <w:rPr>
          <w:rFonts w:ascii="Times" w:hAnsi="Times"/>
        </w:rPr>
        <w:t>reminders of how we should move through the world.</w:t>
      </w:r>
    </w:p>
    <w:p w14:paraId="4AB02918" w14:textId="5D947256" w:rsidR="008E7D90" w:rsidRPr="00BE29AF" w:rsidRDefault="00A0484A" w:rsidP="001A2D0F">
      <w:pPr>
        <w:ind w:left="720" w:right="720"/>
        <w:rPr>
          <w:rFonts w:ascii="Times" w:hAnsi="Times"/>
        </w:rPr>
      </w:pPr>
      <w:r w:rsidRPr="00BE29AF">
        <w:rPr>
          <w:rFonts w:ascii="Times" w:hAnsi="Times"/>
        </w:rPr>
        <w:t xml:space="preserve">Tú </w:t>
      </w:r>
      <w:proofErr w:type="spellStart"/>
      <w:r w:rsidRPr="00BE29AF">
        <w:rPr>
          <w:rFonts w:ascii="Times" w:hAnsi="Times"/>
        </w:rPr>
        <w:t>e</w:t>
      </w:r>
      <w:r w:rsidR="008E7D90" w:rsidRPr="00BE29AF">
        <w:rPr>
          <w:rFonts w:ascii="Times" w:hAnsi="Times"/>
        </w:rPr>
        <w:t>res</w:t>
      </w:r>
      <w:proofErr w:type="spellEnd"/>
      <w:r w:rsidR="008E7D90" w:rsidRPr="00BE29AF">
        <w:rPr>
          <w:rFonts w:ascii="Times" w:hAnsi="Times"/>
        </w:rPr>
        <w:t xml:space="preserve"> mi </w:t>
      </w:r>
      <w:proofErr w:type="spellStart"/>
      <w:r w:rsidR="008E7D90" w:rsidRPr="00BE29AF">
        <w:rPr>
          <w:rFonts w:ascii="Times" w:hAnsi="Times"/>
        </w:rPr>
        <w:t>otro</w:t>
      </w:r>
      <w:proofErr w:type="spellEnd"/>
      <w:r w:rsidR="008E7D90" w:rsidRPr="00BE29AF">
        <w:rPr>
          <w:rFonts w:ascii="Times" w:hAnsi="Times"/>
        </w:rPr>
        <w:t xml:space="preserve"> </w:t>
      </w:r>
      <w:proofErr w:type="spellStart"/>
      <w:r w:rsidR="008E7D90" w:rsidRPr="00BE29AF">
        <w:rPr>
          <w:rFonts w:ascii="Times" w:hAnsi="Times"/>
        </w:rPr>
        <w:t>yo</w:t>
      </w:r>
      <w:proofErr w:type="spellEnd"/>
      <w:r w:rsidR="008E7D90" w:rsidRPr="00BE29AF">
        <w:rPr>
          <w:rFonts w:ascii="Times" w:hAnsi="Times"/>
        </w:rPr>
        <w:t>.</w:t>
      </w:r>
    </w:p>
    <w:p w14:paraId="2998E6F6" w14:textId="5DEEC35B" w:rsidR="008E7D90" w:rsidRPr="00BE29AF" w:rsidRDefault="008E7D90" w:rsidP="001A2D0F">
      <w:pPr>
        <w:ind w:left="720" w:right="720"/>
        <w:rPr>
          <w:rFonts w:ascii="Times" w:hAnsi="Times"/>
        </w:rPr>
      </w:pPr>
      <w:r w:rsidRPr="00BE29AF">
        <w:rPr>
          <w:rFonts w:ascii="Times" w:hAnsi="Times"/>
        </w:rPr>
        <w:t>You are my other me.</w:t>
      </w:r>
    </w:p>
    <w:p w14:paraId="00A1E585" w14:textId="0E20D163" w:rsidR="008E7D90" w:rsidRPr="00BE29AF" w:rsidRDefault="00A0484A" w:rsidP="001A2D0F">
      <w:pPr>
        <w:ind w:left="720" w:right="720"/>
        <w:rPr>
          <w:rFonts w:ascii="Times" w:hAnsi="Times"/>
        </w:rPr>
      </w:pPr>
      <w:r w:rsidRPr="00BE29AF">
        <w:rPr>
          <w:rFonts w:ascii="Times" w:hAnsi="Times"/>
        </w:rPr>
        <w:t xml:space="preserve">Si </w:t>
      </w:r>
      <w:proofErr w:type="spellStart"/>
      <w:r w:rsidRPr="00BE29AF">
        <w:rPr>
          <w:rFonts w:ascii="Times" w:hAnsi="Times"/>
        </w:rPr>
        <w:t>te</w:t>
      </w:r>
      <w:proofErr w:type="spellEnd"/>
      <w:r w:rsidRPr="00BE29AF">
        <w:rPr>
          <w:rFonts w:ascii="Times" w:hAnsi="Times"/>
        </w:rPr>
        <w:t xml:space="preserve"> </w:t>
      </w:r>
      <w:proofErr w:type="spellStart"/>
      <w:r w:rsidRPr="00BE29AF">
        <w:rPr>
          <w:rFonts w:ascii="Times" w:hAnsi="Times"/>
        </w:rPr>
        <w:t>hago</w:t>
      </w:r>
      <w:proofErr w:type="spellEnd"/>
      <w:r w:rsidRPr="00BE29AF">
        <w:rPr>
          <w:rFonts w:ascii="Times" w:hAnsi="Times"/>
        </w:rPr>
        <w:t xml:space="preserve"> </w:t>
      </w:r>
      <w:proofErr w:type="spellStart"/>
      <w:r w:rsidRPr="00BE29AF">
        <w:rPr>
          <w:rFonts w:ascii="Times" w:hAnsi="Times"/>
        </w:rPr>
        <w:t>dañ</w:t>
      </w:r>
      <w:r w:rsidR="008E7D90" w:rsidRPr="00BE29AF">
        <w:rPr>
          <w:rFonts w:ascii="Times" w:hAnsi="Times"/>
        </w:rPr>
        <w:t>o</w:t>
      </w:r>
      <w:proofErr w:type="spellEnd"/>
      <w:r w:rsidR="008E7D90" w:rsidRPr="00BE29AF">
        <w:rPr>
          <w:rFonts w:ascii="Times" w:hAnsi="Times"/>
        </w:rPr>
        <w:t xml:space="preserve"> a </w:t>
      </w:r>
      <w:proofErr w:type="spellStart"/>
      <w:r w:rsidR="008E7D90" w:rsidRPr="00BE29AF">
        <w:rPr>
          <w:rFonts w:ascii="Times" w:hAnsi="Times"/>
        </w:rPr>
        <w:t>ti</w:t>
      </w:r>
      <w:proofErr w:type="spellEnd"/>
      <w:r w:rsidR="008E7D90" w:rsidRPr="00BE29AF">
        <w:rPr>
          <w:rFonts w:ascii="Times" w:hAnsi="Times"/>
        </w:rPr>
        <w:t>,</w:t>
      </w:r>
    </w:p>
    <w:p w14:paraId="2BC96210" w14:textId="40A60EB0" w:rsidR="008E7D90" w:rsidRPr="00BE29AF" w:rsidRDefault="008E7D90" w:rsidP="001A2D0F">
      <w:pPr>
        <w:ind w:left="720" w:right="720"/>
        <w:rPr>
          <w:rFonts w:ascii="Times" w:hAnsi="Times"/>
        </w:rPr>
      </w:pPr>
      <w:r w:rsidRPr="00BE29AF">
        <w:rPr>
          <w:rFonts w:ascii="Times" w:hAnsi="Times"/>
        </w:rPr>
        <w:t>If I do harm to you,</w:t>
      </w:r>
    </w:p>
    <w:p w14:paraId="5C263402" w14:textId="347CAA97" w:rsidR="008E7D90" w:rsidRPr="00BE29AF" w:rsidRDefault="008E7D90" w:rsidP="001A2D0F">
      <w:pPr>
        <w:ind w:left="720" w:right="720"/>
        <w:rPr>
          <w:rFonts w:ascii="Times" w:hAnsi="Times"/>
        </w:rPr>
      </w:pPr>
      <w:r w:rsidRPr="00BE29AF">
        <w:rPr>
          <w:rFonts w:ascii="Times" w:hAnsi="Times"/>
        </w:rPr>
        <w:t xml:space="preserve">Me </w:t>
      </w:r>
      <w:proofErr w:type="spellStart"/>
      <w:r w:rsidRPr="00BE29AF">
        <w:rPr>
          <w:rFonts w:ascii="Times" w:hAnsi="Times"/>
        </w:rPr>
        <w:t>hago</w:t>
      </w:r>
      <w:proofErr w:type="spellEnd"/>
      <w:r w:rsidRPr="00BE29AF">
        <w:rPr>
          <w:rFonts w:ascii="Times" w:hAnsi="Times"/>
        </w:rPr>
        <w:t xml:space="preserve"> </w:t>
      </w:r>
      <w:proofErr w:type="spellStart"/>
      <w:r w:rsidRPr="00BE29AF">
        <w:rPr>
          <w:rFonts w:ascii="Times" w:hAnsi="Times"/>
        </w:rPr>
        <w:t>d</w:t>
      </w:r>
      <w:r w:rsidR="00A0484A" w:rsidRPr="00BE29AF">
        <w:rPr>
          <w:rFonts w:ascii="Times" w:hAnsi="Times"/>
        </w:rPr>
        <w:t>añ</w:t>
      </w:r>
      <w:r w:rsidRPr="00BE29AF">
        <w:rPr>
          <w:rFonts w:ascii="Times" w:hAnsi="Times"/>
        </w:rPr>
        <w:t>o</w:t>
      </w:r>
      <w:proofErr w:type="spellEnd"/>
      <w:r w:rsidRPr="00BE29AF">
        <w:rPr>
          <w:rFonts w:ascii="Times" w:hAnsi="Times"/>
        </w:rPr>
        <w:t xml:space="preserve"> a mi </w:t>
      </w:r>
      <w:proofErr w:type="spellStart"/>
      <w:r w:rsidRPr="00BE29AF">
        <w:rPr>
          <w:rFonts w:ascii="Times" w:hAnsi="Times"/>
        </w:rPr>
        <w:t>mismo</w:t>
      </w:r>
      <w:proofErr w:type="spellEnd"/>
      <w:r w:rsidRPr="00BE29AF">
        <w:rPr>
          <w:rFonts w:ascii="Times" w:hAnsi="Times"/>
        </w:rPr>
        <w:t>.</w:t>
      </w:r>
    </w:p>
    <w:p w14:paraId="3D8E473C" w14:textId="55518B5F" w:rsidR="008E7D90" w:rsidRPr="00BE29AF" w:rsidRDefault="008E7D90" w:rsidP="001A2D0F">
      <w:pPr>
        <w:ind w:left="720" w:right="720"/>
        <w:rPr>
          <w:rFonts w:ascii="Times" w:hAnsi="Times"/>
        </w:rPr>
      </w:pPr>
      <w:r w:rsidRPr="00BE29AF">
        <w:rPr>
          <w:rFonts w:ascii="Times" w:hAnsi="Times"/>
        </w:rPr>
        <w:t>I do harm to myself.</w:t>
      </w:r>
    </w:p>
    <w:p w14:paraId="0894F397" w14:textId="5F6A28E6" w:rsidR="008E7D90" w:rsidRPr="00BE29AF" w:rsidRDefault="008E7D90" w:rsidP="001A2D0F">
      <w:pPr>
        <w:ind w:left="720" w:right="720"/>
        <w:rPr>
          <w:rFonts w:ascii="Times" w:hAnsi="Times"/>
        </w:rPr>
      </w:pPr>
      <w:r w:rsidRPr="00BE29AF">
        <w:rPr>
          <w:rFonts w:ascii="Times" w:hAnsi="Times"/>
        </w:rPr>
        <w:t xml:space="preserve">Si </w:t>
      </w:r>
      <w:proofErr w:type="spellStart"/>
      <w:r w:rsidRPr="00BE29AF">
        <w:rPr>
          <w:rFonts w:ascii="Times" w:hAnsi="Times"/>
        </w:rPr>
        <w:t>te</w:t>
      </w:r>
      <w:proofErr w:type="spellEnd"/>
      <w:r w:rsidRPr="00BE29AF">
        <w:rPr>
          <w:rFonts w:ascii="Times" w:hAnsi="Times"/>
        </w:rPr>
        <w:t xml:space="preserve"> </w:t>
      </w:r>
      <w:proofErr w:type="spellStart"/>
      <w:r w:rsidRPr="00BE29AF">
        <w:rPr>
          <w:rFonts w:ascii="Times" w:hAnsi="Times"/>
        </w:rPr>
        <w:t>amo</w:t>
      </w:r>
      <w:proofErr w:type="spellEnd"/>
      <w:r w:rsidRPr="00BE29AF">
        <w:rPr>
          <w:rFonts w:ascii="Times" w:hAnsi="Times"/>
        </w:rPr>
        <w:t xml:space="preserve"> y </w:t>
      </w:r>
      <w:proofErr w:type="spellStart"/>
      <w:r w:rsidRPr="00BE29AF">
        <w:rPr>
          <w:rFonts w:ascii="Times" w:hAnsi="Times"/>
        </w:rPr>
        <w:t>respeto</w:t>
      </w:r>
      <w:proofErr w:type="spellEnd"/>
      <w:r w:rsidRPr="00BE29AF">
        <w:rPr>
          <w:rFonts w:ascii="Times" w:hAnsi="Times"/>
        </w:rPr>
        <w:t>,</w:t>
      </w:r>
    </w:p>
    <w:p w14:paraId="345C9919" w14:textId="63DB3CED" w:rsidR="008E7D90" w:rsidRPr="00BE29AF" w:rsidRDefault="008E7D90" w:rsidP="001A2D0F">
      <w:pPr>
        <w:ind w:left="720" w:right="720"/>
        <w:rPr>
          <w:rFonts w:ascii="Times" w:hAnsi="Times"/>
        </w:rPr>
      </w:pPr>
      <w:r w:rsidRPr="00BE29AF">
        <w:rPr>
          <w:rFonts w:ascii="Times" w:hAnsi="Times"/>
        </w:rPr>
        <w:t xml:space="preserve">If I love and respect you, </w:t>
      </w:r>
    </w:p>
    <w:p w14:paraId="314CA178" w14:textId="33C48268" w:rsidR="008E7D90" w:rsidRPr="00BE29AF" w:rsidRDefault="008E7D90" w:rsidP="001A2D0F">
      <w:pPr>
        <w:ind w:left="720" w:right="720"/>
        <w:rPr>
          <w:rFonts w:ascii="Times" w:hAnsi="Times"/>
        </w:rPr>
      </w:pPr>
      <w:r w:rsidRPr="00BE29AF">
        <w:rPr>
          <w:rFonts w:ascii="Times" w:hAnsi="Times"/>
        </w:rPr>
        <w:t xml:space="preserve">Me </w:t>
      </w:r>
      <w:proofErr w:type="spellStart"/>
      <w:r w:rsidRPr="00BE29AF">
        <w:rPr>
          <w:rFonts w:ascii="Times" w:hAnsi="Times"/>
        </w:rPr>
        <w:t>amo</w:t>
      </w:r>
      <w:proofErr w:type="spellEnd"/>
      <w:r w:rsidRPr="00BE29AF">
        <w:rPr>
          <w:rFonts w:ascii="Times" w:hAnsi="Times"/>
        </w:rPr>
        <w:t xml:space="preserve"> y </w:t>
      </w:r>
      <w:proofErr w:type="spellStart"/>
      <w:r w:rsidRPr="00BE29AF">
        <w:rPr>
          <w:rFonts w:ascii="Times" w:hAnsi="Times"/>
        </w:rPr>
        <w:t>respeto</w:t>
      </w:r>
      <w:proofErr w:type="spellEnd"/>
      <w:r w:rsidRPr="00BE29AF">
        <w:rPr>
          <w:rFonts w:ascii="Times" w:hAnsi="Times"/>
        </w:rPr>
        <w:t xml:space="preserve"> </w:t>
      </w:r>
      <w:proofErr w:type="spellStart"/>
      <w:r w:rsidRPr="00BE29AF">
        <w:rPr>
          <w:rFonts w:ascii="Times" w:hAnsi="Times"/>
        </w:rPr>
        <w:t>yo</w:t>
      </w:r>
      <w:proofErr w:type="spellEnd"/>
      <w:r w:rsidRPr="00BE29AF">
        <w:rPr>
          <w:rFonts w:ascii="Times" w:hAnsi="Times"/>
        </w:rPr>
        <w:t>.</w:t>
      </w:r>
    </w:p>
    <w:p w14:paraId="3464F55A" w14:textId="4623012E" w:rsidR="00FF57F4" w:rsidRDefault="00A0484A" w:rsidP="001A2D0F">
      <w:pPr>
        <w:ind w:left="720" w:right="720"/>
        <w:rPr>
          <w:rFonts w:ascii="Times" w:hAnsi="Times"/>
        </w:rPr>
      </w:pPr>
      <w:r w:rsidRPr="00BE29AF">
        <w:rPr>
          <w:rFonts w:ascii="Times" w:hAnsi="Times"/>
        </w:rPr>
        <w:t>I love and resp</w:t>
      </w:r>
      <w:r w:rsidR="002552E0" w:rsidRPr="00BE29AF">
        <w:rPr>
          <w:rFonts w:ascii="Times" w:hAnsi="Times"/>
        </w:rPr>
        <w:t>ect myself.</w:t>
      </w:r>
      <w:r w:rsidR="008A5C8C">
        <w:rPr>
          <w:rFonts w:ascii="Times" w:hAnsi="Times"/>
        </w:rPr>
        <w:t xml:space="preserve"> </w:t>
      </w:r>
      <w:r w:rsidR="002552E0" w:rsidRPr="00BE29AF">
        <w:rPr>
          <w:rFonts w:ascii="Times" w:hAnsi="Times"/>
        </w:rPr>
        <w:t xml:space="preserve">(Valdez </w:t>
      </w:r>
      <w:r w:rsidR="008A5C8C">
        <w:rPr>
          <w:rFonts w:ascii="Times" w:hAnsi="Times"/>
        </w:rPr>
        <w:t>and</w:t>
      </w:r>
      <w:r w:rsidR="00D211F1">
        <w:rPr>
          <w:rFonts w:ascii="Times" w:hAnsi="Times"/>
        </w:rPr>
        <w:t xml:space="preserve"> </w:t>
      </w:r>
      <w:proofErr w:type="spellStart"/>
      <w:r w:rsidR="00D211F1">
        <w:rPr>
          <w:rFonts w:ascii="Times" w:hAnsi="Times"/>
        </w:rPr>
        <w:t>Paredez</w:t>
      </w:r>
      <w:proofErr w:type="spellEnd"/>
      <w:r w:rsidR="002552E0" w:rsidRPr="00BE29AF">
        <w:rPr>
          <w:rFonts w:ascii="Times" w:hAnsi="Times"/>
        </w:rPr>
        <w:t xml:space="preserve"> </w:t>
      </w:r>
      <w:proofErr w:type="spellStart"/>
      <w:r w:rsidR="00A343A2" w:rsidRPr="00BE29AF">
        <w:rPr>
          <w:rFonts w:ascii="Times" w:hAnsi="Times"/>
        </w:rPr>
        <w:t>n.d.</w:t>
      </w:r>
      <w:proofErr w:type="spellEnd"/>
      <w:r w:rsidR="002215BE" w:rsidRPr="00BE29AF">
        <w:rPr>
          <w:rFonts w:ascii="Times" w:hAnsi="Times"/>
        </w:rPr>
        <w:t>)</w:t>
      </w:r>
    </w:p>
    <w:p w14:paraId="293ED7DA" w14:textId="77777777" w:rsidR="008A5C8C" w:rsidRPr="00BE29AF" w:rsidRDefault="008A5C8C" w:rsidP="001A2D0F">
      <w:pPr>
        <w:ind w:left="720" w:right="720"/>
        <w:rPr>
          <w:rFonts w:ascii="Times" w:hAnsi="Times"/>
        </w:rPr>
      </w:pPr>
    </w:p>
    <w:p w14:paraId="1C49318F" w14:textId="537A3CE7" w:rsidR="005E2709" w:rsidRPr="00BE29AF" w:rsidRDefault="00DB0435" w:rsidP="00455271">
      <w:pPr>
        <w:rPr>
          <w:rFonts w:ascii="Times" w:hAnsi="Times"/>
        </w:rPr>
      </w:pPr>
      <w:r w:rsidRPr="00BE29AF">
        <w:rPr>
          <w:rFonts w:ascii="Times" w:hAnsi="Times"/>
        </w:rPr>
        <w:t>Through this poem and other wri</w:t>
      </w:r>
      <w:r w:rsidR="00D211F1">
        <w:rPr>
          <w:rFonts w:ascii="Times" w:hAnsi="Times"/>
        </w:rPr>
        <w:t>tings (e.g., Valdez</w:t>
      </w:r>
      <w:r w:rsidR="00570396" w:rsidRPr="00BE29AF">
        <w:rPr>
          <w:rFonts w:ascii="Times" w:hAnsi="Times"/>
        </w:rPr>
        <w:t xml:space="preserve"> 1971), Val</w:t>
      </w:r>
      <w:r w:rsidRPr="00BE29AF">
        <w:rPr>
          <w:rFonts w:ascii="Times" w:hAnsi="Times"/>
        </w:rPr>
        <w:t xml:space="preserve">dez highlights the ways in which </w:t>
      </w:r>
      <w:proofErr w:type="spellStart"/>
      <w:r w:rsidRPr="00BE29AF">
        <w:rPr>
          <w:rFonts w:ascii="Times" w:hAnsi="Times"/>
        </w:rPr>
        <w:t>Chicanx</w:t>
      </w:r>
      <w:proofErr w:type="spellEnd"/>
      <w:r w:rsidRPr="00BE29AF">
        <w:rPr>
          <w:rFonts w:ascii="Times" w:hAnsi="Times"/>
        </w:rPr>
        <w:t xml:space="preserve"> might relate to</w:t>
      </w:r>
      <w:r w:rsidR="003B2A4D" w:rsidRPr="00BE29AF">
        <w:rPr>
          <w:rFonts w:ascii="Times" w:hAnsi="Times"/>
        </w:rPr>
        <w:t xml:space="preserve"> others</w:t>
      </w:r>
      <w:r w:rsidR="00226D3C" w:rsidRPr="00BE29AF">
        <w:rPr>
          <w:rFonts w:ascii="Times" w:hAnsi="Times"/>
        </w:rPr>
        <w:t xml:space="preserve"> in order to move with the cosmos</w:t>
      </w:r>
      <w:r w:rsidRPr="00BE29AF">
        <w:rPr>
          <w:rFonts w:ascii="Times" w:hAnsi="Times"/>
        </w:rPr>
        <w:t>.</w:t>
      </w:r>
      <w:r w:rsidR="008A5C8C">
        <w:rPr>
          <w:rFonts w:ascii="Times" w:hAnsi="Times"/>
        </w:rPr>
        <w:t xml:space="preserve"> </w:t>
      </w:r>
      <w:r w:rsidR="003B2A4D" w:rsidRPr="00BE29AF">
        <w:rPr>
          <w:rFonts w:ascii="Times" w:hAnsi="Times"/>
        </w:rPr>
        <w:t xml:space="preserve">The meaning of In </w:t>
      </w:r>
      <w:proofErr w:type="spellStart"/>
      <w:r w:rsidR="003B2A4D" w:rsidRPr="00BE29AF">
        <w:rPr>
          <w:rFonts w:ascii="Times" w:hAnsi="Times"/>
        </w:rPr>
        <w:t>Lak’ech</w:t>
      </w:r>
      <w:proofErr w:type="spellEnd"/>
      <w:r w:rsidR="003B2A4D" w:rsidRPr="00BE29AF">
        <w:rPr>
          <w:rFonts w:ascii="Times" w:hAnsi="Times"/>
        </w:rPr>
        <w:t xml:space="preserve"> is similar to the Lakota saying </w:t>
      </w:r>
      <w:proofErr w:type="spellStart"/>
      <w:r w:rsidR="003B2A4D" w:rsidRPr="00BE29AF">
        <w:rPr>
          <w:rFonts w:ascii="Times" w:hAnsi="Times"/>
        </w:rPr>
        <w:t>Mitakuye</w:t>
      </w:r>
      <w:proofErr w:type="spellEnd"/>
      <w:r w:rsidR="003B2A4D" w:rsidRPr="00BE29AF">
        <w:rPr>
          <w:rFonts w:ascii="Times" w:hAnsi="Times"/>
        </w:rPr>
        <w:t xml:space="preserve"> </w:t>
      </w:r>
      <w:proofErr w:type="spellStart"/>
      <w:r w:rsidR="003B2A4D" w:rsidRPr="00BE29AF">
        <w:rPr>
          <w:rFonts w:ascii="Times" w:hAnsi="Times"/>
        </w:rPr>
        <w:t>Oyasin</w:t>
      </w:r>
      <w:proofErr w:type="spellEnd"/>
      <w:r w:rsidR="003B2A4D" w:rsidRPr="00BE29AF">
        <w:rPr>
          <w:rFonts w:ascii="Times" w:hAnsi="Times"/>
        </w:rPr>
        <w:t xml:space="preserve"> “we are all related” </w:t>
      </w:r>
      <w:r w:rsidR="00D211F1">
        <w:rPr>
          <w:rFonts w:ascii="Times" w:hAnsi="Times"/>
        </w:rPr>
        <w:t>(</w:t>
      </w:r>
      <w:proofErr w:type="spellStart"/>
      <w:r w:rsidR="00D211F1">
        <w:rPr>
          <w:rFonts w:ascii="Times" w:hAnsi="Times"/>
        </w:rPr>
        <w:t>Cajete</w:t>
      </w:r>
      <w:proofErr w:type="spellEnd"/>
      <w:r w:rsidR="00BC3908" w:rsidRPr="00BE29AF">
        <w:rPr>
          <w:rFonts w:ascii="Times" w:hAnsi="Times"/>
        </w:rPr>
        <w:t xml:space="preserve"> 1999</w:t>
      </w:r>
      <w:r w:rsidR="00B10B80" w:rsidRPr="00BE29AF">
        <w:rPr>
          <w:rFonts w:ascii="Times" w:hAnsi="Times"/>
        </w:rPr>
        <w:t xml:space="preserve"> </w:t>
      </w:r>
      <w:r w:rsidR="006721EC" w:rsidRPr="00BE29AF">
        <w:rPr>
          <w:rFonts w:ascii="Times" w:hAnsi="Times"/>
        </w:rPr>
        <w:t xml:space="preserve">cited </w:t>
      </w:r>
      <w:r w:rsidR="00B10B80" w:rsidRPr="00BE29AF">
        <w:rPr>
          <w:rFonts w:ascii="Times" w:hAnsi="Times"/>
        </w:rPr>
        <w:t>in Hatch</w:t>
      </w:r>
      <w:r w:rsidR="00D211F1">
        <w:rPr>
          <w:rFonts w:ascii="Times" w:hAnsi="Times"/>
        </w:rPr>
        <w:t>er et al.</w:t>
      </w:r>
      <w:r w:rsidR="00494579" w:rsidRPr="00BE29AF">
        <w:rPr>
          <w:rFonts w:ascii="Times" w:hAnsi="Times"/>
        </w:rPr>
        <w:t xml:space="preserve"> 2009).</w:t>
      </w:r>
      <w:r w:rsidR="008A5C8C">
        <w:rPr>
          <w:rFonts w:ascii="Times" w:hAnsi="Times"/>
        </w:rPr>
        <w:t xml:space="preserve"> </w:t>
      </w:r>
      <w:r w:rsidR="0083340A" w:rsidRPr="00BE29AF">
        <w:rPr>
          <w:rFonts w:ascii="Times" w:hAnsi="Times"/>
        </w:rPr>
        <w:t xml:space="preserve">The idea that we are all related can, in some ways, bring us joy, a simultaneous affirmation of self and others. Building upon the idea that we are all interconnected, an </w:t>
      </w:r>
      <w:r w:rsidR="0083340A" w:rsidRPr="00BE29AF">
        <w:rPr>
          <w:rFonts w:ascii="Times" w:hAnsi="Times"/>
        </w:rPr>
        <w:lastRenderedPageBreak/>
        <w:t xml:space="preserve">Indigenous production of knowledge to </w:t>
      </w:r>
      <w:r w:rsidR="009022F0" w:rsidRPr="00BE29AF">
        <w:rPr>
          <w:rFonts w:ascii="Times" w:hAnsi="Times"/>
        </w:rPr>
        <w:t>benef</w:t>
      </w:r>
      <w:r w:rsidR="00DE2D44" w:rsidRPr="00BE29AF">
        <w:rPr>
          <w:rFonts w:ascii="Times" w:hAnsi="Times"/>
        </w:rPr>
        <w:t xml:space="preserve">it others is in opposition to </w:t>
      </w:r>
      <w:r w:rsidR="009022F0" w:rsidRPr="00BE29AF">
        <w:rPr>
          <w:rFonts w:ascii="Times" w:hAnsi="Times"/>
        </w:rPr>
        <w:t xml:space="preserve">knowledge production as performance </w:t>
      </w:r>
      <w:r w:rsidR="0083340A" w:rsidRPr="00BE29AF">
        <w:rPr>
          <w:rFonts w:ascii="Times" w:hAnsi="Times"/>
        </w:rPr>
        <w:t xml:space="preserve">that benefits mainly oneself and </w:t>
      </w:r>
      <w:r w:rsidR="009022F0" w:rsidRPr="00BE29AF">
        <w:rPr>
          <w:rFonts w:ascii="Times" w:hAnsi="Times"/>
        </w:rPr>
        <w:t>that is seen in most White institutions or places that value Western thought.</w:t>
      </w:r>
      <w:r w:rsidR="008A5C8C">
        <w:rPr>
          <w:rFonts w:ascii="Times" w:hAnsi="Times"/>
        </w:rPr>
        <w:t xml:space="preserve"> </w:t>
      </w:r>
      <w:proofErr w:type="spellStart"/>
      <w:r w:rsidR="00983F3E">
        <w:rPr>
          <w:rFonts w:ascii="Times" w:hAnsi="Times"/>
        </w:rPr>
        <w:t>Brayboy</w:t>
      </w:r>
      <w:proofErr w:type="spellEnd"/>
      <w:r w:rsidR="00983F3E">
        <w:rPr>
          <w:rFonts w:ascii="Times" w:hAnsi="Times"/>
        </w:rPr>
        <w:t xml:space="preserve"> </w:t>
      </w:r>
      <w:r w:rsidR="008A5C8C">
        <w:rPr>
          <w:rFonts w:ascii="Times" w:hAnsi="Times"/>
        </w:rPr>
        <w:t>and</w:t>
      </w:r>
      <w:r w:rsidR="00983F3E">
        <w:rPr>
          <w:rFonts w:ascii="Times" w:hAnsi="Times"/>
        </w:rPr>
        <w:t xml:space="preserve"> Maughan</w:t>
      </w:r>
      <w:r w:rsidR="005E2709" w:rsidRPr="00BE29AF">
        <w:rPr>
          <w:rFonts w:ascii="Times" w:hAnsi="Times"/>
        </w:rPr>
        <w:t xml:space="preserve"> (2009) remind us,</w:t>
      </w:r>
    </w:p>
    <w:p w14:paraId="55CE349B" w14:textId="64A4FEA4" w:rsidR="005E2709" w:rsidRDefault="005E2709" w:rsidP="005E2709">
      <w:pPr>
        <w:ind w:left="720" w:right="720"/>
        <w:rPr>
          <w:rFonts w:ascii="Times" w:hAnsi="Times"/>
        </w:rPr>
      </w:pPr>
      <w:r w:rsidRPr="00BE29AF">
        <w:rPr>
          <w:rFonts w:ascii="Times" w:hAnsi="Times"/>
        </w:rPr>
        <w:t>Indigenous communities have long been aware of the ways that they know, come to know, and produce knowledges, because in many instances knowledge is essential for cultural survival and well-being.</w:t>
      </w:r>
      <w:r w:rsidR="008A5C8C">
        <w:rPr>
          <w:rFonts w:ascii="Times" w:hAnsi="Times"/>
        </w:rPr>
        <w:t xml:space="preserve"> </w:t>
      </w:r>
      <w:r w:rsidRPr="00BE29AF">
        <w:rPr>
          <w:rFonts w:ascii="Times" w:hAnsi="Times"/>
        </w:rPr>
        <w:t>Indigenous Knowledges are processes and encapsulate a set of relationships rather than a bounded concept, so entire lives represent and embody versions of IK</w:t>
      </w:r>
      <w:r w:rsidR="00114AF9">
        <w:rPr>
          <w:rFonts w:ascii="Times" w:hAnsi="Times"/>
        </w:rPr>
        <w:t xml:space="preserve"> (p. 3)</w:t>
      </w:r>
      <w:r w:rsidRPr="00BE29AF">
        <w:rPr>
          <w:rFonts w:ascii="Times" w:hAnsi="Times"/>
        </w:rPr>
        <w:t>.</w:t>
      </w:r>
    </w:p>
    <w:p w14:paraId="6AEB87E8" w14:textId="77777777" w:rsidR="008A5C8C" w:rsidRPr="00BE29AF" w:rsidRDefault="008A5C8C" w:rsidP="005E2709">
      <w:pPr>
        <w:ind w:left="720" w:right="720"/>
        <w:rPr>
          <w:rFonts w:ascii="Times" w:hAnsi="Times"/>
        </w:rPr>
      </w:pPr>
    </w:p>
    <w:p w14:paraId="7F979251" w14:textId="138E0434" w:rsidR="006D34DC" w:rsidRDefault="0083340A" w:rsidP="00B10B80">
      <w:pPr>
        <w:rPr>
          <w:rFonts w:ascii="Times" w:hAnsi="Times"/>
        </w:rPr>
      </w:pPr>
      <w:r w:rsidRPr="00BE29AF">
        <w:rPr>
          <w:rFonts w:ascii="Times" w:hAnsi="Times"/>
        </w:rPr>
        <w:t>Reflecting these relationships</w:t>
      </w:r>
      <w:r w:rsidR="00FF18B5" w:rsidRPr="00BE29AF">
        <w:rPr>
          <w:rFonts w:ascii="Times" w:hAnsi="Times"/>
        </w:rPr>
        <w:t xml:space="preserve">, In </w:t>
      </w:r>
      <w:proofErr w:type="spellStart"/>
      <w:r w:rsidR="00FF18B5" w:rsidRPr="00BE29AF">
        <w:rPr>
          <w:rFonts w:ascii="Times" w:hAnsi="Times"/>
        </w:rPr>
        <w:t>Lak’ech</w:t>
      </w:r>
      <w:proofErr w:type="spellEnd"/>
      <w:r w:rsidR="00FF18B5" w:rsidRPr="00BE29AF">
        <w:rPr>
          <w:rFonts w:ascii="Times" w:hAnsi="Times"/>
        </w:rPr>
        <w:t xml:space="preserve"> </w:t>
      </w:r>
      <w:r w:rsidR="00222A80" w:rsidRPr="00BE29AF">
        <w:rPr>
          <w:rFonts w:ascii="Times" w:hAnsi="Times"/>
        </w:rPr>
        <w:t>focuses</w:t>
      </w:r>
      <w:r w:rsidR="00FF18B5" w:rsidRPr="00BE29AF">
        <w:rPr>
          <w:rFonts w:ascii="Times" w:hAnsi="Times"/>
        </w:rPr>
        <w:t xml:space="preserve"> not </w:t>
      </w:r>
      <w:r w:rsidR="00222A80" w:rsidRPr="00BE29AF">
        <w:rPr>
          <w:rFonts w:ascii="Times" w:hAnsi="Times"/>
        </w:rPr>
        <w:t>on</w:t>
      </w:r>
      <w:r w:rsidR="00FF18B5" w:rsidRPr="00BE29AF">
        <w:rPr>
          <w:rFonts w:ascii="Times" w:hAnsi="Times"/>
        </w:rPr>
        <w:t xml:space="preserve"> description </w:t>
      </w:r>
      <w:r w:rsidR="0046264B" w:rsidRPr="00BE29AF">
        <w:rPr>
          <w:rFonts w:ascii="Times" w:hAnsi="Times"/>
        </w:rPr>
        <w:t xml:space="preserve">of reality </w:t>
      </w:r>
      <w:r w:rsidR="00FF18B5" w:rsidRPr="00BE29AF">
        <w:rPr>
          <w:rFonts w:ascii="Times" w:hAnsi="Times"/>
        </w:rPr>
        <w:t xml:space="preserve">but </w:t>
      </w:r>
      <w:r w:rsidR="00222A80" w:rsidRPr="00BE29AF">
        <w:rPr>
          <w:rFonts w:ascii="Times" w:hAnsi="Times"/>
        </w:rPr>
        <w:t>on</w:t>
      </w:r>
      <w:r w:rsidR="00FF18B5" w:rsidRPr="00BE29AF">
        <w:rPr>
          <w:rFonts w:ascii="Times" w:hAnsi="Times"/>
        </w:rPr>
        <w:t xml:space="preserve"> movement </w:t>
      </w:r>
      <w:r w:rsidR="00057B04" w:rsidRPr="00BE29AF">
        <w:rPr>
          <w:rFonts w:ascii="Times" w:hAnsi="Times"/>
        </w:rPr>
        <w:t xml:space="preserve">through the world </w:t>
      </w:r>
      <w:r w:rsidR="00FF18B5" w:rsidRPr="00BE29AF">
        <w:rPr>
          <w:rFonts w:ascii="Times" w:hAnsi="Times"/>
        </w:rPr>
        <w:t>and metaphysics.</w:t>
      </w:r>
      <w:r w:rsidR="008A5C8C">
        <w:rPr>
          <w:rFonts w:ascii="Times" w:hAnsi="Times"/>
        </w:rPr>
        <w:t xml:space="preserve"> </w:t>
      </w:r>
      <w:r w:rsidR="004270DD" w:rsidRPr="00BE29AF">
        <w:rPr>
          <w:rFonts w:ascii="Times" w:hAnsi="Times"/>
        </w:rPr>
        <w:t xml:space="preserve">By metaphysics, I simply mean a set of first principles by which we make sense </w:t>
      </w:r>
      <w:r w:rsidR="00D211F1">
        <w:rPr>
          <w:rFonts w:ascii="Times" w:hAnsi="Times"/>
        </w:rPr>
        <w:t>of the world around us (Deloria</w:t>
      </w:r>
      <w:r w:rsidR="004270DD" w:rsidRPr="00BE29AF">
        <w:rPr>
          <w:rFonts w:ascii="Times" w:hAnsi="Times"/>
        </w:rPr>
        <w:t xml:space="preserve"> 1979).</w:t>
      </w:r>
    </w:p>
    <w:p w14:paraId="17DC9FFE" w14:textId="77777777" w:rsidR="00C81D21" w:rsidRPr="00BE29AF" w:rsidRDefault="00C81D21" w:rsidP="00B10B80">
      <w:pPr>
        <w:rPr>
          <w:rFonts w:ascii="Times" w:hAnsi="Times"/>
        </w:rPr>
      </w:pPr>
    </w:p>
    <w:p w14:paraId="20636D96" w14:textId="1BCA2E41" w:rsidR="00057B04" w:rsidRPr="00923BBC" w:rsidRDefault="00B10B80" w:rsidP="00923BBC">
      <w:pPr>
        <w:spacing w:after="120"/>
        <w:rPr>
          <w:rFonts w:ascii="Times" w:hAnsi="Times"/>
          <w:b/>
        </w:rPr>
      </w:pPr>
      <w:r w:rsidRPr="00923BBC">
        <w:rPr>
          <w:rFonts w:ascii="Times" w:hAnsi="Times"/>
          <w:b/>
        </w:rPr>
        <w:t>Reciprocity</w:t>
      </w:r>
    </w:p>
    <w:p w14:paraId="2C1C3600" w14:textId="05F2858E" w:rsidR="00AD23D1" w:rsidRDefault="00BA26A1" w:rsidP="0062726F">
      <w:pPr>
        <w:rPr>
          <w:rFonts w:ascii="Times" w:hAnsi="Times"/>
        </w:rPr>
      </w:pPr>
      <w:r w:rsidRPr="00BE29AF">
        <w:rPr>
          <w:rFonts w:ascii="Times" w:hAnsi="Times"/>
        </w:rPr>
        <w:t xml:space="preserve">Extending the idea of In </w:t>
      </w:r>
      <w:proofErr w:type="spellStart"/>
      <w:r w:rsidRPr="00BE29AF">
        <w:rPr>
          <w:rFonts w:ascii="Times" w:hAnsi="Times"/>
        </w:rPr>
        <w:t>Lak’ech</w:t>
      </w:r>
      <w:proofErr w:type="spellEnd"/>
      <w:r w:rsidRPr="00BE29AF">
        <w:rPr>
          <w:rFonts w:ascii="Times" w:hAnsi="Times"/>
        </w:rPr>
        <w:t>, the</w:t>
      </w:r>
      <w:r w:rsidR="00EE13AE" w:rsidRPr="00BE29AF">
        <w:rPr>
          <w:rFonts w:ascii="Times" w:hAnsi="Times"/>
        </w:rPr>
        <w:t xml:space="preserve"> </w:t>
      </w:r>
      <w:r w:rsidRPr="00BE29AF">
        <w:rPr>
          <w:rFonts w:ascii="Times" w:hAnsi="Times"/>
        </w:rPr>
        <w:t>second</w:t>
      </w:r>
      <w:r w:rsidR="00EE13AE" w:rsidRPr="00BE29AF">
        <w:rPr>
          <w:rFonts w:ascii="Times" w:hAnsi="Times"/>
        </w:rPr>
        <w:t xml:space="preserve"> concept upon which I draw is reciprocity. </w:t>
      </w:r>
      <w:r w:rsidR="00BB5D57" w:rsidRPr="00BE29AF">
        <w:rPr>
          <w:rFonts w:ascii="Times" w:hAnsi="Times"/>
        </w:rPr>
        <w:t>The concept of reciprocity highlights the idea that different persons have different strengths and needs, and thus must rely on others</w:t>
      </w:r>
      <w:r w:rsidR="009C53AF" w:rsidRPr="00BE29AF">
        <w:rPr>
          <w:rFonts w:ascii="Times" w:hAnsi="Times"/>
        </w:rPr>
        <w:t xml:space="preserve"> for what they lack</w:t>
      </w:r>
      <w:r w:rsidR="00BB5D57" w:rsidRPr="00BE29AF">
        <w:rPr>
          <w:rFonts w:ascii="Times" w:hAnsi="Times"/>
        </w:rPr>
        <w:t>.</w:t>
      </w:r>
      <w:r w:rsidR="008A5C8C">
        <w:rPr>
          <w:rFonts w:ascii="Times" w:hAnsi="Times"/>
        </w:rPr>
        <w:t xml:space="preserve"> </w:t>
      </w:r>
      <w:r w:rsidR="00AE38E9" w:rsidRPr="00BE29AF">
        <w:rPr>
          <w:rFonts w:ascii="Times" w:hAnsi="Times"/>
        </w:rPr>
        <w:t xml:space="preserve">More than simply recognizing that reciprocity enables persons to do things they could not otherwise do alone, it underscores a kind of ethic that is valued in maintaining harmony of the cosmos. </w:t>
      </w:r>
      <w:r w:rsidR="00C40EB6" w:rsidRPr="00BE29AF">
        <w:rPr>
          <w:rFonts w:ascii="Times" w:hAnsi="Times"/>
        </w:rPr>
        <w:t>In this sense, reciprocity is</w:t>
      </w:r>
      <w:r w:rsidR="003741AF" w:rsidRPr="00BE29AF">
        <w:rPr>
          <w:rFonts w:ascii="Times" w:hAnsi="Times"/>
        </w:rPr>
        <w:t xml:space="preserve"> not only the productive thing to do, </w:t>
      </w:r>
      <w:r w:rsidR="00C40EB6" w:rsidRPr="00BE29AF">
        <w:rPr>
          <w:rFonts w:ascii="Times" w:hAnsi="Times"/>
        </w:rPr>
        <w:t xml:space="preserve">it is the </w:t>
      </w:r>
      <w:r w:rsidR="00BC3908" w:rsidRPr="00BE29AF">
        <w:rPr>
          <w:rFonts w:ascii="Times" w:hAnsi="Times"/>
        </w:rPr>
        <w:t>right</w:t>
      </w:r>
      <w:r w:rsidR="00C40EB6" w:rsidRPr="00BE29AF">
        <w:rPr>
          <w:rFonts w:ascii="Times" w:hAnsi="Times"/>
        </w:rPr>
        <w:t xml:space="preserve"> thing to do.</w:t>
      </w:r>
      <w:r w:rsidR="008A5C8C">
        <w:rPr>
          <w:rFonts w:ascii="Times" w:hAnsi="Times"/>
        </w:rPr>
        <w:t xml:space="preserve"> </w:t>
      </w:r>
      <w:r w:rsidR="00C40EB6" w:rsidRPr="00BE29AF">
        <w:rPr>
          <w:rFonts w:ascii="Times" w:hAnsi="Times"/>
        </w:rPr>
        <w:t xml:space="preserve">Whereas In </w:t>
      </w:r>
      <w:proofErr w:type="spellStart"/>
      <w:r w:rsidR="00C40EB6" w:rsidRPr="00BE29AF">
        <w:rPr>
          <w:rFonts w:ascii="Times" w:hAnsi="Times"/>
        </w:rPr>
        <w:t>Lak’ech</w:t>
      </w:r>
      <w:proofErr w:type="spellEnd"/>
      <w:r w:rsidR="00C40EB6" w:rsidRPr="00BE29AF">
        <w:rPr>
          <w:rFonts w:ascii="Times" w:hAnsi="Times"/>
        </w:rPr>
        <w:t xml:space="preserve"> acknowledges the nature of the relationship between self and others, reciprocity highlights the actions that should result.</w:t>
      </w:r>
      <w:r w:rsidR="00E31E92" w:rsidRPr="00BE29AF">
        <w:rPr>
          <w:rFonts w:ascii="Times" w:hAnsi="Times"/>
        </w:rPr>
        <w:t xml:space="preserve"> </w:t>
      </w:r>
    </w:p>
    <w:p w14:paraId="43FA477E" w14:textId="77777777" w:rsidR="00C81D21" w:rsidRPr="00BE29AF" w:rsidRDefault="00C81D21" w:rsidP="0062726F">
      <w:pPr>
        <w:rPr>
          <w:rFonts w:ascii="Times" w:hAnsi="Times"/>
          <w:color w:val="0000FF"/>
        </w:rPr>
      </w:pPr>
    </w:p>
    <w:p w14:paraId="6222B0F7" w14:textId="73957B5F" w:rsidR="00B10B80" w:rsidRPr="00BE29AF" w:rsidRDefault="00B10B80" w:rsidP="00B10B80">
      <w:pPr>
        <w:rPr>
          <w:rFonts w:ascii="Times" w:hAnsi="Times"/>
        </w:rPr>
      </w:pPr>
      <w:r w:rsidRPr="00BE29AF">
        <w:rPr>
          <w:rFonts w:ascii="Times" w:hAnsi="Times"/>
        </w:rPr>
        <w:t>As a botanist and a member of the Citizen Potawatomi Nation, Kimmerer (2013) weaves the view</w:t>
      </w:r>
      <w:r w:rsidR="00BB55DD" w:rsidRPr="00BE29AF">
        <w:rPr>
          <w:rFonts w:ascii="Times" w:hAnsi="Times"/>
        </w:rPr>
        <w:t xml:space="preserve"> of a scientist with an I</w:t>
      </w:r>
      <w:r w:rsidRPr="00BE29AF">
        <w:rPr>
          <w:rFonts w:ascii="Times" w:hAnsi="Times"/>
        </w:rPr>
        <w:t>ndigenous view on the role of reciprocity and suggests that when we honor other livi</w:t>
      </w:r>
      <w:r w:rsidR="00D234D9" w:rsidRPr="00BE29AF">
        <w:rPr>
          <w:rFonts w:ascii="Times" w:hAnsi="Times"/>
        </w:rPr>
        <w:t>ng beings (e.g., plants)</w:t>
      </w:r>
      <w:r w:rsidRPr="00BE29AF">
        <w:rPr>
          <w:rFonts w:ascii="Times" w:hAnsi="Times"/>
        </w:rPr>
        <w:t xml:space="preserve">, it changes our </w:t>
      </w:r>
      <w:r w:rsidR="00C15FB3" w:rsidRPr="00BE29AF">
        <w:rPr>
          <w:rFonts w:ascii="Times" w:hAnsi="Times"/>
        </w:rPr>
        <w:t>relationships</w:t>
      </w:r>
      <w:r w:rsidRPr="00BE29AF">
        <w:rPr>
          <w:rFonts w:ascii="Times" w:hAnsi="Times"/>
        </w:rPr>
        <w:t xml:space="preserve"> with them.</w:t>
      </w:r>
      <w:r w:rsidR="008A5C8C">
        <w:rPr>
          <w:rFonts w:ascii="Times" w:hAnsi="Times"/>
        </w:rPr>
        <w:t xml:space="preserve"> </w:t>
      </w:r>
      <w:r w:rsidRPr="00BE29AF">
        <w:rPr>
          <w:rFonts w:ascii="Times" w:hAnsi="Times"/>
        </w:rPr>
        <w:t>She says,</w:t>
      </w:r>
    </w:p>
    <w:p w14:paraId="5E061704" w14:textId="59180385" w:rsidR="00B10B80" w:rsidRDefault="00B10B80" w:rsidP="00B10B80">
      <w:pPr>
        <w:ind w:left="720" w:right="720"/>
        <w:rPr>
          <w:rFonts w:ascii="Times" w:hAnsi="Times"/>
        </w:rPr>
      </w:pPr>
      <w:r w:rsidRPr="00BE29AF">
        <w:rPr>
          <w:rFonts w:ascii="Times" w:hAnsi="Times"/>
        </w:rPr>
        <w:t xml:space="preserve">When I speak of the gift of berries, I do not mean that </w:t>
      </w:r>
      <w:proofErr w:type="spellStart"/>
      <w:r w:rsidRPr="00BE29AF">
        <w:rPr>
          <w:rFonts w:ascii="Times" w:hAnsi="Times"/>
        </w:rPr>
        <w:t>Fragaria</w:t>
      </w:r>
      <w:proofErr w:type="spellEnd"/>
      <w:r w:rsidRPr="00BE29AF">
        <w:rPr>
          <w:rFonts w:ascii="Times" w:hAnsi="Times"/>
        </w:rPr>
        <w:t xml:space="preserve"> </w:t>
      </w:r>
      <w:proofErr w:type="spellStart"/>
      <w:r w:rsidRPr="00BE29AF">
        <w:rPr>
          <w:rFonts w:ascii="Times" w:hAnsi="Times"/>
        </w:rPr>
        <w:t>virginiana</w:t>
      </w:r>
      <w:proofErr w:type="spellEnd"/>
      <w:r w:rsidRPr="00BE29AF">
        <w:rPr>
          <w:rFonts w:ascii="Times" w:hAnsi="Times"/>
        </w:rPr>
        <w:t xml:space="preserve"> has been up all night making a present just for me, strategizing to find exactly what I’d like on a summer morning.</w:t>
      </w:r>
      <w:r w:rsidR="008A5C8C">
        <w:rPr>
          <w:rFonts w:ascii="Times" w:hAnsi="Times"/>
        </w:rPr>
        <w:t xml:space="preserve"> </w:t>
      </w:r>
      <w:r w:rsidRPr="00BE29AF">
        <w:rPr>
          <w:rFonts w:ascii="Times" w:hAnsi="Times"/>
        </w:rPr>
        <w:t>So far as we know, that does not happen, but as a scientist I am well aware of how little we do know.</w:t>
      </w:r>
      <w:r w:rsidR="008A5C8C">
        <w:rPr>
          <w:rFonts w:ascii="Times" w:hAnsi="Times"/>
        </w:rPr>
        <w:t xml:space="preserve"> </w:t>
      </w:r>
      <w:r w:rsidRPr="00BE29AF">
        <w:rPr>
          <w:rFonts w:ascii="Times" w:hAnsi="Times"/>
        </w:rPr>
        <w:t>The plant has in fact been up all night assembling little packets of sugar and seeds and fragrance and color, because when it does so its evolutionary fitness is increased.</w:t>
      </w:r>
      <w:r w:rsidR="008A5C8C">
        <w:rPr>
          <w:rFonts w:ascii="Times" w:hAnsi="Times"/>
        </w:rPr>
        <w:t xml:space="preserve"> </w:t>
      </w:r>
      <w:r w:rsidRPr="00BE29AF">
        <w:rPr>
          <w:rFonts w:ascii="Times" w:hAnsi="Times"/>
        </w:rPr>
        <w:t>When it is successful in enticing an animal such as me to disperse its fruit, its genes for making yumminess are passed on to ensuing generations with a higher frequency than those of the plant whose berries were inferior…what I mean is that our human relationship with strawberries is transformed by our choice of perspective…when we view the world this way, strawberries and humans alike are transformed.</w:t>
      </w:r>
      <w:r w:rsidR="008A5C8C">
        <w:rPr>
          <w:rFonts w:ascii="Times" w:hAnsi="Times"/>
        </w:rPr>
        <w:t xml:space="preserve"> </w:t>
      </w:r>
      <w:r w:rsidRPr="00BE29AF">
        <w:rPr>
          <w:rFonts w:ascii="Times" w:hAnsi="Times"/>
        </w:rPr>
        <w:t>The relationship of gratitude and reciprocity thus developed can increase the evolutionary fitness of both plant and animal. (p. 29-30)</w:t>
      </w:r>
    </w:p>
    <w:p w14:paraId="094BDA10" w14:textId="77777777" w:rsidR="00923BBC" w:rsidRPr="00BE29AF" w:rsidRDefault="00923BBC" w:rsidP="00B10B80">
      <w:pPr>
        <w:ind w:left="720" w:right="720"/>
        <w:rPr>
          <w:rFonts w:ascii="Times" w:hAnsi="Times"/>
        </w:rPr>
      </w:pPr>
    </w:p>
    <w:p w14:paraId="2AADED04" w14:textId="0F9570C4" w:rsidR="00B10B80" w:rsidRDefault="00B10B80" w:rsidP="00B10B80">
      <w:pPr>
        <w:rPr>
          <w:rFonts w:ascii="Times" w:hAnsi="Times"/>
        </w:rPr>
      </w:pPr>
      <w:r w:rsidRPr="00BE29AF">
        <w:rPr>
          <w:rFonts w:ascii="Times" w:hAnsi="Times"/>
        </w:rPr>
        <w:lastRenderedPageBreak/>
        <w:t>Can we come to understand mathematics as a living practice that needs actors and can respond to their needs?</w:t>
      </w:r>
      <w:r w:rsidR="00F43D89" w:rsidRPr="00BE29AF">
        <w:rPr>
          <w:rFonts w:ascii="Times" w:hAnsi="Times"/>
        </w:rPr>
        <w:t xml:space="preserve"> Are there already ways in which these concepts play into mathematics? </w:t>
      </w:r>
    </w:p>
    <w:p w14:paraId="48AADA1B" w14:textId="77777777" w:rsidR="00C81D21" w:rsidRPr="00BE29AF" w:rsidRDefault="00C81D21" w:rsidP="00B10B80">
      <w:pPr>
        <w:rPr>
          <w:rFonts w:ascii="Times" w:hAnsi="Times"/>
          <w:color w:val="0000FF"/>
        </w:rPr>
      </w:pPr>
    </w:p>
    <w:p w14:paraId="48C64E46" w14:textId="5D7E1B8B" w:rsidR="00B10B80" w:rsidRDefault="00B10B80" w:rsidP="00B10B80">
      <w:pPr>
        <w:rPr>
          <w:rFonts w:ascii="Times" w:hAnsi="Times"/>
        </w:rPr>
      </w:pPr>
      <w:r w:rsidRPr="00BE29AF">
        <w:rPr>
          <w:rFonts w:ascii="Times" w:hAnsi="Times"/>
        </w:rPr>
        <w:t>Kimmerer highlights how in the Thanksgiving Address, humans are reminded of the importance of balance and harmony, “We have been given the duty to live in balance and harmony with e</w:t>
      </w:r>
      <w:r w:rsidR="00EE13AE" w:rsidRPr="00BE29AF">
        <w:rPr>
          <w:rFonts w:ascii="Times" w:hAnsi="Times"/>
        </w:rPr>
        <w:t>ach other and all living things</w:t>
      </w:r>
      <w:r w:rsidRPr="00BE29AF">
        <w:rPr>
          <w:rFonts w:ascii="Times" w:hAnsi="Times"/>
        </w:rPr>
        <w:t xml:space="preserve">” (p. 107) and </w:t>
      </w:r>
      <w:r w:rsidR="00EE13AE" w:rsidRPr="00BE29AF">
        <w:rPr>
          <w:rFonts w:ascii="Times" w:hAnsi="Times"/>
        </w:rPr>
        <w:t xml:space="preserve">she </w:t>
      </w:r>
      <w:r w:rsidRPr="00BE29AF">
        <w:rPr>
          <w:rFonts w:ascii="Times" w:hAnsi="Times"/>
        </w:rPr>
        <w:t xml:space="preserve">asks the non-Native reader, “What would it be like to be raised on gratitude, to speak to the natural world as a member of the democracy of species, to raise a pledge of </w:t>
      </w:r>
      <w:r w:rsidRPr="00BE29AF">
        <w:rPr>
          <w:rFonts w:ascii="Times" w:hAnsi="Times"/>
          <w:i/>
        </w:rPr>
        <w:t>inter</w:t>
      </w:r>
      <w:r w:rsidRPr="00BE29AF">
        <w:rPr>
          <w:rFonts w:ascii="Times" w:hAnsi="Times"/>
        </w:rPr>
        <w:t>dependence?</w:t>
      </w:r>
      <w:r w:rsidR="00A7667E" w:rsidRPr="00BE29AF">
        <w:rPr>
          <w:rFonts w:ascii="Times" w:hAnsi="Times"/>
        </w:rPr>
        <w:t>”</w:t>
      </w:r>
      <w:r w:rsidR="008A5C8C">
        <w:rPr>
          <w:rFonts w:ascii="Times" w:hAnsi="Times"/>
        </w:rPr>
        <w:t xml:space="preserve"> </w:t>
      </w:r>
      <w:r w:rsidRPr="00BE29AF">
        <w:rPr>
          <w:rFonts w:ascii="Times" w:hAnsi="Times"/>
        </w:rPr>
        <w:t>(her emphasis, p. 112)</w:t>
      </w:r>
    </w:p>
    <w:p w14:paraId="49F38640" w14:textId="77777777" w:rsidR="00C81D21" w:rsidRPr="00BE29AF" w:rsidRDefault="00C81D21" w:rsidP="00B10B80">
      <w:pPr>
        <w:rPr>
          <w:rFonts w:ascii="Times" w:hAnsi="Times"/>
        </w:rPr>
      </w:pPr>
    </w:p>
    <w:p w14:paraId="0CA40549" w14:textId="7B4D0DAD" w:rsidR="00AD7808" w:rsidRPr="00BE29AF" w:rsidRDefault="00A7667E" w:rsidP="00B10B80">
      <w:pPr>
        <w:rPr>
          <w:rFonts w:ascii="Times" w:hAnsi="Times"/>
        </w:rPr>
      </w:pPr>
      <w:r w:rsidRPr="00BE29AF">
        <w:rPr>
          <w:rFonts w:ascii="Times" w:hAnsi="Times"/>
        </w:rPr>
        <w:t xml:space="preserve">This is very similar to </w:t>
      </w:r>
      <w:proofErr w:type="spellStart"/>
      <w:r w:rsidRPr="00BE29AF">
        <w:rPr>
          <w:rFonts w:ascii="Times" w:hAnsi="Times"/>
        </w:rPr>
        <w:t>Cajete’s</w:t>
      </w:r>
      <w:proofErr w:type="spellEnd"/>
      <w:r w:rsidRPr="00BE29AF">
        <w:rPr>
          <w:rFonts w:ascii="Times" w:hAnsi="Times"/>
        </w:rPr>
        <w:t xml:space="preserve"> notion of laws of interdependence</w:t>
      </w:r>
      <w:r w:rsidR="002F1D8D" w:rsidRPr="00BE29AF">
        <w:rPr>
          <w:rFonts w:ascii="Times" w:hAnsi="Times"/>
        </w:rPr>
        <w:t>.</w:t>
      </w:r>
      <w:r w:rsidR="008A5C8C">
        <w:rPr>
          <w:rFonts w:ascii="Times" w:hAnsi="Times"/>
        </w:rPr>
        <w:t xml:space="preserve"> </w:t>
      </w:r>
      <w:r w:rsidR="00407E46" w:rsidRPr="00BE29AF">
        <w:rPr>
          <w:rFonts w:ascii="Times" w:hAnsi="Times"/>
        </w:rPr>
        <w:t>What might it look like to view mathematics (what it is, how we practice it</w:t>
      </w:r>
      <w:r w:rsidR="00AD7808" w:rsidRPr="00BE29AF">
        <w:rPr>
          <w:rFonts w:ascii="Times" w:hAnsi="Times"/>
        </w:rPr>
        <w:t xml:space="preserve">, </w:t>
      </w:r>
      <w:r w:rsidR="001469D0" w:rsidRPr="00BE29AF">
        <w:rPr>
          <w:rFonts w:ascii="Times" w:hAnsi="Times"/>
        </w:rPr>
        <w:t xml:space="preserve">who is considered a mathematician, </w:t>
      </w:r>
      <w:r w:rsidR="00AD7808" w:rsidRPr="00BE29AF">
        <w:rPr>
          <w:rFonts w:ascii="Times" w:hAnsi="Times"/>
        </w:rPr>
        <w:t>what knowledge we produce) as having a basis in</w:t>
      </w:r>
      <w:r w:rsidR="00407E46" w:rsidRPr="00BE29AF">
        <w:rPr>
          <w:rFonts w:ascii="Times" w:hAnsi="Times"/>
        </w:rPr>
        <w:t xml:space="preserve"> interdependence?</w:t>
      </w:r>
      <w:r w:rsidR="00AD7808" w:rsidRPr="00BE29AF">
        <w:rPr>
          <w:rFonts w:ascii="Times" w:hAnsi="Times"/>
        </w:rPr>
        <w:t xml:space="preserve"> </w:t>
      </w:r>
      <w:r w:rsidR="00211422" w:rsidRPr="00BE29AF">
        <w:rPr>
          <w:rFonts w:ascii="Times" w:hAnsi="Times"/>
        </w:rPr>
        <w:t>Kimmerer expands,</w:t>
      </w:r>
    </w:p>
    <w:p w14:paraId="21E82D2D" w14:textId="5D1BF541" w:rsidR="00B10B80" w:rsidRDefault="00B10B80" w:rsidP="002875B1">
      <w:pPr>
        <w:ind w:left="720" w:right="720"/>
        <w:rPr>
          <w:rFonts w:ascii="Times" w:hAnsi="Times"/>
        </w:rPr>
      </w:pPr>
      <w:r w:rsidRPr="00BE29AF">
        <w:rPr>
          <w:rFonts w:ascii="Times" w:hAnsi="Times"/>
        </w:rPr>
        <w:t>Cultures of gratitude must also be cultures of reciprocity.</w:t>
      </w:r>
      <w:r w:rsidR="008A5C8C">
        <w:rPr>
          <w:rFonts w:ascii="Times" w:hAnsi="Times"/>
        </w:rPr>
        <w:t xml:space="preserve"> </w:t>
      </w:r>
      <w:r w:rsidRPr="00BE29AF">
        <w:rPr>
          <w:rFonts w:ascii="Times" w:hAnsi="Times"/>
        </w:rPr>
        <w:t>Each person, human or no, is bound to every other in a reciprocal relationship.</w:t>
      </w:r>
      <w:r w:rsidR="008A5C8C">
        <w:rPr>
          <w:rFonts w:ascii="Times" w:hAnsi="Times"/>
        </w:rPr>
        <w:t xml:space="preserve"> </w:t>
      </w:r>
      <w:r w:rsidRPr="00BE29AF">
        <w:rPr>
          <w:rFonts w:ascii="Times" w:hAnsi="Times"/>
        </w:rPr>
        <w:t>Just as all beings have a duty to me, I have a duty to them.</w:t>
      </w:r>
      <w:r w:rsidR="008A5C8C">
        <w:rPr>
          <w:rFonts w:ascii="Times" w:hAnsi="Times"/>
        </w:rPr>
        <w:t xml:space="preserve"> </w:t>
      </w:r>
      <w:r w:rsidRPr="00BE29AF">
        <w:rPr>
          <w:rFonts w:ascii="Times" w:hAnsi="Times"/>
        </w:rPr>
        <w:t>If an animal gives its life to feed me, I am in turn bound to support its life.</w:t>
      </w:r>
      <w:r w:rsidR="008A5C8C">
        <w:rPr>
          <w:rFonts w:ascii="Times" w:hAnsi="Times"/>
        </w:rPr>
        <w:t xml:space="preserve"> </w:t>
      </w:r>
      <w:r w:rsidRPr="00BE29AF">
        <w:rPr>
          <w:rFonts w:ascii="Times" w:hAnsi="Times"/>
        </w:rPr>
        <w:t>If I receive a stream’s gift of pure water, then I am responsible for returning a gift in kind.</w:t>
      </w:r>
      <w:r w:rsidR="008A5C8C">
        <w:rPr>
          <w:rFonts w:ascii="Times" w:hAnsi="Times"/>
        </w:rPr>
        <w:t xml:space="preserve"> </w:t>
      </w:r>
      <w:r w:rsidRPr="00BE29AF">
        <w:rPr>
          <w:rFonts w:ascii="Times" w:hAnsi="Times"/>
        </w:rPr>
        <w:t>An integral part of a human’s education is to know those duties and how to perform them.</w:t>
      </w:r>
      <w:r w:rsidR="00A7667E" w:rsidRPr="00BE29AF">
        <w:rPr>
          <w:rFonts w:ascii="Times" w:hAnsi="Times"/>
        </w:rPr>
        <w:t xml:space="preserve"> (</w:t>
      </w:r>
      <w:r w:rsidR="00A943B6" w:rsidRPr="00BE29AF">
        <w:rPr>
          <w:rFonts w:ascii="Times" w:hAnsi="Times"/>
        </w:rPr>
        <w:t xml:space="preserve">Kimmerer, </w:t>
      </w:r>
      <w:r w:rsidR="00A7667E" w:rsidRPr="00BE29AF">
        <w:rPr>
          <w:rFonts w:ascii="Times" w:hAnsi="Times"/>
        </w:rPr>
        <w:t xml:space="preserve">p. </w:t>
      </w:r>
      <w:r w:rsidR="002F1D8D" w:rsidRPr="00BE29AF">
        <w:rPr>
          <w:rFonts w:ascii="Times" w:hAnsi="Times"/>
        </w:rPr>
        <w:t>114)</w:t>
      </w:r>
    </w:p>
    <w:p w14:paraId="1E722E87" w14:textId="77777777" w:rsidR="00C81D21" w:rsidRPr="00BE29AF" w:rsidRDefault="00C81D21" w:rsidP="002875B1">
      <w:pPr>
        <w:ind w:left="720" w:right="720"/>
        <w:rPr>
          <w:rFonts w:ascii="Times" w:hAnsi="Times"/>
        </w:rPr>
      </w:pPr>
    </w:p>
    <w:p w14:paraId="1AAA51B7" w14:textId="55E4F392" w:rsidR="002B7649" w:rsidRDefault="00550E58" w:rsidP="00B10B80">
      <w:pPr>
        <w:rPr>
          <w:rFonts w:ascii="Times" w:hAnsi="Times"/>
        </w:rPr>
      </w:pPr>
      <w:r w:rsidRPr="00BE29AF">
        <w:rPr>
          <w:rFonts w:ascii="Times" w:hAnsi="Times"/>
        </w:rPr>
        <w:t>If we keep in mind our duties to others, might we think about the forms of mathematics we are producing and practicing as well as how those forms impact oth</w:t>
      </w:r>
      <w:r w:rsidR="00BC3908" w:rsidRPr="00BE29AF">
        <w:rPr>
          <w:rFonts w:ascii="Times" w:hAnsi="Times"/>
        </w:rPr>
        <w:t>er persons</w:t>
      </w:r>
      <w:r w:rsidRPr="00BE29AF">
        <w:rPr>
          <w:rFonts w:ascii="Times" w:hAnsi="Times"/>
        </w:rPr>
        <w:t>, not just ourselves or other humans?</w:t>
      </w:r>
      <w:r w:rsidR="008A5C8C">
        <w:rPr>
          <w:rFonts w:ascii="Times" w:hAnsi="Times"/>
        </w:rPr>
        <w:t xml:space="preserve"> </w:t>
      </w:r>
    </w:p>
    <w:p w14:paraId="1D6FAC63" w14:textId="77777777" w:rsidR="00C81D21" w:rsidRPr="00BE29AF" w:rsidRDefault="00C81D21" w:rsidP="00B10B80">
      <w:pPr>
        <w:rPr>
          <w:rFonts w:ascii="Times" w:hAnsi="Times"/>
        </w:rPr>
      </w:pPr>
    </w:p>
    <w:p w14:paraId="73F07F7F" w14:textId="60352668" w:rsidR="00B10B80" w:rsidRPr="00BE29AF" w:rsidRDefault="00B10B80" w:rsidP="00B10B80">
      <w:pPr>
        <w:rPr>
          <w:rFonts w:ascii="Times" w:hAnsi="Times"/>
        </w:rPr>
      </w:pPr>
      <w:r w:rsidRPr="00BE29AF">
        <w:rPr>
          <w:rFonts w:ascii="Times" w:hAnsi="Times"/>
        </w:rPr>
        <w:t xml:space="preserve">In describing the relationship between beans, corn, and squash, referred to collectively as </w:t>
      </w:r>
      <w:r w:rsidR="002F1D8D" w:rsidRPr="00BE29AF">
        <w:rPr>
          <w:rFonts w:ascii="Times" w:hAnsi="Times"/>
        </w:rPr>
        <w:t>Las Tres Hermanas (</w:t>
      </w:r>
      <w:r w:rsidRPr="00BE29AF">
        <w:rPr>
          <w:rFonts w:ascii="Times" w:hAnsi="Times"/>
        </w:rPr>
        <w:t>the Three Sisters</w:t>
      </w:r>
      <w:r w:rsidR="002F1D8D" w:rsidRPr="00BE29AF">
        <w:rPr>
          <w:rFonts w:ascii="Times" w:hAnsi="Times"/>
        </w:rPr>
        <w:t>)</w:t>
      </w:r>
      <w:r w:rsidRPr="00BE29AF">
        <w:rPr>
          <w:rFonts w:ascii="Times" w:hAnsi="Times"/>
        </w:rPr>
        <w:t>, Kimmerer highlights, for me, the particular way</w:t>
      </w:r>
      <w:r w:rsidR="002B7649" w:rsidRPr="00BE29AF">
        <w:rPr>
          <w:rFonts w:ascii="Times" w:hAnsi="Times"/>
        </w:rPr>
        <w:t xml:space="preserve"> in which these sisters</w:t>
      </w:r>
      <w:r w:rsidR="007551F0" w:rsidRPr="00BE29AF">
        <w:rPr>
          <w:rFonts w:ascii="Times" w:hAnsi="Times"/>
        </w:rPr>
        <w:t xml:space="preserve"> perform mathematics</w:t>
      </w:r>
      <w:r w:rsidRPr="00BE29AF">
        <w:rPr>
          <w:rFonts w:ascii="Times" w:hAnsi="Times"/>
        </w:rPr>
        <w:t>.</w:t>
      </w:r>
    </w:p>
    <w:p w14:paraId="0C332990" w14:textId="3E82C638" w:rsidR="00B10B80" w:rsidRDefault="00B10B80" w:rsidP="00632D9A">
      <w:pPr>
        <w:ind w:left="720" w:right="720"/>
        <w:rPr>
          <w:rFonts w:ascii="Times" w:hAnsi="Times"/>
        </w:rPr>
      </w:pPr>
      <w:r w:rsidRPr="00BE29AF">
        <w:rPr>
          <w:rFonts w:ascii="Times" w:hAnsi="Times"/>
        </w:rPr>
        <w:t>The corn stands eight feet tall; rippling green ribbons of leaf curl away from the stem in every direction to catch the sun.</w:t>
      </w:r>
      <w:r w:rsidR="008A5C8C">
        <w:rPr>
          <w:rFonts w:ascii="Times" w:hAnsi="Times"/>
        </w:rPr>
        <w:t xml:space="preserve"> </w:t>
      </w:r>
      <w:r w:rsidRPr="00BE29AF">
        <w:rPr>
          <w:rFonts w:ascii="Times" w:hAnsi="Times"/>
        </w:rPr>
        <w:t>No leaf sits directly over the next, so that each can gather light without shading the others. The bean twines around the corn stalk, weaving itself between the le</w:t>
      </w:r>
      <w:r w:rsidR="00A943B6" w:rsidRPr="00BE29AF">
        <w:rPr>
          <w:rFonts w:ascii="Times" w:hAnsi="Times"/>
        </w:rPr>
        <w:t>aves of corn, never interfering</w:t>
      </w:r>
      <w:r w:rsidRPr="00BE29AF">
        <w:rPr>
          <w:rFonts w:ascii="Times" w:hAnsi="Times"/>
        </w:rPr>
        <w:t xml:space="preserve"> with their work.</w:t>
      </w:r>
      <w:r w:rsidR="008A5C8C">
        <w:rPr>
          <w:rFonts w:ascii="Times" w:hAnsi="Times"/>
        </w:rPr>
        <w:t xml:space="preserve"> </w:t>
      </w:r>
      <w:r w:rsidRPr="00BE29AF">
        <w:rPr>
          <w:rFonts w:ascii="Times" w:hAnsi="Times"/>
        </w:rPr>
        <w:t>In the spaces where corn leaves are not, buds appear on the vining bean and expand into outstretched leaves and clusters of fragrant flowers.</w:t>
      </w:r>
      <w:r w:rsidR="008A5C8C">
        <w:rPr>
          <w:rFonts w:ascii="Times" w:hAnsi="Times"/>
        </w:rPr>
        <w:t xml:space="preserve"> </w:t>
      </w:r>
      <w:r w:rsidRPr="00BE29AF">
        <w:rPr>
          <w:rFonts w:ascii="Times" w:hAnsi="Times"/>
        </w:rPr>
        <w:t>The bean leaves droop and are held close to the stem of the corn. Spread around the feet of the corn and beans is a carpet of big broad squash leaves that intercept the light that falls among the pillars of corn.</w:t>
      </w:r>
      <w:r w:rsidR="008A5C8C">
        <w:rPr>
          <w:rFonts w:ascii="Times" w:hAnsi="Times"/>
        </w:rPr>
        <w:t xml:space="preserve"> </w:t>
      </w:r>
      <w:r w:rsidRPr="00BE29AF">
        <w:rPr>
          <w:rFonts w:ascii="Times" w:hAnsi="Times"/>
        </w:rPr>
        <w:t>Their layered spacing uses the light, a gift from the sun, efficiently, with no waste.</w:t>
      </w:r>
      <w:r w:rsidR="008A5C8C">
        <w:rPr>
          <w:rFonts w:ascii="Times" w:hAnsi="Times"/>
        </w:rPr>
        <w:t xml:space="preserve"> </w:t>
      </w:r>
      <w:r w:rsidRPr="00BE29AF">
        <w:rPr>
          <w:rFonts w:ascii="Times" w:hAnsi="Times"/>
        </w:rPr>
        <w:t xml:space="preserve">The organic symmetry of forms belongs together; the placement of every leaf, the harmony of shapes </w:t>
      </w:r>
      <w:proofErr w:type="gramStart"/>
      <w:r w:rsidRPr="00BE29AF">
        <w:rPr>
          <w:rFonts w:ascii="Times" w:hAnsi="Times"/>
        </w:rPr>
        <w:t>speak</w:t>
      </w:r>
      <w:proofErr w:type="gramEnd"/>
      <w:r w:rsidRPr="00BE29AF">
        <w:rPr>
          <w:rFonts w:ascii="Times" w:hAnsi="Times"/>
        </w:rPr>
        <w:t xml:space="preserve"> their message. Respect one another, support one another, bring your gift to the world and receive the gift of others, and there will be enough for all.</w:t>
      </w:r>
      <w:r w:rsidR="008A5C8C">
        <w:rPr>
          <w:rFonts w:ascii="Times" w:hAnsi="Times"/>
        </w:rPr>
        <w:t xml:space="preserve"> </w:t>
      </w:r>
      <w:r w:rsidR="0039558B" w:rsidRPr="00BE29AF">
        <w:rPr>
          <w:rFonts w:ascii="Times" w:hAnsi="Times"/>
        </w:rPr>
        <w:t>(p. 131-132)</w:t>
      </w:r>
    </w:p>
    <w:p w14:paraId="39FB3B2B" w14:textId="77777777" w:rsidR="00923BBC" w:rsidRPr="00BE29AF" w:rsidRDefault="00923BBC" w:rsidP="00632D9A">
      <w:pPr>
        <w:ind w:left="720" w:right="720"/>
        <w:rPr>
          <w:rFonts w:ascii="Times" w:hAnsi="Times"/>
        </w:rPr>
      </w:pPr>
    </w:p>
    <w:p w14:paraId="21CE29CB" w14:textId="02789B36" w:rsidR="00B10B80" w:rsidRDefault="000230DF" w:rsidP="00B10B80">
      <w:pPr>
        <w:rPr>
          <w:rFonts w:ascii="Times" w:hAnsi="Times"/>
        </w:rPr>
      </w:pPr>
      <w:proofErr w:type="spellStart"/>
      <w:r w:rsidRPr="00BE29AF">
        <w:rPr>
          <w:rFonts w:ascii="Times" w:hAnsi="Times"/>
        </w:rPr>
        <w:lastRenderedPageBreak/>
        <w:t>Phyllotaxis</w:t>
      </w:r>
      <w:proofErr w:type="spellEnd"/>
      <w:r w:rsidRPr="00BE29AF">
        <w:rPr>
          <w:rFonts w:ascii="Times" w:hAnsi="Times"/>
        </w:rPr>
        <w:t xml:space="preserve">, the study of the ordered position of leaves on a stem, highlights the fact that many plants grow in ways that mirror </w:t>
      </w:r>
      <w:r w:rsidR="000B62EC" w:rsidRPr="00BE29AF">
        <w:rPr>
          <w:rFonts w:ascii="Times" w:hAnsi="Times"/>
        </w:rPr>
        <w:t>“</w:t>
      </w:r>
      <w:r w:rsidRPr="00BE29AF">
        <w:rPr>
          <w:rFonts w:ascii="Times" w:hAnsi="Times"/>
        </w:rPr>
        <w:t>Fibonacci</w:t>
      </w:r>
      <w:r w:rsidR="000B62EC" w:rsidRPr="00BE29AF">
        <w:rPr>
          <w:rStyle w:val="FootnoteReference"/>
          <w:rFonts w:ascii="Times" w:hAnsi="Times"/>
        </w:rPr>
        <w:footnoteReference w:id="6"/>
      </w:r>
      <w:r w:rsidR="000B62EC" w:rsidRPr="00BE29AF">
        <w:rPr>
          <w:rFonts w:ascii="Times" w:hAnsi="Times"/>
        </w:rPr>
        <w:t>”</w:t>
      </w:r>
      <w:r w:rsidRPr="00BE29AF">
        <w:rPr>
          <w:rFonts w:ascii="Times" w:hAnsi="Times"/>
        </w:rPr>
        <w:t xml:space="preserve"> numbers and the ratios of two consecutive numbers tend towards the golden ratio (</w:t>
      </w:r>
      <w:proofErr w:type="spellStart"/>
      <w:r w:rsidRPr="00BE29AF">
        <w:rPr>
          <w:rFonts w:ascii="Times" w:hAnsi="Times"/>
        </w:rPr>
        <w:t>Douady</w:t>
      </w:r>
      <w:proofErr w:type="spellEnd"/>
      <w:r w:rsidRPr="00BE29AF">
        <w:rPr>
          <w:rFonts w:ascii="Times" w:hAnsi="Times"/>
        </w:rPr>
        <w:t xml:space="preserve"> </w:t>
      </w:r>
      <w:r w:rsidR="008A5C8C">
        <w:rPr>
          <w:rFonts w:ascii="Times" w:hAnsi="Times"/>
        </w:rPr>
        <w:t>and</w:t>
      </w:r>
      <w:r w:rsidR="00D211F1">
        <w:rPr>
          <w:rFonts w:ascii="Times" w:hAnsi="Times"/>
        </w:rPr>
        <w:t xml:space="preserve"> </w:t>
      </w:r>
      <w:proofErr w:type="spellStart"/>
      <w:r w:rsidR="00D211F1">
        <w:rPr>
          <w:rFonts w:ascii="Times" w:hAnsi="Times"/>
        </w:rPr>
        <w:t>Couder</w:t>
      </w:r>
      <w:proofErr w:type="spellEnd"/>
      <w:r w:rsidRPr="00BE29AF">
        <w:rPr>
          <w:rFonts w:ascii="Times" w:hAnsi="Times"/>
        </w:rPr>
        <w:t xml:space="preserve"> 1992). </w:t>
      </w:r>
      <w:r w:rsidR="00B10B80" w:rsidRPr="00BE29AF">
        <w:rPr>
          <w:rFonts w:ascii="Times" w:hAnsi="Times"/>
        </w:rPr>
        <w:t xml:space="preserve">Interestingly, scientists who have studied </w:t>
      </w:r>
      <w:r w:rsidR="00B10DA8">
        <w:rPr>
          <w:rFonts w:ascii="Times" w:hAnsi="Times"/>
        </w:rPr>
        <w:t>Las Tres Hermanas</w:t>
      </w:r>
      <w:r w:rsidR="00B10B80" w:rsidRPr="00BE29AF">
        <w:rPr>
          <w:rFonts w:ascii="Times" w:hAnsi="Times"/>
        </w:rPr>
        <w:t xml:space="preserve"> have documented tha</w:t>
      </w:r>
      <w:r w:rsidR="001469D0" w:rsidRPr="00BE29AF">
        <w:rPr>
          <w:rFonts w:ascii="Times" w:hAnsi="Times"/>
        </w:rPr>
        <w:t>t when grown together, they out-</w:t>
      </w:r>
      <w:r w:rsidR="00B10B80" w:rsidRPr="00BE29AF">
        <w:rPr>
          <w:rFonts w:ascii="Times" w:hAnsi="Times"/>
        </w:rPr>
        <w:t>produce what the plants</w:t>
      </w:r>
      <w:r w:rsidR="007551F0" w:rsidRPr="00BE29AF">
        <w:rPr>
          <w:rFonts w:ascii="Times" w:hAnsi="Times"/>
        </w:rPr>
        <w:t xml:space="preserve"> would</w:t>
      </w:r>
      <w:r w:rsidR="00B765CA" w:rsidRPr="00BE29AF">
        <w:rPr>
          <w:rFonts w:ascii="Times" w:hAnsi="Times"/>
        </w:rPr>
        <w:t xml:space="preserve"> if</w:t>
      </w:r>
      <w:r w:rsidR="00B10B80" w:rsidRPr="00BE29AF">
        <w:rPr>
          <w:rFonts w:ascii="Times" w:hAnsi="Times"/>
        </w:rPr>
        <w:t xml:space="preserve"> culti</w:t>
      </w:r>
      <w:r w:rsidR="0039558B" w:rsidRPr="00BE29AF">
        <w:rPr>
          <w:rFonts w:ascii="Times" w:hAnsi="Times"/>
        </w:rPr>
        <w:t>vated individually</w:t>
      </w:r>
      <w:r w:rsidR="00D211F1">
        <w:rPr>
          <w:rFonts w:ascii="Times" w:hAnsi="Times"/>
        </w:rPr>
        <w:t xml:space="preserve"> (Mt. Pleasant</w:t>
      </w:r>
      <w:r w:rsidR="00C77E99" w:rsidRPr="00BE29AF">
        <w:rPr>
          <w:rFonts w:ascii="Times" w:hAnsi="Times"/>
        </w:rPr>
        <w:t xml:space="preserve"> 2006)</w:t>
      </w:r>
      <w:r w:rsidR="00B10B80" w:rsidRPr="00BE29AF">
        <w:rPr>
          <w:rFonts w:ascii="Times" w:hAnsi="Times"/>
        </w:rPr>
        <w:t>.</w:t>
      </w:r>
      <w:r w:rsidR="008A5C8C">
        <w:rPr>
          <w:rFonts w:ascii="Times" w:hAnsi="Times"/>
        </w:rPr>
        <w:t xml:space="preserve"> </w:t>
      </w:r>
      <w:r w:rsidR="00B10B80" w:rsidRPr="00BE29AF">
        <w:rPr>
          <w:rFonts w:ascii="Times" w:hAnsi="Times"/>
        </w:rPr>
        <w:t>That is</w:t>
      </w:r>
      <w:r w:rsidR="0039558B" w:rsidRPr="00BE29AF">
        <w:rPr>
          <w:rFonts w:ascii="Times" w:hAnsi="Times"/>
        </w:rPr>
        <w:t xml:space="preserve">, </w:t>
      </w:r>
      <w:r w:rsidR="00B10B80" w:rsidRPr="00BE29AF">
        <w:rPr>
          <w:rFonts w:ascii="Times" w:hAnsi="Times"/>
        </w:rPr>
        <w:t>the corn makes light available; the squash reduce</w:t>
      </w:r>
      <w:r w:rsidR="0039558B" w:rsidRPr="00BE29AF">
        <w:rPr>
          <w:rFonts w:ascii="Times" w:hAnsi="Times"/>
        </w:rPr>
        <w:t>s</w:t>
      </w:r>
      <w:r w:rsidR="00B10B80" w:rsidRPr="00BE29AF">
        <w:rPr>
          <w:rFonts w:ascii="Times" w:hAnsi="Times"/>
        </w:rPr>
        <w:t xml:space="preserve"> weeds; </w:t>
      </w:r>
      <w:r w:rsidR="0039558B" w:rsidRPr="00BE29AF">
        <w:rPr>
          <w:rFonts w:ascii="Times" w:hAnsi="Times"/>
        </w:rPr>
        <w:t xml:space="preserve">and </w:t>
      </w:r>
      <w:r w:rsidR="00B10B80" w:rsidRPr="00BE29AF">
        <w:rPr>
          <w:rFonts w:ascii="Times" w:hAnsi="Times"/>
        </w:rPr>
        <w:t>the beans turn atmospheric nitrogen into mineral nitrogen fertilizer.</w:t>
      </w:r>
      <w:r w:rsidR="008A5C8C">
        <w:rPr>
          <w:rFonts w:ascii="Times" w:hAnsi="Times"/>
        </w:rPr>
        <w:t xml:space="preserve"> </w:t>
      </w:r>
      <w:r w:rsidR="00287F7B" w:rsidRPr="00BE29AF">
        <w:rPr>
          <w:rFonts w:ascii="Times" w:hAnsi="Times"/>
        </w:rPr>
        <w:t>Reciprocity is modeled in their relationship.</w:t>
      </w:r>
      <w:r w:rsidR="008A5C8C">
        <w:rPr>
          <w:rFonts w:ascii="Times" w:hAnsi="Times"/>
        </w:rPr>
        <w:t xml:space="preserve"> </w:t>
      </w:r>
      <w:r w:rsidR="00276B72" w:rsidRPr="00BE29AF">
        <w:rPr>
          <w:rFonts w:ascii="Times" w:hAnsi="Times"/>
        </w:rPr>
        <w:t xml:space="preserve">This form of reciprocity is also present in research methods used by indigenous scholars and scholars of color (e.g., Dance, Gutiérrez, </w:t>
      </w:r>
      <w:r w:rsidR="008A5C8C">
        <w:rPr>
          <w:rFonts w:ascii="Times" w:hAnsi="Times"/>
        </w:rPr>
        <w:t>and</w:t>
      </w:r>
      <w:r w:rsidR="00D211F1">
        <w:rPr>
          <w:rFonts w:ascii="Times" w:hAnsi="Times"/>
        </w:rPr>
        <w:t xml:space="preserve"> Hermes</w:t>
      </w:r>
      <w:r w:rsidR="00276B72" w:rsidRPr="00BE29AF">
        <w:rPr>
          <w:rFonts w:ascii="Times" w:hAnsi="Times"/>
        </w:rPr>
        <w:t xml:space="preserve"> 2010</w:t>
      </w:r>
      <w:r w:rsidR="00D211F1">
        <w:rPr>
          <w:rFonts w:ascii="Times" w:hAnsi="Times"/>
        </w:rPr>
        <w:t>; Kovach 2009; Rigney</w:t>
      </w:r>
      <w:r w:rsidR="00416CB9" w:rsidRPr="00BE29AF">
        <w:rPr>
          <w:rFonts w:ascii="Times" w:hAnsi="Times"/>
        </w:rPr>
        <w:t xml:space="preserve"> 1999; Smith 1999</w:t>
      </w:r>
      <w:r w:rsidR="00276B72" w:rsidRPr="00BE29AF">
        <w:rPr>
          <w:rFonts w:ascii="Times" w:hAnsi="Times"/>
        </w:rPr>
        <w:t>).</w:t>
      </w:r>
    </w:p>
    <w:p w14:paraId="720F58D1" w14:textId="77777777" w:rsidR="00C81D21" w:rsidRPr="00BE29AF" w:rsidRDefault="00C81D21" w:rsidP="00B10B80">
      <w:pPr>
        <w:rPr>
          <w:rFonts w:ascii="Times" w:hAnsi="Times"/>
        </w:rPr>
      </w:pPr>
    </w:p>
    <w:p w14:paraId="6E84EEE1" w14:textId="51CF3F7D" w:rsidR="001D5BFD" w:rsidRDefault="001D5BFD" w:rsidP="001D5BFD">
      <w:pPr>
        <w:rPr>
          <w:rFonts w:ascii="Times" w:hAnsi="Times"/>
        </w:rPr>
      </w:pPr>
      <w:r w:rsidRPr="00BE29AF">
        <w:rPr>
          <w:rFonts w:ascii="Times" w:hAnsi="Times"/>
        </w:rPr>
        <w:t xml:space="preserve">Drawing upon ten years of teaching integrative science that acknowledges both Western science and Indigenous sciences, Hatcher et al., (2009) </w:t>
      </w:r>
      <w:r w:rsidR="00632D9A" w:rsidRPr="00BE29AF">
        <w:rPr>
          <w:rFonts w:ascii="Times" w:hAnsi="Times"/>
        </w:rPr>
        <w:t>argue that k</w:t>
      </w:r>
      <w:r w:rsidRPr="00BE29AF">
        <w:rPr>
          <w:rFonts w:ascii="Times" w:hAnsi="Times"/>
        </w:rPr>
        <w:t xml:space="preserve">nowledge </w:t>
      </w:r>
      <w:r w:rsidR="00632D9A" w:rsidRPr="00BE29AF">
        <w:rPr>
          <w:rFonts w:ascii="Times" w:hAnsi="Times"/>
        </w:rPr>
        <w:t xml:space="preserve">is </w:t>
      </w:r>
      <w:r w:rsidRPr="00BE29AF">
        <w:rPr>
          <w:rFonts w:ascii="Times" w:hAnsi="Times"/>
        </w:rPr>
        <w:t>only passed on from one living being to another when a relationship between the two is formed an</w:t>
      </w:r>
      <w:r w:rsidR="00632D9A" w:rsidRPr="00BE29AF">
        <w:rPr>
          <w:rFonts w:ascii="Times" w:hAnsi="Times"/>
        </w:rPr>
        <w:t>d when the receiver is ready.</w:t>
      </w:r>
      <w:r w:rsidR="008A5C8C">
        <w:rPr>
          <w:rFonts w:ascii="Times" w:hAnsi="Times"/>
        </w:rPr>
        <w:t xml:space="preserve"> </w:t>
      </w:r>
      <w:r w:rsidR="00632D9A" w:rsidRPr="00BE29AF">
        <w:rPr>
          <w:rFonts w:ascii="Times" w:hAnsi="Times"/>
        </w:rPr>
        <w:t>In this sense, knowledge is a verb; t</w:t>
      </w:r>
      <w:r w:rsidRPr="00BE29AF">
        <w:rPr>
          <w:rFonts w:ascii="Times" w:hAnsi="Times"/>
        </w:rPr>
        <w:t xml:space="preserve">eacher and learner both </w:t>
      </w:r>
      <w:r w:rsidR="00632D9A" w:rsidRPr="00BE29AF">
        <w:rPr>
          <w:rFonts w:ascii="Times" w:hAnsi="Times"/>
        </w:rPr>
        <w:t xml:space="preserve">play constructive parts in it, highlighting the role of reciprocity. </w:t>
      </w:r>
      <w:r w:rsidRPr="00BE29AF">
        <w:rPr>
          <w:rFonts w:ascii="Times" w:hAnsi="Times"/>
        </w:rPr>
        <w:t xml:space="preserve">In fact, the Mi’kmaq word </w:t>
      </w:r>
      <w:proofErr w:type="spellStart"/>
      <w:r w:rsidRPr="00BE29AF">
        <w:rPr>
          <w:rFonts w:ascii="Times" w:hAnsi="Times"/>
        </w:rPr>
        <w:t>netukulimk</w:t>
      </w:r>
      <w:proofErr w:type="spellEnd"/>
      <w:r w:rsidRPr="00BE29AF">
        <w:rPr>
          <w:rFonts w:ascii="Times" w:hAnsi="Times"/>
        </w:rPr>
        <w:t xml:space="preserve"> means to “develop the skills and sense of responsibility required to become a protector of other species.”</w:t>
      </w:r>
      <w:r w:rsidR="008A5C8C">
        <w:rPr>
          <w:rFonts w:ascii="Times" w:hAnsi="Times"/>
        </w:rPr>
        <w:t xml:space="preserve"> </w:t>
      </w:r>
      <w:r w:rsidR="006D2FED" w:rsidRPr="00BE29AF">
        <w:rPr>
          <w:rFonts w:ascii="Times" w:hAnsi="Times"/>
        </w:rPr>
        <w:t xml:space="preserve">While a Whitestream view might privilege the problem solving/utilitarian aspect of reciprocity, I see reciprocity (along with In </w:t>
      </w:r>
      <w:proofErr w:type="spellStart"/>
      <w:r w:rsidR="006D2FED" w:rsidRPr="00BE29AF">
        <w:rPr>
          <w:rFonts w:ascii="Times" w:hAnsi="Times"/>
        </w:rPr>
        <w:t>Lak’ech</w:t>
      </w:r>
      <w:proofErr w:type="spellEnd"/>
      <w:r w:rsidR="006D2FED" w:rsidRPr="00BE29AF">
        <w:rPr>
          <w:rFonts w:ascii="Times" w:hAnsi="Times"/>
        </w:rPr>
        <w:t xml:space="preserve">) as related to experiencing </w:t>
      </w:r>
      <w:r w:rsidR="00670CCA">
        <w:rPr>
          <w:rFonts w:ascii="Times" w:hAnsi="Times"/>
        </w:rPr>
        <w:t>connections</w:t>
      </w:r>
      <w:r w:rsidR="007470F0" w:rsidRPr="00BE29AF">
        <w:rPr>
          <w:rFonts w:ascii="Times" w:hAnsi="Times"/>
        </w:rPr>
        <w:t xml:space="preserve"> and </w:t>
      </w:r>
      <w:r w:rsidR="006D2FED" w:rsidRPr="00BE29AF">
        <w:rPr>
          <w:rFonts w:ascii="Times" w:hAnsi="Times"/>
        </w:rPr>
        <w:t xml:space="preserve">joy—knowing that one’s actions are positively affecting oneself and others. </w:t>
      </w:r>
    </w:p>
    <w:p w14:paraId="16C3781A" w14:textId="77777777" w:rsidR="00C81D21" w:rsidRPr="00BE29AF" w:rsidRDefault="00C81D21" w:rsidP="001D5BFD">
      <w:pPr>
        <w:rPr>
          <w:rFonts w:ascii="Times" w:hAnsi="Times"/>
        </w:rPr>
      </w:pPr>
    </w:p>
    <w:p w14:paraId="6E7F0678" w14:textId="63E3412E" w:rsidR="00982790" w:rsidRDefault="0093001D" w:rsidP="00B10B80">
      <w:pPr>
        <w:rPr>
          <w:rFonts w:ascii="Times" w:hAnsi="Times"/>
        </w:rPr>
      </w:pPr>
      <w:r w:rsidRPr="00BE29AF">
        <w:rPr>
          <w:rFonts w:ascii="Times" w:hAnsi="Times"/>
        </w:rPr>
        <w:t>T</w:t>
      </w:r>
      <w:r w:rsidR="00B10B80" w:rsidRPr="00BE29AF">
        <w:rPr>
          <w:rFonts w:ascii="Times" w:hAnsi="Times"/>
        </w:rPr>
        <w:t xml:space="preserve">he overall point </w:t>
      </w:r>
      <w:r w:rsidRPr="00BE29AF">
        <w:rPr>
          <w:rFonts w:ascii="Times" w:hAnsi="Times"/>
        </w:rPr>
        <w:t xml:space="preserve">I am making </w:t>
      </w:r>
      <w:r w:rsidR="00B10B80" w:rsidRPr="00BE29AF">
        <w:rPr>
          <w:rFonts w:ascii="Times" w:hAnsi="Times"/>
        </w:rPr>
        <w:t xml:space="preserve">is for us to live in harmony, </w:t>
      </w:r>
      <w:r w:rsidR="00670CCA">
        <w:rPr>
          <w:rFonts w:ascii="Times" w:hAnsi="Times"/>
        </w:rPr>
        <w:t xml:space="preserve">without domination, </w:t>
      </w:r>
      <w:r w:rsidR="00B10B80" w:rsidRPr="00BE29AF">
        <w:rPr>
          <w:rFonts w:ascii="Times" w:hAnsi="Times"/>
        </w:rPr>
        <w:t xml:space="preserve">as a form of </w:t>
      </w:r>
      <w:r w:rsidR="00670CCA">
        <w:rPr>
          <w:rFonts w:ascii="Times" w:hAnsi="Times"/>
        </w:rPr>
        <w:t>metaphysics</w:t>
      </w:r>
      <w:r w:rsidR="00B10B80" w:rsidRPr="00BE29AF">
        <w:rPr>
          <w:rFonts w:ascii="Times" w:hAnsi="Times"/>
        </w:rPr>
        <w:t>, and to continue to note the similarities and differences between our modes of being and those of other</w:t>
      </w:r>
      <w:r w:rsidR="00670CCA">
        <w:rPr>
          <w:rFonts w:ascii="Times" w:hAnsi="Times"/>
        </w:rPr>
        <w:t>-than-human</w:t>
      </w:r>
      <w:r w:rsidR="00B10B80" w:rsidRPr="00BE29AF">
        <w:rPr>
          <w:rFonts w:ascii="Times" w:hAnsi="Times"/>
        </w:rPr>
        <w:t xml:space="preserve"> living beings.</w:t>
      </w:r>
      <w:r w:rsidR="008A5C8C">
        <w:rPr>
          <w:rFonts w:ascii="Times" w:hAnsi="Times"/>
        </w:rPr>
        <w:t xml:space="preserve"> </w:t>
      </w:r>
      <w:r w:rsidR="00A8015A" w:rsidRPr="00BE29AF">
        <w:rPr>
          <w:rFonts w:ascii="Times" w:hAnsi="Times"/>
        </w:rPr>
        <w:t xml:space="preserve">Recognizing other </w:t>
      </w:r>
      <w:r w:rsidR="007C1B63" w:rsidRPr="00BE29AF">
        <w:rPr>
          <w:rFonts w:ascii="Times" w:hAnsi="Times"/>
        </w:rPr>
        <w:t xml:space="preserve">persons </w:t>
      </w:r>
      <w:r w:rsidR="00A8015A" w:rsidRPr="00BE29AF">
        <w:rPr>
          <w:rFonts w:ascii="Times" w:hAnsi="Times"/>
        </w:rPr>
        <w:t xml:space="preserve">as having something to “teach” us is not to begin with a stance that </w:t>
      </w:r>
      <w:r w:rsidR="00E737A5" w:rsidRPr="00BE29AF">
        <w:rPr>
          <w:rFonts w:ascii="Times" w:hAnsi="Times"/>
        </w:rPr>
        <w:t>other living beings are a means to our end, in order</w:t>
      </w:r>
      <w:r w:rsidR="00A8015A" w:rsidRPr="00BE29AF">
        <w:rPr>
          <w:rFonts w:ascii="Times" w:hAnsi="Times"/>
        </w:rPr>
        <w:t xml:space="preserve"> to better ourselves and our time on this plane</w:t>
      </w:r>
      <w:r w:rsidR="00B154AD" w:rsidRPr="00BE29AF">
        <w:rPr>
          <w:rFonts w:ascii="Times" w:hAnsi="Times"/>
        </w:rPr>
        <w:t>t</w:t>
      </w:r>
      <w:r w:rsidR="002B7649" w:rsidRPr="00BE29AF">
        <w:rPr>
          <w:rFonts w:ascii="Times" w:hAnsi="Times"/>
        </w:rPr>
        <w:t xml:space="preserve"> or in our multiverse</w:t>
      </w:r>
      <w:r w:rsidR="00B154AD" w:rsidRPr="00BE29AF">
        <w:rPr>
          <w:rFonts w:ascii="Times" w:hAnsi="Times"/>
        </w:rPr>
        <w:t xml:space="preserve">, though that can be a </w:t>
      </w:r>
      <w:r w:rsidR="00A8015A" w:rsidRPr="00BE29AF">
        <w:rPr>
          <w:rFonts w:ascii="Times" w:hAnsi="Times"/>
        </w:rPr>
        <w:t>byproduct.</w:t>
      </w:r>
      <w:r w:rsidR="008A5C8C">
        <w:rPr>
          <w:rFonts w:ascii="Times" w:hAnsi="Times"/>
        </w:rPr>
        <w:t xml:space="preserve"> </w:t>
      </w:r>
      <w:r w:rsidR="00A8015A" w:rsidRPr="00BE29AF">
        <w:rPr>
          <w:rFonts w:ascii="Times" w:hAnsi="Times"/>
        </w:rPr>
        <w:t xml:space="preserve">Rather, this </w:t>
      </w:r>
      <w:r w:rsidR="00E737A5" w:rsidRPr="00BE29AF">
        <w:rPr>
          <w:rFonts w:ascii="Times" w:hAnsi="Times"/>
        </w:rPr>
        <w:t xml:space="preserve">stance </w:t>
      </w:r>
      <w:r w:rsidR="00A8015A" w:rsidRPr="00BE29AF">
        <w:rPr>
          <w:rFonts w:ascii="Times" w:hAnsi="Times"/>
        </w:rPr>
        <w:t>is simply</w:t>
      </w:r>
      <w:r w:rsidR="00E737A5" w:rsidRPr="00BE29AF">
        <w:rPr>
          <w:rFonts w:ascii="Times" w:hAnsi="Times"/>
        </w:rPr>
        <w:t xml:space="preserve"> reflective of a deep belief that we must show respect for others</w:t>
      </w:r>
      <w:r w:rsidR="00BD1FA7" w:rsidRPr="00BE29AF">
        <w:rPr>
          <w:rFonts w:ascii="Times" w:hAnsi="Times"/>
        </w:rPr>
        <w:t>, a form of ethics,</w:t>
      </w:r>
      <w:r w:rsidR="00E737A5" w:rsidRPr="00BE29AF">
        <w:rPr>
          <w:rFonts w:ascii="Times" w:hAnsi="Times"/>
        </w:rPr>
        <w:t xml:space="preserve"> because in doing so, we are showing respect for ourselves</w:t>
      </w:r>
      <w:r w:rsidR="006D2FED" w:rsidRPr="00BE29AF">
        <w:rPr>
          <w:rFonts w:ascii="Times" w:hAnsi="Times"/>
        </w:rPr>
        <w:t xml:space="preserve">, a frame of mind </w:t>
      </w:r>
      <w:r w:rsidR="007C1B63" w:rsidRPr="00BE29AF">
        <w:rPr>
          <w:rFonts w:ascii="Times" w:hAnsi="Times"/>
        </w:rPr>
        <w:t>consistent with</w:t>
      </w:r>
      <w:r w:rsidR="00717F60" w:rsidRPr="00BE29AF">
        <w:rPr>
          <w:rFonts w:ascii="Times" w:hAnsi="Times"/>
        </w:rPr>
        <w:t xml:space="preserve"> In </w:t>
      </w:r>
      <w:proofErr w:type="spellStart"/>
      <w:r w:rsidR="00717F60" w:rsidRPr="00BE29AF">
        <w:rPr>
          <w:rFonts w:ascii="Times" w:hAnsi="Times"/>
        </w:rPr>
        <w:t>Lak’ech</w:t>
      </w:r>
      <w:proofErr w:type="spellEnd"/>
      <w:r w:rsidR="00E737A5" w:rsidRPr="00BE29AF">
        <w:rPr>
          <w:rFonts w:ascii="Times" w:hAnsi="Times"/>
        </w:rPr>
        <w:t>.</w:t>
      </w:r>
    </w:p>
    <w:p w14:paraId="5F7D9315" w14:textId="5E72BAB2" w:rsidR="00923BBC" w:rsidRDefault="00923BBC" w:rsidP="00B10B80">
      <w:pPr>
        <w:rPr>
          <w:rFonts w:ascii="Times" w:hAnsi="Times"/>
        </w:rPr>
      </w:pPr>
    </w:p>
    <w:p w14:paraId="531AF469" w14:textId="77777777" w:rsidR="00BA26A1" w:rsidRPr="00923BBC" w:rsidRDefault="00BA26A1" w:rsidP="00923BBC">
      <w:pPr>
        <w:spacing w:after="120"/>
        <w:rPr>
          <w:rFonts w:ascii="Times" w:hAnsi="Times"/>
          <w:b/>
        </w:rPr>
      </w:pPr>
      <w:proofErr w:type="spellStart"/>
      <w:r w:rsidRPr="00923BBC">
        <w:rPr>
          <w:rFonts w:ascii="Times" w:hAnsi="Times"/>
          <w:b/>
        </w:rPr>
        <w:t>Nepantla</w:t>
      </w:r>
      <w:proofErr w:type="spellEnd"/>
    </w:p>
    <w:p w14:paraId="4C1F35F0" w14:textId="30E095CD" w:rsidR="00BA26A1" w:rsidRPr="00BE29AF" w:rsidRDefault="00BA26A1" w:rsidP="00BA26A1">
      <w:pPr>
        <w:rPr>
          <w:rFonts w:ascii="Times" w:hAnsi="Times"/>
        </w:rPr>
      </w:pPr>
      <w:proofErr w:type="spellStart"/>
      <w:r w:rsidRPr="00BE29AF">
        <w:rPr>
          <w:rFonts w:ascii="Times" w:hAnsi="Times"/>
          <w:i/>
        </w:rPr>
        <w:t>Nepantla</w:t>
      </w:r>
      <w:proofErr w:type="spellEnd"/>
      <w:r w:rsidRPr="00BE29AF">
        <w:rPr>
          <w:rFonts w:ascii="Times" w:hAnsi="Times"/>
        </w:rPr>
        <w:t xml:space="preserve"> is the third concept upon </w:t>
      </w:r>
      <w:r w:rsidR="008A3668">
        <w:rPr>
          <w:rFonts w:ascii="Times" w:hAnsi="Times"/>
        </w:rPr>
        <w:t>which I draw.</w:t>
      </w:r>
      <w:r w:rsidR="008A5C8C">
        <w:rPr>
          <w:rFonts w:ascii="Times" w:hAnsi="Times"/>
        </w:rPr>
        <w:t xml:space="preserve"> </w:t>
      </w:r>
      <w:proofErr w:type="spellStart"/>
      <w:r w:rsidR="008A3668">
        <w:rPr>
          <w:rFonts w:ascii="Times" w:hAnsi="Times"/>
        </w:rPr>
        <w:t>Nepantla</w:t>
      </w:r>
      <w:proofErr w:type="spellEnd"/>
      <w:r w:rsidR="008A3668">
        <w:rPr>
          <w:rFonts w:ascii="Times" w:hAnsi="Times"/>
        </w:rPr>
        <w:t xml:space="preserve"> is the N</w:t>
      </w:r>
      <w:r w:rsidRPr="00BE29AF">
        <w:rPr>
          <w:rFonts w:ascii="Times" w:hAnsi="Times"/>
        </w:rPr>
        <w:t>ahuatl (Aztec) term for the interstitial space between worlds.</w:t>
      </w:r>
      <w:r w:rsidR="008A5C8C">
        <w:rPr>
          <w:rFonts w:ascii="Times" w:hAnsi="Times"/>
        </w:rPr>
        <w:t xml:space="preserve"> </w:t>
      </w:r>
      <w:r w:rsidRPr="00BE29AF">
        <w:rPr>
          <w:rFonts w:ascii="Times" w:hAnsi="Times"/>
        </w:rPr>
        <w:t>Gloria Anzaldúa explains,</w:t>
      </w:r>
    </w:p>
    <w:p w14:paraId="64651133" w14:textId="67E71D8A" w:rsidR="00BA26A1" w:rsidRDefault="00BA26A1" w:rsidP="00BA26A1">
      <w:pPr>
        <w:ind w:left="720" w:right="720"/>
        <w:rPr>
          <w:rFonts w:ascii="Times" w:hAnsi="Times"/>
        </w:rPr>
      </w:pPr>
      <w:proofErr w:type="spellStart"/>
      <w:r w:rsidRPr="00BE29AF">
        <w:rPr>
          <w:rFonts w:ascii="Times" w:hAnsi="Times"/>
        </w:rPr>
        <w:lastRenderedPageBreak/>
        <w:t>Nepantla</w:t>
      </w:r>
      <w:proofErr w:type="spellEnd"/>
      <w:r w:rsidRPr="00BE29AF">
        <w:rPr>
          <w:rFonts w:ascii="Times" w:hAnsi="Times"/>
        </w:rPr>
        <w:t xml:space="preserve"> can be seen in the dream state, as well as in transitions across borders of class, race, or sexual identity.</w:t>
      </w:r>
      <w:r w:rsidR="008A5C8C">
        <w:rPr>
          <w:rFonts w:ascii="Times" w:hAnsi="Times"/>
        </w:rPr>
        <w:t xml:space="preserve"> </w:t>
      </w:r>
      <w:proofErr w:type="spellStart"/>
      <w:r w:rsidRPr="00BE29AF">
        <w:rPr>
          <w:rFonts w:ascii="Times" w:hAnsi="Times"/>
        </w:rPr>
        <w:t>Nepantla</w:t>
      </w:r>
      <w:proofErr w:type="spellEnd"/>
      <w:r w:rsidRPr="00BE29AF">
        <w:rPr>
          <w:rFonts w:ascii="Times" w:hAnsi="Times"/>
        </w:rPr>
        <w:t xml:space="preserve"> experiences involve not only learning how to access different kinds of knowledges—feelings, events in one’s life, images in-between or alongside consensual reality.</w:t>
      </w:r>
      <w:r w:rsidR="008A5C8C">
        <w:rPr>
          <w:rFonts w:ascii="Times" w:hAnsi="Times"/>
        </w:rPr>
        <w:t xml:space="preserve"> </w:t>
      </w:r>
      <w:r w:rsidRPr="00BE29AF">
        <w:rPr>
          <w:rFonts w:ascii="Times" w:hAnsi="Times"/>
        </w:rPr>
        <w:t xml:space="preserve">They also involve creating your own meaning or </w:t>
      </w:r>
      <w:proofErr w:type="spellStart"/>
      <w:r w:rsidRPr="00BE29AF">
        <w:rPr>
          <w:rFonts w:ascii="Times" w:hAnsi="Times"/>
        </w:rPr>
        <w:t>conocimientos</w:t>
      </w:r>
      <w:proofErr w:type="spellEnd"/>
      <w:r w:rsidRPr="00BE29AF">
        <w:rPr>
          <w:rStyle w:val="FootnoteReference"/>
          <w:rFonts w:ascii="Times" w:hAnsi="Times"/>
        </w:rPr>
        <w:footnoteReference w:id="7"/>
      </w:r>
      <w:r w:rsidRPr="00BE29AF">
        <w:rPr>
          <w:rFonts w:ascii="Times" w:hAnsi="Times"/>
        </w:rPr>
        <w:t>.</w:t>
      </w:r>
      <w:r w:rsidR="008A5C8C">
        <w:rPr>
          <w:rFonts w:ascii="Times" w:hAnsi="Times"/>
        </w:rPr>
        <w:t xml:space="preserve"> </w:t>
      </w:r>
      <w:r w:rsidR="00935CA6">
        <w:rPr>
          <w:rFonts w:ascii="Times" w:hAnsi="Times"/>
        </w:rPr>
        <w:t>(Anzaldúa</w:t>
      </w:r>
      <w:r w:rsidRPr="00BE29AF">
        <w:rPr>
          <w:rFonts w:ascii="Times" w:hAnsi="Times"/>
        </w:rPr>
        <w:t xml:space="preserve"> 2000; p.267)</w:t>
      </w:r>
    </w:p>
    <w:p w14:paraId="1417F473" w14:textId="77777777" w:rsidR="00C81D21" w:rsidRPr="00BE29AF" w:rsidRDefault="00C81D21" w:rsidP="00BA26A1">
      <w:pPr>
        <w:ind w:left="720" w:right="720"/>
        <w:rPr>
          <w:rFonts w:ascii="Times" w:hAnsi="Times"/>
        </w:rPr>
      </w:pPr>
    </w:p>
    <w:p w14:paraId="1451C9A4" w14:textId="01CAB03A" w:rsidR="00BA26A1" w:rsidRPr="00BE29AF" w:rsidRDefault="00BA26A1" w:rsidP="00BA26A1">
      <w:pPr>
        <w:rPr>
          <w:rFonts w:ascii="Times" w:hAnsi="Times"/>
        </w:rPr>
      </w:pPr>
      <w:r w:rsidRPr="00BE29AF">
        <w:rPr>
          <w:rFonts w:ascii="Times" w:hAnsi="Times"/>
        </w:rPr>
        <w:t xml:space="preserve">In many ways, </w:t>
      </w:r>
      <w:proofErr w:type="spellStart"/>
      <w:r w:rsidRPr="00BE29AF">
        <w:rPr>
          <w:rFonts w:ascii="Times" w:hAnsi="Times"/>
        </w:rPr>
        <w:t>Nepantla</w:t>
      </w:r>
      <w:proofErr w:type="spellEnd"/>
      <w:r w:rsidRPr="00BE29AF">
        <w:rPr>
          <w:rFonts w:ascii="Times" w:hAnsi="Times"/>
        </w:rPr>
        <w:t xml:space="preserve"> serves as a space of tensions, of multiple realities. Anzaldúa highlights those tensions, explaining how as a lesbian Chicana poet, she is neither fully accepted by her White feminist colleagues who do not acknowledge her Indigeneity nor by the Chicano community who does not recognize her as a lesbian.</w:t>
      </w:r>
      <w:r w:rsidR="008A5C8C">
        <w:rPr>
          <w:rFonts w:ascii="Times" w:hAnsi="Times"/>
        </w:rPr>
        <w:t xml:space="preserve"> </w:t>
      </w:r>
      <w:r w:rsidRPr="00BE29AF">
        <w:rPr>
          <w:rFonts w:ascii="Times" w:hAnsi="Times"/>
        </w:rPr>
        <w:t xml:space="preserve">She is neither and both at the same time; she is in </w:t>
      </w:r>
      <w:proofErr w:type="spellStart"/>
      <w:r w:rsidRPr="00BE29AF">
        <w:rPr>
          <w:rFonts w:ascii="Times" w:hAnsi="Times"/>
        </w:rPr>
        <w:t>Nepantla</w:t>
      </w:r>
      <w:proofErr w:type="spellEnd"/>
      <w:r w:rsidRPr="00BE29AF">
        <w:rPr>
          <w:rFonts w:ascii="Times" w:hAnsi="Times"/>
        </w:rPr>
        <w:t>.</w:t>
      </w:r>
      <w:r w:rsidR="008A5C8C">
        <w:rPr>
          <w:rFonts w:ascii="Times" w:hAnsi="Times"/>
        </w:rPr>
        <w:t xml:space="preserve"> </w:t>
      </w:r>
      <w:r w:rsidRPr="00BE29AF">
        <w:rPr>
          <w:rFonts w:ascii="Times" w:hAnsi="Times"/>
        </w:rPr>
        <w:t xml:space="preserve">The same could be said for people who identify </w:t>
      </w:r>
      <w:r w:rsidR="00156154">
        <w:rPr>
          <w:rFonts w:ascii="Times" w:hAnsi="Times"/>
        </w:rPr>
        <w:t>as two-</w:t>
      </w:r>
      <w:r w:rsidRPr="00BE29AF">
        <w:rPr>
          <w:rFonts w:ascii="Times" w:hAnsi="Times"/>
        </w:rPr>
        <w:t xml:space="preserve">spirit, a translation of </w:t>
      </w:r>
      <w:proofErr w:type="spellStart"/>
      <w:r w:rsidRPr="00BE29AF">
        <w:rPr>
          <w:rFonts w:ascii="Times" w:hAnsi="Times"/>
        </w:rPr>
        <w:t>niizh</w:t>
      </w:r>
      <w:proofErr w:type="spellEnd"/>
      <w:r w:rsidRPr="00BE29AF">
        <w:rPr>
          <w:rFonts w:ascii="Times" w:hAnsi="Times"/>
        </w:rPr>
        <w:t xml:space="preserve"> </w:t>
      </w:r>
      <w:proofErr w:type="spellStart"/>
      <w:r w:rsidRPr="00BE29AF">
        <w:rPr>
          <w:rFonts w:ascii="Times" w:hAnsi="Times"/>
        </w:rPr>
        <w:t>manidoowag</w:t>
      </w:r>
      <w:proofErr w:type="spellEnd"/>
      <w:r w:rsidRPr="00BE29AF">
        <w:rPr>
          <w:rFonts w:ascii="Times" w:hAnsi="Times"/>
        </w:rPr>
        <w:t>, the Anishinaabe (</w:t>
      </w:r>
      <w:proofErr w:type="spellStart"/>
      <w:r w:rsidRPr="00BE29AF">
        <w:rPr>
          <w:rFonts w:ascii="Times" w:hAnsi="Times"/>
        </w:rPr>
        <w:t>Ojibwe</w:t>
      </w:r>
      <w:proofErr w:type="spellEnd"/>
      <w:r w:rsidRPr="00BE29AF">
        <w:rPr>
          <w:rFonts w:ascii="Times" w:hAnsi="Times"/>
        </w:rPr>
        <w:t>) term for spiritual people who walk in two worlds, one foot in female and one foot in male.</w:t>
      </w:r>
      <w:r w:rsidR="008A5C8C">
        <w:rPr>
          <w:rFonts w:ascii="Times" w:hAnsi="Times"/>
        </w:rPr>
        <w:t xml:space="preserve"> </w:t>
      </w:r>
      <w:r w:rsidR="00057B04" w:rsidRPr="00BE29AF">
        <w:rPr>
          <w:rFonts w:ascii="Times" w:hAnsi="Times"/>
        </w:rPr>
        <w:t xml:space="preserve">In fact, </w:t>
      </w:r>
      <w:proofErr w:type="spellStart"/>
      <w:r w:rsidR="00057B04" w:rsidRPr="00BE29AF">
        <w:rPr>
          <w:rFonts w:ascii="Times" w:hAnsi="Times"/>
        </w:rPr>
        <w:t>Nepantla</w:t>
      </w:r>
      <w:proofErr w:type="spellEnd"/>
      <w:r w:rsidR="00057B04" w:rsidRPr="00BE29AF">
        <w:rPr>
          <w:rFonts w:ascii="Times" w:hAnsi="Times"/>
        </w:rPr>
        <w:t xml:space="preserve"> has been compared to the action of walking, whereby one is constantly in motion and where each step shifts the center of gravity </w:t>
      </w:r>
      <w:r w:rsidR="002D4868" w:rsidRPr="00BE29AF">
        <w:rPr>
          <w:rFonts w:ascii="Times" w:hAnsi="Times"/>
        </w:rPr>
        <w:t>so there is no solid grounding</w:t>
      </w:r>
      <w:r w:rsidR="00057B04" w:rsidRPr="00BE29AF">
        <w:rPr>
          <w:rFonts w:ascii="Times" w:hAnsi="Times"/>
        </w:rPr>
        <w:t>.</w:t>
      </w:r>
      <w:r w:rsidR="008A5C8C">
        <w:rPr>
          <w:rFonts w:ascii="Times" w:hAnsi="Times"/>
        </w:rPr>
        <w:t xml:space="preserve"> </w:t>
      </w:r>
      <w:r w:rsidR="00D05BF5">
        <w:rPr>
          <w:rFonts w:ascii="Times" w:hAnsi="Times"/>
        </w:rPr>
        <w:t xml:space="preserve">Anzaldúa highlights this movement and potentiality, </w:t>
      </w:r>
    </w:p>
    <w:p w14:paraId="20B15293" w14:textId="491ADFB1" w:rsidR="00BA26A1" w:rsidRDefault="00BA26A1" w:rsidP="00BA26A1">
      <w:pPr>
        <w:ind w:left="720" w:right="720"/>
        <w:rPr>
          <w:rFonts w:ascii="Times" w:hAnsi="Times"/>
        </w:rPr>
      </w:pPr>
      <w:proofErr w:type="spellStart"/>
      <w:r w:rsidRPr="00BE29AF">
        <w:rPr>
          <w:rFonts w:ascii="Times" w:hAnsi="Times"/>
        </w:rPr>
        <w:t>Nepantla</w:t>
      </w:r>
      <w:proofErr w:type="spellEnd"/>
      <w:r w:rsidRPr="00BE29AF">
        <w:rPr>
          <w:rFonts w:ascii="Times" w:hAnsi="Times"/>
        </w:rPr>
        <w:t>, where the out boundaries of the mind’s inner life meet the outer world of reality, is a zone of possibility.</w:t>
      </w:r>
      <w:r w:rsidR="008A5C8C">
        <w:rPr>
          <w:rFonts w:ascii="Times" w:hAnsi="Times"/>
        </w:rPr>
        <w:t xml:space="preserve"> </w:t>
      </w:r>
      <w:r w:rsidRPr="00BE29AF">
        <w:rPr>
          <w:rFonts w:ascii="Times" w:hAnsi="Times"/>
        </w:rPr>
        <w:t xml:space="preserve">You experience reality as fluid, expanding and contracting. In </w:t>
      </w:r>
      <w:proofErr w:type="spellStart"/>
      <w:r w:rsidRPr="00BE29AF">
        <w:rPr>
          <w:rFonts w:ascii="Times" w:hAnsi="Times"/>
        </w:rPr>
        <w:t>Nepantla</w:t>
      </w:r>
      <w:proofErr w:type="spellEnd"/>
      <w:r w:rsidRPr="00BE29AF">
        <w:rPr>
          <w:rFonts w:ascii="Times" w:hAnsi="Times"/>
        </w:rPr>
        <w:t>, you are exposed, open to other perspectives, more readily able to access knowledge derived from inner feelings, imaginal states, and outer events, and to “see through” them with a mindful, holistic awareness.</w:t>
      </w:r>
      <w:r w:rsidR="008A5C8C">
        <w:rPr>
          <w:rFonts w:ascii="Times" w:hAnsi="Times"/>
        </w:rPr>
        <w:t xml:space="preserve"> </w:t>
      </w:r>
      <w:r w:rsidRPr="00BE29AF">
        <w:rPr>
          <w:rFonts w:ascii="Times" w:hAnsi="Times"/>
        </w:rPr>
        <w:t xml:space="preserve">(Anzaldúa </w:t>
      </w:r>
      <w:r w:rsidR="008A5C8C">
        <w:rPr>
          <w:rFonts w:ascii="Times" w:hAnsi="Times"/>
        </w:rPr>
        <w:t>and</w:t>
      </w:r>
      <w:r w:rsidR="00D211F1">
        <w:rPr>
          <w:rFonts w:ascii="Times" w:hAnsi="Times"/>
        </w:rPr>
        <w:t xml:space="preserve"> Keating</w:t>
      </w:r>
      <w:r w:rsidRPr="00BE29AF">
        <w:rPr>
          <w:rFonts w:ascii="Times" w:hAnsi="Times"/>
        </w:rPr>
        <w:t xml:space="preserve"> 2002, p. 544).</w:t>
      </w:r>
    </w:p>
    <w:p w14:paraId="76098C35" w14:textId="77777777" w:rsidR="00C81D21" w:rsidRPr="00BE29AF" w:rsidRDefault="00C81D21" w:rsidP="00BA26A1">
      <w:pPr>
        <w:ind w:left="720" w:right="720"/>
        <w:rPr>
          <w:rFonts w:ascii="Times" w:hAnsi="Times"/>
        </w:rPr>
      </w:pPr>
    </w:p>
    <w:p w14:paraId="4DB99B82" w14:textId="77777777" w:rsidR="00BA26A1" w:rsidRDefault="00BA26A1" w:rsidP="00BA26A1">
      <w:pPr>
        <w:rPr>
          <w:rFonts w:ascii="Times" w:hAnsi="Times"/>
        </w:rPr>
      </w:pPr>
      <w:r w:rsidRPr="00BE29AF">
        <w:rPr>
          <w:rFonts w:ascii="Times" w:hAnsi="Times"/>
        </w:rPr>
        <w:t xml:space="preserve">For Anzaldúa, being able to see through human acts of identity, knowledge, and construction allows us to question when/if the actions of some violate the actions of others, thereby attending to issues of dehumanization. </w:t>
      </w:r>
    </w:p>
    <w:p w14:paraId="6754C271" w14:textId="77777777" w:rsidR="00C81D21" w:rsidRPr="00BE29AF" w:rsidRDefault="00C81D21" w:rsidP="00BA26A1">
      <w:pPr>
        <w:rPr>
          <w:rFonts w:ascii="Times" w:hAnsi="Times"/>
        </w:rPr>
      </w:pPr>
    </w:p>
    <w:p w14:paraId="648F965A" w14:textId="46EF0A08" w:rsidR="00BA26A1" w:rsidRPr="00BE29AF" w:rsidRDefault="00BA26A1" w:rsidP="00BA26A1">
      <w:pPr>
        <w:rPr>
          <w:rFonts w:ascii="Times" w:hAnsi="Times"/>
        </w:rPr>
      </w:pPr>
      <w:r w:rsidRPr="00BE29AF">
        <w:rPr>
          <w:rFonts w:ascii="Times" w:hAnsi="Times"/>
        </w:rPr>
        <w:t xml:space="preserve">It is not simply the “space” of </w:t>
      </w:r>
      <w:proofErr w:type="spellStart"/>
      <w:r w:rsidRPr="00BE29AF">
        <w:rPr>
          <w:rFonts w:ascii="Times" w:hAnsi="Times"/>
        </w:rPr>
        <w:t>Nepantla</w:t>
      </w:r>
      <w:proofErr w:type="spellEnd"/>
      <w:r w:rsidRPr="00BE29AF">
        <w:rPr>
          <w:rFonts w:ascii="Times" w:hAnsi="Times"/>
        </w:rPr>
        <w:t xml:space="preserve"> that is powerful, but the power of being a </w:t>
      </w:r>
      <w:proofErr w:type="spellStart"/>
      <w:r w:rsidRPr="00BE29AF">
        <w:rPr>
          <w:rFonts w:ascii="Times" w:hAnsi="Times"/>
        </w:rPr>
        <w:t>Nepantlerx</w:t>
      </w:r>
      <w:proofErr w:type="spellEnd"/>
      <w:r w:rsidRPr="00BE29AF">
        <w:rPr>
          <w:rStyle w:val="FootnoteReference"/>
          <w:rFonts w:ascii="Times" w:hAnsi="Times"/>
        </w:rPr>
        <w:footnoteReference w:id="8"/>
      </w:r>
      <w:r w:rsidR="002D4868" w:rsidRPr="00BE29AF">
        <w:rPr>
          <w:rFonts w:ascii="Times" w:hAnsi="Times"/>
        </w:rPr>
        <w:t xml:space="preserve">--one who </w:t>
      </w:r>
      <w:r w:rsidR="006C4A60">
        <w:rPr>
          <w:rFonts w:ascii="Times" w:hAnsi="Times"/>
        </w:rPr>
        <w:t>chooses</w:t>
      </w:r>
      <w:r w:rsidRPr="00BE29AF">
        <w:rPr>
          <w:rFonts w:ascii="Times" w:hAnsi="Times"/>
        </w:rPr>
        <w:t xml:space="preserve"> </w:t>
      </w:r>
      <w:r w:rsidR="003C517A" w:rsidRPr="00BE29AF">
        <w:rPr>
          <w:rFonts w:ascii="Times" w:hAnsi="Times"/>
        </w:rPr>
        <w:t xml:space="preserve">to live in a place of tensions—as </w:t>
      </w:r>
      <w:r w:rsidRPr="00BE29AF">
        <w:rPr>
          <w:rFonts w:ascii="Times" w:hAnsi="Times"/>
        </w:rPr>
        <w:t xml:space="preserve">a border crosser, so as to birth new knowledge. </w:t>
      </w:r>
    </w:p>
    <w:p w14:paraId="7387E983" w14:textId="5E44D617" w:rsidR="00BA26A1" w:rsidRDefault="00BA26A1" w:rsidP="00BA26A1">
      <w:pPr>
        <w:ind w:left="720" w:right="720"/>
        <w:rPr>
          <w:rFonts w:ascii="Times" w:hAnsi="Times"/>
        </w:rPr>
      </w:pPr>
      <w:r w:rsidRPr="00BE29AF">
        <w:rPr>
          <w:rFonts w:ascii="Times" w:hAnsi="Times"/>
        </w:rPr>
        <w:t xml:space="preserve">For </w:t>
      </w:r>
      <w:proofErr w:type="spellStart"/>
      <w:r w:rsidRPr="00BE29AF">
        <w:rPr>
          <w:rFonts w:ascii="Times" w:hAnsi="Times"/>
        </w:rPr>
        <w:t>Nepantleras</w:t>
      </w:r>
      <w:proofErr w:type="spellEnd"/>
      <w:r w:rsidR="00816068">
        <w:rPr>
          <w:rStyle w:val="FootnoteReference"/>
          <w:rFonts w:ascii="Times" w:hAnsi="Times"/>
        </w:rPr>
        <w:footnoteReference w:id="9"/>
      </w:r>
      <w:r w:rsidRPr="00BE29AF">
        <w:rPr>
          <w:rFonts w:ascii="Times" w:hAnsi="Times"/>
        </w:rPr>
        <w:t xml:space="preserve">, “to bridge is an act of will, an act of love, an attempt toward compassion and reconciliation, and a promise to be present with the pain of others without losing themselves to it.” (Anzaldúa </w:t>
      </w:r>
      <w:r w:rsidR="008A5C8C">
        <w:rPr>
          <w:rFonts w:ascii="Times" w:hAnsi="Times"/>
        </w:rPr>
        <w:t>and</w:t>
      </w:r>
      <w:r w:rsidR="00D211F1">
        <w:rPr>
          <w:rFonts w:ascii="Times" w:hAnsi="Times"/>
        </w:rPr>
        <w:t xml:space="preserve"> Keating</w:t>
      </w:r>
      <w:r w:rsidRPr="00BE29AF">
        <w:rPr>
          <w:rFonts w:ascii="Times" w:hAnsi="Times"/>
        </w:rPr>
        <w:t xml:space="preserve"> 2002; p. 4) </w:t>
      </w:r>
    </w:p>
    <w:p w14:paraId="11D61630" w14:textId="77777777" w:rsidR="00923BBC" w:rsidRPr="00BE29AF" w:rsidRDefault="00923BBC" w:rsidP="00BA26A1">
      <w:pPr>
        <w:ind w:left="720" w:right="720"/>
        <w:rPr>
          <w:rFonts w:ascii="Times" w:hAnsi="Times"/>
        </w:rPr>
      </w:pPr>
    </w:p>
    <w:p w14:paraId="4016393B" w14:textId="55ACE20D" w:rsidR="00BA26A1" w:rsidRDefault="00BA26A1" w:rsidP="00BA26A1">
      <w:pPr>
        <w:rPr>
          <w:rFonts w:ascii="Times" w:hAnsi="Times"/>
        </w:rPr>
      </w:pPr>
      <w:r w:rsidRPr="00BE29AF">
        <w:rPr>
          <w:rFonts w:ascii="Times" w:hAnsi="Times"/>
        </w:rPr>
        <w:t>Bridging between two different views requires deep intellectual and emotional work.</w:t>
      </w:r>
      <w:r w:rsidR="008A5C8C">
        <w:rPr>
          <w:rFonts w:ascii="Times" w:hAnsi="Times"/>
        </w:rPr>
        <w:t xml:space="preserve"> </w:t>
      </w:r>
      <w:r w:rsidRPr="00BE29AF">
        <w:rPr>
          <w:rFonts w:ascii="Times" w:hAnsi="Times"/>
        </w:rPr>
        <w:t>It means being willing to hold two or more contradictory views in one’s mind at the same time with the goal of not quickly coming to a conclusion that subsumes both ideas under an umbrella but maintains some of those views and reaches a third space that is neither and both of those views.</w:t>
      </w:r>
      <w:r w:rsidR="008A5C8C">
        <w:rPr>
          <w:rFonts w:ascii="Times" w:hAnsi="Times"/>
        </w:rPr>
        <w:t xml:space="preserve"> </w:t>
      </w:r>
      <w:r w:rsidRPr="00BE29AF">
        <w:rPr>
          <w:rFonts w:ascii="Times" w:hAnsi="Times"/>
        </w:rPr>
        <w:t xml:space="preserve">The idea of </w:t>
      </w:r>
      <w:proofErr w:type="spellStart"/>
      <w:r w:rsidRPr="00BE29AF">
        <w:rPr>
          <w:rFonts w:ascii="Times" w:hAnsi="Times"/>
        </w:rPr>
        <w:t>Nepantla</w:t>
      </w:r>
      <w:proofErr w:type="spellEnd"/>
      <w:r w:rsidRPr="00BE29AF">
        <w:rPr>
          <w:rFonts w:ascii="Times" w:hAnsi="Times"/>
        </w:rPr>
        <w:t xml:space="preserve"> is consistent with Aboriginal </w:t>
      </w:r>
      <w:r w:rsidR="002D4868" w:rsidRPr="00BE29AF">
        <w:rPr>
          <w:rFonts w:ascii="Times" w:hAnsi="Times"/>
        </w:rPr>
        <w:t>knowledge</w:t>
      </w:r>
      <w:r w:rsidRPr="00BE29AF">
        <w:rPr>
          <w:rFonts w:ascii="Times" w:hAnsi="Times"/>
        </w:rPr>
        <w:t xml:space="preserve"> of the metaphoric mind where we have the ability to hold two completely different </w:t>
      </w:r>
      <w:r w:rsidR="00D211F1">
        <w:rPr>
          <w:rFonts w:ascii="Times" w:hAnsi="Times"/>
        </w:rPr>
        <w:t>thoughts simultaneously (</w:t>
      </w:r>
      <w:proofErr w:type="spellStart"/>
      <w:r w:rsidR="00D211F1">
        <w:rPr>
          <w:rFonts w:ascii="Times" w:hAnsi="Times"/>
        </w:rPr>
        <w:t>Cajete</w:t>
      </w:r>
      <w:proofErr w:type="spellEnd"/>
      <w:r w:rsidRPr="00BE29AF">
        <w:rPr>
          <w:rFonts w:ascii="Times" w:hAnsi="Times"/>
        </w:rPr>
        <w:t xml:space="preserve"> </w:t>
      </w:r>
      <w:r w:rsidR="0088109A">
        <w:rPr>
          <w:rFonts w:ascii="Times" w:hAnsi="Times"/>
        </w:rPr>
        <w:t>2000</w:t>
      </w:r>
      <w:r w:rsidRPr="00BE29AF">
        <w:rPr>
          <w:rFonts w:ascii="Times" w:hAnsi="Times"/>
        </w:rPr>
        <w:t>).</w:t>
      </w:r>
      <w:r w:rsidR="008A5C8C">
        <w:rPr>
          <w:rFonts w:ascii="Times" w:hAnsi="Times"/>
        </w:rPr>
        <w:t xml:space="preserve"> </w:t>
      </w:r>
    </w:p>
    <w:p w14:paraId="53F570CF" w14:textId="77777777" w:rsidR="00C81D21" w:rsidRPr="00BE29AF" w:rsidRDefault="00C81D21" w:rsidP="00BA26A1">
      <w:pPr>
        <w:rPr>
          <w:rFonts w:ascii="Times" w:hAnsi="Times"/>
        </w:rPr>
      </w:pPr>
    </w:p>
    <w:p w14:paraId="2F9E62FA" w14:textId="09F59915" w:rsidR="00BA26A1" w:rsidRDefault="00BA26A1" w:rsidP="00BA26A1">
      <w:pPr>
        <w:rPr>
          <w:rFonts w:ascii="Times" w:hAnsi="Times"/>
        </w:rPr>
      </w:pPr>
      <w:r w:rsidRPr="00BE29AF">
        <w:rPr>
          <w:rFonts w:ascii="Times" w:hAnsi="Times"/>
        </w:rPr>
        <w:t>Nahua metaphysics recognizes the shared collective consciousness of the cosmos.</w:t>
      </w:r>
      <w:r w:rsidR="008A5C8C">
        <w:rPr>
          <w:rFonts w:ascii="Times" w:hAnsi="Times"/>
        </w:rPr>
        <w:t xml:space="preserve"> </w:t>
      </w:r>
      <w:r w:rsidRPr="00BE29AF">
        <w:rPr>
          <w:rFonts w:ascii="Times" w:hAnsi="Times"/>
        </w:rPr>
        <w:t xml:space="preserve">As such, a person is both </w:t>
      </w:r>
      <w:r w:rsidRPr="00BE29AF">
        <w:rPr>
          <w:rFonts w:ascii="Times" w:hAnsi="Times"/>
          <w:i/>
        </w:rPr>
        <w:t>in</w:t>
      </w:r>
      <w:r w:rsidRPr="00BE29AF">
        <w:rPr>
          <w:rFonts w:ascii="Times" w:hAnsi="Times"/>
        </w:rPr>
        <w:t xml:space="preserve"> </w:t>
      </w:r>
      <w:proofErr w:type="spellStart"/>
      <w:r w:rsidRPr="00BE29AF">
        <w:rPr>
          <w:rFonts w:ascii="Times" w:hAnsi="Times"/>
        </w:rPr>
        <w:t>Nepantla</w:t>
      </w:r>
      <w:proofErr w:type="spellEnd"/>
      <w:r w:rsidRPr="00BE29AF">
        <w:rPr>
          <w:rFonts w:ascii="Times" w:hAnsi="Times"/>
        </w:rPr>
        <w:t xml:space="preserve"> and </w:t>
      </w:r>
      <w:r w:rsidRPr="00BE29AF">
        <w:rPr>
          <w:rFonts w:ascii="Times" w:hAnsi="Times"/>
          <w:i/>
        </w:rPr>
        <w:t>is</w:t>
      </w:r>
      <w:r w:rsidRPr="00BE29AF">
        <w:rPr>
          <w:rFonts w:ascii="Times" w:hAnsi="Times"/>
        </w:rPr>
        <w:t xml:space="preserve"> </w:t>
      </w:r>
      <w:proofErr w:type="spellStart"/>
      <w:r w:rsidRPr="00BE29AF">
        <w:rPr>
          <w:rFonts w:ascii="Times" w:hAnsi="Times"/>
        </w:rPr>
        <w:t>Nepantla</w:t>
      </w:r>
      <w:proofErr w:type="spellEnd"/>
      <w:r w:rsidRPr="00BE29AF">
        <w:rPr>
          <w:rFonts w:ascii="Times" w:hAnsi="Times"/>
        </w:rPr>
        <w:t>.</w:t>
      </w:r>
      <w:r w:rsidR="008A5C8C">
        <w:rPr>
          <w:rFonts w:ascii="Times" w:hAnsi="Times"/>
        </w:rPr>
        <w:t xml:space="preserve"> </w:t>
      </w:r>
      <w:r w:rsidRPr="00BE29AF">
        <w:rPr>
          <w:rFonts w:ascii="Times" w:hAnsi="Times"/>
        </w:rPr>
        <w:t xml:space="preserve">That is, I am situated within a space of tensions and multiple realities that is called </w:t>
      </w:r>
      <w:proofErr w:type="spellStart"/>
      <w:r w:rsidRPr="00BE29AF">
        <w:rPr>
          <w:rFonts w:ascii="Times" w:hAnsi="Times"/>
        </w:rPr>
        <w:t>Nepantla</w:t>
      </w:r>
      <w:proofErr w:type="spellEnd"/>
      <w:r w:rsidRPr="00BE29AF">
        <w:rPr>
          <w:rFonts w:ascii="Times" w:hAnsi="Times"/>
        </w:rPr>
        <w:t xml:space="preserve">. And, by virtue of being in that space, I am also the thing called </w:t>
      </w:r>
      <w:proofErr w:type="spellStart"/>
      <w:r w:rsidRPr="00BE29AF">
        <w:rPr>
          <w:rFonts w:ascii="Times" w:hAnsi="Times"/>
        </w:rPr>
        <w:t>Nepantla</w:t>
      </w:r>
      <w:proofErr w:type="spellEnd"/>
      <w:r w:rsidRPr="00BE29AF">
        <w:rPr>
          <w:rFonts w:ascii="Times" w:hAnsi="Times"/>
        </w:rPr>
        <w:t>; I contribute to its essence.</w:t>
      </w:r>
      <w:r w:rsidR="008A5C8C">
        <w:rPr>
          <w:rFonts w:ascii="Times" w:hAnsi="Times"/>
        </w:rPr>
        <w:t xml:space="preserve"> </w:t>
      </w:r>
      <w:r w:rsidRPr="00BE29AF">
        <w:rPr>
          <w:rFonts w:ascii="Times" w:hAnsi="Times"/>
        </w:rPr>
        <w:t xml:space="preserve">Therefore, </w:t>
      </w:r>
      <w:proofErr w:type="spellStart"/>
      <w:r w:rsidRPr="00BE29AF">
        <w:rPr>
          <w:rFonts w:ascii="Times" w:hAnsi="Times"/>
        </w:rPr>
        <w:t>Nepantla</w:t>
      </w:r>
      <w:proofErr w:type="spellEnd"/>
      <w:r w:rsidRPr="00BE29AF">
        <w:rPr>
          <w:rFonts w:ascii="Times" w:hAnsi="Times"/>
        </w:rPr>
        <w:t xml:space="preserve"> dictates how we move through the world.</w:t>
      </w:r>
      <w:r w:rsidR="008A5C8C">
        <w:rPr>
          <w:rFonts w:ascii="Times" w:hAnsi="Times"/>
        </w:rPr>
        <w:t xml:space="preserve"> </w:t>
      </w:r>
      <w:r w:rsidRPr="00BE29AF">
        <w:rPr>
          <w:rFonts w:ascii="Times" w:hAnsi="Times"/>
        </w:rPr>
        <w:t xml:space="preserve">We are conscious of the multiple realities and energy in which we participate and to which we contribute as well. </w:t>
      </w:r>
    </w:p>
    <w:p w14:paraId="2DFE72FA" w14:textId="77777777" w:rsidR="00C81D21" w:rsidRPr="00BE29AF" w:rsidRDefault="00C81D21" w:rsidP="00BA26A1">
      <w:pPr>
        <w:rPr>
          <w:rFonts w:ascii="Times" w:hAnsi="Times"/>
        </w:rPr>
      </w:pPr>
    </w:p>
    <w:p w14:paraId="6A47E2CA" w14:textId="5AE64A88" w:rsidR="00BA26A1" w:rsidRDefault="00BA26A1" w:rsidP="00BA26A1">
      <w:pPr>
        <w:rPr>
          <w:rFonts w:ascii="Times" w:hAnsi="Times"/>
        </w:rPr>
      </w:pPr>
      <w:r w:rsidRPr="00BE29AF">
        <w:rPr>
          <w:rFonts w:ascii="Times" w:hAnsi="Times"/>
        </w:rPr>
        <w:t xml:space="preserve">Elsewhere, I have argued that </w:t>
      </w:r>
      <w:proofErr w:type="spellStart"/>
      <w:r w:rsidRPr="00BE29AF">
        <w:rPr>
          <w:rFonts w:ascii="Times" w:hAnsi="Times"/>
        </w:rPr>
        <w:t>Nepantla</w:t>
      </w:r>
      <w:proofErr w:type="spellEnd"/>
      <w:r w:rsidRPr="00BE29AF">
        <w:rPr>
          <w:rFonts w:ascii="Times" w:hAnsi="Times"/>
        </w:rPr>
        <w:t xml:space="preserve"> can help mathematics education researchers think differe</w:t>
      </w:r>
      <w:r w:rsidR="00D211F1">
        <w:rPr>
          <w:rFonts w:ascii="Times" w:hAnsi="Times"/>
        </w:rPr>
        <w:t>ntly about knowledge (Gutiérrez</w:t>
      </w:r>
      <w:r w:rsidRPr="00BE29AF">
        <w:rPr>
          <w:rFonts w:ascii="Times" w:hAnsi="Times"/>
        </w:rPr>
        <w:t xml:space="preserve"> 2012) and provide a guiding principle f</w:t>
      </w:r>
      <w:r w:rsidR="00D211F1">
        <w:rPr>
          <w:rFonts w:ascii="Times" w:hAnsi="Times"/>
        </w:rPr>
        <w:t>or teacher education (Gutiérrez</w:t>
      </w:r>
      <w:r w:rsidRPr="00BE29AF">
        <w:rPr>
          <w:rFonts w:ascii="Times" w:hAnsi="Times"/>
        </w:rPr>
        <w:t xml:space="preserve"> 2015).</w:t>
      </w:r>
      <w:r w:rsidR="008A5C8C">
        <w:rPr>
          <w:rFonts w:ascii="Times" w:hAnsi="Times"/>
        </w:rPr>
        <w:t xml:space="preserve"> </w:t>
      </w:r>
      <w:r w:rsidRPr="00BE29AF">
        <w:rPr>
          <w:rFonts w:ascii="Times" w:hAnsi="Times"/>
        </w:rPr>
        <w:t xml:space="preserve">Here, I am suggesting that </w:t>
      </w:r>
      <w:proofErr w:type="spellStart"/>
      <w:r w:rsidRPr="00BE29AF">
        <w:rPr>
          <w:rFonts w:ascii="Times" w:hAnsi="Times"/>
        </w:rPr>
        <w:t>Nepantla</w:t>
      </w:r>
      <w:proofErr w:type="spellEnd"/>
      <w:r w:rsidRPr="00BE29AF">
        <w:rPr>
          <w:rFonts w:ascii="Times" w:hAnsi="Times"/>
        </w:rPr>
        <w:t xml:space="preserve"> </w:t>
      </w:r>
      <w:r w:rsidR="002D4868" w:rsidRPr="00BE29AF">
        <w:rPr>
          <w:rFonts w:ascii="Times" w:hAnsi="Times"/>
        </w:rPr>
        <w:t>can</w:t>
      </w:r>
      <w:r w:rsidRPr="00BE29AF">
        <w:rPr>
          <w:rFonts w:ascii="Times" w:hAnsi="Times"/>
        </w:rPr>
        <w:t xml:space="preserve"> help us interrogate the idea that mathematics is both a universal endeavor and not a universal endeavor.</w:t>
      </w:r>
      <w:r w:rsidR="008A5C8C">
        <w:rPr>
          <w:rFonts w:ascii="Times" w:hAnsi="Times"/>
        </w:rPr>
        <w:t xml:space="preserve"> </w:t>
      </w:r>
      <w:r w:rsidRPr="00BE29AF">
        <w:rPr>
          <w:rFonts w:ascii="Times" w:hAnsi="Times"/>
        </w:rPr>
        <w:t xml:space="preserve">That is, </w:t>
      </w:r>
      <w:r w:rsidR="002D4868" w:rsidRPr="00BE29AF">
        <w:rPr>
          <w:rFonts w:ascii="Times" w:hAnsi="Times"/>
        </w:rPr>
        <w:t xml:space="preserve">the practice of mathematics </w:t>
      </w:r>
      <w:r w:rsidRPr="00BE29AF">
        <w:rPr>
          <w:rFonts w:ascii="Times" w:hAnsi="Times"/>
        </w:rPr>
        <w:t>is not universal in the sense that it is always localized and particular to the needs of those wh</w:t>
      </w:r>
      <w:r w:rsidR="00D211F1">
        <w:rPr>
          <w:rFonts w:ascii="Times" w:hAnsi="Times"/>
        </w:rPr>
        <w:t xml:space="preserve">o practice it (e.g., </w:t>
      </w:r>
      <w:proofErr w:type="spellStart"/>
      <w:r w:rsidR="00D211F1">
        <w:rPr>
          <w:rFonts w:ascii="Times" w:hAnsi="Times"/>
        </w:rPr>
        <w:t>D’Ambrosio</w:t>
      </w:r>
      <w:proofErr w:type="spellEnd"/>
      <w:r w:rsidR="00D211F1">
        <w:rPr>
          <w:rFonts w:ascii="Times" w:hAnsi="Times"/>
        </w:rPr>
        <w:t xml:space="preserve"> 2006; Ascher</w:t>
      </w:r>
      <w:r w:rsidRPr="00BE29AF">
        <w:rPr>
          <w:rFonts w:ascii="Times" w:hAnsi="Times"/>
        </w:rPr>
        <w:t xml:space="preserve"> 2002; </w:t>
      </w:r>
      <w:r w:rsidR="00D211F1">
        <w:rPr>
          <w:rFonts w:ascii="Times" w:hAnsi="Times"/>
        </w:rPr>
        <w:t>Gerdes</w:t>
      </w:r>
      <w:r w:rsidRPr="00BE29AF">
        <w:rPr>
          <w:rFonts w:ascii="Times" w:hAnsi="Times"/>
        </w:rPr>
        <w:t xml:space="preserve"> </w:t>
      </w:r>
      <w:r w:rsidR="000C55B8">
        <w:rPr>
          <w:rFonts w:ascii="Times" w:hAnsi="Times"/>
        </w:rPr>
        <w:t>1997;</w:t>
      </w:r>
      <w:r w:rsidRPr="00BE29AF">
        <w:rPr>
          <w:rFonts w:ascii="Times" w:hAnsi="Times"/>
        </w:rPr>
        <w:t xml:space="preserve"> Powell</w:t>
      </w:r>
      <w:r w:rsidR="000C55B8">
        <w:rPr>
          <w:rFonts w:ascii="Times" w:hAnsi="Times"/>
        </w:rPr>
        <w:t xml:space="preserve"> </w:t>
      </w:r>
      <w:r w:rsidR="008A5C8C">
        <w:rPr>
          <w:rFonts w:ascii="Times" w:hAnsi="Times"/>
        </w:rPr>
        <w:t>and</w:t>
      </w:r>
      <w:r w:rsidR="000C55B8">
        <w:rPr>
          <w:rFonts w:ascii="Times" w:hAnsi="Times"/>
        </w:rPr>
        <w:t xml:space="preserve"> Frankenstein</w:t>
      </w:r>
      <w:r w:rsidR="00D211F1">
        <w:rPr>
          <w:rFonts w:ascii="Times" w:hAnsi="Times"/>
        </w:rPr>
        <w:t xml:space="preserve"> 1997; </w:t>
      </w:r>
      <w:proofErr w:type="spellStart"/>
      <w:r w:rsidR="00D211F1">
        <w:rPr>
          <w:rFonts w:ascii="Times" w:hAnsi="Times"/>
        </w:rPr>
        <w:t>Knijnik</w:t>
      </w:r>
      <w:proofErr w:type="spellEnd"/>
      <w:r w:rsidR="00D211F1">
        <w:rPr>
          <w:rFonts w:ascii="Times" w:hAnsi="Times"/>
        </w:rPr>
        <w:t xml:space="preserve"> 2007; </w:t>
      </w:r>
      <w:proofErr w:type="spellStart"/>
      <w:r w:rsidR="00D211F1">
        <w:rPr>
          <w:rFonts w:ascii="Times" w:hAnsi="Times"/>
        </w:rPr>
        <w:t>Restivo</w:t>
      </w:r>
      <w:proofErr w:type="spellEnd"/>
      <w:r w:rsidRPr="00BE29AF">
        <w:rPr>
          <w:rFonts w:ascii="Times" w:hAnsi="Times"/>
        </w:rPr>
        <w:t xml:space="preserve"> 2007).</w:t>
      </w:r>
      <w:r w:rsidR="008A5C8C">
        <w:rPr>
          <w:rFonts w:ascii="Times" w:hAnsi="Times"/>
        </w:rPr>
        <w:t xml:space="preserve"> </w:t>
      </w:r>
      <w:r w:rsidRPr="00BE29AF">
        <w:rPr>
          <w:rFonts w:ascii="Times" w:hAnsi="Times"/>
        </w:rPr>
        <w:t>Yet, many of the forms that are practiced throughout the world have been identified as falling within six general forms:</w:t>
      </w:r>
      <w:r w:rsidR="008A5C8C">
        <w:rPr>
          <w:rFonts w:ascii="Times" w:hAnsi="Times"/>
        </w:rPr>
        <w:t xml:space="preserve"> </w:t>
      </w:r>
      <w:r w:rsidRPr="00BE29AF">
        <w:rPr>
          <w:rFonts w:ascii="Times" w:hAnsi="Times"/>
        </w:rPr>
        <w:t>counting, locating, measuring, designing, playing, and expl</w:t>
      </w:r>
      <w:r w:rsidR="00D211F1">
        <w:rPr>
          <w:rFonts w:ascii="Times" w:hAnsi="Times"/>
        </w:rPr>
        <w:t>aining (Bishop</w:t>
      </w:r>
      <w:r w:rsidRPr="00BE29AF">
        <w:rPr>
          <w:rFonts w:ascii="Times" w:hAnsi="Times"/>
        </w:rPr>
        <w:t xml:space="preserve"> 1988). </w:t>
      </w:r>
    </w:p>
    <w:p w14:paraId="76E8D1F7" w14:textId="77777777" w:rsidR="00C81D21" w:rsidRPr="00BE29AF" w:rsidRDefault="00C81D21" w:rsidP="00BA26A1">
      <w:pPr>
        <w:rPr>
          <w:rFonts w:ascii="Times" w:eastAsia="Calibri" w:hAnsi="Times" w:cs="Calibri"/>
          <w:color w:val="3366FF"/>
        </w:rPr>
      </w:pPr>
    </w:p>
    <w:p w14:paraId="62D454A5" w14:textId="5CCBD74E" w:rsidR="00BA26A1" w:rsidRPr="00BE29AF" w:rsidRDefault="00BA26A1" w:rsidP="00BA26A1">
      <w:pPr>
        <w:rPr>
          <w:rFonts w:ascii="Times" w:hAnsi="Times"/>
        </w:rPr>
      </w:pPr>
      <w:r w:rsidRPr="00BE29AF">
        <w:rPr>
          <w:rFonts w:ascii="Times" w:hAnsi="Times"/>
        </w:rPr>
        <w:t>For Hatcher et al. (20</w:t>
      </w:r>
      <w:r w:rsidR="00F62956" w:rsidRPr="00BE29AF">
        <w:rPr>
          <w:rFonts w:ascii="Times" w:hAnsi="Times"/>
        </w:rPr>
        <w:t>09), this is two-eyed seeing, l</w:t>
      </w:r>
      <w:r w:rsidRPr="00BE29AF">
        <w:rPr>
          <w:rFonts w:ascii="Times" w:hAnsi="Times"/>
        </w:rPr>
        <w:t xml:space="preserve">earning to see with one eye through Indigenous ways of knowing and the other eye on Western ways of knowing. </w:t>
      </w:r>
    </w:p>
    <w:p w14:paraId="76747423" w14:textId="22E7973C" w:rsidR="00D9414A" w:rsidRDefault="00BA26A1" w:rsidP="00D9414A">
      <w:pPr>
        <w:ind w:left="720" w:right="720"/>
        <w:rPr>
          <w:rFonts w:ascii="Times" w:hAnsi="Times"/>
        </w:rPr>
      </w:pPr>
      <w:r w:rsidRPr="00BE29AF">
        <w:rPr>
          <w:rFonts w:ascii="Times" w:hAnsi="Times"/>
        </w:rPr>
        <w:t xml:space="preserve">The principles of Two-Eyed Seeing are used for the purposes of collateral learning or </w:t>
      </w:r>
      <w:proofErr w:type="spellStart"/>
      <w:r w:rsidRPr="00BE29AF">
        <w:rPr>
          <w:rFonts w:ascii="Times" w:hAnsi="Times"/>
        </w:rPr>
        <w:t>colearning</w:t>
      </w:r>
      <w:proofErr w:type="spellEnd"/>
      <w:r w:rsidRPr="00BE29AF">
        <w:rPr>
          <w:rFonts w:ascii="Times" w:hAnsi="Times"/>
        </w:rPr>
        <w:t xml:space="preserve"> where Western Scientific concepts are constructed side by side with minimal interference and interaction with</w:t>
      </w:r>
      <w:r w:rsidR="00D9414A">
        <w:rPr>
          <w:rFonts w:ascii="Times" w:hAnsi="Times"/>
        </w:rPr>
        <w:t xml:space="preserve"> Indigenous Scientific concepts</w:t>
      </w:r>
      <w:r w:rsidRPr="00BE29AF">
        <w:rPr>
          <w:rFonts w:ascii="Times" w:hAnsi="Times"/>
        </w:rPr>
        <w:t xml:space="preserve"> (p. 149). </w:t>
      </w:r>
    </w:p>
    <w:p w14:paraId="130FBECE" w14:textId="77777777" w:rsidR="00C81D21" w:rsidRDefault="00C81D21" w:rsidP="00D9414A">
      <w:pPr>
        <w:ind w:left="720" w:right="720"/>
        <w:rPr>
          <w:rFonts w:ascii="Times" w:hAnsi="Times"/>
        </w:rPr>
      </w:pPr>
    </w:p>
    <w:p w14:paraId="06C0220D" w14:textId="4C1FC868" w:rsidR="00BA26A1" w:rsidRPr="00BE29AF" w:rsidRDefault="00BA26A1" w:rsidP="00BA26A1">
      <w:pPr>
        <w:rPr>
          <w:rFonts w:ascii="Times" w:hAnsi="Times"/>
        </w:rPr>
      </w:pPr>
      <w:r w:rsidRPr="00BE29AF">
        <w:rPr>
          <w:rFonts w:ascii="Times" w:hAnsi="Times"/>
        </w:rPr>
        <w:t xml:space="preserve">Unlike Hatcher’s goals, I choose to privilege </w:t>
      </w:r>
      <w:r w:rsidR="002D4868" w:rsidRPr="00BE29AF">
        <w:rPr>
          <w:rFonts w:ascii="Times" w:hAnsi="Times"/>
        </w:rPr>
        <w:t xml:space="preserve">the view of a </w:t>
      </w:r>
      <w:proofErr w:type="spellStart"/>
      <w:r w:rsidR="002D4868" w:rsidRPr="00BE29AF">
        <w:rPr>
          <w:rFonts w:ascii="Times" w:hAnsi="Times"/>
        </w:rPr>
        <w:t>Nepantlerx</w:t>
      </w:r>
      <w:proofErr w:type="spellEnd"/>
      <w:r w:rsidR="002D4868" w:rsidRPr="00BE29AF">
        <w:rPr>
          <w:rFonts w:ascii="Times" w:hAnsi="Times"/>
        </w:rPr>
        <w:t xml:space="preserve">—seeing </w:t>
      </w:r>
      <w:r w:rsidRPr="00BE29AF">
        <w:rPr>
          <w:rFonts w:ascii="Times" w:hAnsi="Times"/>
        </w:rPr>
        <w:t xml:space="preserve">the interconnectedness between </w:t>
      </w:r>
      <w:proofErr w:type="spellStart"/>
      <w:r w:rsidRPr="00BE29AF">
        <w:rPr>
          <w:rFonts w:ascii="Times" w:hAnsi="Times"/>
        </w:rPr>
        <w:t>Indignenous</w:t>
      </w:r>
      <w:proofErr w:type="spellEnd"/>
      <w:r w:rsidRPr="00BE29AF">
        <w:rPr>
          <w:rFonts w:ascii="Times" w:hAnsi="Times"/>
        </w:rPr>
        <w:t xml:space="preserve"> and Whitestream </w:t>
      </w:r>
      <w:r w:rsidR="002D4868" w:rsidRPr="00BE29AF">
        <w:rPr>
          <w:rFonts w:ascii="Times" w:hAnsi="Times"/>
        </w:rPr>
        <w:t>knowledge of</w:t>
      </w:r>
      <w:r w:rsidRPr="00BE29AF">
        <w:rPr>
          <w:rFonts w:ascii="Times" w:hAnsi="Times"/>
        </w:rPr>
        <w:t xml:space="preserve"> mathematics.</w:t>
      </w:r>
      <w:r w:rsidR="008A5C8C">
        <w:rPr>
          <w:rFonts w:ascii="Times" w:hAnsi="Times"/>
        </w:rPr>
        <w:t xml:space="preserve"> </w:t>
      </w:r>
      <w:r w:rsidRPr="00BE29AF">
        <w:rPr>
          <w:rFonts w:ascii="Times" w:hAnsi="Times"/>
        </w:rPr>
        <w:t xml:space="preserve">I choose the term Whitestream instead of European American to highlight the role of global White supremacy in the enterprise of mathematics education. </w:t>
      </w:r>
      <w:r w:rsidR="00BA5984" w:rsidRPr="00BE29AF">
        <w:rPr>
          <w:rFonts w:ascii="Times" w:hAnsi="Times"/>
        </w:rPr>
        <w:t>Like Hatche</w:t>
      </w:r>
      <w:r w:rsidR="00D9414A">
        <w:rPr>
          <w:rFonts w:ascii="Times" w:hAnsi="Times"/>
        </w:rPr>
        <w:t>r et al., Ogawa (1995) advocates</w:t>
      </w:r>
      <w:r w:rsidR="00BA5984" w:rsidRPr="00BE29AF">
        <w:rPr>
          <w:rFonts w:ascii="Times" w:hAnsi="Times"/>
        </w:rPr>
        <w:t xml:space="preserve"> for a kind of multi-science teaching, seeing from multiple views.</w:t>
      </w:r>
      <w:r w:rsidR="008A5C8C">
        <w:rPr>
          <w:rFonts w:ascii="Times" w:hAnsi="Times"/>
        </w:rPr>
        <w:t xml:space="preserve"> </w:t>
      </w:r>
      <w:proofErr w:type="spellStart"/>
      <w:r w:rsidRPr="00BE29AF">
        <w:rPr>
          <w:rFonts w:ascii="Times" w:hAnsi="Times"/>
        </w:rPr>
        <w:t>Aikenhead</w:t>
      </w:r>
      <w:proofErr w:type="spellEnd"/>
      <w:r w:rsidRPr="00BE29AF">
        <w:rPr>
          <w:rFonts w:ascii="Times" w:hAnsi="Times"/>
        </w:rPr>
        <w:t xml:space="preserve"> (2017) echoes this focus on seei</w:t>
      </w:r>
      <w:r w:rsidR="00BA5984" w:rsidRPr="00BE29AF">
        <w:rPr>
          <w:rFonts w:ascii="Times" w:hAnsi="Times"/>
        </w:rPr>
        <w:t>ng more than one reality, saying,</w:t>
      </w:r>
    </w:p>
    <w:p w14:paraId="13E6F39D" w14:textId="20558306" w:rsidR="00BA26A1" w:rsidRPr="00BE29AF" w:rsidRDefault="00BA26A1" w:rsidP="00BA26A1">
      <w:pPr>
        <w:ind w:left="720" w:right="720"/>
        <w:rPr>
          <w:rFonts w:ascii="Times" w:hAnsi="Times"/>
        </w:rPr>
      </w:pPr>
      <w:r w:rsidRPr="00BE29AF">
        <w:rPr>
          <w:rFonts w:ascii="Times" w:hAnsi="Times"/>
        </w:rPr>
        <w:lastRenderedPageBreak/>
        <w:t>Indigenous cultures, for instance, generally share presuppositions characterized as value-laden, contextualized, cultural, ideological, mostly subjective, and embracing multiple truths.</w:t>
      </w:r>
      <w:r w:rsidR="008A5C8C">
        <w:rPr>
          <w:rFonts w:ascii="Times" w:hAnsi="Times"/>
        </w:rPr>
        <w:t xml:space="preserve"> </w:t>
      </w:r>
      <w:r w:rsidRPr="00BE29AF">
        <w:rPr>
          <w:rFonts w:ascii="Times" w:hAnsi="Times"/>
        </w:rPr>
        <w:t>(p. 29)</w:t>
      </w:r>
    </w:p>
    <w:p w14:paraId="1E1C8BEE" w14:textId="7F21B2BC" w:rsidR="00BA26A1" w:rsidRDefault="00BA26A1" w:rsidP="00BA26A1">
      <w:pPr>
        <w:rPr>
          <w:rFonts w:ascii="Times" w:hAnsi="Times"/>
        </w:rPr>
      </w:pPr>
      <w:r w:rsidRPr="00BE29AF">
        <w:rPr>
          <w:rFonts w:ascii="Times" w:hAnsi="Times"/>
        </w:rPr>
        <w:t>In embracing these multiple truths, he suggests that students need to learn to be “cultu</w:t>
      </w:r>
      <w:r w:rsidR="00D211F1">
        <w:rPr>
          <w:rFonts w:ascii="Times" w:hAnsi="Times"/>
        </w:rPr>
        <w:t>ral border crossers” (</w:t>
      </w:r>
      <w:proofErr w:type="spellStart"/>
      <w:r w:rsidR="00D211F1">
        <w:rPr>
          <w:rFonts w:ascii="Times" w:hAnsi="Times"/>
        </w:rPr>
        <w:t>Aikenhead</w:t>
      </w:r>
      <w:proofErr w:type="spellEnd"/>
      <w:r w:rsidRPr="00BE29AF">
        <w:rPr>
          <w:rFonts w:ascii="Times" w:hAnsi="Times"/>
        </w:rPr>
        <w:t xml:space="preserve"> 1997), reminiscent of Anzaldúa’s </w:t>
      </w:r>
      <w:proofErr w:type="spellStart"/>
      <w:r w:rsidR="002D76BD">
        <w:rPr>
          <w:rFonts w:ascii="Times" w:hAnsi="Times"/>
        </w:rPr>
        <w:t>Nepantlera</w:t>
      </w:r>
      <w:r w:rsidR="00115038">
        <w:rPr>
          <w:rFonts w:ascii="Times" w:hAnsi="Times"/>
        </w:rPr>
        <w:t>s</w:t>
      </w:r>
      <w:proofErr w:type="spellEnd"/>
      <w:r w:rsidRPr="00BE29AF">
        <w:rPr>
          <w:rFonts w:ascii="Times" w:hAnsi="Times"/>
        </w:rPr>
        <w:t>.</w:t>
      </w:r>
    </w:p>
    <w:p w14:paraId="5E1794CA" w14:textId="77777777" w:rsidR="00C81D21" w:rsidRPr="00BE29AF" w:rsidRDefault="00C81D21" w:rsidP="00BA26A1">
      <w:pPr>
        <w:rPr>
          <w:rFonts w:ascii="Times" w:hAnsi="Times"/>
        </w:rPr>
      </w:pPr>
    </w:p>
    <w:p w14:paraId="03633805" w14:textId="49B3ECD0" w:rsidR="00BA5984" w:rsidRDefault="007D5C65" w:rsidP="00BA26A1">
      <w:pPr>
        <w:rPr>
          <w:rFonts w:ascii="Times" w:hAnsi="Times"/>
        </w:rPr>
      </w:pPr>
      <w:r w:rsidRPr="00BE29AF">
        <w:rPr>
          <w:rFonts w:ascii="Times" w:hAnsi="Times"/>
        </w:rPr>
        <w:t xml:space="preserve"> I choose to talk about knowledge</w:t>
      </w:r>
      <w:r w:rsidR="00BA26A1" w:rsidRPr="00BE29AF">
        <w:rPr>
          <w:rFonts w:ascii="Times" w:hAnsi="Times"/>
        </w:rPr>
        <w:t xml:space="preserve"> from the point of view of a </w:t>
      </w:r>
      <w:proofErr w:type="spellStart"/>
      <w:r w:rsidR="00BA26A1" w:rsidRPr="00BE29AF">
        <w:rPr>
          <w:rFonts w:ascii="Times" w:hAnsi="Times"/>
        </w:rPr>
        <w:t>Nepantlerx</w:t>
      </w:r>
      <w:proofErr w:type="spellEnd"/>
      <w:r w:rsidR="00BA26A1" w:rsidRPr="00BE29AF">
        <w:rPr>
          <w:rFonts w:ascii="Times" w:hAnsi="Times"/>
        </w:rPr>
        <w:t xml:space="preserve"> because it highlights metaphysics and the choice for persons to stay in tensions rather </w:t>
      </w:r>
      <w:r w:rsidR="0075689D">
        <w:rPr>
          <w:rFonts w:ascii="Times" w:hAnsi="Times"/>
        </w:rPr>
        <w:t xml:space="preserve">than </w:t>
      </w:r>
      <w:r w:rsidR="00BA26A1" w:rsidRPr="00BE29AF">
        <w:rPr>
          <w:rFonts w:ascii="Times" w:hAnsi="Times"/>
        </w:rPr>
        <w:t>choosing one view over the other.</w:t>
      </w:r>
      <w:r w:rsidR="008A5C8C">
        <w:rPr>
          <w:rFonts w:ascii="Times" w:hAnsi="Times"/>
        </w:rPr>
        <w:t xml:space="preserve"> </w:t>
      </w:r>
      <w:r w:rsidR="00BA26A1" w:rsidRPr="00BE29AF">
        <w:rPr>
          <w:rFonts w:ascii="Times" w:hAnsi="Times"/>
        </w:rPr>
        <w:t>A critical theorist might suggest an omnipotent perspective from above, a single version of mathematics that would be necessarily less oppressive and best at addressing ethics.</w:t>
      </w:r>
      <w:r w:rsidR="008A5C8C">
        <w:rPr>
          <w:rFonts w:ascii="Times" w:hAnsi="Times"/>
        </w:rPr>
        <w:t xml:space="preserve"> </w:t>
      </w:r>
      <w:r w:rsidR="00BA26A1" w:rsidRPr="00BE29AF">
        <w:rPr>
          <w:rFonts w:ascii="Times" w:hAnsi="Times"/>
        </w:rPr>
        <w:t>In contrast, a post-structural view might suggest a relativist position where there is no one truth and all possibilities are viable for addressing ethics.</w:t>
      </w:r>
      <w:r w:rsidR="008A5C8C">
        <w:rPr>
          <w:rFonts w:ascii="Times" w:hAnsi="Times"/>
        </w:rPr>
        <w:t xml:space="preserve"> </w:t>
      </w:r>
      <w:r w:rsidR="00BA26A1" w:rsidRPr="00BE29AF">
        <w:rPr>
          <w:rFonts w:ascii="Times" w:hAnsi="Times"/>
        </w:rPr>
        <w:t>For me, neither of these options is productive, as each requires a form of collapsing under one umbrella.</w:t>
      </w:r>
      <w:r w:rsidR="008A5C8C">
        <w:rPr>
          <w:rFonts w:ascii="Times" w:hAnsi="Times"/>
        </w:rPr>
        <w:t xml:space="preserve"> </w:t>
      </w:r>
      <w:r w:rsidR="00BA26A1" w:rsidRPr="00BE29AF">
        <w:rPr>
          <w:rFonts w:ascii="Times" w:hAnsi="Times"/>
        </w:rPr>
        <w:t xml:space="preserve">From the view of a </w:t>
      </w:r>
      <w:proofErr w:type="spellStart"/>
      <w:r w:rsidR="00BA26A1" w:rsidRPr="00BE29AF">
        <w:rPr>
          <w:rFonts w:ascii="Times" w:hAnsi="Times"/>
        </w:rPr>
        <w:t>Nepantlerx</w:t>
      </w:r>
      <w:proofErr w:type="spellEnd"/>
      <w:r w:rsidR="00BA26A1" w:rsidRPr="00BE29AF">
        <w:rPr>
          <w:rFonts w:ascii="Times" w:hAnsi="Times"/>
        </w:rPr>
        <w:t>, one is always trying to find ways of staying in the tensions long enough to birth new knowledge.</w:t>
      </w:r>
      <w:r w:rsidR="008A5C8C">
        <w:rPr>
          <w:rFonts w:ascii="Times" w:hAnsi="Times"/>
        </w:rPr>
        <w:t xml:space="preserve"> </w:t>
      </w:r>
      <w:r w:rsidR="00BA5984" w:rsidRPr="00BE29AF">
        <w:rPr>
          <w:rFonts w:ascii="Times" w:hAnsi="Times"/>
        </w:rPr>
        <w:t xml:space="preserve">The value of </w:t>
      </w:r>
      <w:proofErr w:type="spellStart"/>
      <w:r w:rsidR="00BA5984" w:rsidRPr="00BE29AF">
        <w:rPr>
          <w:rFonts w:ascii="Times" w:hAnsi="Times"/>
        </w:rPr>
        <w:t>Nepantla</w:t>
      </w:r>
      <w:proofErr w:type="spellEnd"/>
      <w:r w:rsidR="00BA5984" w:rsidRPr="00BE29AF">
        <w:rPr>
          <w:rFonts w:ascii="Times" w:hAnsi="Times"/>
        </w:rPr>
        <w:t xml:space="preserve"> is reminding us to seek multiple realities and to hold those in view because they help us generate new knowledge.</w:t>
      </w:r>
    </w:p>
    <w:p w14:paraId="1690C2D4" w14:textId="77777777" w:rsidR="00C81D21" w:rsidRPr="00BE29AF" w:rsidRDefault="00C81D21" w:rsidP="00BA26A1">
      <w:pPr>
        <w:rPr>
          <w:rFonts w:ascii="Times" w:hAnsi="Times"/>
        </w:rPr>
      </w:pPr>
    </w:p>
    <w:p w14:paraId="10C43B13" w14:textId="4A8EFBA2" w:rsidR="00BA26A1" w:rsidRDefault="00BA26A1" w:rsidP="00B10B80">
      <w:pPr>
        <w:rPr>
          <w:rFonts w:ascii="Times" w:eastAsia="Calibri" w:hAnsi="Times" w:cs="Calibri"/>
        </w:rPr>
      </w:pPr>
      <w:r w:rsidRPr="00BE29AF">
        <w:rPr>
          <w:rFonts w:ascii="Times" w:hAnsi="Times"/>
        </w:rPr>
        <w:t xml:space="preserve">Embracing </w:t>
      </w:r>
      <w:proofErr w:type="spellStart"/>
      <w:r w:rsidRPr="00BE29AF">
        <w:rPr>
          <w:rFonts w:ascii="Times" w:hAnsi="Times"/>
        </w:rPr>
        <w:t>Nepantla</w:t>
      </w:r>
      <w:proofErr w:type="spellEnd"/>
      <w:r w:rsidRPr="00BE29AF">
        <w:rPr>
          <w:rFonts w:ascii="Times" w:hAnsi="Times"/>
        </w:rPr>
        <w:t xml:space="preserve"> would mean allowing these differing views to remain separate but in </w:t>
      </w:r>
      <w:r w:rsidR="00C15FB3" w:rsidRPr="00BE29AF">
        <w:rPr>
          <w:rFonts w:ascii="Times" w:hAnsi="Times"/>
        </w:rPr>
        <w:t>relation</w:t>
      </w:r>
      <w:r w:rsidRPr="00BE29AF">
        <w:rPr>
          <w:rFonts w:ascii="Times" w:hAnsi="Times"/>
        </w:rPr>
        <w:t>.</w:t>
      </w:r>
      <w:r w:rsidR="008A5C8C">
        <w:rPr>
          <w:rFonts w:ascii="Times" w:hAnsi="Times"/>
        </w:rPr>
        <w:t xml:space="preserve"> </w:t>
      </w:r>
      <w:r w:rsidRPr="00BE29AF">
        <w:rPr>
          <w:rFonts w:ascii="Times" w:hAnsi="Times"/>
        </w:rPr>
        <w:t>Anzaldúa refers to this state of interdepen</w:t>
      </w:r>
      <w:r w:rsidR="00816068">
        <w:rPr>
          <w:rFonts w:ascii="Times" w:hAnsi="Times"/>
        </w:rPr>
        <w:t xml:space="preserve">dence and solidarity as </w:t>
      </w:r>
      <w:proofErr w:type="spellStart"/>
      <w:r w:rsidR="00816068">
        <w:rPr>
          <w:rFonts w:ascii="Times" w:hAnsi="Times"/>
        </w:rPr>
        <w:t>nos</w:t>
      </w:r>
      <w:proofErr w:type="spellEnd"/>
      <w:r w:rsidR="00816068">
        <w:rPr>
          <w:rFonts w:ascii="Times" w:hAnsi="Times"/>
        </w:rPr>
        <w:t>/</w:t>
      </w:r>
      <w:proofErr w:type="spellStart"/>
      <w:r w:rsidR="00816068">
        <w:rPr>
          <w:rFonts w:ascii="Times" w:hAnsi="Times"/>
        </w:rPr>
        <w:t>otra</w:t>
      </w:r>
      <w:r w:rsidRPr="00BE29AF">
        <w:rPr>
          <w:rFonts w:ascii="Times" w:hAnsi="Times"/>
        </w:rPr>
        <w:t>s</w:t>
      </w:r>
      <w:proofErr w:type="spellEnd"/>
      <w:r w:rsidRPr="00BE29AF">
        <w:rPr>
          <w:rFonts w:ascii="Times" w:hAnsi="Times"/>
        </w:rPr>
        <w:t>,</w:t>
      </w:r>
      <w:r w:rsidRPr="00BE29AF">
        <w:rPr>
          <w:rStyle w:val="FootnoteReference"/>
          <w:rFonts w:ascii="Times" w:hAnsi="Times"/>
        </w:rPr>
        <w:footnoteReference w:id="10"/>
      </w:r>
      <w:r w:rsidRPr="00BE29AF">
        <w:rPr>
          <w:rFonts w:ascii="Times" w:hAnsi="Times"/>
        </w:rPr>
        <w:t xml:space="preserve"> meaning us/them intertwined.</w:t>
      </w:r>
      <w:r w:rsidR="007D5C65" w:rsidRPr="00BE29AF">
        <w:rPr>
          <w:rFonts w:ascii="Times" w:hAnsi="Times"/>
        </w:rPr>
        <w:t xml:space="preserve"> </w:t>
      </w:r>
      <w:r w:rsidR="00816068">
        <w:rPr>
          <w:rFonts w:ascii="Times" w:hAnsi="Times"/>
        </w:rPr>
        <w:t>[</w:t>
      </w:r>
      <w:r w:rsidR="00816068" w:rsidRPr="00DD5D2B">
        <w:rPr>
          <w:rFonts w:ascii="Times" w:hAnsi="Times"/>
        </w:rPr>
        <w:t xml:space="preserve">See Gutiérrez (2012) for an explanation of </w:t>
      </w:r>
      <w:proofErr w:type="spellStart"/>
      <w:r w:rsidR="00816068" w:rsidRPr="00DD5D2B">
        <w:rPr>
          <w:rFonts w:ascii="Times" w:hAnsi="Times"/>
        </w:rPr>
        <w:t>nos</w:t>
      </w:r>
      <w:proofErr w:type="spellEnd"/>
      <w:r w:rsidR="00816068" w:rsidRPr="00DD5D2B">
        <w:rPr>
          <w:rFonts w:ascii="Times" w:hAnsi="Times"/>
        </w:rPr>
        <w:t>/</w:t>
      </w:r>
      <w:proofErr w:type="spellStart"/>
      <w:r w:rsidR="00816068" w:rsidRPr="00DD5D2B">
        <w:rPr>
          <w:rFonts w:ascii="Times" w:hAnsi="Times"/>
        </w:rPr>
        <w:t>otr@s</w:t>
      </w:r>
      <w:proofErr w:type="spellEnd"/>
      <w:r w:rsidR="00816068" w:rsidRPr="00DD5D2B">
        <w:rPr>
          <w:rFonts w:ascii="Times" w:hAnsi="Times"/>
        </w:rPr>
        <w:t xml:space="preserve"> as it relates to mathematics education.</w:t>
      </w:r>
      <w:r w:rsidR="00816068">
        <w:rPr>
          <w:rFonts w:ascii="Times" w:hAnsi="Times"/>
        </w:rPr>
        <w:t xml:space="preserve">] </w:t>
      </w:r>
      <w:r w:rsidRPr="00BE29AF">
        <w:rPr>
          <w:rFonts w:ascii="Times" w:hAnsi="Times"/>
        </w:rPr>
        <w:t xml:space="preserve">Like </w:t>
      </w:r>
      <w:proofErr w:type="spellStart"/>
      <w:r w:rsidRPr="00BE29AF">
        <w:rPr>
          <w:rFonts w:ascii="Times" w:hAnsi="Times"/>
        </w:rPr>
        <w:t>Nepantla</w:t>
      </w:r>
      <w:proofErr w:type="spellEnd"/>
      <w:r w:rsidRPr="00BE29AF">
        <w:rPr>
          <w:rFonts w:ascii="Times" w:hAnsi="Times"/>
        </w:rPr>
        <w:t xml:space="preserve">, </w:t>
      </w:r>
      <w:r w:rsidRPr="00BE29AF">
        <w:rPr>
          <w:rFonts w:ascii="Times" w:eastAsia="Calibri" w:hAnsi="Times" w:cs="Calibri"/>
        </w:rPr>
        <w:t>mathematics is always in motion and embodying principles that could</w:t>
      </w:r>
      <w:r w:rsidR="00D509C2">
        <w:rPr>
          <w:rFonts w:ascii="Times" w:eastAsia="Calibri" w:hAnsi="Times" w:cs="Calibri"/>
        </w:rPr>
        <w:t xml:space="preserve"> be considered contradictory.</w:t>
      </w:r>
      <w:r w:rsidR="008A5C8C">
        <w:rPr>
          <w:rFonts w:ascii="Times" w:eastAsia="Calibri" w:hAnsi="Times" w:cs="Calibri"/>
        </w:rPr>
        <w:t xml:space="preserve"> </w:t>
      </w:r>
      <w:r w:rsidR="00D509C2">
        <w:rPr>
          <w:rFonts w:ascii="Times" w:eastAsia="Calibri" w:hAnsi="Times" w:cs="Calibri"/>
        </w:rPr>
        <w:t>Mathematically, t</w:t>
      </w:r>
      <w:r w:rsidRPr="00BE29AF">
        <w:rPr>
          <w:rFonts w:ascii="Times" w:eastAsia="Calibri" w:hAnsi="Times" w:cs="Calibri"/>
        </w:rPr>
        <w:t>he relationship between abstraction and contextualization is an example, as the definition of each relies upon the other.</w:t>
      </w:r>
    </w:p>
    <w:p w14:paraId="6A584DAA" w14:textId="77777777" w:rsidR="00C81D21" w:rsidRPr="00BE29AF" w:rsidRDefault="00C81D21" w:rsidP="00B10B80">
      <w:pPr>
        <w:rPr>
          <w:rFonts w:ascii="Times" w:hAnsi="Times"/>
        </w:rPr>
      </w:pPr>
    </w:p>
    <w:p w14:paraId="13506F24" w14:textId="77777777" w:rsidR="00982790" w:rsidRPr="00C81D21" w:rsidRDefault="00982790" w:rsidP="00B10B80">
      <w:pPr>
        <w:rPr>
          <w:rFonts w:ascii="Arial" w:hAnsi="Arial" w:cs="Arial"/>
          <w:b/>
        </w:rPr>
      </w:pPr>
      <w:proofErr w:type="spellStart"/>
      <w:r w:rsidRPr="00C81D21">
        <w:rPr>
          <w:rFonts w:ascii="Arial" w:hAnsi="Arial" w:cs="Arial"/>
          <w:b/>
        </w:rPr>
        <w:t>Mathematx</w:t>
      </w:r>
      <w:proofErr w:type="spellEnd"/>
    </w:p>
    <w:p w14:paraId="2E26DE3E" w14:textId="77777777" w:rsidR="00C81D21" w:rsidRDefault="00C81D21" w:rsidP="00322435">
      <w:pPr>
        <w:rPr>
          <w:rFonts w:ascii="Times" w:hAnsi="Times"/>
        </w:rPr>
      </w:pPr>
    </w:p>
    <w:p w14:paraId="0E9CF968" w14:textId="648EFE33" w:rsidR="00F56CD7" w:rsidRDefault="00982790" w:rsidP="00322435">
      <w:pPr>
        <w:rPr>
          <w:rFonts w:ascii="Times" w:hAnsi="Times"/>
        </w:rPr>
      </w:pPr>
      <w:r w:rsidRPr="00BE29AF">
        <w:rPr>
          <w:rFonts w:ascii="Times" w:hAnsi="Times"/>
        </w:rPr>
        <w:t xml:space="preserve">Combining the views of In </w:t>
      </w:r>
      <w:proofErr w:type="spellStart"/>
      <w:r w:rsidRPr="00BE29AF">
        <w:rPr>
          <w:rFonts w:ascii="Times" w:hAnsi="Times"/>
        </w:rPr>
        <w:t>Lak’ech</w:t>
      </w:r>
      <w:proofErr w:type="spellEnd"/>
      <w:r w:rsidRPr="00BE29AF">
        <w:rPr>
          <w:rFonts w:ascii="Times" w:hAnsi="Times"/>
        </w:rPr>
        <w:t xml:space="preserve">, </w:t>
      </w:r>
      <w:r w:rsidR="006D2FED" w:rsidRPr="00BE29AF">
        <w:rPr>
          <w:rFonts w:ascii="Times" w:hAnsi="Times"/>
        </w:rPr>
        <w:t xml:space="preserve">reciprocity, and </w:t>
      </w:r>
      <w:proofErr w:type="spellStart"/>
      <w:r w:rsidR="006D2FED" w:rsidRPr="00BE29AF">
        <w:rPr>
          <w:rFonts w:ascii="Times" w:hAnsi="Times"/>
        </w:rPr>
        <w:t>Nepantla</w:t>
      </w:r>
      <w:proofErr w:type="spellEnd"/>
      <w:r w:rsidR="006D2FED" w:rsidRPr="00BE29AF">
        <w:rPr>
          <w:rFonts w:ascii="Times" w:hAnsi="Times"/>
        </w:rPr>
        <w:t xml:space="preserve"> </w:t>
      </w:r>
      <w:r w:rsidRPr="00BE29AF">
        <w:rPr>
          <w:rFonts w:ascii="Times" w:hAnsi="Times"/>
        </w:rPr>
        <w:t>allow</w:t>
      </w:r>
      <w:r w:rsidR="00A24394">
        <w:rPr>
          <w:rFonts w:ascii="Times" w:hAnsi="Times"/>
        </w:rPr>
        <w:t>s</w:t>
      </w:r>
      <w:r w:rsidRPr="00BE29AF">
        <w:rPr>
          <w:rFonts w:ascii="Times" w:hAnsi="Times"/>
        </w:rPr>
        <w:t xml:space="preserve"> us to raise new questions about a vision of </w:t>
      </w:r>
      <w:r w:rsidR="002874F4" w:rsidRPr="00BE29AF">
        <w:rPr>
          <w:rFonts w:ascii="Times" w:hAnsi="Times"/>
        </w:rPr>
        <w:t xml:space="preserve">practicing </w:t>
      </w:r>
      <w:r w:rsidRPr="00BE29AF">
        <w:rPr>
          <w:rFonts w:ascii="Times" w:hAnsi="Times"/>
        </w:rPr>
        <w:t xml:space="preserve">mathematics that might move past previous notions of Western versus other mathematics, past an idea of mathematics as either oppressing or liberating, </w:t>
      </w:r>
      <w:r w:rsidR="004F2B03" w:rsidRPr="00BE29AF">
        <w:rPr>
          <w:rFonts w:ascii="Times" w:hAnsi="Times"/>
        </w:rPr>
        <w:t xml:space="preserve">beyond a mathematics that is either discovered or invented, </w:t>
      </w:r>
      <w:r w:rsidRPr="00BE29AF">
        <w:rPr>
          <w:rFonts w:ascii="Times" w:hAnsi="Times"/>
        </w:rPr>
        <w:t>towards an idea that allows us to deal with today’s complexity</w:t>
      </w:r>
      <w:r w:rsidR="00394CAB" w:rsidRPr="00BE29AF">
        <w:rPr>
          <w:rFonts w:ascii="Times" w:hAnsi="Times"/>
        </w:rPr>
        <w:t xml:space="preserve"> and uncertainties.</w:t>
      </w:r>
      <w:r w:rsidR="00360165" w:rsidRPr="00BE29AF">
        <w:rPr>
          <w:rFonts w:ascii="Times" w:hAnsi="Times"/>
        </w:rPr>
        <w:t xml:space="preserve"> </w:t>
      </w:r>
      <w:r w:rsidR="00D9414A">
        <w:rPr>
          <w:rFonts w:ascii="Times" w:hAnsi="Times"/>
        </w:rPr>
        <w:t xml:space="preserve">Towards that end, </w:t>
      </w:r>
      <w:r w:rsidR="00360165" w:rsidRPr="00BE29AF">
        <w:rPr>
          <w:rFonts w:ascii="Times" w:hAnsi="Times"/>
          <w:iCs/>
        </w:rPr>
        <w:t>I am calling for a radical reimagination of mathematics, a version that e</w:t>
      </w:r>
      <w:r w:rsidR="00C81D21">
        <w:rPr>
          <w:rFonts w:ascii="Times" w:hAnsi="Times"/>
          <w:iCs/>
        </w:rPr>
        <w:t xml:space="preserve">mbraces the body, emotions, and </w:t>
      </w:r>
      <w:r w:rsidR="00360165" w:rsidRPr="00BE29AF">
        <w:rPr>
          <w:rFonts w:ascii="Times" w:hAnsi="Times"/>
          <w:iCs/>
        </w:rPr>
        <w:t>harmony.</w:t>
      </w:r>
      <w:r w:rsidR="00360165" w:rsidRPr="00BE29AF">
        <w:rPr>
          <w:rFonts w:ascii="Times" w:hAnsi="Times"/>
        </w:rPr>
        <w:t> </w:t>
      </w:r>
    </w:p>
    <w:p w14:paraId="5CBAC544" w14:textId="77777777" w:rsidR="00C81D21" w:rsidRPr="00BE29AF" w:rsidRDefault="00C81D21" w:rsidP="00322435">
      <w:pPr>
        <w:rPr>
          <w:rFonts w:ascii="Times" w:hAnsi="Times"/>
        </w:rPr>
      </w:pPr>
    </w:p>
    <w:p w14:paraId="464FDA9A" w14:textId="77777777" w:rsidR="00923BBC" w:rsidRDefault="002874F4" w:rsidP="00923BBC">
      <w:pPr>
        <w:spacing w:after="120"/>
        <w:rPr>
          <w:rFonts w:ascii="Times" w:hAnsi="Times"/>
          <w:b/>
        </w:rPr>
      </w:pPr>
      <w:r w:rsidRPr="00923BBC">
        <w:rPr>
          <w:rFonts w:ascii="Times" w:hAnsi="Times"/>
          <w:b/>
        </w:rPr>
        <w:t>S</w:t>
      </w:r>
      <w:r w:rsidR="00F56CD7" w:rsidRPr="00923BBC">
        <w:rPr>
          <w:rFonts w:ascii="Times" w:hAnsi="Times"/>
          <w:b/>
        </w:rPr>
        <w:t>eeking/performing patterns for problem solving and joy</w:t>
      </w:r>
    </w:p>
    <w:p w14:paraId="784A43DE" w14:textId="275F1ECE" w:rsidR="00C81D21" w:rsidRPr="00BE29AF" w:rsidRDefault="002A0459" w:rsidP="00923BBC">
      <w:pPr>
        <w:spacing w:after="240"/>
        <w:rPr>
          <w:rFonts w:ascii="Times" w:hAnsi="Times"/>
        </w:rPr>
      </w:pPr>
      <w:proofErr w:type="spellStart"/>
      <w:r w:rsidRPr="00BE29AF">
        <w:rPr>
          <w:rFonts w:ascii="Times" w:hAnsi="Times"/>
        </w:rPr>
        <w:t>M</w:t>
      </w:r>
      <w:r w:rsidR="00946DB1" w:rsidRPr="00BE29AF">
        <w:rPr>
          <w:rFonts w:ascii="Times" w:hAnsi="Times"/>
        </w:rPr>
        <w:t>athematx</w:t>
      </w:r>
      <w:proofErr w:type="spellEnd"/>
      <w:r w:rsidR="00946DB1" w:rsidRPr="00BE29AF">
        <w:rPr>
          <w:rFonts w:ascii="Times" w:hAnsi="Times"/>
        </w:rPr>
        <w:t xml:space="preserve"> </w:t>
      </w:r>
      <w:r w:rsidR="00322435" w:rsidRPr="00BE29AF">
        <w:rPr>
          <w:rFonts w:ascii="Times" w:hAnsi="Times"/>
        </w:rPr>
        <w:t xml:space="preserve">is a way of seeking, acknowledging, and creating patterns </w:t>
      </w:r>
      <w:proofErr w:type="gramStart"/>
      <w:r w:rsidR="00322435" w:rsidRPr="00BE29AF">
        <w:rPr>
          <w:rFonts w:ascii="Times" w:hAnsi="Times"/>
        </w:rPr>
        <w:t>for the purpose of</w:t>
      </w:r>
      <w:proofErr w:type="gramEnd"/>
      <w:r w:rsidR="00322435" w:rsidRPr="00BE29AF">
        <w:rPr>
          <w:rFonts w:ascii="Times" w:hAnsi="Times"/>
        </w:rPr>
        <w:t xml:space="preserve"> solving problems (e.g., survival) and experiencing joy. </w:t>
      </w:r>
      <w:r w:rsidRPr="00BE29AF">
        <w:rPr>
          <w:rFonts w:ascii="Times" w:hAnsi="Times"/>
        </w:rPr>
        <w:t>Beginning with the principles of recognizing self and/in others, responsibility towards others, and valuing tensions, s</w:t>
      </w:r>
      <w:r w:rsidR="00EE1649" w:rsidRPr="00BE29AF">
        <w:rPr>
          <w:rFonts w:ascii="Times" w:hAnsi="Times"/>
        </w:rPr>
        <w:t>everal</w:t>
      </w:r>
      <w:r w:rsidR="00322435" w:rsidRPr="00BE29AF">
        <w:rPr>
          <w:rFonts w:ascii="Times" w:hAnsi="Times"/>
        </w:rPr>
        <w:t xml:space="preserve"> things stand out as </w:t>
      </w:r>
      <w:r w:rsidR="00322435" w:rsidRPr="00BE29AF">
        <w:rPr>
          <w:rFonts w:ascii="Times" w:hAnsi="Times"/>
        </w:rPr>
        <w:lastRenderedPageBreak/>
        <w:t>different from the typical way Western mathematics is conducted or experienced by students in school.</w:t>
      </w:r>
      <w:r w:rsidR="008A5C8C">
        <w:rPr>
          <w:rFonts w:ascii="Times" w:hAnsi="Times"/>
        </w:rPr>
        <w:t xml:space="preserve"> </w:t>
      </w:r>
      <w:r w:rsidR="00322435" w:rsidRPr="00BE29AF">
        <w:rPr>
          <w:rFonts w:ascii="Times" w:hAnsi="Times"/>
        </w:rPr>
        <w:t>First, although some mathematicians experience pleasure as a result of solving previously unsolved problems, that aspect of joy is often a very small percentage of the time and almost always absent from the “mathematical product” (e.g., new theorem, new proof) t</w:t>
      </w:r>
      <w:r w:rsidR="00010A54" w:rsidRPr="00BE29AF">
        <w:rPr>
          <w:rFonts w:ascii="Times" w:hAnsi="Times"/>
        </w:rPr>
        <w:t>hat is valued by the community</w:t>
      </w:r>
      <w:r w:rsidR="00322435" w:rsidRPr="00BE29AF">
        <w:rPr>
          <w:rFonts w:ascii="Times" w:hAnsi="Times"/>
        </w:rPr>
        <w:t>.</w:t>
      </w:r>
      <w:r w:rsidR="008A5C8C">
        <w:rPr>
          <w:rFonts w:ascii="Times" w:hAnsi="Times"/>
        </w:rPr>
        <w:t xml:space="preserve"> </w:t>
      </w:r>
      <w:r w:rsidR="00010A54" w:rsidRPr="00BE29AF">
        <w:rPr>
          <w:rFonts w:ascii="Times" w:hAnsi="Times"/>
        </w:rPr>
        <w:t>Yet, mathematics education researchers who study aesthetics highlight this domain as essential to human meaning making and to the insights that m</w:t>
      </w:r>
      <w:r w:rsidR="00D211F1">
        <w:rPr>
          <w:rFonts w:ascii="Times" w:hAnsi="Times"/>
        </w:rPr>
        <w:t>athematicians develop (Sinclair</w:t>
      </w:r>
      <w:r w:rsidR="00010A54" w:rsidRPr="00BE29AF">
        <w:rPr>
          <w:rFonts w:ascii="Times" w:hAnsi="Times"/>
        </w:rPr>
        <w:t xml:space="preserve"> 2009).</w:t>
      </w:r>
      <w:r w:rsidR="008A5C8C">
        <w:rPr>
          <w:rFonts w:ascii="Times" w:hAnsi="Times"/>
        </w:rPr>
        <w:t xml:space="preserve"> </w:t>
      </w:r>
    </w:p>
    <w:p w14:paraId="37A15F06" w14:textId="10FF77C3" w:rsidR="006C3EFB" w:rsidRDefault="00010A54" w:rsidP="006C3EFB">
      <w:pPr>
        <w:rPr>
          <w:rFonts w:ascii="Times" w:hAnsi="Times"/>
        </w:rPr>
      </w:pPr>
      <w:r w:rsidRPr="00BE29AF">
        <w:rPr>
          <w:rFonts w:ascii="Times" w:hAnsi="Times"/>
        </w:rPr>
        <w:t>Aesthetics join emotion, pleasure, and understanding</w:t>
      </w:r>
      <w:r w:rsidR="006C3EFB" w:rsidRPr="00BE29AF">
        <w:rPr>
          <w:rFonts w:ascii="Times" w:hAnsi="Times"/>
        </w:rPr>
        <w:t xml:space="preserve"> </w:t>
      </w:r>
      <w:r w:rsidR="007D4F85" w:rsidRPr="00BE29AF">
        <w:rPr>
          <w:rFonts w:ascii="Times" w:hAnsi="Times"/>
        </w:rPr>
        <w:t xml:space="preserve">for humans as they relate to their world </w:t>
      </w:r>
      <w:r w:rsidR="00D211F1">
        <w:rPr>
          <w:rFonts w:ascii="Times" w:hAnsi="Times"/>
        </w:rPr>
        <w:t>(Dewey</w:t>
      </w:r>
      <w:r w:rsidR="006C3EFB" w:rsidRPr="00BE29AF">
        <w:rPr>
          <w:rFonts w:ascii="Times" w:hAnsi="Times"/>
        </w:rPr>
        <w:t xml:space="preserve"> 1934)</w:t>
      </w:r>
      <w:r w:rsidR="00801E33" w:rsidRPr="00BE29AF">
        <w:rPr>
          <w:rFonts w:ascii="Times" w:hAnsi="Times"/>
        </w:rPr>
        <w:t>.</w:t>
      </w:r>
      <w:r w:rsidR="008A5C8C">
        <w:rPr>
          <w:rFonts w:ascii="Times" w:hAnsi="Times"/>
        </w:rPr>
        <w:t xml:space="preserve"> </w:t>
      </w:r>
      <w:r w:rsidR="00801E33" w:rsidRPr="00BE29AF">
        <w:rPr>
          <w:rFonts w:ascii="Times" w:hAnsi="Times"/>
        </w:rPr>
        <w:t xml:space="preserve">For mathematicians, aesthetics may serve as a precursor for intuition, whereby they </w:t>
      </w:r>
      <w:r w:rsidR="00094112">
        <w:rPr>
          <w:rFonts w:ascii="Times" w:hAnsi="Times"/>
        </w:rPr>
        <w:t>do not rely up</w:t>
      </w:r>
      <w:r w:rsidR="00326480" w:rsidRPr="00BE29AF">
        <w:rPr>
          <w:rFonts w:ascii="Times" w:hAnsi="Times"/>
        </w:rPr>
        <w:t xml:space="preserve">on a sense of logic and deduction but upon some general sense of how </w:t>
      </w:r>
      <w:r w:rsidR="00D211F1">
        <w:rPr>
          <w:rFonts w:ascii="Times" w:hAnsi="Times"/>
        </w:rPr>
        <w:t>things connect together (Burton</w:t>
      </w:r>
      <w:r w:rsidR="00326480" w:rsidRPr="00BE29AF">
        <w:rPr>
          <w:rFonts w:ascii="Times" w:hAnsi="Times"/>
        </w:rPr>
        <w:t xml:space="preserve"> 1999), often illuminating a unity of meanings and values.</w:t>
      </w:r>
      <w:r w:rsidR="008A5C8C">
        <w:rPr>
          <w:rFonts w:ascii="Times" w:hAnsi="Times"/>
        </w:rPr>
        <w:t xml:space="preserve"> </w:t>
      </w:r>
      <w:r w:rsidR="00B7215C" w:rsidRPr="00BE29AF">
        <w:rPr>
          <w:rFonts w:ascii="Times" w:hAnsi="Times"/>
        </w:rPr>
        <w:t>In this sense, intuition and wonder may lead to joy and</w:t>
      </w:r>
      <w:r w:rsidR="00D211F1">
        <w:rPr>
          <w:rFonts w:ascii="Times" w:hAnsi="Times"/>
        </w:rPr>
        <w:t xml:space="preserve"> discovery (Sinclair and Watson</w:t>
      </w:r>
      <w:r w:rsidR="00B7215C" w:rsidRPr="00BE29AF">
        <w:rPr>
          <w:rFonts w:ascii="Times" w:hAnsi="Times"/>
        </w:rPr>
        <w:t xml:space="preserve"> 2001). </w:t>
      </w:r>
      <w:r w:rsidR="00CA2722" w:rsidRPr="00BE29AF">
        <w:rPr>
          <w:rFonts w:ascii="Times" w:hAnsi="Times"/>
        </w:rPr>
        <w:t>That is, we seek what is surprising and wonderful, yet events must fit</w:t>
      </w:r>
      <w:r w:rsidR="009D3B16">
        <w:rPr>
          <w:rFonts w:ascii="Times" w:hAnsi="Times"/>
        </w:rPr>
        <w:t xml:space="preserve"> into a broader scheme;</w:t>
      </w:r>
      <w:r w:rsidR="00CA2722" w:rsidRPr="00BE29AF">
        <w:rPr>
          <w:rFonts w:ascii="Times" w:hAnsi="Times"/>
        </w:rPr>
        <w:t xml:space="preserve"> the pa</w:t>
      </w:r>
      <w:r w:rsidR="0005619B">
        <w:rPr>
          <w:rFonts w:ascii="Times" w:hAnsi="Times"/>
        </w:rPr>
        <w:t>rts must fit with the whole (</w:t>
      </w:r>
      <w:proofErr w:type="spellStart"/>
      <w:r w:rsidR="0005619B">
        <w:rPr>
          <w:rFonts w:ascii="Times" w:hAnsi="Times"/>
        </w:rPr>
        <w:t>Gada</w:t>
      </w:r>
      <w:r w:rsidR="00CA2722" w:rsidRPr="00BE29AF">
        <w:rPr>
          <w:rFonts w:ascii="Times" w:hAnsi="Times"/>
        </w:rPr>
        <w:t>nidis</w:t>
      </w:r>
      <w:proofErr w:type="spellEnd"/>
      <w:r w:rsidR="00CA2722" w:rsidRPr="00BE29AF">
        <w:rPr>
          <w:rFonts w:ascii="Times" w:hAnsi="Times"/>
        </w:rPr>
        <w:t xml:space="preserve"> </w:t>
      </w:r>
      <w:r w:rsidR="008A5C8C">
        <w:rPr>
          <w:rFonts w:ascii="Times" w:hAnsi="Times"/>
        </w:rPr>
        <w:t>and</w:t>
      </w:r>
      <w:r w:rsidR="00CA2722" w:rsidRPr="00BE29AF">
        <w:rPr>
          <w:rFonts w:ascii="Times" w:hAnsi="Times"/>
        </w:rPr>
        <w:t xml:space="preserve"> </w:t>
      </w:r>
      <w:proofErr w:type="spellStart"/>
      <w:r w:rsidR="00CA2722" w:rsidRPr="00BE29AF">
        <w:rPr>
          <w:rFonts w:ascii="Times" w:hAnsi="Times"/>
        </w:rPr>
        <w:t>B</w:t>
      </w:r>
      <w:r w:rsidR="00D211F1">
        <w:rPr>
          <w:rFonts w:ascii="Times" w:hAnsi="Times"/>
        </w:rPr>
        <w:t>orba</w:t>
      </w:r>
      <w:proofErr w:type="spellEnd"/>
      <w:r w:rsidR="00CA2722" w:rsidRPr="00BE29AF">
        <w:rPr>
          <w:rFonts w:ascii="Times" w:hAnsi="Times"/>
        </w:rPr>
        <w:t xml:space="preserve"> 2008). </w:t>
      </w:r>
      <w:r w:rsidR="00B7215C" w:rsidRPr="00BE29AF">
        <w:rPr>
          <w:rFonts w:ascii="Times" w:hAnsi="Times"/>
        </w:rPr>
        <w:t>In fact, because humans have had to discern patterns in their world in order to survive, we may be predisposed to attend to just “enough complexity to engage the mind but…not overwhelm it with incomprehensible irregularity or diversity” (Sincl</w:t>
      </w:r>
      <w:r w:rsidR="00D211F1">
        <w:rPr>
          <w:rFonts w:ascii="Times" w:hAnsi="Times"/>
        </w:rPr>
        <w:t>air</w:t>
      </w:r>
      <w:r w:rsidR="00B7215C" w:rsidRPr="00BE29AF">
        <w:rPr>
          <w:rFonts w:ascii="Times" w:hAnsi="Times"/>
        </w:rPr>
        <w:t xml:space="preserve"> 2009, p. 52).</w:t>
      </w:r>
      <w:r w:rsidR="008A5C8C">
        <w:rPr>
          <w:rFonts w:ascii="Times" w:hAnsi="Times"/>
        </w:rPr>
        <w:t xml:space="preserve"> </w:t>
      </w:r>
      <w:r w:rsidR="00326480" w:rsidRPr="00BE29AF">
        <w:rPr>
          <w:rFonts w:ascii="Times" w:hAnsi="Times"/>
        </w:rPr>
        <w:t xml:space="preserve">Although much of this </w:t>
      </w:r>
      <w:r w:rsidR="006C3EFB" w:rsidRPr="00BE29AF">
        <w:rPr>
          <w:rFonts w:ascii="Times" w:hAnsi="Times"/>
        </w:rPr>
        <w:t xml:space="preserve">intuitive/aesthetic </w:t>
      </w:r>
      <w:r w:rsidR="00326480" w:rsidRPr="00BE29AF">
        <w:rPr>
          <w:rFonts w:ascii="Times" w:hAnsi="Times"/>
        </w:rPr>
        <w:t>work remains at the subconscious level for many mathematicians</w:t>
      </w:r>
      <w:r w:rsidR="00801E33" w:rsidRPr="00BE29AF">
        <w:rPr>
          <w:rFonts w:ascii="Times" w:hAnsi="Times"/>
        </w:rPr>
        <w:t xml:space="preserve">, </w:t>
      </w:r>
      <w:proofErr w:type="spellStart"/>
      <w:r w:rsidR="00801E33" w:rsidRPr="00BE29AF">
        <w:rPr>
          <w:rFonts w:ascii="Times" w:hAnsi="Times"/>
        </w:rPr>
        <w:t>mathematx</w:t>
      </w:r>
      <w:proofErr w:type="spellEnd"/>
      <w:r w:rsidR="00801E33" w:rsidRPr="00BE29AF">
        <w:rPr>
          <w:rFonts w:ascii="Times" w:hAnsi="Times"/>
        </w:rPr>
        <w:t xml:space="preserve"> is intricately </w:t>
      </w:r>
      <w:r w:rsidR="00326480" w:rsidRPr="00BE29AF">
        <w:rPr>
          <w:rFonts w:ascii="Times" w:hAnsi="Times"/>
        </w:rPr>
        <w:t xml:space="preserve">tied to </w:t>
      </w:r>
      <w:r w:rsidR="006C3EFB" w:rsidRPr="00BE29AF">
        <w:rPr>
          <w:rFonts w:ascii="Times" w:hAnsi="Times"/>
        </w:rPr>
        <w:t>what is pleasing and rewarding in a connected way, not just a utilitarian or “problem solving” manner.</w:t>
      </w:r>
      <w:r w:rsidR="008A5C8C">
        <w:rPr>
          <w:rFonts w:ascii="Times" w:hAnsi="Times"/>
        </w:rPr>
        <w:t xml:space="preserve"> </w:t>
      </w:r>
      <w:r w:rsidR="00801E33" w:rsidRPr="00BE29AF">
        <w:rPr>
          <w:rFonts w:ascii="Times" w:hAnsi="Times"/>
        </w:rPr>
        <w:t>This</w:t>
      </w:r>
      <w:r w:rsidR="006C3EFB" w:rsidRPr="00BE29AF">
        <w:rPr>
          <w:rFonts w:ascii="Times" w:hAnsi="Times"/>
        </w:rPr>
        <w:t xml:space="preserve"> perspective is consistent with Boylan’s (2016) call for putting passion and pleasure at the heart of mathematics education.</w:t>
      </w:r>
      <w:r w:rsidR="008A5C8C">
        <w:rPr>
          <w:rFonts w:ascii="Times" w:hAnsi="Times"/>
        </w:rPr>
        <w:t xml:space="preserve"> </w:t>
      </w:r>
      <w:r w:rsidR="006C3EFB" w:rsidRPr="00BE29AF">
        <w:rPr>
          <w:rFonts w:ascii="Times" w:hAnsi="Times"/>
        </w:rPr>
        <w:t xml:space="preserve">For me, “pleasing” includes </w:t>
      </w:r>
      <w:r w:rsidR="00CA2722" w:rsidRPr="00BE29AF">
        <w:rPr>
          <w:rFonts w:ascii="Times" w:hAnsi="Times"/>
        </w:rPr>
        <w:t xml:space="preserve">not just </w:t>
      </w:r>
      <w:r w:rsidR="006C3EFB" w:rsidRPr="00BE29AF">
        <w:rPr>
          <w:rFonts w:ascii="Times" w:hAnsi="Times"/>
        </w:rPr>
        <w:t>the playful way in which many “pure</w:t>
      </w:r>
      <w:r w:rsidR="006C3EFB" w:rsidRPr="00BE29AF">
        <w:rPr>
          <w:rStyle w:val="FootnoteReference"/>
          <w:rFonts w:ascii="Times" w:hAnsi="Times"/>
        </w:rPr>
        <w:footnoteReference w:id="11"/>
      </w:r>
      <w:r w:rsidR="006C3EFB" w:rsidRPr="00BE29AF">
        <w:rPr>
          <w:rFonts w:ascii="Times" w:hAnsi="Times"/>
        </w:rPr>
        <w:t>” mathematicians invent new workspaces by beginning with different axioms, (e.g., 8-dimensional space)</w:t>
      </w:r>
      <w:r w:rsidR="00CA2722" w:rsidRPr="00BE29AF">
        <w:rPr>
          <w:rFonts w:ascii="Times" w:hAnsi="Times"/>
        </w:rPr>
        <w:t xml:space="preserve"> but also how other persons perform </w:t>
      </w:r>
      <w:proofErr w:type="spellStart"/>
      <w:r w:rsidR="00CA2722" w:rsidRPr="00BE29AF">
        <w:rPr>
          <w:rFonts w:ascii="Times" w:hAnsi="Times"/>
        </w:rPr>
        <w:t>mathematx</w:t>
      </w:r>
      <w:proofErr w:type="spellEnd"/>
      <w:r w:rsidR="00CA2722" w:rsidRPr="00BE29AF">
        <w:rPr>
          <w:rFonts w:ascii="Times" w:hAnsi="Times"/>
        </w:rPr>
        <w:t xml:space="preserve"> for/with us</w:t>
      </w:r>
      <w:r w:rsidR="006C3EFB" w:rsidRPr="00BE29AF">
        <w:rPr>
          <w:rFonts w:ascii="Times" w:hAnsi="Times"/>
        </w:rPr>
        <w:t>.</w:t>
      </w:r>
      <w:r w:rsidR="008A5C8C">
        <w:rPr>
          <w:rFonts w:ascii="Times" w:hAnsi="Times"/>
        </w:rPr>
        <w:t xml:space="preserve"> </w:t>
      </w:r>
      <w:r w:rsidR="006C3EFB" w:rsidRPr="00BE29AF">
        <w:rPr>
          <w:rFonts w:ascii="Times" w:hAnsi="Times"/>
        </w:rPr>
        <w:t xml:space="preserve">This version of play deviates from Bishop’s definition surrounding games because play does not necessarily involve an organized game, but includes a kind of frivolous activity with value perhaps only for the one performing it. </w:t>
      </w:r>
    </w:p>
    <w:p w14:paraId="1927EAFC" w14:textId="77777777" w:rsidR="00C81D21" w:rsidRPr="00BE29AF" w:rsidRDefault="00C81D21" w:rsidP="006C3EFB">
      <w:pPr>
        <w:rPr>
          <w:rFonts w:ascii="Times" w:hAnsi="Times"/>
        </w:rPr>
      </w:pPr>
    </w:p>
    <w:p w14:paraId="6E282A7A" w14:textId="338A6506" w:rsidR="00B84099" w:rsidRPr="00BE29AF" w:rsidRDefault="006C3EFB" w:rsidP="006C3EFB">
      <w:pPr>
        <w:rPr>
          <w:rFonts w:ascii="Times" w:hAnsi="Times"/>
          <w:color w:val="0000FF"/>
        </w:rPr>
      </w:pPr>
      <w:r w:rsidRPr="00BE29AF">
        <w:rPr>
          <w:rFonts w:ascii="Times" w:hAnsi="Times"/>
        </w:rPr>
        <w:t>Like plants, humans also have a way of expressing ourselves (our tastes, our values) and our sense of beauty</w:t>
      </w:r>
      <w:r w:rsidR="00B84099" w:rsidRPr="00BE29AF">
        <w:rPr>
          <w:rFonts w:ascii="Times" w:hAnsi="Times"/>
        </w:rPr>
        <w:t xml:space="preserve"> through patterns</w:t>
      </w:r>
      <w:r w:rsidRPr="00BE29AF">
        <w:rPr>
          <w:rFonts w:ascii="Times" w:hAnsi="Times"/>
        </w:rPr>
        <w:t xml:space="preserve"> (e.g., braiding hair, creating symmetry in our surroundings, walking, dancing, speaking, dressing, creating balance in a home)</w:t>
      </w:r>
      <w:r w:rsidR="009C398E" w:rsidRPr="00BE29AF">
        <w:rPr>
          <w:rFonts w:ascii="Times" w:hAnsi="Times"/>
        </w:rPr>
        <w:t>.</w:t>
      </w:r>
      <w:r w:rsidR="008A5C8C">
        <w:rPr>
          <w:rFonts w:ascii="Times" w:hAnsi="Times"/>
        </w:rPr>
        <w:t xml:space="preserve"> </w:t>
      </w:r>
      <w:r w:rsidR="009C398E" w:rsidRPr="00BE29AF">
        <w:rPr>
          <w:rFonts w:ascii="Times" w:hAnsi="Times"/>
        </w:rPr>
        <w:t>These patterns are</w:t>
      </w:r>
      <w:r w:rsidRPr="00BE29AF">
        <w:rPr>
          <w:rFonts w:ascii="Times" w:hAnsi="Times"/>
        </w:rPr>
        <w:t xml:space="preserve"> both playful (useless) and purposeful (useful) at the same tim</w:t>
      </w:r>
      <w:r w:rsidR="009C398E" w:rsidRPr="00BE29AF">
        <w:rPr>
          <w:rFonts w:ascii="Times" w:hAnsi="Times"/>
        </w:rPr>
        <w:t>e because they have the potential to connect</w:t>
      </w:r>
      <w:r w:rsidRPr="00BE29AF">
        <w:rPr>
          <w:rFonts w:ascii="Times" w:hAnsi="Times"/>
        </w:rPr>
        <w:t xml:space="preserve"> us with others.</w:t>
      </w:r>
      <w:r w:rsidR="008A5C8C">
        <w:rPr>
          <w:rFonts w:ascii="Times" w:hAnsi="Times"/>
        </w:rPr>
        <w:t xml:space="preserve"> </w:t>
      </w:r>
      <w:r w:rsidRPr="00BE29AF">
        <w:rPr>
          <w:rFonts w:ascii="Times" w:hAnsi="Times"/>
        </w:rPr>
        <w:t xml:space="preserve">Reviewing the work of </w:t>
      </w:r>
      <w:proofErr w:type="spellStart"/>
      <w:r w:rsidRPr="00BE29AF">
        <w:rPr>
          <w:rFonts w:ascii="Times" w:hAnsi="Times"/>
        </w:rPr>
        <w:t>Dissanayake</w:t>
      </w:r>
      <w:proofErr w:type="spellEnd"/>
      <w:r w:rsidRPr="00BE29AF">
        <w:rPr>
          <w:rFonts w:ascii="Times" w:hAnsi="Times"/>
        </w:rPr>
        <w:t xml:space="preserve">, Sinclair (2009) highlights that this form of </w:t>
      </w:r>
      <w:r w:rsidR="00B84099" w:rsidRPr="00BE29AF">
        <w:rPr>
          <w:rFonts w:ascii="Times" w:hAnsi="Times"/>
        </w:rPr>
        <w:t xml:space="preserve">expressing ourselves through </w:t>
      </w:r>
      <w:r w:rsidRPr="00BE29AF">
        <w:rPr>
          <w:rFonts w:ascii="Times" w:hAnsi="Times"/>
        </w:rPr>
        <w:t xml:space="preserve">aesthetics helps indicate that we are special. </w:t>
      </w:r>
      <w:r w:rsidR="00B84099" w:rsidRPr="00BE29AF">
        <w:rPr>
          <w:rFonts w:ascii="Times" w:eastAsia="Calibri" w:hAnsi="Times" w:cs="Calibri"/>
        </w:rPr>
        <w:t xml:space="preserve">In terms of </w:t>
      </w:r>
      <w:r w:rsidR="00B84099" w:rsidRPr="00BE29AF">
        <w:rPr>
          <w:rFonts w:ascii="Times" w:eastAsia="Calibri" w:hAnsi="Times" w:cs="Calibri"/>
        </w:rPr>
        <w:lastRenderedPageBreak/>
        <w:t xml:space="preserve">patterns, it </w:t>
      </w:r>
      <w:r w:rsidR="00731325" w:rsidRPr="00BE29AF">
        <w:rPr>
          <w:rFonts w:ascii="Times" w:eastAsia="Calibri" w:hAnsi="Times" w:cs="Calibri"/>
        </w:rPr>
        <w:t>might</w:t>
      </w:r>
      <w:r w:rsidR="00B84099" w:rsidRPr="00BE29AF">
        <w:rPr>
          <w:rFonts w:ascii="Times" w:eastAsia="Calibri" w:hAnsi="Times" w:cs="Calibri"/>
        </w:rPr>
        <w:t xml:space="preserve"> not </w:t>
      </w:r>
      <w:r w:rsidR="00731325" w:rsidRPr="00BE29AF">
        <w:rPr>
          <w:rFonts w:ascii="Times" w:eastAsia="Calibri" w:hAnsi="Times" w:cs="Calibri"/>
        </w:rPr>
        <w:t>be just</w:t>
      </w:r>
      <w:r w:rsidR="00B84099" w:rsidRPr="00BE29AF">
        <w:rPr>
          <w:rFonts w:ascii="Times" w:eastAsia="Calibri" w:hAnsi="Times" w:cs="Calibri"/>
        </w:rPr>
        <w:t xml:space="preserve"> regularity that matters</w:t>
      </w:r>
      <w:r w:rsidR="009D3B16">
        <w:rPr>
          <w:rFonts w:ascii="Times" w:eastAsia="Calibri" w:hAnsi="Times" w:cs="Calibri"/>
        </w:rPr>
        <w:t xml:space="preserve"> for persons.</w:t>
      </w:r>
      <w:r w:rsidR="008A5C8C">
        <w:rPr>
          <w:rFonts w:ascii="Times" w:eastAsia="Calibri" w:hAnsi="Times" w:cs="Calibri"/>
        </w:rPr>
        <w:t xml:space="preserve"> </w:t>
      </w:r>
      <w:r w:rsidR="009D3B16">
        <w:rPr>
          <w:rFonts w:ascii="Times" w:eastAsia="Calibri" w:hAnsi="Times" w:cs="Calibri"/>
        </w:rPr>
        <w:t>Biologists have noted that t</w:t>
      </w:r>
      <w:r w:rsidR="00B84099" w:rsidRPr="00BE29AF">
        <w:rPr>
          <w:rFonts w:ascii="Times" w:eastAsia="Calibri" w:hAnsi="Times" w:cs="Calibri"/>
        </w:rPr>
        <w:t>he ability to embody opposites (</w:t>
      </w:r>
      <w:proofErr w:type="spellStart"/>
      <w:r w:rsidR="00B84099" w:rsidRPr="00BE29AF">
        <w:rPr>
          <w:rFonts w:ascii="Times" w:eastAsia="Calibri" w:hAnsi="Times" w:cs="Calibri"/>
        </w:rPr>
        <w:t>Nepantla</w:t>
      </w:r>
      <w:proofErr w:type="spellEnd"/>
      <w:r w:rsidR="00B84099" w:rsidRPr="00BE29AF">
        <w:rPr>
          <w:rFonts w:ascii="Times" w:eastAsia="Calibri" w:hAnsi="Times" w:cs="Calibri"/>
        </w:rPr>
        <w:t>) is consistent with living systems that show simultaneous stability and plasticity, incomplete separation between internal and external topology, prolonged stages of criticality, and the co-existence of future and past (Soto</w:t>
      </w:r>
      <w:r w:rsidR="0005619B">
        <w:rPr>
          <w:rFonts w:ascii="Times" w:eastAsia="Calibri" w:hAnsi="Times" w:cs="Calibri"/>
        </w:rPr>
        <w:t xml:space="preserve"> et al.</w:t>
      </w:r>
      <w:r w:rsidR="00B84099" w:rsidRPr="00BE29AF">
        <w:rPr>
          <w:rFonts w:ascii="Times" w:eastAsia="Calibri" w:hAnsi="Times" w:cs="Calibri"/>
        </w:rPr>
        <w:t xml:space="preserve"> 2016; Longo </w:t>
      </w:r>
      <w:r w:rsidR="008A5C8C">
        <w:rPr>
          <w:rFonts w:ascii="Times" w:eastAsia="Calibri" w:hAnsi="Times" w:cs="Calibri"/>
        </w:rPr>
        <w:t>and</w:t>
      </w:r>
      <w:r w:rsidR="00D211F1">
        <w:rPr>
          <w:rFonts w:ascii="Times" w:eastAsia="Calibri" w:hAnsi="Times" w:cs="Calibri"/>
        </w:rPr>
        <w:t xml:space="preserve"> </w:t>
      </w:r>
      <w:proofErr w:type="spellStart"/>
      <w:r w:rsidR="00D211F1">
        <w:rPr>
          <w:rFonts w:ascii="Times" w:eastAsia="Calibri" w:hAnsi="Times" w:cs="Calibri"/>
        </w:rPr>
        <w:t>Montévil</w:t>
      </w:r>
      <w:proofErr w:type="spellEnd"/>
      <w:r w:rsidR="00D211F1">
        <w:rPr>
          <w:rFonts w:ascii="Times" w:eastAsia="Calibri" w:hAnsi="Times" w:cs="Calibri"/>
        </w:rPr>
        <w:t xml:space="preserve"> 2011; </w:t>
      </w:r>
      <w:proofErr w:type="spellStart"/>
      <w:r w:rsidR="00D211F1">
        <w:rPr>
          <w:rFonts w:ascii="Times" w:eastAsia="Calibri" w:hAnsi="Times" w:cs="Calibri"/>
        </w:rPr>
        <w:t>Montévil</w:t>
      </w:r>
      <w:proofErr w:type="spellEnd"/>
      <w:r w:rsidR="00D211F1">
        <w:rPr>
          <w:rFonts w:ascii="Times" w:eastAsia="Calibri" w:hAnsi="Times" w:cs="Calibri"/>
        </w:rPr>
        <w:t xml:space="preserve"> et al.</w:t>
      </w:r>
      <w:r w:rsidR="00B84099" w:rsidRPr="00BE29AF">
        <w:rPr>
          <w:rFonts w:ascii="Times" w:eastAsia="Calibri" w:hAnsi="Times" w:cs="Calibri"/>
        </w:rPr>
        <w:t xml:space="preserve"> 2016).</w:t>
      </w:r>
      <w:r w:rsidR="008A5C8C">
        <w:rPr>
          <w:rFonts w:ascii="Times" w:eastAsia="Calibri" w:hAnsi="Times" w:cs="Calibri"/>
        </w:rPr>
        <w:t xml:space="preserve"> </w:t>
      </w:r>
      <w:r w:rsidR="00B84099" w:rsidRPr="00BE29AF">
        <w:rPr>
          <w:rFonts w:ascii="Times" w:eastAsia="Calibri" w:hAnsi="Times" w:cs="Calibri"/>
        </w:rPr>
        <w:t xml:space="preserve">Again, </w:t>
      </w:r>
      <w:r w:rsidR="00B7215C" w:rsidRPr="00BE29AF">
        <w:rPr>
          <w:rFonts w:ascii="Times" w:eastAsia="Calibri" w:hAnsi="Times" w:cs="Calibri"/>
        </w:rPr>
        <w:t xml:space="preserve">broadening our </w:t>
      </w:r>
      <w:r w:rsidR="004E76BA">
        <w:rPr>
          <w:rFonts w:ascii="Times" w:eastAsia="Calibri" w:hAnsi="Times" w:cs="Calibri"/>
        </w:rPr>
        <w:t>definitions</w:t>
      </w:r>
      <w:r w:rsidR="00B84099" w:rsidRPr="00BE29AF">
        <w:rPr>
          <w:rFonts w:ascii="Times" w:eastAsia="Calibri" w:hAnsi="Times" w:cs="Calibri"/>
        </w:rPr>
        <w:t xml:space="preserve"> of living beings may yi</w:t>
      </w:r>
      <w:r w:rsidR="00B7215C" w:rsidRPr="00BE29AF">
        <w:rPr>
          <w:rFonts w:ascii="Times" w:eastAsia="Calibri" w:hAnsi="Times" w:cs="Calibri"/>
        </w:rPr>
        <w:t>eld insights for mathematicians who seek to discern, appreciate, and reciprocate patterns.</w:t>
      </w:r>
    </w:p>
    <w:p w14:paraId="2384A952" w14:textId="77777777" w:rsidR="00C81D21" w:rsidRDefault="00C81D21" w:rsidP="00B10B80">
      <w:pPr>
        <w:rPr>
          <w:rFonts w:ascii="Times" w:hAnsi="Times"/>
        </w:rPr>
      </w:pPr>
    </w:p>
    <w:p w14:paraId="336073A6" w14:textId="7299F91A" w:rsidR="00C81D21" w:rsidRDefault="00665361" w:rsidP="00B10B80">
      <w:pPr>
        <w:rPr>
          <w:rFonts w:ascii="Times" w:hAnsi="Times"/>
        </w:rPr>
      </w:pPr>
      <w:r w:rsidRPr="00BE29AF">
        <w:rPr>
          <w:rFonts w:ascii="Times" w:hAnsi="Times"/>
        </w:rPr>
        <w:t>Current versions of what count as “beautiful” in mathematics tend not to reflect the diversity in our world.</w:t>
      </w:r>
      <w:r w:rsidR="008A5C8C">
        <w:rPr>
          <w:rFonts w:ascii="Times" w:hAnsi="Times"/>
        </w:rPr>
        <w:t xml:space="preserve"> </w:t>
      </w:r>
      <w:r w:rsidRPr="00BE29AF">
        <w:rPr>
          <w:rFonts w:ascii="Times" w:hAnsi="Times"/>
        </w:rPr>
        <w:t>Instead, they t</w:t>
      </w:r>
      <w:r w:rsidR="00D211F1">
        <w:rPr>
          <w:rFonts w:ascii="Times" w:hAnsi="Times"/>
        </w:rPr>
        <w:t>end to relate to truth (Stewart</w:t>
      </w:r>
      <w:r w:rsidRPr="00BE29AF">
        <w:rPr>
          <w:rFonts w:ascii="Times" w:hAnsi="Times"/>
        </w:rPr>
        <w:t xml:space="preserve"> 2007), implying universals rather than uniqueness/expression that would align with performance or a plurality of epistemologies.</w:t>
      </w:r>
      <w:r w:rsidR="008A5C8C">
        <w:rPr>
          <w:rFonts w:ascii="Times" w:hAnsi="Times"/>
        </w:rPr>
        <w:t xml:space="preserve"> </w:t>
      </w:r>
      <w:r w:rsidR="00BD285B" w:rsidRPr="00BE29AF">
        <w:rPr>
          <w:rFonts w:ascii="Times" w:hAnsi="Times"/>
        </w:rPr>
        <w:t xml:space="preserve">If we can recognize that </w:t>
      </w:r>
      <w:r w:rsidR="00414DF8" w:rsidRPr="00BE29AF">
        <w:rPr>
          <w:rFonts w:ascii="Times" w:hAnsi="Times"/>
        </w:rPr>
        <w:t>cultural theses of modes of living a</w:t>
      </w:r>
      <w:r w:rsidR="00D211F1">
        <w:rPr>
          <w:rFonts w:ascii="Times" w:hAnsi="Times"/>
        </w:rPr>
        <w:t>re aesthetic choices (</w:t>
      </w:r>
      <w:proofErr w:type="spellStart"/>
      <w:r w:rsidR="00D211F1">
        <w:rPr>
          <w:rFonts w:ascii="Times" w:hAnsi="Times"/>
        </w:rPr>
        <w:t>Popkewitz</w:t>
      </w:r>
      <w:proofErr w:type="spellEnd"/>
      <w:r w:rsidR="00414DF8" w:rsidRPr="00BE29AF">
        <w:rPr>
          <w:rFonts w:ascii="Times" w:hAnsi="Times"/>
        </w:rPr>
        <w:t xml:space="preserve"> 2002; 2008) and </w:t>
      </w:r>
      <w:r w:rsidR="00BD285B" w:rsidRPr="00BE29AF">
        <w:rPr>
          <w:rFonts w:ascii="Times" w:hAnsi="Times"/>
        </w:rPr>
        <w:t xml:space="preserve">some aesthetics are </w:t>
      </w:r>
      <w:r w:rsidR="00414DF8" w:rsidRPr="00BE29AF">
        <w:rPr>
          <w:rFonts w:ascii="Times" w:hAnsi="Times"/>
        </w:rPr>
        <w:t xml:space="preserve">not </w:t>
      </w:r>
      <w:r w:rsidR="00BD285B" w:rsidRPr="00BE29AF">
        <w:rPr>
          <w:rFonts w:ascii="Times" w:hAnsi="Times"/>
        </w:rPr>
        <w:t>superior to ot</w:t>
      </w:r>
      <w:r w:rsidR="009C398E" w:rsidRPr="00BE29AF">
        <w:rPr>
          <w:rFonts w:ascii="Times" w:hAnsi="Times"/>
        </w:rPr>
        <w:t>hers</w:t>
      </w:r>
      <w:r w:rsidR="00414DF8" w:rsidRPr="00BE29AF">
        <w:rPr>
          <w:rFonts w:ascii="Times" w:hAnsi="Times"/>
        </w:rPr>
        <w:t xml:space="preserve">, </w:t>
      </w:r>
      <w:r w:rsidR="00BD285B" w:rsidRPr="00BE29AF">
        <w:rPr>
          <w:rFonts w:ascii="Times" w:hAnsi="Times"/>
        </w:rPr>
        <w:t>then the means for controlling or dominating is lessened.</w:t>
      </w:r>
      <w:r w:rsidR="008A5C8C">
        <w:rPr>
          <w:rFonts w:ascii="Times" w:hAnsi="Times"/>
        </w:rPr>
        <w:t xml:space="preserve"> </w:t>
      </w:r>
      <w:r w:rsidR="00BD285B" w:rsidRPr="00BE29AF">
        <w:rPr>
          <w:rFonts w:ascii="Times" w:hAnsi="Times"/>
        </w:rPr>
        <w:t>The opportunity to</w:t>
      </w:r>
      <w:r w:rsidR="007D4F85" w:rsidRPr="00BE29AF">
        <w:rPr>
          <w:rFonts w:ascii="Times" w:hAnsi="Times"/>
        </w:rPr>
        <w:t xml:space="preserve"> </w:t>
      </w:r>
      <w:r w:rsidR="009C398E" w:rsidRPr="00BE29AF">
        <w:rPr>
          <w:rFonts w:ascii="Times" w:hAnsi="Times"/>
        </w:rPr>
        <w:t>appreciate another’s values</w:t>
      </w:r>
      <w:r w:rsidR="00BD285B" w:rsidRPr="00BE29AF">
        <w:rPr>
          <w:rFonts w:ascii="Times" w:hAnsi="Times"/>
        </w:rPr>
        <w:t xml:space="preserve"> is the embodiment of In </w:t>
      </w:r>
      <w:proofErr w:type="spellStart"/>
      <w:r w:rsidR="00BD285B" w:rsidRPr="00BE29AF">
        <w:rPr>
          <w:rFonts w:ascii="Times" w:hAnsi="Times"/>
        </w:rPr>
        <w:t>Lak’ech</w:t>
      </w:r>
      <w:proofErr w:type="spellEnd"/>
      <w:r w:rsidR="00BD285B" w:rsidRPr="00BE29AF">
        <w:rPr>
          <w:rFonts w:ascii="Times" w:hAnsi="Times"/>
        </w:rPr>
        <w:t>. In other words, approaching life in this way of appreciating and looking for similarity is what helps us grow and also recognize difference.</w:t>
      </w:r>
      <w:r w:rsidR="008A5C8C">
        <w:rPr>
          <w:rFonts w:ascii="Times" w:hAnsi="Times"/>
        </w:rPr>
        <w:t xml:space="preserve"> </w:t>
      </w:r>
      <w:r w:rsidR="00B84099" w:rsidRPr="00BE29AF">
        <w:rPr>
          <w:rFonts w:ascii="Times" w:hAnsi="Times"/>
        </w:rPr>
        <w:t xml:space="preserve">Ethics and aesthetics join </w:t>
      </w:r>
      <w:r w:rsidR="00D67590" w:rsidRPr="00BE29AF">
        <w:rPr>
          <w:rFonts w:ascii="Times" w:hAnsi="Times"/>
        </w:rPr>
        <w:t xml:space="preserve">in mathematics </w:t>
      </w:r>
      <w:r w:rsidR="00B84099" w:rsidRPr="00BE29AF">
        <w:rPr>
          <w:rFonts w:ascii="Times" w:hAnsi="Times"/>
        </w:rPr>
        <w:t xml:space="preserve">when we have guiding principles like In </w:t>
      </w:r>
      <w:proofErr w:type="spellStart"/>
      <w:r w:rsidR="00B84099" w:rsidRPr="00BE29AF">
        <w:rPr>
          <w:rFonts w:ascii="Times" w:hAnsi="Times"/>
        </w:rPr>
        <w:t>Lak’ech</w:t>
      </w:r>
      <w:proofErr w:type="spellEnd"/>
      <w:r w:rsidR="00B84099" w:rsidRPr="00BE29AF">
        <w:rPr>
          <w:rFonts w:ascii="Times" w:hAnsi="Times"/>
        </w:rPr>
        <w:t xml:space="preserve">, reciprocity, and </w:t>
      </w:r>
      <w:proofErr w:type="spellStart"/>
      <w:r w:rsidR="00B84099" w:rsidRPr="00BE29AF">
        <w:rPr>
          <w:rFonts w:ascii="Times" w:hAnsi="Times"/>
        </w:rPr>
        <w:t>Nepantla</w:t>
      </w:r>
      <w:proofErr w:type="spellEnd"/>
      <w:r w:rsidR="00B84099" w:rsidRPr="00BE29AF">
        <w:rPr>
          <w:rFonts w:ascii="Times" w:hAnsi="Times"/>
        </w:rPr>
        <w:t xml:space="preserve">. </w:t>
      </w:r>
    </w:p>
    <w:p w14:paraId="750F46EF" w14:textId="16417E60" w:rsidR="00B30B73" w:rsidRPr="00BE29AF" w:rsidRDefault="00EE1649" w:rsidP="00B10B80">
      <w:pPr>
        <w:rPr>
          <w:rFonts w:ascii="Times" w:hAnsi="Times"/>
        </w:rPr>
      </w:pPr>
      <w:r w:rsidRPr="00BE29AF">
        <w:rPr>
          <w:rFonts w:ascii="Times" w:eastAsia="Calibri" w:hAnsi="Times" w:cs="Calibri"/>
        </w:rPr>
        <w:tab/>
      </w:r>
      <w:r w:rsidR="000358E6" w:rsidRPr="00BE29AF">
        <w:rPr>
          <w:rFonts w:ascii="Times" w:eastAsia="Calibri" w:hAnsi="Times" w:cs="Calibri"/>
        </w:rPr>
        <w:t xml:space="preserve"> </w:t>
      </w:r>
    </w:p>
    <w:p w14:paraId="593A9481" w14:textId="6999DEE5" w:rsidR="002874F4" w:rsidRPr="00923BBC" w:rsidRDefault="00946DB1" w:rsidP="00923BBC">
      <w:pPr>
        <w:spacing w:after="120"/>
        <w:rPr>
          <w:rFonts w:ascii="Times" w:eastAsia="Calibri" w:hAnsi="Times" w:cs="Calibri"/>
          <w:b/>
        </w:rPr>
      </w:pPr>
      <w:r w:rsidRPr="00923BBC">
        <w:rPr>
          <w:rFonts w:ascii="Times" w:hAnsi="Times"/>
          <w:b/>
        </w:rPr>
        <w:t>Intervention in reality</w:t>
      </w:r>
    </w:p>
    <w:p w14:paraId="03961DEC" w14:textId="67ED6EFE" w:rsidR="00323524" w:rsidRDefault="00EE1649" w:rsidP="00EE1649">
      <w:pPr>
        <w:rPr>
          <w:rFonts w:ascii="Times" w:hAnsi="Times"/>
        </w:rPr>
      </w:pPr>
      <w:r w:rsidRPr="00BE29AF">
        <w:rPr>
          <w:rFonts w:ascii="Times" w:hAnsi="Times"/>
        </w:rPr>
        <w:t xml:space="preserve">Second, whereas mathematics tends to be thought of as a noun (e.g., a body of knowledge, a science of patterns, a universal language), </w:t>
      </w:r>
      <w:proofErr w:type="spellStart"/>
      <w:r w:rsidRPr="00BE29AF">
        <w:rPr>
          <w:rFonts w:ascii="Times" w:hAnsi="Times"/>
        </w:rPr>
        <w:t>mathematx</w:t>
      </w:r>
      <w:proofErr w:type="spellEnd"/>
      <w:r w:rsidRPr="00BE29AF">
        <w:rPr>
          <w:rFonts w:ascii="Times" w:hAnsi="Times"/>
        </w:rPr>
        <w:t xml:space="preserve"> is performance and, therefore, a verb.</w:t>
      </w:r>
      <w:r w:rsidR="008A5C8C">
        <w:rPr>
          <w:rFonts w:ascii="Times" w:hAnsi="Times"/>
        </w:rPr>
        <w:t xml:space="preserve"> </w:t>
      </w:r>
      <w:r w:rsidR="00323524" w:rsidRPr="00BE29AF">
        <w:rPr>
          <w:rFonts w:ascii="Times" w:hAnsi="Times"/>
        </w:rPr>
        <w:t xml:space="preserve">Just as identity is not something that you are, but </w:t>
      </w:r>
      <w:r w:rsidR="00D211F1">
        <w:rPr>
          <w:rFonts w:ascii="Times" w:hAnsi="Times"/>
        </w:rPr>
        <w:t>rather something you do (Butler</w:t>
      </w:r>
      <w:r w:rsidR="00323524" w:rsidRPr="00BE29AF">
        <w:rPr>
          <w:rFonts w:ascii="Times" w:hAnsi="Times"/>
        </w:rPr>
        <w:t xml:space="preserve"> 1999), </w:t>
      </w:r>
      <w:proofErr w:type="spellStart"/>
      <w:r w:rsidR="00323524" w:rsidRPr="00BE29AF">
        <w:rPr>
          <w:rFonts w:ascii="Times" w:hAnsi="Times"/>
        </w:rPr>
        <w:t>mathematx</w:t>
      </w:r>
      <w:proofErr w:type="spellEnd"/>
      <w:r w:rsidR="00323524" w:rsidRPr="00BE29AF">
        <w:rPr>
          <w:rFonts w:ascii="Times" w:hAnsi="Times"/>
        </w:rPr>
        <w:t xml:space="preserve"> emphasizes the </w:t>
      </w:r>
      <w:r w:rsidR="00731325" w:rsidRPr="00BE29AF">
        <w:rPr>
          <w:rFonts w:ascii="Times" w:hAnsi="Times"/>
        </w:rPr>
        <w:t xml:space="preserve">guiding principles and the </w:t>
      </w:r>
      <w:r w:rsidR="00323524" w:rsidRPr="00BE29AF">
        <w:rPr>
          <w:rFonts w:ascii="Times" w:hAnsi="Times"/>
        </w:rPr>
        <w:t xml:space="preserve">process as opposed to the product. </w:t>
      </w:r>
      <w:r w:rsidR="003C6550" w:rsidRPr="00BE29AF">
        <w:rPr>
          <w:rFonts w:ascii="Times" w:hAnsi="Times"/>
        </w:rPr>
        <w:t xml:space="preserve">Drawing upon the concept of reciprocity, </w:t>
      </w:r>
      <w:proofErr w:type="spellStart"/>
      <w:r w:rsidR="003C6550" w:rsidRPr="00BE29AF">
        <w:rPr>
          <w:rFonts w:ascii="Times" w:hAnsi="Times"/>
        </w:rPr>
        <w:t>mathematx</w:t>
      </w:r>
      <w:proofErr w:type="spellEnd"/>
      <w:r w:rsidR="003C6550" w:rsidRPr="00BE29AF">
        <w:rPr>
          <w:rFonts w:ascii="Times" w:hAnsi="Times"/>
        </w:rPr>
        <w:t xml:space="preserve"> is an intervention-in-reality (action) as opposed to a representation-i</w:t>
      </w:r>
      <w:r w:rsidR="00D211F1">
        <w:rPr>
          <w:rFonts w:ascii="Times" w:hAnsi="Times"/>
        </w:rPr>
        <w:t>n-reality (explanation) (Santos</w:t>
      </w:r>
      <w:r w:rsidR="003C6550" w:rsidRPr="00BE29AF">
        <w:rPr>
          <w:rFonts w:ascii="Times" w:hAnsi="Times"/>
        </w:rPr>
        <w:t xml:space="preserve"> 2007). </w:t>
      </w:r>
      <w:r w:rsidR="00323524" w:rsidRPr="00BE29AF">
        <w:rPr>
          <w:rFonts w:ascii="Times" w:hAnsi="Times"/>
        </w:rPr>
        <w:t xml:space="preserve">The starting point for Western mathematicians would be to begin with embracing the joy/emotions and seeking In </w:t>
      </w:r>
      <w:proofErr w:type="spellStart"/>
      <w:r w:rsidR="00323524" w:rsidRPr="00BE29AF">
        <w:rPr>
          <w:rFonts w:ascii="Times" w:hAnsi="Times"/>
        </w:rPr>
        <w:t>Lak’ech</w:t>
      </w:r>
      <w:proofErr w:type="spellEnd"/>
      <w:r w:rsidR="00323524" w:rsidRPr="00BE29AF">
        <w:rPr>
          <w:rFonts w:ascii="Times" w:hAnsi="Times"/>
        </w:rPr>
        <w:t xml:space="preserve">, reciprocity, and looking for opportunities to be a </w:t>
      </w:r>
      <w:proofErr w:type="spellStart"/>
      <w:r w:rsidR="00323524" w:rsidRPr="00BE29AF">
        <w:rPr>
          <w:rFonts w:ascii="Times" w:hAnsi="Times"/>
        </w:rPr>
        <w:t>Nepantlerx</w:t>
      </w:r>
      <w:proofErr w:type="spellEnd"/>
      <w:r w:rsidR="00323524" w:rsidRPr="00BE29AF">
        <w:rPr>
          <w:rFonts w:ascii="Times" w:hAnsi="Times"/>
        </w:rPr>
        <w:t xml:space="preserve"> while doing mathematics.</w:t>
      </w:r>
      <w:r w:rsidR="008A5C8C">
        <w:rPr>
          <w:rFonts w:ascii="Times" w:hAnsi="Times"/>
        </w:rPr>
        <w:t xml:space="preserve"> </w:t>
      </w:r>
      <w:r w:rsidR="004E76BA">
        <w:rPr>
          <w:rFonts w:ascii="Times" w:hAnsi="Times"/>
        </w:rPr>
        <w:tab/>
        <w:t xml:space="preserve">Let us consider an example. </w:t>
      </w:r>
      <w:r w:rsidR="004557EA" w:rsidRPr="00BE29AF">
        <w:rPr>
          <w:rFonts w:ascii="Times" w:hAnsi="Times"/>
        </w:rPr>
        <w:t>A common theme in combinatorics is to start with an object P, and define some sort of counting function to P, which makes sense for taking in positive values because it results in a polynomial.</w:t>
      </w:r>
      <w:r w:rsidR="008A5C8C">
        <w:rPr>
          <w:rFonts w:ascii="Times" w:hAnsi="Times"/>
        </w:rPr>
        <w:t xml:space="preserve"> </w:t>
      </w:r>
      <w:r w:rsidR="004557EA" w:rsidRPr="00BE29AF">
        <w:rPr>
          <w:rFonts w:ascii="Times" w:hAnsi="Times"/>
        </w:rPr>
        <w:t>Then, negative values are substituted into the counting function and it is recognized as a new counting function for a different/new mathematical object.</w:t>
      </w:r>
      <w:r w:rsidR="008A5C8C">
        <w:rPr>
          <w:rFonts w:ascii="Times" w:hAnsi="Times"/>
        </w:rPr>
        <w:t xml:space="preserve"> </w:t>
      </w:r>
      <w:r w:rsidR="00EB758F" w:rsidRPr="00BE29AF">
        <w:rPr>
          <w:rFonts w:ascii="Times" w:hAnsi="Times"/>
        </w:rPr>
        <w:t>For mathematicians, this work is known as combinatorial reciprocity</w:t>
      </w:r>
      <w:r w:rsidR="00D211F1">
        <w:rPr>
          <w:rFonts w:ascii="Times" w:hAnsi="Times"/>
        </w:rPr>
        <w:t xml:space="preserve"> (</w:t>
      </w:r>
      <w:proofErr w:type="spellStart"/>
      <w:r w:rsidR="00D211F1">
        <w:rPr>
          <w:rFonts w:ascii="Times" w:hAnsi="Times"/>
        </w:rPr>
        <w:t>Meléndez</w:t>
      </w:r>
      <w:proofErr w:type="spellEnd"/>
      <w:r w:rsidR="00065F35" w:rsidRPr="00BE29AF">
        <w:rPr>
          <w:rFonts w:ascii="Times" w:hAnsi="Times"/>
        </w:rPr>
        <w:t xml:space="preserve"> 2017)</w:t>
      </w:r>
      <w:r w:rsidR="00EB758F" w:rsidRPr="00BE29AF">
        <w:rPr>
          <w:rFonts w:ascii="Times" w:hAnsi="Times"/>
        </w:rPr>
        <w:t xml:space="preserve">. </w:t>
      </w:r>
      <w:r w:rsidR="004557EA" w:rsidRPr="00BE29AF">
        <w:rPr>
          <w:rFonts w:ascii="Times" w:hAnsi="Times"/>
        </w:rPr>
        <w:t xml:space="preserve">In fact, Beck </w:t>
      </w:r>
      <w:r w:rsidR="008A5C8C">
        <w:rPr>
          <w:rFonts w:ascii="Times" w:hAnsi="Times"/>
        </w:rPr>
        <w:t>and</w:t>
      </w:r>
      <w:r w:rsidR="004557EA" w:rsidRPr="00BE29AF">
        <w:rPr>
          <w:rFonts w:ascii="Times" w:hAnsi="Times"/>
        </w:rPr>
        <w:t xml:space="preserve"> </w:t>
      </w:r>
      <w:proofErr w:type="spellStart"/>
      <w:r w:rsidR="004557EA" w:rsidRPr="00BE29AF">
        <w:rPr>
          <w:rFonts w:ascii="Times" w:hAnsi="Times"/>
        </w:rPr>
        <w:t>Sanyal</w:t>
      </w:r>
      <w:proofErr w:type="spellEnd"/>
      <w:r w:rsidR="004557EA" w:rsidRPr="00BE29AF">
        <w:rPr>
          <w:rFonts w:ascii="Times" w:hAnsi="Times"/>
        </w:rPr>
        <w:t xml:space="preserve"> (2017) </w:t>
      </w:r>
      <w:r w:rsidR="00065F35" w:rsidRPr="00BE29AF">
        <w:rPr>
          <w:rFonts w:ascii="Times" w:hAnsi="Times"/>
        </w:rPr>
        <w:t xml:space="preserve">ascribe animacy to the process by </w:t>
      </w:r>
      <w:r w:rsidR="004557EA" w:rsidRPr="00BE29AF">
        <w:rPr>
          <w:rFonts w:ascii="Times" w:hAnsi="Times"/>
        </w:rPr>
        <w:t>refer</w:t>
      </w:r>
      <w:r w:rsidR="00065F35" w:rsidRPr="00BE29AF">
        <w:rPr>
          <w:rFonts w:ascii="Times" w:hAnsi="Times"/>
        </w:rPr>
        <w:t>ring</w:t>
      </w:r>
      <w:r w:rsidR="004557EA" w:rsidRPr="00BE29AF">
        <w:rPr>
          <w:rFonts w:ascii="Times" w:hAnsi="Times"/>
        </w:rPr>
        <w:t xml:space="preserve"> to </w:t>
      </w:r>
      <w:r w:rsidR="00065F35" w:rsidRPr="00BE29AF">
        <w:rPr>
          <w:rFonts w:ascii="Times" w:hAnsi="Times"/>
        </w:rPr>
        <w:t>it</w:t>
      </w:r>
      <w:r w:rsidR="004557EA" w:rsidRPr="00BE29AF">
        <w:rPr>
          <w:rFonts w:ascii="Times" w:hAnsi="Times"/>
        </w:rPr>
        <w:t xml:space="preserve"> as moving from “your world” to “my world.”</w:t>
      </w:r>
      <w:r w:rsidR="008A5C8C">
        <w:rPr>
          <w:rFonts w:ascii="Times" w:hAnsi="Times"/>
        </w:rPr>
        <w:t xml:space="preserve"> </w:t>
      </w:r>
      <w:r w:rsidR="004557EA" w:rsidRPr="00BE29AF">
        <w:rPr>
          <w:rFonts w:ascii="Times" w:hAnsi="Times"/>
        </w:rPr>
        <w:t>The new counting function has offered something that the original counting function could not.</w:t>
      </w:r>
      <w:r w:rsidR="008A5C8C">
        <w:rPr>
          <w:rFonts w:ascii="Times" w:hAnsi="Times"/>
        </w:rPr>
        <w:t xml:space="preserve"> </w:t>
      </w:r>
      <w:r w:rsidR="004557EA" w:rsidRPr="00BE29AF">
        <w:rPr>
          <w:rFonts w:ascii="Times" w:hAnsi="Times"/>
        </w:rPr>
        <w:t>Is the mathematician grateful for the offering of this new counting function?</w:t>
      </w:r>
      <w:r w:rsidR="008A5C8C">
        <w:rPr>
          <w:rFonts w:ascii="Times" w:hAnsi="Times"/>
        </w:rPr>
        <w:t xml:space="preserve"> </w:t>
      </w:r>
      <w:r w:rsidR="004557EA" w:rsidRPr="00BE29AF">
        <w:rPr>
          <w:rFonts w:ascii="Times" w:hAnsi="Times"/>
        </w:rPr>
        <w:t>Is there some joy in noting that functions can give back to each other?</w:t>
      </w:r>
      <w:r w:rsidR="008A5C8C">
        <w:rPr>
          <w:rFonts w:ascii="Times" w:hAnsi="Times"/>
        </w:rPr>
        <w:t xml:space="preserve"> </w:t>
      </w:r>
      <w:r w:rsidR="00EB758F" w:rsidRPr="00BE29AF">
        <w:rPr>
          <w:rFonts w:ascii="Times" w:hAnsi="Times"/>
        </w:rPr>
        <w:t>How might that starting point extend to other forms of reciprocity in doing mathematics</w:t>
      </w:r>
      <w:r w:rsidR="00F02220" w:rsidRPr="00BE29AF">
        <w:rPr>
          <w:rFonts w:ascii="Times" w:hAnsi="Times"/>
        </w:rPr>
        <w:t xml:space="preserve"> with other persons</w:t>
      </w:r>
      <w:r w:rsidR="00EB758F" w:rsidRPr="00BE29AF">
        <w:rPr>
          <w:rFonts w:ascii="Times" w:hAnsi="Times"/>
        </w:rPr>
        <w:t>?</w:t>
      </w:r>
      <w:r w:rsidR="008A5C8C">
        <w:rPr>
          <w:rFonts w:ascii="Times" w:hAnsi="Times"/>
        </w:rPr>
        <w:t xml:space="preserve"> </w:t>
      </w:r>
    </w:p>
    <w:p w14:paraId="25D111D3" w14:textId="77777777" w:rsidR="00C81D21" w:rsidRPr="00BE29AF" w:rsidRDefault="00C81D21" w:rsidP="00EE1649">
      <w:pPr>
        <w:rPr>
          <w:rFonts w:ascii="Times" w:hAnsi="Times"/>
        </w:rPr>
      </w:pPr>
    </w:p>
    <w:p w14:paraId="47694AA7" w14:textId="60A58040" w:rsidR="00EE1649" w:rsidRDefault="00EE1649" w:rsidP="00EE1649">
      <w:pPr>
        <w:rPr>
          <w:rFonts w:ascii="Times" w:hAnsi="Times"/>
        </w:rPr>
      </w:pPr>
      <w:r w:rsidRPr="00BE29AF">
        <w:rPr>
          <w:rFonts w:ascii="Times" w:hAnsi="Times"/>
        </w:rPr>
        <w:t xml:space="preserve">The idea of </w:t>
      </w:r>
      <w:proofErr w:type="spellStart"/>
      <w:r w:rsidRPr="00BE29AF">
        <w:rPr>
          <w:rFonts w:ascii="Times" w:hAnsi="Times"/>
        </w:rPr>
        <w:t>mathematx</w:t>
      </w:r>
      <w:proofErr w:type="spellEnd"/>
      <w:r w:rsidRPr="00BE29AF">
        <w:rPr>
          <w:rFonts w:ascii="Times" w:hAnsi="Times"/>
        </w:rPr>
        <w:t xml:space="preserve"> as verb is consistent with many Aboriginal languages that are largely verb-based and may relate to how persons practice mathematics (</w:t>
      </w:r>
      <w:proofErr w:type="spellStart"/>
      <w:r w:rsidRPr="00BE29AF">
        <w:rPr>
          <w:rFonts w:ascii="Times" w:hAnsi="Times"/>
        </w:rPr>
        <w:t>Lunney</w:t>
      </w:r>
      <w:proofErr w:type="spellEnd"/>
      <w:r w:rsidRPr="00BE29AF">
        <w:rPr>
          <w:rFonts w:ascii="Times" w:hAnsi="Times"/>
        </w:rPr>
        <w:t xml:space="preserve"> Borden 2011). </w:t>
      </w:r>
      <w:proofErr w:type="spellStart"/>
      <w:r w:rsidRPr="00BE29AF">
        <w:rPr>
          <w:rFonts w:ascii="Times" w:hAnsi="Times"/>
        </w:rPr>
        <w:t>Mathematx</w:t>
      </w:r>
      <w:proofErr w:type="spellEnd"/>
      <w:r w:rsidRPr="00BE29AF">
        <w:rPr>
          <w:rFonts w:ascii="Times" w:hAnsi="Times"/>
        </w:rPr>
        <w:t xml:space="preserve"> is an activity that cannot be extracted from the living being(s) in the process of </w:t>
      </w:r>
      <w:r w:rsidRPr="00BE29AF">
        <w:rPr>
          <w:rFonts w:ascii="Times" w:hAnsi="Times"/>
        </w:rPr>
        <w:lastRenderedPageBreak/>
        <w:t>solving problems and/or expe</w:t>
      </w:r>
      <w:r w:rsidR="004E76BA">
        <w:rPr>
          <w:rFonts w:ascii="Times" w:hAnsi="Times"/>
        </w:rPr>
        <w:t xml:space="preserve">riencing joy--the </w:t>
      </w:r>
      <w:proofErr w:type="spellStart"/>
      <w:r w:rsidR="004E76BA">
        <w:rPr>
          <w:rFonts w:ascii="Times" w:hAnsi="Times"/>
        </w:rPr>
        <w:t>mathematxn</w:t>
      </w:r>
      <w:proofErr w:type="spellEnd"/>
      <w:r w:rsidR="004E76BA">
        <w:rPr>
          <w:rFonts w:ascii="Times" w:hAnsi="Times"/>
        </w:rPr>
        <w:t>.</w:t>
      </w:r>
      <w:r w:rsidR="008A5C8C">
        <w:rPr>
          <w:rFonts w:ascii="Times" w:hAnsi="Times"/>
        </w:rPr>
        <w:t xml:space="preserve"> </w:t>
      </w:r>
      <w:r w:rsidRPr="00BE29AF">
        <w:rPr>
          <w:rFonts w:ascii="Times" w:hAnsi="Times"/>
        </w:rPr>
        <w:t xml:space="preserve">Although </w:t>
      </w:r>
      <w:proofErr w:type="spellStart"/>
      <w:r w:rsidRPr="00BE29AF">
        <w:rPr>
          <w:rFonts w:ascii="Times" w:hAnsi="Times"/>
        </w:rPr>
        <w:t>ethnomathematics</w:t>
      </w:r>
      <w:proofErr w:type="spellEnd"/>
      <w:r w:rsidRPr="00BE29AF">
        <w:rPr>
          <w:rFonts w:ascii="Times" w:hAnsi="Times"/>
        </w:rPr>
        <w:t xml:space="preserve"> tends to take into consideration the idea that different cultures do different mathematics, the unit of analysis normally remains at the level of the group and what they have produced, </w:t>
      </w:r>
      <w:r w:rsidR="00F02220" w:rsidRPr="00BE29AF">
        <w:rPr>
          <w:rFonts w:ascii="Times" w:hAnsi="Times"/>
        </w:rPr>
        <w:t xml:space="preserve">possibly </w:t>
      </w:r>
      <w:r w:rsidR="007D4F85" w:rsidRPr="00BE29AF">
        <w:rPr>
          <w:rFonts w:ascii="Times" w:hAnsi="Times"/>
        </w:rPr>
        <w:t>promoting</w:t>
      </w:r>
      <w:r w:rsidR="00F02220" w:rsidRPr="00BE29AF">
        <w:rPr>
          <w:rFonts w:ascii="Times" w:hAnsi="Times"/>
        </w:rPr>
        <w:t xml:space="preserve"> the unintended message</w:t>
      </w:r>
      <w:r w:rsidRPr="00BE29AF">
        <w:rPr>
          <w:rFonts w:ascii="Times" w:hAnsi="Times"/>
        </w:rPr>
        <w:t xml:space="preserve"> that all members of that culture do the same things for the same purposes.</w:t>
      </w:r>
      <w:r w:rsidR="008A5C8C">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acknowledges this group relation, but recognizes the meaning that each person ascribes to what is being experienced.</w:t>
      </w:r>
      <w:r w:rsidR="008A5C8C">
        <w:rPr>
          <w:rFonts w:ascii="Times" w:hAnsi="Times"/>
        </w:rPr>
        <w:t xml:space="preserve"> </w:t>
      </w:r>
    </w:p>
    <w:p w14:paraId="483604B8" w14:textId="77777777" w:rsidR="00C81D21" w:rsidRPr="00BE29AF" w:rsidRDefault="00C81D21" w:rsidP="00EE1649">
      <w:pPr>
        <w:rPr>
          <w:rFonts w:ascii="Times" w:hAnsi="Times"/>
        </w:rPr>
      </w:pPr>
    </w:p>
    <w:p w14:paraId="39B56E14" w14:textId="5B5FEF25" w:rsidR="000F68EC" w:rsidRDefault="000F68EC" w:rsidP="000F68EC">
      <w:pPr>
        <w:rPr>
          <w:rFonts w:ascii="Times" w:hAnsi="Times"/>
        </w:rPr>
      </w:pPr>
      <w:r w:rsidRPr="00BE29AF">
        <w:rPr>
          <w:rFonts w:ascii="Times" w:hAnsi="Times"/>
        </w:rPr>
        <w:t xml:space="preserve">The x at the end of the word signifies </w:t>
      </w:r>
      <w:r w:rsidR="007D4F85" w:rsidRPr="00BE29AF">
        <w:rPr>
          <w:rFonts w:ascii="Times" w:hAnsi="Times"/>
        </w:rPr>
        <w:t xml:space="preserve">movement, </w:t>
      </w:r>
      <w:r w:rsidRPr="00BE29AF">
        <w:rPr>
          <w:rFonts w:ascii="Times" w:hAnsi="Times"/>
        </w:rPr>
        <w:t>an openness, the x being a variable that could be represented by anything.</w:t>
      </w:r>
      <w:r w:rsidR="008A5C8C">
        <w:rPr>
          <w:rFonts w:ascii="Times" w:hAnsi="Times"/>
        </w:rPr>
        <w:t xml:space="preserve"> </w:t>
      </w:r>
      <w:r w:rsidRPr="00BE29AF">
        <w:rPr>
          <w:rFonts w:ascii="Times" w:hAnsi="Times"/>
        </w:rPr>
        <w:t xml:space="preserve">In this sense, </w:t>
      </w:r>
      <w:proofErr w:type="spellStart"/>
      <w:r w:rsidRPr="00BE29AF">
        <w:rPr>
          <w:rFonts w:ascii="Times" w:hAnsi="Times"/>
        </w:rPr>
        <w:t>mathematx</w:t>
      </w:r>
      <w:proofErr w:type="spellEnd"/>
      <w:r w:rsidRPr="00BE29AF">
        <w:rPr>
          <w:rFonts w:ascii="Times" w:hAnsi="Times"/>
        </w:rPr>
        <w:t xml:space="preserve"> is constantly evolving, depending upon what is represented with that x.</w:t>
      </w:r>
      <w:r w:rsidR="008A5C8C">
        <w:rPr>
          <w:rFonts w:ascii="Times" w:hAnsi="Times"/>
        </w:rPr>
        <w:t xml:space="preserve"> </w:t>
      </w:r>
      <w:r w:rsidRPr="00BE29AF">
        <w:rPr>
          <w:rFonts w:ascii="Times" w:hAnsi="Times"/>
        </w:rPr>
        <w:t xml:space="preserve">This framing is consistent with the choice to use “x” as an ending (e.g., Latinx) to represent any gender performance instead of privileging a patriarchal view or ascribing to a binary of male/female. </w:t>
      </w:r>
    </w:p>
    <w:p w14:paraId="0A66324A" w14:textId="77777777" w:rsidR="00C81D21" w:rsidRPr="00BE29AF" w:rsidRDefault="00C81D21" w:rsidP="000F68EC">
      <w:pPr>
        <w:rPr>
          <w:rFonts w:ascii="Times" w:hAnsi="Times"/>
        </w:rPr>
      </w:pPr>
    </w:p>
    <w:p w14:paraId="6BE63574" w14:textId="0DA3FE2D" w:rsidR="002874F4" w:rsidRDefault="000F68EC" w:rsidP="00E7473A">
      <w:pPr>
        <w:rPr>
          <w:rFonts w:ascii="Times" w:hAnsi="Times"/>
        </w:rPr>
      </w:pPr>
      <w:r w:rsidRPr="00BE29AF">
        <w:rPr>
          <w:rFonts w:ascii="Times" w:hAnsi="Times"/>
        </w:rPr>
        <w:t xml:space="preserve">I choose </w:t>
      </w:r>
      <w:proofErr w:type="spellStart"/>
      <w:r w:rsidRPr="00BE29AF">
        <w:rPr>
          <w:rFonts w:ascii="Times" w:hAnsi="Times"/>
        </w:rPr>
        <w:t>mathematx</w:t>
      </w:r>
      <w:proofErr w:type="spellEnd"/>
      <w:r w:rsidRPr="00BE29AF">
        <w:rPr>
          <w:rFonts w:ascii="Times" w:hAnsi="Times"/>
        </w:rPr>
        <w:t xml:space="preserve"> instead of </w:t>
      </w:r>
      <w:proofErr w:type="spellStart"/>
      <w:r w:rsidRPr="00BE29AF">
        <w:rPr>
          <w:rFonts w:ascii="Times" w:hAnsi="Times"/>
        </w:rPr>
        <w:t>mathematix</w:t>
      </w:r>
      <w:proofErr w:type="spellEnd"/>
      <w:r w:rsidRPr="00BE29AF">
        <w:rPr>
          <w:rFonts w:ascii="Times" w:hAnsi="Times"/>
        </w:rPr>
        <w:t xml:space="preserve"> in order to distinguish between </w:t>
      </w:r>
      <w:r w:rsidR="008A3668">
        <w:rPr>
          <w:rFonts w:ascii="Times" w:hAnsi="Times"/>
        </w:rPr>
        <w:t>the two when spoken aloud.</w:t>
      </w:r>
      <w:r w:rsidR="008A5C8C">
        <w:rPr>
          <w:rFonts w:ascii="Times" w:hAnsi="Times"/>
        </w:rPr>
        <w:t xml:space="preserve"> </w:t>
      </w:r>
      <w:r w:rsidR="008A3668">
        <w:rPr>
          <w:rFonts w:ascii="Times" w:hAnsi="Times"/>
        </w:rPr>
        <w:t>In N</w:t>
      </w:r>
      <w:r w:rsidRPr="00BE29AF">
        <w:rPr>
          <w:rFonts w:ascii="Times" w:hAnsi="Times"/>
        </w:rPr>
        <w:t>ahuatl, the “x” is pronounced “sh.”</w:t>
      </w:r>
      <w:r w:rsidR="008A5C8C">
        <w:rPr>
          <w:rFonts w:ascii="Times" w:hAnsi="Times"/>
        </w:rPr>
        <w:t xml:space="preserve"> </w:t>
      </w:r>
      <w:r w:rsidRPr="00BE29AF">
        <w:rPr>
          <w:rFonts w:ascii="Times" w:hAnsi="Times"/>
        </w:rPr>
        <w:t xml:space="preserve">So, the word is pronounced </w:t>
      </w:r>
      <w:proofErr w:type="spellStart"/>
      <w:r w:rsidRPr="00BE29AF">
        <w:rPr>
          <w:rFonts w:ascii="Times" w:hAnsi="Times"/>
        </w:rPr>
        <w:t>mathematesh</w:t>
      </w:r>
      <w:proofErr w:type="spellEnd"/>
      <w:r w:rsidRPr="00BE29AF">
        <w:rPr>
          <w:rFonts w:ascii="Times" w:hAnsi="Times"/>
        </w:rPr>
        <w:t>.</w:t>
      </w:r>
      <w:r w:rsidR="008A5C8C">
        <w:rPr>
          <w:rFonts w:ascii="Times" w:hAnsi="Times"/>
        </w:rPr>
        <w:t xml:space="preserve"> </w:t>
      </w:r>
      <w:r w:rsidRPr="00BE29AF">
        <w:rPr>
          <w:rFonts w:ascii="Times" w:hAnsi="Times"/>
        </w:rPr>
        <w:t xml:space="preserve">The x is also political in the sense of Malcolm X, the </w:t>
      </w:r>
      <w:r w:rsidR="00525183">
        <w:rPr>
          <w:rFonts w:ascii="Times" w:hAnsi="Times"/>
        </w:rPr>
        <w:t>human</w:t>
      </w:r>
      <w:r w:rsidR="00420991" w:rsidRPr="00BE29AF">
        <w:rPr>
          <w:rFonts w:ascii="Times" w:hAnsi="Times"/>
        </w:rPr>
        <w:t xml:space="preserve"> rights activist who</w:t>
      </w:r>
      <w:r w:rsidRPr="00BE29AF">
        <w:rPr>
          <w:rFonts w:ascii="Times" w:hAnsi="Times"/>
        </w:rPr>
        <w:t xml:space="preserve"> took on the x to represent all of </w:t>
      </w:r>
      <w:r w:rsidR="00525183">
        <w:rPr>
          <w:rFonts w:ascii="Times" w:hAnsi="Times"/>
        </w:rPr>
        <w:t>the</w:t>
      </w:r>
      <w:r w:rsidRPr="00BE29AF">
        <w:rPr>
          <w:rFonts w:ascii="Times" w:hAnsi="Times"/>
        </w:rPr>
        <w:t xml:space="preserve"> unnamed ancestors and their cultures that had been lost through slavery.</w:t>
      </w:r>
      <w:r w:rsidR="008A5C8C">
        <w:rPr>
          <w:rFonts w:ascii="Times" w:hAnsi="Times"/>
        </w:rPr>
        <w:t xml:space="preserve"> </w:t>
      </w:r>
      <w:r w:rsidR="004E76BA">
        <w:rPr>
          <w:rFonts w:ascii="Times" w:hAnsi="Times"/>
        </w:rPr>
        <w:t>For me</w:t>
      </w:r>
      <w:r w:rsidRPr="00BE29AF">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is a political statement about reclaiming the persons who have been lost when humans remain at the center.</w:t>
      </w:r>
      <w:r w:rsidR="008A5C8C">
        <w:rPr>
          <w:rFonts w:ascii="Times" w:hAnsi="Times"/>
        </w:rPr>
        <w:t xml:space="preserve"> </w:t>
      </w:r>
      <w:r w:rsidR="00F62956" w:rsidRPr="00BE29AF">
        <w:rPr>
          <w:rFonts w:ascii="Times" w:hAnsi="Times"/>
        </w:rPr>
        <w:t xml:space="preserve">As such, </w:t>
      </w:r>
      <w:proofErr w:type="spellStart"/>
      <w:r w:rsidR="00F62956" w:rsidRPr="00BE29AF">
        <w:rPr>
          <w:rFonts w:ascii="Times" w:hAnsi="Times"/>
        </w:rPr>
        <w:t>mathematx</w:t>
      </w:r>
      <w:proofErr w:type="spellEnd"/>
      <w:r w:rsidR="00F62956" w:rsidRPr="00BE29AF">
        <w:rPr>
          <w:rFonts w:ascii="Times" w:hAnsi="Times"/>
        </w:rPr>
        <w:t xml:space="preserve"> seeks to intervene in the status quo of mathematics. </w:t>
      </w:r>
    </w:p>
    <w:p w14:paraId="675ACE26" w14:textId="77777777" w:rsidR="00C81D21" w:rsidRPr="00BE29AF" w:rsidRDefault="00C81D21" w:rsidP="00E7473A">
      <w:pPr>
        <w:rPr>
          <w:rFonts w:ascii="Times" w:hAnsi="Times"/>
        </w:rPr>
      </w:pPr>
    </w:p>
    <w:p w14:paraId="68187B9D" w14:textId="1929EBF6" w:rsidR="00946DB1" w:rsidRPr="00923BBC" w:rsidRDefault="00946DB1" w:rsidP="00923BBC">
      <w:pPr>
        <w:spacing w:after="120"/>
        <w:rPr>
          <w:rFonts w:ascii="Times" w:eastAsia="Calibri" w:hAnsi="Times" w:cs="Calibri"/>
          <w:b/>
        </w:rPr>
      </w:pPr>
      <w:r w:rsidRPr="00923BBC">
        <w:rPr>
          <w:rFonts w:ascii="Times" w:hAnsi="Times"/>
          <w:b/>
        </w:rPr>
        <w:t xml:space="preserve">Living mathematics </w:t>
      </w:r>
    </w:p>
    <w:p w14:paraId="58B04B07" w14:textId="05B67FFA" w:rsidR="00735740" w:rsidRDefault="008B5533" w:rsidP="00B10B80">
      <w:pPr>
        <w:rPr>
          <w:rFonts w:ascii="Times" w:hAnsi="Times"/>
        </w:rPr>
      </w:pPr>
      <w:r w:rsidRPr="00BE29AF">
        <w:rPr>
          <w:rFonts w:ascii="Times" w:hAnsi="Times"/>
        </w:rPr>
        <w:t xml:space="preserve">The title of this article suggests a vision of living </w:t>
      </w:r>
      <w:proofErr w:type="spellStart"/>
      <w:r w:rsidRPr="00BE29AF">
        <w:rPr>
          <w:rFonts w:ascii="Times" w:hAnsi="Times"/>
        </w:rPr>
        <w:t>mathematx</w:t>
      </w:r>
      <w:proofErr w:type="spellEnd"/>
      <w:r w:rsidRPr="00BE29AF">
        <w:rPr>
          <w:rFonts w:ascii="Times" w:hAnsi="Times"/>
        </w:rPr>
        <w:t>.</w:t>
      </w:r>
      <w:r w:rsidR="008A5C8C">
        <w:rPr>
          <w:rFonts w:ascii="Times" w:hAnsi="Times"/>
        </w:rPr>
        <w:t xml:space="preserve"> </w:t>
      </w:r>
      <w:r w:rsidR="004F2BF6" w:rsidRPr="00BE29AF">
        <w:rPr>
          <w:rFonts w:ascii="Times" w:hAnsi="Times"/>
        </w:rPr>
        <w:t xml:space="preserve">What might it mean to live </w:t>
      </w:r>
      <w:proofErr w:type="spellStart"/>
      <w:r w:rsidR="004F2BF6" w:rsidRPr="00BE29AF">
        <w:rPr>
          <w:rFonts w:ascii="Times" w:hAnsi="Times"/>
        </w:rPr>
        <w:t>mathematx</w:t>
      </w:r>
      <w:proofErr w:type="spellEnd"/>
      <w:r w:rsidR="004F2BF6" w:rsidRPr="00BE29AF">
        <w:rPr>
          <w:rFonts w:ascii="Times" w:hAnsi="Times"/>
        </w:rPr>
        <w:t>?</w:t>
      </w:r>
      <w:r w:rsidR="008A5C8C">
        <w:rPr>
          <w:rFonts w:ascii="Times" w:hAnsi="Times"/>
        </w:rPr>
        <w:t xml:space="preserve"> </w:t>
      </w:r>
      <w:r w:rsidR="00565CE2" w:rsidRPr="00BE29AF">
        <w:rPr>
          <w:rFonts w:ascii="Times" w:hAnsi="Times"/>
        </w:rPr>
        <w:t xml:space="preserve">Living </w:t>
      </w:r>
      <w:proofErr w:type="spellStart"/>
      <w:r w:rsidR="00565CE2" w:rsidRPr="00BE29AF">
        <w:rPr>
          <w:rFonts w:ascii="Times" w:hAnsi="Times"/>
        </w:rPr>
        <w:t>mathematx</w:t>
      </w:r>
      <w:proofErr w:type="spellEnd"/>
      <w:r w:rsidR="00565CE2" w:rsidRPr="00BE29AF">
        <w:rPr>
          <w:rFonts w:ascii="Times" w:hAnsi="Times"/>
        </w:rPr>
        <w:t xml:space="preserve"> means both that we live a version of </w:t>
      </w:r>
      <w:proofErr w:type="spellStart"/>
      <w:r w:rsidR="00565CE2" w:rsidRPr="00BE29AF">
        <w:rPr>
          <w:rFonts w:ascii="Times" w:hAnsi="Times"/>
        </w:rPr>
        <w:t>mathematx</w:t>
      </w:r>
      <w:proofErr w:type="spellEnd"/>
      <w:r w:rsidR="00565CE2" w:rsidRPr="00BE29AF">
        <w:rPr>
          <w:rFonts w:ascii="Times" w:hAnsi="Times"/>
        </w:rPr>
        <w:t xml:space="preserve"> as well as we are a living version of </w:t>
      </w:r>
      <w:proofErr w:type="spellStart"/>
      <w:r w:rsidR="00565CE2" w:rsidRPr="00BE29AF">
        <w:rPr>
          <w:rFonts w:ascii="Times" w:hAnsi="Times"/>
        </w:rPr>
        <w:t>mathematx</w:t>
      </w:r>
      <w:proofErr w:type="spellEnd"/>
      <w:r w:rsidR="00565CE2" w:rsidRPr="00BE29AF">
        <w:rPr>
          <w:rFonts w:ascii="Times" w:hAnsi="Times"/>
        </w:rPr>
        <w:t>.</w:t>
      </w:r>
      <w:r w:rsidR="008A5C8C">
        <w:rPr>
          <w:rFonts w:ascii="Times" w:hAnsi="Times"/>
        </w:rPr>
        <w:t xml:space="preserve"> </w:t>
      </w:r>
      <w:r w:rsidR="00565CE2" w:rsidRPr="00BE29AF">
        <w:rPr>
          <w:rFonts w:ascii="Times" w:hAnsi="Times"/>
        </w:rPr>
        <w:t xml:space="preserve">This framing is consistent with Nahua metaphysics that suggests one is both </w:t>
      </w:r>
      <w:r w:rsidR="00565CE2" w:rsidRPr="00BE29AF">
        <w:rPr>
          <w:rFonts w:ascii="Times" w:hAnsi="Times"/>
          <w:u w:val="single"/>
        </w:rPr>
        <w:t>in</w:t>
      </w:r>
      <w:r w:rsidR="00565CE2" w:rsidRPr="00BE29AF">
        <w:rPr>
          <w:rFonts w:ascii="Times" w:hAnsi="Times"/>
        </w:rPr>
        <w:t xml:space="preserve"> </w:t>
      </w:r>
      <w:proofErr w:type="spellStart"/>
      <w:r w:rsidR="00565CE2" w:rsidRPr="00BE29AF">
        <w:rPr>
          <w:rFonts w:ascii="Times" w:hAnsi="Times"/>
        </w:rPr>
        <w:t>Nepantla</w:t>
      </w:r>
      <w:proofErr w:type="spellEnd"/>
      <w:r w:rsidR="00565CE2" w:rsidRPr="00BE29AF">
        <w:rPr>
          <w:rFonts w:ascii="Times" w:hAnsi="Times"/>
        </w:rPr>
        <w:t xml:space="preserve"> and one </w:t>
      </w:r>
      <w:r w:rsidR="00565CE2" w:rsidRPr="00BE29AF">
        <w:rPr>
          <w:rFonts w:ascii="Times" w:hAnsi="Times"/>
          <w:u w:val="single"/>
        </w:rPr>
        <w:t>is</w:t>
      </w:r>
      <w:r w:rsidR="00565CE2" w:rsidRPr="00BE29AF">
        <w:rPr>
          <w:rFonts w:ascii="Times" w:hAnsi="Times"/>
        </w:rPr>
        <w:t xml:space="preserve"> </w:t>
      </w:r>
      <w:proofErr w:type="spellStart"/>
      <w:r w:rsidR="00565CE2" w:rsidRPr="00BE29AF">
        <w:rPr>
          <w:rFonts w:ascii="Times" w:hAnsi="Times"/>
        </w:rPr>
        <w:t>Nepantla</w:t>
      </w:r>
      <w:proofErr w:type="spellEnd"/>
      <w:r w:rsidR="00565CE2" w:rsidRPr="00BE29AF">
        <w:rPr>
          <w:rFonts w:ascii="Times" w:hAnsi="Times"/>
        </w:rPr>
        <w:t xml:space="preserve">. Living </w:t>
      </w:r>
      <w:proofErr w:type="spellStart"/>
      <w:r w:rsidR="00565CE2" w:rsidRPr="00BE29AF">
        <w:rPr>
          <w:rFonts w:ascii="Times" w:hAnsi="Times"/>
        </w:rPr>
        <w:t>mathematx</w:t>
      </w:r>
      <w:proofErr w:type="spellEnd"/>
      <w:r w:rsidR="00565CE2" w:rsidRPr="00BE29AF">
        <w:rPr>
          <w:rFonts w:ascii="Times" w:hAnsi="Times"/>
        </w:rPr>
        <w:t xml:space="preserve"> means moving through the world with other living beings, acknowledging, appreciating, and reciprocating the patterns produced.</w:t>
      </w:r>
      <w:r w:rsidR="008A5C8C">
        <w:rPr>
          <w:rFonts w:ascii="Times" w:hAnsi="Times"/>
        </w:rPr>
        <w:t xml:space="preserve"> </w:t>
      </w:r>
      <w:r w:rsidR="004F2BF6" w:rsidRPr="00BE29AF">
        <w:rPr>
          <w:rFonts w:ascii="Times" w:hAnsi="Times"/>
        </w:rPr>
        <w:t xml:space="preserve">If we look to animals and plants for some insight, we see that </w:t>
      </w:r>
      <w:r w:rsidR="0031472E" w:rsidRPr="00BE29AF">
        <w:rPr>
          <w:rFonts w:ascii="Times" w:hAnsi="Times"/>
        </w:rPr>
        <w:t xml:space="preserve">Brassica </w:t>
      </w:r>
      <w:proofErr w:type="spellStart"/>
      <w:r w:rsidR="0031472E" w:rsidRPr="00BE29AF">
        <w:rPr>
          <w:rFonts w:ascii="Times" w:hAnsi="Times"/>
        </w:rPr>
        <w:t>oleracea</w:t>
      </w:r>
      <w:proofErr w:type="spellEnd"/>
      <w:r w:rsidR="0031472E" w:rsidRPr="00BE29AF">
        <w:rPr>
          <w:rFonts w:ascii="Times" w:hAnsi="Times"/>
        </w:rPr>
        <w:t xml:space="preserve"> (</w:t>
      </w:r>
      <w:r w:rsidR="00CD52D3" w:rsidRPr="00BE29AF">
        <w:rPr>
          <w:rFonts w:ascii="Times" w:hAnsi="Times"/>
        </w:rPr>
        <w:t xml:space="preserve">Romanesco </w:t>
      </w:r>
      <w:r w:rsidR="00B21FEF" w:rsidRPr="00BE29AF">
        <w:rPr>
          <w:rFonts w:ascii="Times" w:hAnsi="Times"/>
        </w:rPr>
        <w:t>cauliflower</w:t>
      </w:r>
      <w:r w:rsidR="0031472E" w:rsidRPr="00BE29AF">
        <w:rPr>
          <w:rFonts w:ascii="Times" w:hAnsi="Times"/>
        </w:rPr>
        <w:t>)</w:t>
      </w:r>
      <w:r w:rsidR="00B21FEF" w:rsidRPr="00BE29AF">
        <w:rPr>
          <w:rFonts w:ascii="Times" w:hAnsi="Times"/>
        </w:rPr>
        <w:t xml:space="preserve"> </w:t>
      </w:r>
      <w:r w:rsidR="00921180" w:rsidRPr="00BE29AF">
        <w:rPr>
          <w:rFonts w:ascii="Times" w:hAnsi="Times"/>
        </w:rPr>
        <w:t>performs</w:t>
      </w:r>
      <w:r w:rsidR="00B21FEF" w:rsidRPr="00BE29AF">
        <w:rPr>
          <w:rFonts w:ascii="Times" w:hAnsi="Times"/>
        </w:rPr>
        <w:t xml:space="preserve"> itself in both utilitarian (compact) and </w:t>
      </w:r>
      <w:r w:rsidR="00CA6091" w:rsidRPr="00BE29AF">
        <w:rPr>
          <w:rFonts w:ascii="Times" w:hAnsi="Times"/>
        </w:rPr>
        <w:t>non-utilitarian (pleasing) ways</w:t>
      </w:r>
      <w:r w:rsidR="00B154AD" w:rsidRPr="00BE29AF">
        <w:rPr>
          <w:rFonts w:ascii="Times" w:hAnsi="Times"/>
        </w:rPr>
        <w:t xml:space="preserve"> that may get us to pay attention to its form and to continue to cultivate it</w:t>
      </w:r>
      <w:r w:rsidR="00B21FEF" w:rsidRPr="00BE29AF">
        <w:rPr>
          <w:rFonts w:ascii="Times" w:hAnsi="Times"/>
        </w:rPr>
        <w:t>.</w:t>
      </w:r>
      <w:r w:rsidR="008A5C8C">
        <w:rPr>
          <w:rFonts w:ascii="Times" w:hAnsi="Times"/>
        </w:rPr>
        <w:t xml:space="preserve"> </w:t>
      </w:r>
      <w:r w:rsidR="004C4499" w:rsidRPr="00BE29AF">
        <w:rPr>
          <w:rFonts w:ascii="Times" w:hAnsi="Times"/>
        </w:rPr>
        <w:t xml:space="preserve">On the one hand, </w:t>
      </w:r>
      <w:r w:rsidR="001D76F1">
        <w:rPr>
          <w:rFonts w:ascii="Times" w:hAnsi="Times"/>
        </w:rPr>
        <w:t xml:space="preserve">Romanesco </w:t>
      </w:r>
      <w:r w:rsidR="004C4499" w:rsidRPr="00BE29AF">
        <w:rPr>
          <w:rFonts w:ascii="Times" w:hAnsi="Times"/>
        </w:rPr>
        <w:t xml:space="preserve">cauliflower performs a version of the </w:t>
      </w:r>
      <w:r w:rsidR="000B62EC" w:rsidRPr="00BE29AF">
        <w:rPr>
          <w:rFonts w:ascii="Times" w:hAnsi="Times"/>
        </w:rPr>
        <w:t>“</w:t>
      </w:r>
      <w:r w:rsidR="004C4499" w:rsidRPr="00BE29AF">
        <w:rPr>
          <w:rFonts w:ascii="Times" w:hAnsi="Times"/>
        </w:rPr>
        <w:t>Fibonacci</w:t>
      </w:r>
      <w:r w:rsidR="000B62EC" w:rsidRPr="00BE29AF">
        <w:rPr>
          <w:rFonts w:ascii="Times" w:hAnsi="Times"/>
        </w:rPr>
        <w:t>”</w:t>
      </w:r>
      <w:r w:rsidR="004C4499" w:rsidRPr="00BE29AF">
        <w:rPr>
          <w:rFonts w:ascii="Times" w:hAnsi="Times"/>
        </w:rPr>
        <w:t xml:space="preserve"> sequence</w:t>
      </w:r>
      <w:r w:rsidR="00A765D0" w:rsidRPr="00BE29AF">
        <w:rPr>
          <w:rFonts w:ascii="Times" w:hAnsi="Times"/>
        </w:rPr>
        <w:t xml:space="preserve"> that maps onto Western mathematics</w:t>
      </w:r>
      <w:r w:rsidR="000B62EC" w:rsidRPr="00BE29AF">
        <w:rPr>
          <w:rFonts w:ascii="Times" w:hAnsi="Times"/>
        </w:rPr>
        <w:t>, and the elegance of the pattern brings jo</w:t>
      </w:r>
      <w:r w:rsidR="00565CE2" w:rsidRPr="00BE29AF">
        <w:rPr>
          <w:rFonts w:ascii="Times" w:hAnsi="Times"/>
        </w:rPr>
        <w:t>y while at the same time solves</w:t>
      </w:r>
      <w:r w:rsidR="000B62EC" w:rsidRPr="00BE29AF">
        <w:rPr>
          <w:rFonts w:ascii="Times" w:hAnsi="Times"/>
        </w:rPr>
        <w:t xml:space="preserve"> problems of space</w:t>
      </w:r>
      <w:r w:rsidR="00A765D0" w:rsidRPr="00BE29AF">
        <w:rPr>
          <w:rFonts w:ascii="Times" w:hAnsi="Times"/>
        </w:rPr>
        <w:t>.</w:t>
      </w:r>
      <w:r w:rsidR="008A5C8C">
        <w:rPr>
          <w:rFonts w:ascii="Times" w:hAnsi="Times"/>
        </w:rPr>
        <w:t xml:space="preserve"> </w:t>
      </w:r>
      <w:r w:rsidR="00A765D0" w:rsidRPr="00BE29AF">
        <w:rPr>
          <w:rFonts w:ascii="Times" w:hAnsi="Times"/>
        </w:rPr>
        <w:t xml:space="preserve">Yet, </w:t>
      </w:r>
      <w:r w:rsidR="00A906D6" w:rsidRPr="00BE29AF">
        <w:rPr>
          <w:rFonts w:ascii="Times" w:hAnsi="Times"/>
        </w:rPr>
        <w:t xml:space="preserve">like all persons, </w:t>
      </w:r>
      <w:r w:rsidR="004C4499" w:rsidRPr="00BE29AF">
        <w:rPr>
          <w:rFonts w:ascii="Times" w:hAnsi="Times"/>
        </w:rPr>
        <w:t xml:space="preserve">every </w:t>
      </w:r>
      <w:r w:rsidR="00525183">
        <w:rPr>
          <w:rFonts w:ascii="Times" w:hAnsi="Times"/>
        </w:rPr>
        <w:t>b</w:t>
      </w:r>
      <w:r w:rsidR="00A765D0" w:rsidRPr="00BE29AF">
        <w:rPr>
          <w:rFonts w:ascii="Times" w:hAnsi="Times"/>
        </w:rPr>
        <w:t xml:space="preserve">rassica </w:t>
      </w:r>
      <w:proofErr w:type="spellStart"/>
      <w:r w:rsidR="00A765D0" w:rsidRPr="00BE29AF">
        <w:rPr>
          <w:rFonts w:ascii="Times" w:hAnsi="Times"/>
        </w:rPr>
        <w:t>oleracea</w:t>
      </w:r>
      <w:proofErr w:type="spellEnd"/>
      <w:r w:rsidR="00A906D6" w:rsidRPr="00BE29AF">
        <w:rPr>
          <w:rFonts w:ascii="Times" w:hAnsi="Times"/>
        </w:rPr>
        <w:t>,</w:t>
      </w:r>
      <w:r w:rsidR="00CA6091" w:rsidRPr="00BE29AF">
        <w:rPr>
          <w:rFonts w:ascii="Times" w:hAnsi="Times"/>
        </w:rPr>
        <w:t xml:space="preserve"> </w:t>
      </w:r>
      <w:r w:rsidR="000358E6" w:rsidRPr="00BE29AF">
        <w:rPr>
          <w:rFonts w:ascii="Times" w:hAnsi="Times"/>
        </w:rPr>
        <w:t>performs itself in a way, and over its lifetime,</w:t>
      </w:r>
      <w:r w:rsidR="00A765D0" w:rsidRPr="00BE29AF">
        <w:rPr>
          <w:rFonts w:ascii="Times" w:hAnsi="Times"/>
        </w:rPr>
        <w:t xml:space="preserve"> that shows variance</w:t>
      </w:r>
      <w:r w:rsidR="006C2AC6" w:rsidRPr="00BE29AF">
        <w:rPr>
          <w:rFonts w:ascii="Times" w:hAnsi="Times"/>
        </w:rPr>
        <w:t xml:space="preserve"> </w:t>
      </w:r>
      <w:r w:rsidR="00102EF6" w:rsidRPr="00BE29AF">
        <w:rPr>
          <w:rFonts w:ascii="Times" w:hAnsi="Times"/>
        </w:rPr>
        <w:t>and</w:t>
      </w:r>
      <w:r w:rsidR="006C2AC6" w:rsidRPr="00BE29AF">
        <w:rPr>
          <w:rFonts w:ascii="Times" w:hAnsi="Times"/>
        </w:rPr>
        <w:t xml:space="preserve"> suggests a departure from a pre-determined set of possible outcomes programmed by genomes</w:t>
      </w:r>
      <w:r w:rsidR="008C5FAA" w:rsidRPr="00BE29AF">
        <w:rPr>
          <w:rFonts w:ascii="Times" w:hAnsi="Times"/>
        </w:rPr>
        <w:t xml:space="preserve"> (</w:t>
      </w:r>
      <w:proofErr w:type="spellStart"/>
      <w:r w:rsidR="008C5FAA" w:rsidRPr="00BE29AF">
        <w:rPr>
          <w:rFonts w:ascii="Times" w:hAnsi="Times"/>
        </w:rPr>
        <w:t>Monté</w:t>
      </w:r>
      <w:r w:rsidR="003855B2" w:rsidRPr="00BE29AF">
        <w:rPr>
          <w:rFonts w:ascii="Times" w:hAnsi="Times"/>
        </w:rPr>
        <w:t>vil</w:t>
      </w:r>
      <w:proofErr w:type="spellEnd"/>
      <w:r w:rsidR="003B5A79">
        <w:rPr>
          <w:rFonts w:ascii="Times" w:hAnsi="Times"/>
        </w:rPr>
        <w:t xml:space="preserve"> et al.</w:t>
      </w:r>
      <w:r w:rsidR="003855B2" w:rsidRPr="00BE29AF">
        <w:rPr>
          <w:rFonts w:ascii="Times" w:hAnsi="Times"/>
        </w:rPr>
        <w:t xml:space="preserve"> 2016).</w:t>
      </w:r>
      <w:r w:rsidR="008A5C8C">
        <w:rPr>
          <w:rFonts w:ascii="Times" w:hAnsi="Times"/>
        </w:rPr>
        <w:t xml:space="preserve"> </w:t>
      </w:r>
      <w:r w:rsidR="00B21FEF" w:rsidRPr="00BE29AF">
        <w:rPr>
          <w:rFonts w:ascii="Times" w:hAnsi="Times"/>
        </w:rPr>
        <w:t>We might ask ourselves, why is a grove of trees, each with simila</w:t>
      </w:r>
      <w:r w:rsidR="003855B2" w:rsidRPr="00BE29AF">
        <w:rPr>
          <w:rFonts w:ascii="Times" w:hAnsi="Times"/>
        </w:rPr>
        <w:t xml:space="preserve">r but not perfect versions of fractals </w:t>
      </w:r>
      <w:r w:rsidR="00B154AD" w:rsidRPr="00BE29AF">
        <w:rPr>
          <w:rFonts w:ascii="Times" w:hAnsi="Times"/>
        </w:rPr>
        <w:t>more pleasing than a computer-</w:t>
      </w:r>
      <w:r w:rsidR="00B21FEF" w:rsidRPr="00BE29AF">
        <w:rPr>
          <w:rFonts w:ascii="Times" w:hAnsi="Times"/>
        </w:rPr>
        <w:t>generated version of a grove of trees that precisely follow</w:t>
      </w:r>
      <w:r w:rsidR="00B154AD" w:rsidRPr="00BE29AF">
        <w:rPr>
          <w:rFonts w:ascii="Times" w:hAnsi="Times"/>
        </w:rPr>
        <w:t>s</w:t>
      </w:r>
      <w:r w:rsidR="00B21FEF" w:rsidRPr="00BE29AF">
        <w:rPr>
          <w:rFonts w:ascii="Times" w:hAnsi="Times"/>
        </w:rPr>
        <w:t xml:space="preserve"> </w:t>
      </w:r>
      <w:r w:rsidR="003855B2" w:rsidRPr="00BE29AF">
        <w:rPr>
          <w:rFonts w:ascii="Times" w:hAnsi="Times"/>
        </w:rPr>
        <w:t>expanding symmetry?</w:t>
      </w:r>
      <w:r w:rsidR="008A5C8C">
        <w:rPr>
          <w:rFonts w:ascii="Times" w:hAnsi="Times"/>
        </w:rPr>
        <w:t xml:space="preserve"> </w:t>
      </w:r>
      <w:r w:rsidR="00B21FEF" w:rsidRPr="00BE29AF">
        <w:rPr>
          <w:rFonts w:ascii="Times" w:hAnsi="Times"/>
        </w:rPr>
        <w:t xml:space="preserve">Is there something more in our </w:t>
      </w:r>
      <w:r w:rsidR="00C15FB3" w:rsidRPr="00BE29AF">
        <w:rPr>
          <w:rFonts w:ascii="Times" w:hAnsi="Times"/>
        </w:rPr>
        <w:t>relation</w:t>
      </w:r>
      <w:r w:rsidR="00B21FEF" w:rsidRPr="00BE29AF">
        <w:rPr>
          <w:rFonts w:ascii="Times" w:hAnsi="Times"/>
        </w:rPr>
        <w:t xml:space="preserve"> that triggers a sense of pleasure, appreciating the aesthetics that plants pe</w:t>
      </w:r>
      <w:r w:rsidR="00B154AD" w:rsidRPr="00BE29AF">
        <w:rPr>
          <w:rFonts w:ascii="Times" w:hAnsi="Times"/>
        </w:rPr>
        <w:t>r</w:t>
      </w:r>
      <w:r w:rsidR="00B21FEF" w:rsidRPr="00BE29AF">
        <w:rPr>
          <w:rFonts w:ascii="Times" w:hAnsi="Times"/>
        </w:rPr>
        <w:t>form?</w:t>
      </w:r>
      <w:r w:rsidR="008A5C8C">
        <w:rPr>
          <w:rFonts w:ascii="Times" w:hAnsi="Times"/>
        </w:rPr>
        <w:t xml:space="preserve"> </w:t>
      </w:r>
      <w:r w:rsidR="00CD52D3" w:rsidRPr="00BE29AF">
        <w:rPr>
          <w:rFonts w:ascii="Times" w:hAnsi="Times"/>
        </w:rPr>
        <w:t xml:space="preserve">Are we able to </w:t>
      </w:r>
      <w:r w:rsidR="000358E6" w:rsidRPr="00BE29AF">
        <w:rPr>
          <w:rFonts w:ascii="Times" w:hAnsi="Times"/>
        </w:rPr>
        <w:t xml:space="preserve">discern and </w:t>
      </w:r>
      <w:r w:rsidR="00CD52D3" w:rsidRPr="00BE29AF">
        <w:rPr>
          <w:rFonts w:ascii="Times" w:hAnsi="Times"/>
        </w:rPr>
        <w:t xml:space="preserve">appreciate asymmetry along with symmetry? </w:t>
      </w:r>
      <w:r w:rsidR="009120A6" w:rsidRPr="00BE29AF">
        <w:rPr>
          <w:rFonts w:ascii="Times" w:hAnsi="Times"/>
        </w:rPr>
        <w:t xml:space="preserve">And, in what way(s) might </w:t>
      </w:r>
      <w:r w:rsidR="009012E6">
        <w:rPr>
          <w:rFonts w:ascii="Times" w:hAnsi="Times"/>
        </w:rPr>
        <w:t>t</w:t>
      </w:r>
      <w:r w:rsidR="009120A6" w:rsidRPr="00BE29AF">
        <w:rPr>
          <w:rFonts w:ascii="Times" w:hAnsi="Times"/>
        </w:rPr>
        <w:t>his relate to aesthetics, intuition, or insight?</w:t>
      </w:r>
      <w:r w:rsidR="008A5C8C">
        <w:rPr>
          <w:rFonts w:ascii="Times" w:hAnsi="Times"/>
        </w:rPr>
        <w:t xml:space="preserve"> </w:t>
      </w:r>
      <w:r w:rsidR="00B154AD" w:rsidRPr="00BE29AF">
        <w:rPr>
          <w:rFonts w:ascii="Times" w:hAnsi="Times"/>
        </w:rPr>
        <w:t xml:space="preserve">Are there </w:t>
      </w:r>
      <w:r w:rsidR="009012E6">
        <w:rPr>
          <w:rFonts w:ascii="Times" w:hAnsi="Times"/>
        </w:rPr>
        <w:t xml:space="preserve">patterns in the </w:t>
      </w:r>
      <w:r w:rsidR="00B154AD" w:rsidRPr="00BE29AF">
        <w:rPr>
          <w:rFonts w:ascii="Times" w:hAnsi="Times"/>
        </w:rPr>
        <w:lastRenderedPageBreak/>
        <w:t xml:space="preserve">ways in which our pleasure is communicated back to plants, for example, through pheromones or other means we are </w:t>
      </w:r>
      <w:r w:rsidR="00C00EBB" w:rsidRPr="00BE29AF">
        <w:rPr>
          <w:rFonts w:ascii="Times" w:hAnsi="Times"/>
        </w:rPr>
        <w:t xml:space="preserve">not </w:t>
      </w:r>
      <w:r w:rsidR="00B154AD" w:rsidRPr="00BE29AF">
        <w:rPr>
          <w:rFonts w:ascii="Times" w:hAnsi="Times"/>
        </w:rPr>
        <w:t xml:space="preserve">yet </w:t>
      </w:r>
      <w:r w:rsidR="00921180" w:rsidRPr="00BE29AF">
        <w:rPr>
          <w:rFonts w:ascii="Times" w:hAnsi="Times"/>
        </w:rPr>
        <w:t xml:space="preserve">able </w:t>
      </w:r>
      <w:r w:rsidR="00B154AD" w:rsidRPr="00BE29AF">
        <w:rPr>
          <w:rFonts w:ascii="Times" w:hAnsi="Times"/>
        </w:rPr>
        <w:t>to understand or describe?</w:t>
      </w:r>
      <w:r w:rsidR="008A5C8C">
        <w:rPr>
          <w:rFonts w:ascii="Times" w:hAnsi="Times"/>
        </w:rPr>
        <w:t xml:space="preserve"> </w:t>
      </w:r>
      <w:r w:rsidR="00B21FEF" w:rsidRPr="00BE29AF">
        <w:rPr>
          <w:rFonts w:ascii="Times" w:hAnsi="Times"/>
        </w:rPr>
        <w:t xml:space="preserve"> </w:t>
      </w:r>
    </w:p>
    <w:p w14:paraId="45584E32" w14:textId="77777777" w:rsidR="00923BBC" w:rsidRPr="00BE29AF" w:rsidRDefault="00923BBC" w:rsidP="00B10B80">
      <w:pPr>
        <w:rPr>
          <w:rFonts w:ascii="Times" w:hAnsi="Times"/>
        </w:rPr>
      </w:pPr>
    </w:p>
    <w:p w14:paraId="2A7FA122" w14:textId="6474FAEB" w:rsidR="00982790" w:rsidRDefault="009120A6" w:rsidP="00BD285B">
      <w:pPr>
        <w:rPr>
          <w:rFonts w:ascii="Times" w:hAnsi="Times"/>
        </w:rPr>
      </w:pPr>
      <w:r w:rsidRPr="00BE29AF">
        <w:rPr>
          <w:rFonts w:ascii="Times" w:hAnsi="Times"/>
        </w:rPr>
        <w:t xml:space="preserve">Do other </w:t>
      </w:r>
      <w:r w:rsidR="00735740" w:rsidRPr="00BE29AF">
        <w:rPr>
          <w:rFonts w:ascii="Times" w:hAnsi="Times"/>
        </w:rPr>
        <w:t xml:space="preserve">persons remind us of the importance of beauty in imperfection, of not relying upon a defined algorithm? That is, </w:t>
      </w:r>
      <w:r w:rsidR="001B3D8E" w:rsidRPr="00BE29AF">
        <w:rPr>
          <w:rFonts w:ascii="Times" w:hAnsi="Times"/>
        </w:rPr>
        <w:t xml:space="preserve">although they offer good approximations of such things as shorelines of oceans, </w:t>
      </w:r>
      <w:r w:rsidR="00735740" w:rsidRPr="00BE29AF">
        <w:rPr>
          <w:rFonts w:ascii="Times" w:hAnsi="Times"/>
        </w:rPr>
        <w:t>fractals in Western mathematics do not map perfectly onto the</w:t>
      </w:r>
      <w:r w:rsidR="001B3D8E" w:rsidRPr="00BE29AF">
        <w:rPr>
          <w:rFonts w:ascii="Times" w:hAnsi="Times"/>
        </w:rPr>
        <w:t xml:space="preserve"> </w:t>
      </w:r>
      <w:r w:rsidR="003855B2" w:rsidRPr="00BE29AF">
        <w:rPr>
          <w:rFonts w:ascii="Times" w:hAnsi="Times"/>
        </w:rPr>
        <w:t>universe</w:t>
      </w:r>
      <w:r w:rsidR="001B3D8E" w:rsidRPr="00BE29AF">
        <w:rPr>
          <w:rFonts w:ascii="Times" w:hAnsi="Times"/>
        </w:rPr>
        <w:t xml:space="preserve"> around us</w:t>
      </w:r>
      <w:r w:rsidR="00735740" w:rsidRPr="00BE29AF">
        <w:rPr>
          <w:rFonts w:ascii="Times" w:hAnsi="Times"/>
        </w:rPr>
        <w:t>.</w:t>
      </w:r>
      <w:r w:rsidR="008A5C8C">
        <w:rPr>
          <w:rFonts w:ascii="Times" w:hAnsi="Times"/>
        </w:rPr>
        <w:t xml:space="preserve"> </w:t>
      </w:r>
      <w:r w:rsidR="007B4B9D" w:rsidRPr="00BE29AF">
        <w:rPr>
          <w:rFonts w:ascii="Times" w:hAnsi="Times"/>
        </w:rPr>
        <w:t xml:space="preserve">Moreover, not all symmetry is inherently beautiful or </w:t>
      </w:r>
      <w:r w:rsidR="001B3D8E" w:rsidRPr="00BE29AF">
        <w:rPr>
          <w:rFonts w:ascii="Times" w:hAnsi="Times"/>
        </w:rPr>
        <w:t>“</w:t>
      </w:r>
      <w:r w:rsidR="007B4B9D" w:rsidRPr="00BE29AF">
        <w:rPr>
          <w:rFonts w:ascii="Times" w:hAnsi="Times"/>
        </w:rPr>
        <w:t>natural.</w:t>
      </w:r>
      <w:r w:rsidR="001B3D8E" w:rsidRPr="00BE29AF">
        <w:rPr>
          <w:rFonts w:ascii="Times" w:hAnsi="Times"/>
        </w:rPr>
        <w:t>”</w:t>
      </w:r>
      <w:r w:rsidR="008A5C8C">
        <w:rPr>
          <w:rFonts w:ascii="Times" w:hAnsi="Times"/>
        </w:rPr>
        <w:t xml:space="preserve"> </w:t>
      </w:r>
      <w:r w:rsidR="00BE461C" w:rsidRPr="00BE29AF">
        <w:rPr>
          <w:rFonts w:ascii="Times" w:hAnsi="Times"/>
        </w:rPr>
        <w:t xml:space="preserve">Marcelo </w:t>
      </w:r>
      <w:proofErr w:type="spellStart"/>
      <w:r w:rsidR="00BE461C" w:rsidRPr="00BE29AF">
        <w:rPr>
          <w:rFonts w:ascii="Times" w:hAnsi="Times"/>
        </w:rPr>
        <w:t>Gleiser</w:t>
      </w:r>
      <w:proofErr w:type="spellEnd"/>
      <w:r w:rsidR="00BE461C" w:rsidRPr="00BE29AF">
        <w:rPr>
          <w:rFonts w:ascii="Times" w:hAnsi="Times"/>
        </w:rPr>
        <w:t xml:space="preserve"> refers to this phenomenon as the aesthetics of the imperfect.</w:t>
      </w:r>
      <w:r w:rsidR="008A5C8C">
        <w:rPr>
          <w:rFonts w:ascii="Times" w:hAnsi="Times"/>
        </w:rPr>
        <w:t xml:space="preserve"> </w:t>
      </w:r>
      <w:r w:rsidR="003855B2" w:rsidRPr="00BE29AF">
        <w:rPr>
          <w:rFonts w:ascii="Times" w:hAnsi="Times"/>
        </w:rPr>
        <w:t>He notes that</w:t>
      </w:r>
      <w:r w:rsidR="00CA6091" w:rsidRPr="00BE29AF">
        <w:rPr>
          <w:rFonts w:ascii="Times" w:hAnsi="Times"/>
        </w:rPr>
        <w:t xml:space="preserve"> while </w:t>
      </w:r>
      <w:r w:rsidR="001B3D8E" w:rsidRPr="00BE29AF">
        <w:rPr>
          <w:rFonts w:ascii="Times" w:hAnsi="Times"/>
        </w:rPr>
        <w:t>synthesizing</w:t>
      </w:r>
      <w:r w:rsidR="00CA6091" w:rsidRPr="00BE29AF">
        <w:rPr>
          <w:rFonts w:ascii="Times" w:hAnsi="Times"/>
        </w:rPr>
        <w:t xml:space="preserve"> amino acids in a laboratory setting, </w:t>
      </w:r>
      <w:r w:rsidR="001660FF" w:rsidRPr="00BE29AF">
        <w:rPr>
          <w:rFonts w:ascii="Times" w:hAnsi="Times"/>
        </w:rPr>
        <w:t>biologists</w:t>
      </w:r>
      <w:r w:rsidR="00CA6091" w:rsidRPr="00BE29AF">
        <w:rPr>
          <w:rFonts w:ascii="Times" w:hAnsi="Times"/>
        </w:rPr>
        <w:t xml:space="preserve"> achieve approximately 50 percent right-handed </w:t>
      </w:r>
      <w:r w:rsidR="006C2AC6" w:rsidRPr="00BE29AF">
        <w:rPr>
          <w:rFonts w:ascii="Times" w:hAnsi="Times"/>
        </w:rPr>
        <w:t>chiral</w:t>
      </w:r>
      <w:r w:rsidR="001B3D8E" w:rsidRPr="00BE29AF">
        <w:rPr>
          <w:rStyle w:val="FootnoteReference"/>
          <w:rFonts w:ascii="Times" w:hAnsi="Times"/>
        </w:rPr>
        <w:footnoteReference w:id="12"/>
      </w:r>
      <w:r w:rsidR="006C2AC6" w:rsidRPr="00BE29AF">
        <w:rPr>
          <w:rFonts w:ascii="Times" w:hAnsi="Times"/>
        </w:rPr>
        <w:t xml:space="preserve"> </w:t>
      </w:r>
      <w:r w:rsidR="00CA6091" w:rsidRPr="00BE29AF">
        <w:rPr>
          <w:rFonts w:ascii="Times" w:hAnsi="Times"/>
        </w:rPr>
        <w:t>formations and 50 percent left-handed formations</w:t>
      </w:r>
      <w:r w:rsidR="00384A42" w:rsidRPr="00BE29AF">
        <w:rPr>
          <w:rFonts w:ascii="Times" w:hAnsi="Times"/>
        </w:rPr>
        <w:t>. Yet, i</w:t>
      </w:r>
      <w:r w:rsidR="00CA6091" w:rsidRPr="00BE29AF">
        <w:rPr>
          <w:rFonts w:ascii="Times" w:hAnsi="Times"/>
        </w:rPr>
        <w:t xml:space="preserve">n </w:t>
      </w:r>
      <w:r w:rsidR="00BE461C" w:rsidRPr="00BE29AF">
        <w:rPr>
          <w:rFonts w:ascii="Times" w:hAnsi="Times"/>
        </w:rPr>
        <w:t>living creatures</w:t>
      </w:r>
      <w:r w:rsidR="006C2AC6" w:rsidRPr="00BE29AF">
        <w:rPr>
          <w:rFonts w:ascii="Times" w:hAnsi="Times"/>
        </w:rPr>
        <w:t xml:space="preserve">, </w:t>
      </w:r>
      <w:r w:rsidR="001660FF" w:rsidRPr="00BE29AF">
        <w:rPr>
          <w:rFonts w:ascii="Times" w:hAnsi="Times"/>
        </w:rPr>
        <w:t xml:space="preserve">virtually </w:t>
      </w:r>
      <w:r w:rsidR="007B4B9D" w:rsidRPr="00BE29AF">
        <w:rPr>
          <w:rFonts w:ascii="Times" w:hAnsi="Times"/>
        </w:rPr>
        <w:t xml:space="preserve">all amino acids are </w:t>
      </w:r>
      <w:r w:rsidR="006C2AC6" w:rsidRPr="00BE29AF">
        <w:rPr>
          <w:rFonts w:ascii="Times" w:hAnsi="Times"/>
        </w:rPr>
        <w:t>left-handed.</w:t>
      </w:r>
      <w:r w:rsidR="008A5C8C">
        <w:rPr>
          <w:rFonts w:ascii="Times" w:hAnsi="Times"/>
        </w:rPr>
        <w:t xml:space="preserve"> </w:t>
      </w:r>
      <w:r w:rsidR="00BE461C" w:rsidRPr="00BE29AF">
        <w:rPr>
          <w:rFonts w:ascii="Times" w:hAnsi="Times"/>
        </w:rPr>
        <w:t xml:space="preserve">This asymmetry is critical for protein folding and reproduction. </w:t>
      </w:r>
      <w:r w:rsidR="006C2AC6" w:rsidRPr="00BE29AF">
        <w:rPr>
          <w:rFonts w:ascii="Times" w:hAnsi="Times"/>
        </w:rPr>
        <w:t xml:space="preserve">The same is true for </w:t>
      </w:r>
      <w:r w:rsidR="001660FF" w:rsidRPr="00BE29AF">
        <w:rPr>
          <w:rFonts w:ascii="Times" w:hAnsi="Times"/>
        </w:rPr>
        <w:t xml:space="preserve">the asymmetry of occurrence in </w:t>
      </w:r>
      <w:r w:rsidR="006C2AC6" w:rsidRPr="00BE29AF">
        <w:rPr>
          <w:rFonts w:ascii="Times" w:hAnsi="Times"/>
        </w:rPr>
        <w:t xml:space="preserve">matter and anti-matter </w:t>
      </w:r>
      <w:r w:rsidR="00BE461C" w:rsidRPr="00BE29AF">
        <w:rPr>
          <w:rFonts w:ascii="Times" w:hAnsi="Times"/>
        </w:rPr>
        <w:t>in physics</w:t>
      </w:r>
      <w:r w:rsidR="00BC007B" w:rsidRPr="00BE29AF">
        <w:rPr>
          <w:rStyle w:val="FootnoteReference"/>
          <w:rFonts w:ascii="Times" w:hAnsi="Times"/>
        </w:rPr>
        <w:footnoteReference w:id="13"/>
      </w:r>
      <w:r w:rsidR="006C2AC6" w:rsidRPr="00BE29AF">
        <w:rPr>
          <w:rFonts w:ascii="Times" w:hAnsi="Times"/>
        </w:rPr>
        <w:t>.</w:t>
      </w:r>
      <w:r w:rsidR="008A5C8C">
        <w:rPr>
          <w:rFonts w:ascii="Times" w:hAnsi="Times"/>
        </w:rPr>
        <w:t xml:space="preserve"> </w:t>
      </w:r>
      <w:r w:rsidR="00DA0815" w:rsidRPr="00BE29AF">
        <w:rPr>
          <w:rFonts w:ascii="Times" w:hAnsi="Times"/>
        </w:rPr>
        <w:t>So, asymmetry, not just symmetry, may be a form of performance by living beings to which we need to pay greater attention.</w:t>
      </w:r>
      <w:r w:rsidR="008A5C8C">
        <w:rPr>
          <w:rFonts w:ascii="Times" w:hAnsi="Times"/>
        </w:rPr>
        <w:t xml:space="preserve"> </w:t>
      </w:r>
      <w:r w:rsidR="00747CB3" w:rsidRPr="00BE29AF">
        <w:rPr>
          <w:rFonts w:ascii="Times" w:hAnsi="Times"/>
        </w:rPr>
        <w:t>Perhaps this asymmetry has aspects of a pattern that are complex enough without being overwhelming to initiate surprise or wonder.</w:t>
      </w:r>
      <w:r w:rsidR="008A5C8C">
        <w:rPr>
          <w:rFonts w:ascii="Times" w:hAnsi="Times"/>
        </w:rPr>
        <w:t xml:space="preserve"> </w:t>
      </w:r>
    </w:p>
    <w:p w14:paraId="76CAF989" w14:textId="77777777" w:rsidR="00C81D21" w:rsidRPr="00BE29AF" w:rsidRDefault="00C81D21" w:rsidP="00BD285B">
      <w:pPr>
        <w:rPr>
          <w:rFonts w:ascii="Times" w:hAnsi="Times"/>
        </w:rPr>
      </w:pPr>
    </w:p>
    <w:p w14:paraId="15FA9945" w14:textId="63D3F9C0" w:rsidR="00060D23" w:rsidRDefault="00460488" w:rsidP="00B10B80">
      <w:pPr>
        <w:rPr>
          <w:rFonts w:ascii="Times" w:hAnsi="Times"/>
        </w:rPr>
      </w:pPr>
      <w:r w:rsidRPr="00BE29AF">
        <w:rPr>
          <w:rFonts w:ascii="Times" w:hAnsi="Times"/>
        </w:rPr>
        <w:t xml:space="preserve">Can our older brothers </w:t>
      </w:r>
      <w:r w:rsidR="00C44862" w:rsidRPr="00BE29AF">
        <w:rPr>
          <w:rFonts w:ascii="Times" w:hAnsi="Times"/>
        </w:rPr>
        <w:t xml:space="preserve">and sisters in </w:t>
      </w:r>
      <w:r w:rsidR="00ED308F" w:rsidRPr="00BE29AF">
        <w:rPr>
          <w:rFonts w:ascii="Times" w:hAnsi="Times"/>
        </w:rPr>
        <w:t>this</w:t>
      </w:r>
      <w:r w:rsidR="00812A01" w:rsidRPr="00BE29AF">
        <w:rPr>
          <w:rFonts w:ascii="Times" w:hAnsi="Times"/>
        </w:rPr>
        <w:t xml:space="preserve"> uni</w:t>
      </w:r>
      <w:r w:rsidR="00C44862" w:rsidRPr="00BE29AF">
        <w:rPr>
          <w:rFonts w:ascii="Times" w:hAnsi="Times"/>
        </w:rPr>
        <w:t xml:space="preserve">verse </w:t>
      </w:r>
      <w:r w:rsidR="00812A01" w:rsidRPr="00BE29AF">
        <w:rPr>
          <w:rFonts w:ascii="Times" w:hAnsi="Times"/>
        </w:rPr>
        <w:t xml:space="preserve">(and others) </w:t>
      </w:r>
      <w:r w:rsidRPr="00BE29AF">
        <w:rPr>
          <w:rFonts w:ascii="Times" w:hAnsi="Times"/>
        </w:rPr>
        <w:t xml:space="preserve">teach us something based on how they have developed and organized themselves to </w:t>
      </w:r>
      <w:r w:rsidR="00C15FB3" w:rsidRPr="00BE29AF">
        <w:rPr>
          <w:rFonts w:ascii="Times" w:hAnsi="Times"/>
        </w:rPr>
        <w:t>relate</w:t>
      </w:r>
      <w:r w:rsidRPr="00BE29AF">
        <w:rPr>
          <w:rFonts w:ascii="Times" w:hAnsi="Times"/>
        </w:rPr>
        <w:t xml:space="preserve"> with each other to please and solve problems?</w:t>
      </w:r>
      <w:r w:rsidR="008A5C8C">
        <w:rPr>
          <w:rFonts w:ascii="Times" w:hAnsi="Times"/>
        </w:rPr>
        <w:t xml:space="preserve"> </w:t>
      </w:r>
      <w:r w:rsidRPr="00BE29AF">
        <w:rPr>
          <w:rFonts w:ascii="Times" w:hAnsi="Times"/>
        </w:rPr>
        <w:t>From a practical point of view, are there ways in which we can organize our living spaces to</w:t>
      </w:r>
      <w:r w:rsidR="00D03D2A" w:rsidRPr="00BE29AF">
        <w:rPr>
          <w:rFonts w:ascii="Times" w:hAnsi="Times"/>
        </w:rPr>
        <w:t xml:space="preserve"> draw upon visions such as the Three S</w:t>
      </w:r>
      <w:r w:rsidRPr="00BE29AF">
        <w:rPr>
          <w:rFonts w:ascii="Times" w:hAnsi="Times"/>
        </w:rPr>
        <w:t>isters</w:t>
      </w:r>
      <w:r w:rsidR="00D03D2A" w:rsidRPr="00BE29AF">
        <w:rPr>
          <w:rFonts w:ascii="Times" w:hAnsi="Times"/>
        </w:rPr>
        <w:t xml:space="preserve"> and other geometric formations</w:t>
      </w:r>
      <w:r w:rsidR="00355C24" w:rsidRPr="00BE29AF">
        <w:rPr>
          <w:rFonts w:ascii="Times" w:hAnsi="Times"/>
        </w:rPr>
        <w:t xml:space="preserve"> that our older brothers and sisters use</w:t>
      </w:r>
      <w:r w:rsidRPr="00BE29AF">
        <w:rPr>
          <w:rFonts w:ascii="Times" w:hAnsi="Times"/>
        </w:rPr>
        <w:t>?</w:t>
      </w:r>
      <w:r w:rsidR="008A5C8C">
        <w:rPr>
          <w:rFonts w:ascii="Times" w:hAnsi="Times"/>
        </w:rPr>
        <w:t xml:space="preserve"> </w:t>
      </w:r>
      <w:r w:rsidR="00F83443" w:rsidRPr="00BE29AF">
        <w:rPr>
          <w:rFonts w:ascii="Times" w:hAnsi="Times"/>
        </w:rPr>
        <w:t>In some respects this idea of learning from our older brothers and sisters is not new.</w:t>
      </w:r>
      <w:r w:rsidR="008A5C8C">
        <w:rPr>
          <w:rFonts w:ascii="Times" w:hAnsi="Times"/>
        </w:rPr>
        <w:t xml:space="preserve"> </w:t>
      </w:r>
      <w:r w:rsidR="00F83443" w:rsidRPr="00BE29AF">
        <w:rPr>
          <w:rFonts w:ascii="Times" w:hAnsi="Times"/>
        </w:rPr>
        <w:t>Researchers</w:t>
      </w:r>
      <w:r w:rsidR="00717F60" w:rsidRPr="00BE29AF">
        <w:rPr>
          <w:rFonts w:ascii="Times" w:hAnsi="Times"/>
        </w:rPr>
        <w:t xml:space="preserve"> have begun to rely upon biomimicry, copying the forms observed in </w:t>
      </w:r>
      <w:r w:rsidR="00320810" w:rsidRPr="00BE29AF">
        <w:rPr>
          <w:rFonts w:ascii="Times" w:hAnsi="Times"/>
        </w:rPr>
        <w:t>“</w:t>
      </w:r>
      <w:r w:rsidR="00717F60" w:rsidRPr="00BE29AF">
        <w:rPr>
          <w:rFonts w:ascii="Times" w:hAnsi="Times"/>
        </w:rPr>
        <w:t>nature,</w:t>
      </w:r>
      <w:r w:rsidR="00320810" w:rsidRPr="00BE29AF">
        <w:rPr>
          <w:rFonts w:ascii="Times" w:hAnsi="Times"/>
        </w:rPr>
        <w:t>”</w:t>
      </w:r>
      <w:r w:rsidR="00717F60" w:rsidRPr="00BE29AF">
        <w:rPr>
          <w:rFonts w:ascii="Times" w:hAnsi="Times"/>
        </w:rPr>
        <w:t xml:space="preserve"> in order to solve complex problems of space, design, and efficiency. For example</w:t>
      </w:r>
      <w:r w:rsidR="00812A01" w:rsidRPr="00BE29AF">
        <w:rPr>
          <w:rFonts w:ascii="Times" w:hAnsi="Times"/>
        </w:rPr>
        <w:t>,</w:t>
      </w:r>
      <w:r w:rsidR="00717F60" w:rsidRPr="00BE29AF">
        <w:rPr>
          <w:rFonts w:ascii="Times" w:hAnsi="Times"/>
        </w:rPr>
        <w:t xml:space="preserve"> </w:t>
      </w:r>
      <w:r w:rsidR="00F83443" w:rsidRPr="00BE29AF">
        <w:rPr>
          <w:rFonts w:ascii="Times" w:hAnsi="Times"/>
        </w:rPr>
        <w:t>termites have taught architects in Harare, Zimbabwe</w:t>
      </w:r>
      <w:r w:rsidR="00000ACF" w:rsidRPr="00BE29AF">
        <w:rPr>
          <w:rFonts w:ascii="Times" w:hAnsi="Times"/>
        </w:rPr>
        <w:t>,</w:t>
      </w:r>
      <w:r w:rsidR="00F83443" w:rsidRPr="00BE29AF">
        <w:rPr>
          <w:rFonts w:ascii="Times" w:hAnsi="Times"/>
        </w:rPr>
        <w:t xml:space="preserve"> how to </w:t>
      </w:r>
      <w:r w:rsidR="00587AA1" w:rsidRPr="00BE29AF">
        <w:rPr>
          <w:rFonts w:ascii="Times" w:hAnsi="Times"/>
        </w:rPr>
        <w:t>erect</w:t>
      </w:r>
      <w:r w:rsidR="00F83443" w:rsidRPr="00BE29AF">
        <w:rPr>
          <w:rFonts w:ascii="Times" w:hAnsi="Times"/>
        </w:rPr>
        <w:t xml:space="preserve"> buildings with </w:t>
      </w:r>
      <w:r w:rsidR="00320810" w:rsidRPr="00BE29AF">
        <w:rPr>
          <w:rFonts w:ascii="Times" w:hAnsi="Times"/>
        </w:rPr>
        <w:t xml:space="preserve">patterns that create effective </w:t>
      </w:r>
      <w:r w:rsidR="00F83443" w:rsidRPr="00BE29AF">
        <w:rPr>
          <w:rFonts w:ascii="Times" w:hAnsi="Times"/>
        </w:rPr>
        <w:t>internal climate control systems; Kingfisher birds have taug</w:t>
      </w:r>
      <w:r w:rsidR="00587AA1" w:rsidRPr="00BE29AF">
        <w:rPr>
          <w:rFonts w:ascii="Times" w:hAnsi="Times"/>
        </w:rPr>
        <w:t>ht engineers how to construct</w:t>
      </w:r>
      <w:r w:rsidR="00F83443" w:rsidRPr="00BE29AF">
        <w:rPr>
          <w:rFonts w:ascii="Times" w:hAnsi="Times"/>
        </w:rPr>
        <w:t xml:space="preserve"> high speed trains </w:t>
      </w:r>
      <w:r w:rsidR="00587AA1" w:rsidRPr="00BE29AF">
        <w:rPr>
          <w:rFonts w:ascii="Times" w:hAnsi="Times"/>
        </w:rPr>
        <w:t>that will</w:t>
      </w:r>
      <w:r w:rsidR="00F83443" w:rsidRPr="00BE29AF">
        <w:rPr>
          <w:rFonts w:ascii="Times" w:hAnsi="Times"/>
        </w:rPr>
        <w:t xml:space="preserve"> move through the air with less noise; </w:t>
      </w:r>
      <w:r w:rsidR="00AB69C1" w:rsidRPr="00BE29AF">
        <w:rPr>
          <w:rFonts w:ascii="Times" w:hAnsi="Times"/>
        </w:rPr>
        <w:t>plants and insects</w:t>
      </w:r>
      <w:r w:rsidR="00587AA1" w:rsidRPr="00BE29AF">
        <w:rPr>
          <w:rFonts w:ascii="Times" w:hAnsi="Times"/>
        </w:rPr>
        <w:t xml:space="preserve"> are teaching a</w:t>
      </w:r>
      <w:r w:rsidR="0085119F" w:rsidRPr="00BE29AF">
        <w:rPr>
          <w:rFonts w:ascii="Times" w:hAnsi="Times"/>
        </w:rPr>
        <w:t>erospace</w:t>
      </w:r>
      <w:r w:rsidR="00587AA1" w:rsidRPr="00BE29AF">
        <w:rPr>
          <w:rFonts w:ascii="Times" w:hAnsi="Times"/>
        </w:rPr>
        <w:t xml:space="preserve"> engineers </w:t>
      </w:r>
      <w:r w:rsidR="00812A01" w:rsidRPr="00BE29AF">
        <w:rPr>
          <w:rFonts w:ascii="Times" w:hAnsi="Times"/>
        </w:rPr>
        <w:t xml:space="preserve">about </w:t>
      </w:r>
      <w:proofErr w:type="spellStart"/>
      <w:r w:rsidR="00812A01" w:rsidRPr="00BE29AF">
        <w:rPr>
          <w:rFonts w:ascii="Times" w:hAnsi="Times"/>
        </w:rPr>
        <w:t>miori</w:t>
      </w:r>
      <w:proofErr w:type="spellEnd"/>
      <w:r w:rsidR="00812A01" w:rsidRPr="00BE29AF">
        <w:rPr>
          <w:rFonts w:ascii="Times" w:hAnsi="Times"/>
        </w:rPr>
        <w:t xml:space="preserve"> folds in order to</w:t>
      </w:r>
      <w:r w:rsidR="00587AA1" w:rsidRPr="00BE29AF">
        <w:rPr>
          <w:rFonts w:ascii="Times" w:hAnsi="Times"/>
        </w:rPr>
        <w:t xml:space="preserve"> tightly package and then deploy enormous complex origami versions of sun shades to block the light and allow telescopes to take more accurate pictures</w:t>
      </w:r>
      <w:r w:rsidR="00AB69C1" w:rsidRPr="00BE29AF">
        <w:rPr>
          <w:rFonts w:ascii="Times" w:hAnsi="Times"/>
        </w:rPr>
        <w:t>; similar folds in the universe are helping physicists understand neighboring galaxies</w:t>
      </w:r>
      <w:r w:rsidR="00587AA1" w:rsidRPr="00BE29AF">
        <w:rPr>
          <w:rFonts w:ascii="Times" w:hAnsi="Times"/>
        </w:rPr>
        <w:t xml:space="preserve">. </w:t>
      </w:r>
      <w:r w:rsidR="00C44862" w:rsidRPr="00BE29AF">
        <w:rPr>
          <w:rFonts w:ascii="Times" w:hAnsi="Times"/>
        </w:rPr>
        <w:t>However,</w:t>
      </w:r>
      <w:r w:rsidR="00587AA1" w:rsidRPr="00BE29AF">
        <w:rPr>
          <w:rFonts w:ascii="Times" w:hAnsi="Times"/>
        </w:rPr>
        <w:t xml:space="preserve"> all of this </w:t>
      </w:r>
      <w:r w:rsidR="00AB69C1" w:rsidRPr="00BE29AF">
        <w:rPr>
          <w:rFonts w:ascii="Times" w:hAnsi="Times"/>
        </w:rPr>
        <w:t xml:space="preserve">biomimicry </w:t>
      </w:r>
      <w:r w:rsidR="00587AA1" w:rsidRPr="00BE29AF">
        <w:rPr>
          <w:rFonts w:ascii="Times" w:hAnsi="Times"/>
        </w:rPr>
        <w:t xml:space="preserve">is taking place in research labs, not </w:t>
      </w:r>
      <w:r w:rsidR="00812A01" w:rsidRPr="00BE29AF">
        <w:rPr>
          <w:rFonts w:ascii="Times" w:hAnsi="Times"/>
        </w:rPr>
        <w:t xml:space="preserve">in </w:t>
      </w:r>
      <w:r w:rsidR="00587AA1" w:rsidRPr="00BE29AF">
        <w:rPr>
          <w:rFonts w:ascii="Times" w:hAnsi="Times"/>
        </w:rPr>
        <w:t xml:space="preserve">schools with </w:t>
      </w:r>
      <w:r w:rsidR="00812A01" w:rsidRPr="00BE29AF">
        <w:rPr>
          <w:rFonts w:ascii="Times" w:hAnsi="Times"/>
        </w:rPr>
        <w:t>students</w:t>
      </w:r>
      <w:r w:rsidR="00587AA1" w:rsidRPr="00BE29AF">
        <w:rPr>
          <w:rFonts w:ascii="Times" w:hAnsi="Times"/>
        </w:rPr>
        <w:t>.</w:t>
      </w:r>
      <w:r w:rsidR="008A5C8C">
        <w:rPr>
          <w:rFonts w:ascii="Times" w:hAnsi="Times"/>
        </w:rPr>
        <w:t xml:space="preserve"> </w:t>
      </w:r>
      <w:r w:rsidR="00AB69C1" w:rsidRPr="00BE29AF">
        <w:rPr>
          <w:rFonts w:ascii="Times" w:hAnsi="Times"/>
        </w:rPr>
        <w:t>We are missing an opportunity to expose students to plants, animals, and other persons as our teachers</w:t>
      </w:r>
      <w:r w:rsidR="009012E6">
        <w:rPr>
          <w:rFonts w:ascii="Times" w:hAnsi="Times"/>
        </w:rPr>
        <w:t>, and perhaps also our opportunity to reciprocate actions</w:t>
      </w:r>
      <w:r w:rsidR="00AB69C1" w:rsidRPr="00BE29AF">
        <w:rPr>
          <w:rFonts w:ascii="Times" w:hAnsi="Times"/>
        </w:rPr>
        <w:t>.</w:t>
      </w:r>
    </w:p>
    <w:p w14:paraId="562113B0" w14:textId="77777777" w:rsidR="00C81D21" w:rsidRPr="00BE29AF" w:rsidRDefault="00C81D21" w:rsidP="00B10B80">
      <w:pPr>
        <w:rPr>
          <w:rFonts w:ascii="Times" w:hAnsi="Times"/>
        </w:rPr>
      </w:pPr>
    </w:p>
    <w:p w14:paraId="017A2158" w14:textId="7E2F4367" w:rsidR="00B63B4A" w:rsidRDefault="00812A01" w:rsidP="00AF409B">
      <w:pPr>
        <w:rPr>
          <w:rFonts w:ascii="Times" w:hAnsi="Times"/>
        </w:rPr>
      </w:pPr>
      <w:r w:rsidRPr="00BE29AF">
        <w:rPr>
          <w:rFonts w:ascii="Times" w:hAnsi="Times"/>
        </w:rPr>
        <w:lastRenderedPageBreak/>
        <w:t>In terms of recog</w:t>
      </w:r>
      <w:r w:rsidR="00217147" w:rsidRPr="00BE29AF">
        <w:rPr>
          <w:rFonts w:ascii="Times" w:hAnsi="Times"/>
        </w:rPr>
        <w:t xml:space="preserve">nizing and performing patterns—living </w:t>
      </w:r>
      <w:proofErr w:type="spellStart"/>
      <w:r w:rsidR="00217147" w:rsidRPr="00BE29AF">
        <w:rPr>
          <w:rFonts w:ascii="Times" w:hAnsi="Times"/>
        </w:rPr>
        <w:t>mathematx</w:t>
      </w:r>
      <w:proofErr w:type="spellEnd"/>
      <w:r w:rsidR="00217147" w:rsidRPr="00BE29AF">
        <w:rPr>
          <w:rFonts w:ascii="Times" w:hAnsi="Times"/>
        </w:rPr>
        <w:t>—m</w:t>
      </w:r>
      <w:r w:rsidR="00F40167" w:rsidRPr="00BE29AF">
        <w:rPr>
          <w:rFonts w:ascii="Times" w:hAnsi="Times"/>
        </w:rPr>
        <w:t>arine creatures such as salmon, sea turtles, trout, and eels have the ability to read magnetic fields in the earth and</w:t>
      </w:r>
      <w:r w:rsidR="00D211F1">
        <w:rPr>
          <w:rFonts w:ascii="Times" w:hAnsi="Times"/>
        </w:rPr>
        <w:t xml:space="preserve"> use them in migration (</w:t>
      </w:r>
      <w:proofErr w:type="spellStart"/>
      <w:r w:rsidR="00D211F1">
        <w:rPr>
          <w:rFonts w:ascii="Times" w:hAnsi="Times"/>
        </w:rPr>
        <w:t>Pennisi</w:t>
      </w:r>
      <w:proofErr w:type="spellEnd"/>
      <w:r w:rsidR="00F40167" w:rsidRPr="00BE29AF">
        <w:rPr>
          <w:rFonts w:ascii="Times" w:hAnsi="Times"/>
        </w:rPr>
        <w:t xml:space="preserve"> 2017).</w:t>
      </w:r>
      <w:r w:rsidR="008A5C8C">
        <w:rPr>
          <w:rFonts w:ascii="Times" w:hAnsi="Times"/>
        </w:rPr>
        <w:t xml:space="preserve"> </w:t>
      </w:r>
      <w:r w:rsidR="00F40167" w:rsidRPr="00BE29AF">
        <w:rPr>
          <w:rFonts w:ascii="Times" w:hAnsi="Times"/>
        </w:rPr>
        <w:t>Animals such as bears, dear, elk, great apes, macaws, lizards, and fruit flies are able to read (communicat</w:t>
      </w:r>
      <w:r w:rsidR="00801BA0" w:rsidRPr="00BE29AF">
        <w:rPr>
          <w:rFonts w:ascii="Times" w:hAnsi="Times"/>
        </w:rPr>
        <w:t>e with) plants in order to self-</w:t>
      </w:r>
      <w:r w:rsidR="00F40167" w:rsidRPr="00BE29AF">
        <w:rPr>
          <w:rFonts w:ascii="Times" w:hAnsi="Times"/>
        </w:rPr>
        <w:t>medicate</w:t>
      </w:r>
      <w:r w:rsidR="006F3AE7" w:rsidRPr="00BE29AF">
        <w:rPr>
          <w:rFonts w:ascii="Times" w:hAnsi="Times"/>
        </w:rPr>
        <w:t xml:space="preserve"> when they have diseases</w:t>
      </w:r>
      <w:r w:rsidR="00D211F1">
        <w:rPr>
          <w:rFonts w:ascii="Times" w:hAnsi="Times"/>
        </w:rPr>
        <w:t xml:space="preserve"> (</w:t>
      </w:r>
      <w:proofErr w:type="spellStart"/>
      <w:r w:rsidR="00D211F1">
        <w:rPr>
          <w:rFonts w:ascii="Times" w:hAnsi="Times"/>
        </w:rPr>
        <w:t>Shurkin</w:t>
      </w:r>
      <w:proofErr w:type="spellEnd"/>
      <w:r w:rsidR="00F40167" w:rsidRPr="00BE29AF">
        <w:rPr>
          <w:rFonts w:ascii="Times" w:hAnsi="Times"/>
        </w:rPr>
        <w:t xml:space="preserve"> 2014) or develop high levels of toxins in their skin and use other chemical signals to communicate and ward off predators (</w:t>
      </w:r>
      <w:proofErr w:type="spellStart"/>
      <w:r w:rsidR="00F40167" w:rsidRPr="00BE29AF">
        <w:rPr>
          <w:rFonts w:ascii="Times" w:hAnsi="Times"/>
        </w:rPr>
        <w:t>Hagelin</w:t>
      </w:r>
      <w:proofErr w:type="spellEnd"/>
      <w:r w:rsidR="00F40167" w:rsidRPr="00BE29AF">
        <w:rPr>
          <w:rFonts w:ascii="Times" w:hAnsi="Times"/>
        </w:rPr>
        <w:t xml:space="preserve"> </w:t>
      </w:r>
      <w:r w:rsidR="008A5C8C">
        <w:rPr>
          <w:rFonts w:ascii="Times" w:hAnsi="Times"/>
        </w:rPr>
        <w:t>and</w:t>
      </w:r>
      <w:r w:rsidR="00F40167" w:rsidRPr="00BE29AF">
        <w:rPr>
          <w:rFonts w:ascii="Times" w:hAnsi="Times"/>
        </w:rPr>
        <w:t xml:space="preserve"> J</w:t>
      </w:r>
      <w:r w:rsidR="00D211F1">
        <w:rPr>
          <w:rFonts w:ascii="Times" w:hAnsi="Times"/>
        </w:rPr>
        <w:t>ones</w:t>
      </w:r>
      <w:r w:rsidR="00F40167" w:rsidRPr="00BE29AF">
        <w:rPr>
          <w:rFonts w:ascii="Times" w:hAnsi="Times"/>
        </w:rPr>
        <w:t xml:space="preserve"> 2007). Several tree species such as oak, spruce, and beech are known to communicate among themselves and with each other in order to ward off disease, share resources, and protect eac</w:t>
      </w:r>
      <w:bookmarkStart w:id="0" w:name="_GoBack"/>
      <w:bookmarkEnd w:id="0"/>
      <w:r w:rsidR="00F40167" w:rsidRPr="00BE29AF">
        <w:rPr>
          <w:rFonts w:ascii="Times" w:hAnsi="Times"/>
        </w:rPr>
        <w:t>h other (</w:t>
      </w:r>
      <w:proofErr w:type="spellStart"/>
      <w:r w:rsidR="00F40167" w:rsidRPr="00BE29AF">
        <w:rPr>
          <w:rFonts w:ascii="Times" w:hAnsi="Times"/>
        </w:rPr>
        <w:t>Wohlleben</w:t>
      </w:r>
      <w:proofErr w:type="spellEnd"/>
      <w:r w:rsidR="00F40167" w:rsidRPr="00BE29AF">
        <w:rPr>
          <w:rFonts w:ascii="Times" w:hAnsi="Times"/>
        </w:rPr>
        <w:t>, 2016).</w:t>
      </w:r>
      <w:r w:rsidR="008A5C8C">
        <w:rPr>
          <w:rFonts w:ascii="Times" w:hAnsi="Times"/>
        </w:rPr>
        <w:t xml:space="preserve"> </w:t>
      </w:r>
      <w:r w:rsidR="00F40167" w:rsidRPr="00BE29AF">
        <w:rPr>
          <w:rFonts w:ascii="Times" w:hAnsi="Times"/>
        </w:rPr>
        <w:t xml:space="preserve">Like </w:t>
      </w:r>
      <w:r w:rsidR="001D76F1">
        <w:rPr>
          <w:rFonts w:ascii="Times" w:hAnsi="Times"/>
        </w:rPr>
        <w:t>Las Tres Hermanas</w:t>
      </w:r>
      <w:r w:rsidR="00F40167" w:rsidRPr="00BE29AF">
        <w:rPr>
          <w:rFonts w:ascii="Times" w:hAnsi="Times"/>
        </w:rPr>
        <w:t xml:space="preserve"> (corn, beans, squash) mentioned earlier, many of our cousins seem to </w:t>
      </w:r>
      <w:r w:rsidR="009B29F9" w:rsidRPr="00BE29AF">
        <w:rPr>
          <w:rFonts w:ascii="Times" w:hAnsi="Times"/>
        </w:rPr>
        <w:t>recognize/acknowledge patterns and create new ones while collaborating and valuing</w:t>
      </w:r>
      <w:r w:rsidR="00D37C83" w:rsidRPr="00BE29AF">
        <w:rPr>
          <w:rFonts w:ascii="Times" w:hAnsi="Times"/>
        </w:rPr>
        <w:t xml:space="preserve"> reciprocity. </w:t>
      </w:r>
      <w:r w:rsidR="00B63B4A" w:rsidRPr="00BE29AF">
        <w:rPr>
          <w:rFonts w:ascii="Times" w:hAnsi="Times"/>
        </w:rPr>
        <w:t>To date, many researchers rely upon Bishop’s (1988) classification of six forms of mathematics:</w:t>
      </w:r>
      <w:r w:rsidR="008A5C8C">
        <w:rPr>
          <w:rFonts w:ascii="Times" w:hAnsi="Times"/>
        </w:rPr>
        <w:t xml:space="preserve"> </w:t>
      </w:r>
      <w:r w:rsidR="00B63B4A" w:rsidRPr="00BE29AF">
        <w:rPr>
          <w:rFonts w:ascii="Times" w:hAnsi="Times"/>
        </w:rPr>
        <w:t>counting, locating, measuring, designing, playing, and explaining.</w:t>
      </w:r>
      <w:r w:rsidR="008A5C8C">
        <w:rPr>
          <w:rFonts w:ascii="Times" w:hAnsi="Times"/>
        </w:rPr>
        <w:t xml:space="preserve"> </w:t>
      </w:r>
      <w:r w:rsidR="00B63B4A" w:rsidRPr="00BE29AF">
        <w:rPr>
          <w:rFonts w:ascii="Times" w:hAnsi="Times"/>
        </w:rPr>
        <w:t>I urge us to consider what forms of classification might we develop in</w:t>
      </w:r>
      <w:r w:rsidR="00C90C2F">
        <w:rPr>
          <w:rFonts w:ascii="Times" w:hAnsi="Times"/>
        </w:rPr>
        <w:t xml:space="preserve"> looking to other-than</w:t>
      </w:r>
      <w:r w:rsidR="00525507" w:rsidRPr="00BE29AF">
        <w:rPr>
          <w:rFonts w:ascii="Times" w:hAnsi="Times"/>
        </w:rPr>
        <w:t xml:space="preserve">-human </w:t>
      </w:r>
      <w:r w:rsidR="00B63B4A" w:rsidRPr="00BE29AF">
        <w:rPr>
          <w:rFonts w:ascii="Times" w:hAnsi="Times"/>
        </w:rPr>
        <w:t xml:space="preserve">persons and the ways in which they live </w:t>
      </w:r>
      <w:proofErr w:type="spellStart"/>
      <w:r w:rsidR="00B63B4A" w:rsidRPr="00BE29AF">
        <w:rPr>
          <w:rFonts w:ascii="Times" w:hAnsi="Times"/>
        </w:rPr>
        <w:t>mathematx</w:t>
      </w:r>
      <w:proofErr w:type="spellEnd"/>
      <w:r w:rsidR="008A04D1">
        <w:rPr>
          <w:rFonts w:ascii="Times" w:hAnsi="Times"/>
        </w:rPr>
        <w:t xml:space="preserve"> in their local contexts</w:t>
      </w:r>
      <w:r w:rsidR="00B63B4A" w:rsidRPr="00BE29AF">
        <w:rPr>
          <w:rFonts w:ascii="Times" w:hAnsi="Times"/>
        </w:rPr>
        <w:t>?</w:t>
      </w:r>
      <w:r w:rsidR="008A5C8C">
        <w:rPr>
          <w:rFonts w:ascii="Times" w:hAnsi="Times"/>
        </w:rPr>
        <w:t xml:space="preserve"> </w:t>
      </w:r>
      <w:r w:rsidR="00565CE2" w:rsidRPr="00BE29AF">
        <w:rPr>
          <w:rFonts w:ascii="Times" w:hAnsi="Times"/>
        </w:rPr>
        <w:t>Which new forms of mathematics m</w:t>
      </w:r>
      <w:r w:rsidR="009120A6" w:rsidRPr="00BE29AF">
        <w:rPr>
          <w:rFonts w:ascii="Times" w:hAnsi="Times"/>
        </w:rPr>
        <w:t>ight arise</w:t>
      </w:r>
      <w:r w:rsidR="00565CE2" w:rsidRPr="00BE29AF">
        <w:rPr>
          <w:rFonts w:ascii="Times" w:hAnsi="Times"/>
        </w:rPr>
        <w:t>?</w:t>
      </w:r>
    </w:p>
    <w:p w14:paraId="065D3BC0" w14:textId="77777777" w:rsidR="00C81D21" w:rsidRPr="00BE29AF" w:rsidRDefault="00C81D21" w:rsidP="00AF409B">
      <w:pPr>
        <w:rPr>
          <w:rFonts w:ascii="Times" w:hAnsi="Times"/>
        </w:rPr>
      </w:pPr>
    </w:p>
    <w:p w14:paraId="61A62933" w14:textId="41C9D81E" w:rsidR="00217147" w:rsidRDefault="00BF0A1D" w:rsidP="00217147">
      <w:pPr>
        <w:rPr>
          <w:rFonts w:ascii="Times" w:hAnsi="Times"/>
        </w:rPr>
      </w:pPr>
      <w:r>
        <w:rPr>
          <w:rFonts w:ascii="Times" w:hAnsi="Times"/>
        </w:rPr>
        <w:t>From a philosophical perspective, perhaps</w:t>
      </w:r>
      <w:r w:rsidR="00217147" w:rsidRPr="00BE29AF">
        <w:rPr>
          <w:rFonts w:ascii="Times" w:hAnsi="Times"/>
        </w:rPr>
        <w:t xml:space="preserve"> it is neither that we have come to appreciate the “natural” patterns present in plants, animals, and rocks, as Platonists would have us believe (i.e., that they have taught us patterns that were programmed within them or that they developed), nor that we simply project our own aesthetics onto our living cousins (i.e., that we see the mathematics we want to see in our environment) as Realists would have us believe.</w:t>
      </w:r>
      <w:r w:rsidR="008A5C8C">
        <w:rPr>
          <w:rFonts w:ascii="Times" w:hAnsi="Times"/>
        </w:rPr>
        <w:t xml:space="preserve"> </w:t>
      </w:r>
      <w:r w:rsidR="00217147" w:rsidRPr="00BE29AF">
        <w:rPr>
          <w:rFonts w:ascii="Times" w:hAnsi="Times"/>
        </w:rPr>
        <w:t>More likely, our relations and the tensions between us provide the multiple lenses on reality and instability.</w:t>
      </w:r>
      <w:r w:rsidR="008A5C8C">
        <w:rPr>
          <w:rFonts w:ascii="Times" w:hAnsi="Times"/>
        </w:rPr>
        <w:t xml:space="preserve"> </w:t>
      </w:r>
      <w:r w:rsidR="00217147" w:rsidRPr="00BE29AF">
        <w:rPr>
          <w:rFonts w:ascii="Times" w:hAnsi="Times"/>
        </w:rPr>
        <w:t xml:space="preserve">We are constantly in motion like a </w:t>
      </w:r>
      <w:proofErr w:type="spellStart"/>
      <w:r w:rsidR="00217147" w:rsidRPr="00BE29AF">
        <w:rPr>
          <w:rFonts w:ascii="Times" w:hAnsi="Times"/>
        </w:rPr>
        <w:t>Nepantlerx</w:t>
      </w:r>
      <w:proofErr w:type="spellEnd"/>
      <w:r w:rsidR="00217147" w:rsidRPr="00BE29AF">
        <w:rPr>
          <w:rFonts w:ascii="Times" w:hAnsi="Times"/>
        </w:rPr>
        <w:t>.</w:t>
      </w:r>
      <w:r w:rsidR="008A5C8C">
        <w:rPr>
          <w:rFonts w:ascii="Times" w:hAnsi="Times"/>
        </w:rPr>
        <w:t xml:space="preserve"> </w:t>
      </w:r>
      <w:r w:rsidR="00217147" w:rsidRPr="00BE29AF">
        <w:rPr>
          <w:rFonts w:ascii="Times" w:hAnsi="Times"/>
        </w:rPr>
        <w:t xml:space="preserve">This is consistent, though different, from Barad’s (2001) notion of “intra-action.” If, instead of perpetuating a human/non-human binary, we consider the shared consciousness between all living beings, the greater unity to which we belong, we are more likely to value </w:t>
      </w:r>
      <w:proofErr w:type="spellStart"/>
      <w:r w:rsidR="00217147" w:rsidRPr="00BE29AF">
        <w:rPr>
          <w:rFonts w:ascii="Times" w:hAnsi="Times"/>
        </w:rPr>
        <w:t>mathematx</w:t>
      </w:r>
      <w:proofErr w:type="spellEnd"/>
      <w:r w:rsidR="00217147" w:rsidRPr="00BE29AF">
        <w:rPr>
          <w:rFonts w:ascii="Times" w:hAnsi="Times"/>
        </w:rPr>
        <w:t xml:space="preserve"> for what it offers us.</w:t>
      </w:r>
      <w:r w:rsidR="008A5C8C">
        <w:rPr>
          <w:rFonts w:ascii="Times" w:hAnsi="Times"/>
        </w:rPr>
        <w:t xml:space="preserve"> </w:t>
      </w:r>
      <w:r w:rsidR="00217147" w:rsidRPr="00BE29AF">
        <w:rPr>
          <w:rFonts w:ascii="Times" w:hAnsi="Times"/>
        </w:rPr>
        <w:t>We can acknowledge both the potential for domination between living beings while also opening up the possibility of harmony and reciprocity in the practice of mathematics.</w:t>
      </w:r>
    </w:p>
    <w:p w14:paraId="7774C68B" w14:textId="77777777" w:rsidR="00C81D21" w:rsidRPr="00BE29AF" w:rsidRDefault="00C81D21" w:rsidP="00217147">
      <w:pPr>
        <w:rPr>
          <w:rFonts w:ascii="Times" w:hAnsi="Times"/>
        </w:rPr>
      </w:pPr>
    </w:p>
    <w:p w14:paraId="715038BE" w14:textId="7639B42F" w:rsidR="00D348AE" w:rsidRDefault="00F37D71" w:rsidP="00B10B80">
      <w:pPr>
        <w:rPr>
          <w:rFonts w:ascii="Times" w:hAnsi="Times"/>
        </w:rPr>
      </w:pPr>
      <w:r w:rsidRPr="00BE29AF">
        <w:rPr>
          <w:rFonts w:ascii="Times" w:hAnsi="Times"/>
        </w:rPr>
        <w:t xml:space="preserve">As we look for new </w:t>
      </w:r>
      <w:r w:rsidR="001A5102" w:rsidRPr="00BE29AF">
        <w:rPr>
          <w:rFonts w:ascii="Times" w:hAnsi="Times"/>
        </w:rPr>
        <w:t xml:space="preserve">structures and </w:t>
      </w:r>
      <w:r w:rsidRPr="00BE29AF">
        <w:rPr>
          <w:rFonts w:ascii="Times" w:hAnsi="Times"/>
        </w:rPr>
        <w:t xml:space="preserve">forms of mathematics to help solve the global crises we encounter </w:t>
      </w:r>
      <w:r w:rsidR="00BF0A1D">
        <w:rPr>
          <w:rFonts w:ascii="Times" w:hAnsi="Times"/>
        </w:rPr>
        <w:t>as well as</w:t>
      </w:r>
      <w:r w:rsidRPr="00BE29AF">
        <w:rPr>
          <w:rFonts w:ascii="Times" w:hAnsi="Times"/>
        </w:rPr>
        <w:t xml:space="preserve"> to experience joy, we might consider how other living beings might offer lessons and insights.</w:t>
      </w:r>
      <w:r w:rsidR="008A5C8C">
        <w:rPr>
          <w:rFonts w:ascii="Times" w:hAnsi="Times"/>
        </w:rPr>
        <w:t xml:space="preserve"> </w:t>
      </w:r>
      <w:r w:rsidR="00F95EF3" w:rsidRPr="00BE29AF">
        <w:rPr>
          <w:rFonts w:ascii="Times" w:hAnsi="Times"/>
        </w:rPr>
        <w:t xml:space="preserve">We have developed new structures and physics concepts by studying </w:t>
      </w:r>
      <w:r w:rsidR="00217147" w:rsidRPr="00BE29AF">
        <w:rPr>
          <w:rFonts w:ascii="Times" w:hAnsi="Times"/>
        </w:rPr>
        <w:t xml:space="preserve">intently </w:t>
      </w:r>
      <w:r w:rsidR="00F95EF3" w:rsidRPr="00BE29AF">
        <w:rPr>
          <w:rFonts w:ascii="Times" w:hAnsi="Times"/>
        </w:rPr>
        <w:t>such things as symmetry and conservation laws in the physical world.</w:t>
      </w:r>
      <w:r w:rsidR="008A5C8C">
        <w:rPr>
          <w:rFonts w:ascii="Times" w:hAnsi="Times"/>
        </w:rPr>
        <w:t xml:space="preserve"> </w:t>
      </w:r>
      <w:r w:rsidR="007B4624" w:rsidRPr="00BE29AF">
        <w:rPr>
          <w:rFonts w:ascii="Times" w:hAnsi="Times"/>
        </w:rPr>
        <w:t xml:space="preserve">Even </w:t>
      </w:r>
      <w:r w:rsidR="00217147" w:rsidRPr="00BE29AF">
        <w:rPr>
          <w:rFonts w:ascii="Times" w:hAnsi="Times"/>
        </w:rPr>
        <w:t>using</w:t>
      </w:r>
      <w:r w:rsidR="007B4624" w:rsidRPr="00BE29AF">
        <w:rPr>
          <w:rFonts w:ascii="Times" w:hAnsi="Times"/>
        </w:rPr>
        <w:t xml:space="preserve"> a narrow </w:t>
      </w:r>
      <w:r w:rsidR="00DB70DD" w:rsidRPr="00BE29AF">
        <w:rPr>
          <w:rFonts w:ascii="Times" w:hAnsi="Times"/>
        </w:rPr>
        <w:t>definition</w:t>
      </w:r>
      <w:r w:rsidR="007B4624" w:rsidRPr="00BE29AF">
        <w:rPr>
          <w:rFonts w:ascii="Times" w:hAnsi="Times"/>
        </w:rPr>
        <w:t xml:space="preserve"> of living beings, biologists have noted that a</w:t>
      </w:r>
      <w:r w:rsidR="00D348AE" w:rsidRPr="00BE29AF">
        <w:rPr>
          <w:rFonts w:ascii="Times" w:hAnsi="Times"/>
        </w:rPr>
        <w:t>ll organisms (</w:t>
      </w:r>
      <w:proofErr w:type="spellStart"/>
      <w:r w:rsidR="00D348AE" w:rsidRPr="00BE29AF">
        <w:rPr>
          <w:rFonts w:ascii="Times" w:hAnsi="Times"/>
        </w:rPr>
        <w:t>uni</w:t>
      </w:r>
      <w:proofErr w:type="spellEnd"/>
      <w:r w:rsidR="00D348AE" w:rsidRPr="00BE29AF">
        <w:rPr>
          <w:rFonts w:ascii="Times" w:hAnsi="Times"/>
        </w:rPr>
        <w:t>-cellular or multicellular) do not simply follow prescribed rules or programming.</w:t>
      </w:r>
      <w:r w:rsidR="008A5C8C">
        <w:rPr>
          <w:rFonts w:ascii="Times" w:hAnsi="Times"/>
        </w:rPr>
        <w:t xml:space="preserve"> </w:t>
      </w:r>
      <w:r w:rsidR="00D348AE" w:rsidRPr="00BE29AF">
        <w:rPr>
          <w:rFonts w:ascii="Times" w:hAnsi="Times"/>
        </w:rPr>
        <w:t>They develop their own norms</w:t>
      </w:r>
      <w:r w:rsidR="00CF79BD" w:rsidRPr="00BE29AF">
        <w:rPr>
          <w:rFonts w:ascii="Times" w:hAnsi="Times"/>
        </w:rPr>
        <w:t>/rules</w:t>
      </w:r>
      <w:r w:rsidR="00D348AE" w:rsidRPr="00BE29AF">
        <w:rPr>
          <w:rFonts w:ascii="Times" w:hAnsi="Times"/>
        </w:rPr>
        <w:t xml:space="preserve"> in a way that </w:t>
      </w:r>
      <w:r w:rsidRPr="00BE29AF">
        <w:rPr>
          <w:rFonts w:ascii="Times" w:hAnsi="Times"/>
        </w:rPr>
        <w:t>balance</w:t>
      </w:r>
      <w:r w:rsidR="00D348AE" w:rsidRPr="00BE29AF">
        <w:rPr>
          <w:rFonts w:ascii="Times" w:hAnsi="Times"/>
        </w:rPr>
        <w:t xml:space="preserve"> </w:t>
      </w:r>
      <w:r w:rsidR="00F95EF3" w:rsidRPr="00BE29AF">
        <w:rPr>
          <w:rFonts w:ascii="Times" w:hAnsi="Times"/>
        </w:rPr>
        <w:t>between</w:t>
      </w:r>
      <w:r w:rsidR="00D348AE" w:rsidRPr="00BE29AF">
        <w:rPr>
          <w:rFonts w:ascii="Times" w:hAnsi="Times"/>
        </w:rPr>
        <w:t xml:space="preserve"> </w:t>
      </w:r>
      <w:r w:rsidRPr="00BE29AF">
        <w:rPr>
          <w:rFonts w:ascii="Times" w:hAnsi="Times"/>
        </w:rPr>
        <w:t>plasticity and robustness</w:t>
      </w:r>
      <w:r w:rsidR="00F95EF3" w:rsidRPr="00BE29AF">
        <w:rPr>
          <w:rFonts w:ascii="Times" w:hAnsi="Times"/>
        </w:rPr>
        <w:t>; that is, they show spontaneous organization and variance that does not appear in physics</w:t>
      </w:r>
      <w:r w:rsidR="007B4624" w:rsidRPr="00BE29AF">
        <w:rPr>
          <w:rFonts w:ascii="Times" w:hAnsi="Times"/>
        </w:rPr>
        <w:t xml:space="preserve"> (Soto</w:t>
      </w:r>
      <w:r w:rsidR="00911100">
        <w:rPr>
          <w:rFonts w:ascii="Times" w:hAnsi="Times"/>
        </w:rPr>
        <w:t xml:space="preserve"> et al.</w:t>
      </w:r>
      <w:r w:rsidR="007B4624" w:rsidRPr="00BE29AF">
        <w:rPr>
          <w:rFonts w:ascii="Times" w:hAnsi="Times"/>
        </w:rPr>
        <w:t xml:space="preserve"> 2016</w:t>
      </w:r>
      <w:r w:rsidR="00635F53" w:rsidRPr="00BE29AF">
        <w:rPr>
          <w:rFonts w:ascii="Times" w:hAnsi="Times"/>
        </w:rPr>
        <w:t>).</w:t>
      </w:r>
      <w:r w:rsidR="007B4624" w:rsidRPr="00BE29AF">
        <w:rPr>
          <w:rFonts w:ascii="Times" w:hAnsi="Times"/>
        </w:rPr>
        <w:t xml:space="preserve"> If we broaden our understanding of </w:t>
      </w:r>
      <w:r w:rsidR="00E7473A" w:rsidRPr="00BE29AF">
        <w:rPr>
          <w:rFonts w:ascii="Times" w:hAnsi="Times"/>
        </w:rPr>
        <w:t>living beings</w:t>
      </w:r>
      <w:r w:rsidR="00217147" w:rsidRPr="00BE29AF">
        <w:rPr>
          <w:rFonts w:ascii="Times" w:hAnsi="Times"/>
        </w:rPr>
        <w:t xml:space="preserve"> </w:t>
      </w:r>
      <w:r w:rsidR="007B4624" w:rsidRPr="00BE29AF">
        <w:rPr>
          <w:rFonts w:ascii="Times" w:hAnsi="Times"/>
        </w:rPr>
        <w:t>beyond the organism, we might find even further insights.</w:t>
      </w:r>
      <w:r w:rsidR="008A5C8C">
        <w:rPr>
          <w:rFonts w:ascii="Times" w:hAnsi="Times"/>
        </w:rPr>
        <w:t xml:space="preserve"> </w:t>
      </w:r>
    </w:p>
    <w:p w14:paraId="3742B924" w14:textId="77777777" w:rsidR="00C81D21" w:rsidRPr="00BE29AF" w:rsidRDefault="00C81D21" w:rsidP="00B10B80">
      <w:pPr>
        <w:rPr>
          <w:rFonts w:ascii="Times" w:hAnsi="Times"/>
        </w:rPr>
      </w:pPr>
    </w:p>
    <w:p w14:paraId="592525A5" w14:textId="16ECF890" w:rsidR="00946DB1" w:rsidRPr="00923BBC" w:rsidRDefault="00946DB1" w:rsidP="00923BBC">
      <w:pPr>
        <w:spacing w:after="120"/>
        <w:rPr>
          <w:rFonts w:ascii="Times" w:hAnsi="Times"/>
          <w:b/>
        </w:rPr>
      </w:pPr>
      <w:r w:rsidRPr="00923BBC">
        <w:rPr>
          <w:rFonts w:ascii="Times" w:hAnsi="Times"/>
          <w:b/>
        </w:rPr>
        <w:lastRenderedPageBreak/>
        <w:t>Reflecting an ecology of knowledges</w:t>
      </w:r>
    </w:p>
    <w:p w14:paraId="18C83A5A" w14:textId="4F5C59D1" w:rsidR="002B2786" w:rsidRDefault="00E145FD" w:rsidP="00563A94">
      <w:pPr>
        <w:rPr>
          <w:rFonts w:ascii="Times" w:hAnsi="Times"/>
        </w:rPr>
      </w:pPr>
      <w:r w:rsidRPr="00BE29AF">
        <w:rPr>
          <w:rFonts w:ascii="Times" w:hAnsi="Times"/>
        </w:rPr>
        <w:t xml:space="preserve">Building upon Andreotti, Ahenakew, </w:t>
      </w:r>
      <w:r w:rsidR="008A5C8C">
        <w:rPr>
          <w:rFonts w:ascii="Times" w:hAnsi="Times"/>
        </w:rPr>
        <w:t>and</w:t>
      </w:r>
      <w:r w:rsidRPr="00BE29AF">
        <w:rPr>
          <w:rFonts w:ascii="Times" w:hAnsi="Times"/>
        </w:rPr>
        <w:t xml:space="preserve"> Cooper’s epistemic plurality (2011) and Santos’ (2007) call for a new ecology of knowledges, I suggest that </w:t>
      </w:r>
      <w:proofErr w:type="spellStart"/>
      <w:r w:rsidRPr="00BE29AF">
        <w:rPr>
          <w:rFonts w:ascii="Times" w:hAnsi="Times"/>
        </w:rPr>
        <w:t>mathematx</w:t>
      </w:r>
      <w:proofErr w:type="spellEnd"/>
      <w:r w:rsidRPr="00BE29AF">
        <w:rPr>
          <w:rFonts w:ascii="Times" w:hAnsi="Times"/>
        </w:rPr>
        <w:t xml:space="preserve"> guide our work in mathematics. </w:t>
      </w:r>
      <w:r w:rsidR="00F01AA8" w:rsidRPr="00BE29AF">
        <w:rPr>
          <w:rFonts w:ascii="Times" w:hAnsi="Times"/>
        </w:rPr>
        <w:t xml:space="preserve">Because </w:t>
      </w:r>
      <w:proofErr w:type="spellStart"/>
      <w:r w:rsidR="00F01AA8" w:rsidRPr="00BE29AF">
        <w:rPr>
          <w:rFonts w:ascii="Times" w:hAnsi="Times"/>
        </w:rPr>
        <w:t>mathematx</w:t>
      </w:r>
      <w:proofErr w:type="spellEnd"/>
      <w:r w:rsidR="00F01AA8" w:rsidRPr="00BE29AF">
        <w:rPr>
          <w:rFonts w:ascii="Times" w:hAnsi="Times"/>
        </w:rPr>
        <w:t xml:space="preserve"> acknowledges that all persons will seek, acknowledge, and create patterns </w:t>
      </w:r>
      <w:r w:rsidR="00617986" w:rsidRPr="00BE29AF">
        <w:rPr>
          <w:rFonts w:ascii="Times" w:hAnsi="Times"/>
        </w:rPr>
        <w:t xml:space="preserve">differently </w:t>
      </w:r>
      <w:r w:rsidR="00F01AA8" w:rsidRPr="00BE29AF">
        <w:rPr>
          <w:rFonts w:ascii="Times" w:hAnsi="Times"/>
        </w:rPr>
        <w:t xml:space="preserve">in order to </w:t>
      </w:r>
      <w:r w:rsidR="00617986" w:rsidRPr="00BE29AF">
        <w:rPr>
          <w:rFonts w:ascii="Times" w:hAnsi="Times"/>
        </w:rPr>
        <w:t>sol</w:t>
      </w:r>
      <w:r w:rsidR="008C39EA" w:rsidRPr="00BE29AF">
        <w:rPr>
          <w:rFonts w:ascii="Times" w:hAnsi="Times"/>
        </w:rPr>
        <w:t>ve problems and experience joy,</w:t>
      </w:r>
      <w:r w:rsidR="00B05921" w:rsidRPr="00BE29AF">
        <w:rPr>
          <w:rFonts w:ascii="Times" w:hAnsi="Times"/>
        </w:rPr>
        <w:t xml:space="preserve"> </w:t>
      </w:r>
      <w:r w:rsidR="00617986" w:rsidRPr="00BE29AF">
        <w:rPr>
          <w:rFonts w:ascii="Times" w:hAnsi="Times"/>
        </w:rPr>
        <w:t>multiple knowledges</w:t>
      </w:r>
      <w:r w:rsidR="008C39EA" w:rsidRPr="00BE29AF">
        <w:rPr>
          <w:rFonts w:ascii="Times" w:hAnsi="Times"/>
        </w:rPr>
        <w:t xml:space="preserve"> are valued and sought</w:t>
      </w:r>
      <w:r w:rsidR="00617986" w:rsidRPr="00BE29AF">
        <w:rPr>
          <w:rFonts w:ascii="Times" w:hAnsi="Times"/>
        </w:rPr>
        <w:t>.</w:t>
      </w:r>
      <w:r w:rsidR="008A5C8C">
        <w:rPr>
          <w:rFonts w:ascii="Times" w:hAnsi="Times"/>
        </w:rPr>
        <w:t xml:space="preserve"> </w:t>
      </w:r>
      <w:r w:rsidR="008C39EA" w:rsidRPr="00BE29AF">
        <w:rPr>
          <w:rFonts w:ascii="Times" w:hAnsi="Times"/>
        </w:rPr>
        <w:t xml:space="preserve">These multiple knowledges are important, given that </w:t>
      </w:r>
      <w:r w:rsidR="00563A94" w:rsidRPr="00BE29AF">
        <w:rPr>
          <w:rFonts w:ascii="Times" w:hAnsi="Times"/>
        </w:rPr>
        <w:t>all knowledge is partial</w:t>
      </w:r>
      <w:r w:rsidR="008C39EA" w:rsidRPr="00BE29AF">
        <w:rPr>
          <w:rFonts w:ascii="Times" w:hAnsi="Times"/>
        </w:rPr>
        <w:t xml:space="preserve"> and each</w:t>
      </w:r>
      <w:r w:rsidR="00C24926" w:rsidRPr="00BE29AF">
        <w:rPr>
          <w:rFonts w:ascii="Times" w:hAnsi="Times"/>
        </w:rPr>
        <w:t xml:space="preserve"> offer</w:t>
      </w:r>
      <w:r w:rsidR="008C39EA" w:rsidRPr="00BE29AF">
        <w:rPr>
          <w:rFonts w:ascii="Times" w:hAnsi="Times"/>
        </w:rPr>
        <w:t>s</w:t>
      </w:r>
      <w:r w:rsidR="00C24926" w:rsidRPr="00BE29AF">
        <w:rPr>
          <w:rFonts w:ascii="Times" w:hAnsi="Times"/>
        </w:rPr>
        <w:t xml:space="preserve"> us </w:t>
      </w:r>
      <w:r w:rsidR="008C39EA" w:rsidRPr="00BE29AF">
        <w:rPr>
          <w:rFonts w:ascii="Times" w:hAnsi="Times"/>
        </w:rPr>
        <w:t xml:space="preserve">a </w:t>
      </w:r>
      <w:r w:rsidR="00C24926" w:rsidRPr="00BE29AF">
        <w:rPr>
          <w:rFonts w:ascii="Times" w:hAnsi="Times"/>
        </w:rPr>
        <w:t xml:space="preserve">different </w:t>
      </w:r>
      <w:r w:rsidR="008C39EA" w:rsidRPr="00BE29AF">
        <w:rPr>
          <w:rFonts w:ascii="Times" w:hAnsi="Times"/>
        </w:rPr>
        <w:t>angle and understanding</w:t>
      </w:r>
      <w:r w:rsidR="00F01AA8" w:rsidRPr="00BE29AF">
        <w:rPr>
          <w:rFonts w:ascii="Times" w:hAnsi="Times"/>
        </w:rPr>
        <w:t xml:space="preserve"> on the world</w:t>
      </w:r>
      <w:r w:rsidR="00563A94" w:rsidRPr="00BE29AF">
        <w:rPr>
          <w:rFonts w:ascii="Times" w:hAnsi="Times"/>
        </w:rPr>
        <w:t>.</w:t>
      </w:r>
      <w:r w:rsidR="008A5C8C">
        <w:rPr>
          <w:rFonts w:ascii="Times" w:hAnsi="Times"/>
        </w:rPr>
        <w:t xml:space="preserve"> </w:t>
      </w:r>
      <w:r w:rsidR="008C39EA" w:rsidRPr="00BE29AF">
        <w:rPr>
          <w:rFonts w:ascii="Times" w:hAnsi="Times"/>
        </w:rPr>
        <w:t>The goal is not to work towards a summative understanding</w:t>
      </w:r>
      <w:r w:rsidR="00CE12C8" w:rsidRPr="00BE29AF">
        <w:rPr>
          <w:rFonts w:ascii="Times" w:hAnsi="Times"/>
        </w:rPr>
        <w:t xml:space="preserve">, as if by simply </w:t>
      </w:r>
      <w:r w:rsidR="008C39EA" w:rsidRPr="00BE29AF">
        <w:rPr>
          <w:rFonts w:ascii="Times" w:hAnsi="Times"/>
        </w:rPr>
        <w:t>adding the different knowledges</w:t>
      </w:r>
      <w:r w:rsidR="00CE12C8" w:rsidRPr="00BE29AF">
        <w:rPr>
          <w:rFonts w:ascii="Times" w:hAnsi="Times"/>
        </w:rPr>
        <w:t xml:space="preserve"> we will have a complete or perfect view.</w:t>
      </w:r>
      <w:r w:rsidR="008A5C8C">
        <w:rPr>
          <w:rFonts w:ascii="Times" w:hAnsi="Times"/>
        </w:rPr>
        <w:t xml:space="preserve"> </w:t>
      </w:r>
      <w:r w:rsidR="00CE12C8" w:rsidRPr="00BE29AF">
        <w:rPr>
          <w:rFonts w:ascii="Times" w:hAnsi="Times"/>
        </w:rPr>
        <w:t>Rather</w:t>
      </w:r>
      <w:r w:rsidR="002B2786" w:rsidRPr="00BE29AF">
        <w:rPr>
          <w:rFonts w:ascii="Times" w:hAnsi="Times"/>
        </w:rPr>
        <w:t>,</w:t>
      </w:r>
      <w:r w:rsidR="00CE12C8" w:rsidRPr="00BE29AF">
        <w:rPr>
          <w:rFonts w:ascii="Times" w:hAnsi="Times"/>
        </w:rPr>
        <w:t xml:space="preserve"> our work is to locate ourselves in others and others in us, as we attempt to understand our world through patterns. </w:t>
      </w:r>
      <w:r w:rsidR="00F356F7" w:rsidRPr="00BE29AF">
        <w:rPr>
          <w:rFonts w:ascii="Times" w:hAnsi="Times"/>
        </w:rPr>
        <w:t>Doing mathematics in this way offers us the opportunity to unlearn our epistemological arrogance.</w:t>
      </w:r>
      <w:r w:rsidR="008A5C8C">
        <w:rPr>
          <w:rFonts w:ascii="Times" w:hAnsi="Times"/>
        </w:rPr>
        <w:t xml:space="preserve"> </w:t>
      </w:r>
      <w:r w:rsidR="00563A94" w:rsidRPr="00BE29AF">
        <w:rPr>
          <w:rFonts w:ascii="Times" w:hAnsi="Times"/>
        </w:rPr>
        <w:t>The concept of reciprocity</w:t>
      </w:r>
      <w:r w:rsidR="00CE12C8" w:rsidRPr="00BE29AF">
        <w:rPr>
          <w:rFonts w:ascii="Times" w:hAnsi="Times"/>
        </w:rPr>
        <w:t xml:space="preserve"> draws upon complementarity in recognizing that different knowledges contribute something others do not</w:t>
      </w:r>
      <w:r w:rsidR="00563A94" w:rsidRPr="00BE29AF">
        <w:rPr>
          <w:rFonts w:ascii="Times" w:hAnsi="Times"/>
        </w:rPr>
        <w:t>.</w:t>
      </w:r>
      <w:r w:rsidR="008A5C8C">
        <w:rPr>
          <w:rFonts w:ascii="Times" w:hAnsi="Times"/>
        </w:rPr>
        <w:t xml:space="preserve"> </w:t>
      </w:r>
      <w:proofErr w:type="spellStart"/>
      <w:r w:rsidR="00563A94" w:rsidRPr="00BE29AF">
        <w:rPr>
          <w:rFonts w:ascii="Times" w:hAnsi="Times"/>
        </w:rPr>
        <w:t>Mathematx</w:t>
      </w:r>
      <w:proofErr w:type="spellEnd"/>
      <w:r w:rsidR="00563A94" w:rsidRPr="00BE29AF">
        <w:rPr>
          <w:rFonts w:ascii="Times" w:hAnsi="Times"/>
        </w:rPr>
        <w:t xml:space="preserve"> nurtures</w:t>
      </w:r>
      <w:r w:rsidR="00F01AA8" w:rsidRPr="00BE29AF">
        <w:rPr>
          <w:rFonts w:ascii="Times" w:hAnsi="Times"/>
        </w:rPr>
        <w:t xml:space="preserve"> a view of math</w:t>
      </w:r>
      <w:r w:rsidR="00563A94" w:rsidRPr="00BE29AF">
        <w:rPr>
          <w:rFonts w:ascii="Times" w:hAnsi="Times"/>
        </w:rPr>
        <w:t>ematics</w:t>
      </w:r>
      <w:r w:rsidR="00F01AA8" w:rsidRPr="00BE29AF">
        <w:rPr>
          <w:rFonts w:ascii="Times" w:hAnsi="Times"/>
        </w:rPr>
        <w:t xml:space="preserve"> that always considers strengths and limitations for particular purposes</w:t>
      </w:r>
      <w:r w:rsidR="00563A94" w:rsidRPr="00BE29AF">
        <w:rPr>
          <w:rFonts w:ascii="Times" w:hAnsi="Times"/>
        </w:rPr>
        <w:t>.</w:t>
      </w:r>
      <w:r w:rsidR="00F01AA8" w:rsidRPr="00BE29AF">
        <w:rPr>
          <w:rFonts w:ascii="Times" w:hAnsi="Times"/>
        </w:rPr>
        <w:t xml:space="preserve"> </w:t>
      </w:r>
      <w:r w:rsidR="00563A94" w:rsidRPr="00BE29AF">
        <w:rPr>
          <w:rFonts w:ascii="Times" w:hAnsi="Times"/>
        </w:rPr>
        <w:t>For example, we might ask ourselves: which forms of mathematics can our brothers/sisters perform for which we do not have a way to express?</w:t>
      </w:r>
      <w:r w:rsidR="008A5C8C">
        <w:rPr>
          <w:rFonts w:ascii="Times" w:hAnsi="Times"/>
        </w:rPr>
        <w:t xml:space="preserve"> </w:t>
      </w:r>
      <w:r w:rsidR="009B1616" w:rsidRPr="00BE29AF">
        <w:rPr>
          <w:rFonts w:ascii="Times" w:hAnsi="Times"/>
        </w:rPr>
        <w:t>In looking to other persons, might we be more open to multiple versions of knowing that are constantly open to new axioms and even non-axiomatic mathematics?</w:t>
      </w:r>
    </w:p>
    <w:p w14:paraId="24EE74B4" w14:textId="77777777" w:rsidR="00C81D21" w:rsidRPr="00BE29AF" w:rsidRDefault="00C81D21" w:rsidP="00563A94">
      <w:pPr>
        <w:rPr>
          <w:rFonts w:ascii="Times" w:hAnsi="Times"/>
        </w:rPr>
      </w:pPr>
    </w:p>
    <w:p w14:paraId="04AFEFA3" w14:textId="6AFFE5B2" w:rsidR="00563A94" w:rsidRDefault="002B2786" w:rsidP="00563A94">
      <w:pPr>
        <w:rPr>
          <w:rFonts w:ascii="Times" w:hAnsi="Times"/>
        </w:rPr>
      </w:pPr>
      <w:r w:rsidRPr="00BE29AF">
        <w:rPr>
          <w:rFonts w:ascii="Times" w:hAnsi="Times"/>
        </w:rPr>
        <w:t xml:space="preserve">While others have noted that Western mathematics—sometimes referred to as Platonist mathematics or European mathematics or European American mathematics—is in opposition to Indigenous mathematics, I am not seeing that </w:t>
      </w:r>
      <w:proofErr w:type="spellStart"/>
      <w:r w:rsidRPr="00BE29AF">
        <w:rPr>
          <w:rFonts w:ascii="Times" w:hAnsi="Times"/>
        </w:rPr>
        <w:t>mathematx</w:t>
      </w:r>
      <w:proofErr w:type="spellEnd"/>
      <w:r w:rsidRPr="00BE29AF">
        <w:rPr>
          <w:rFonts w:ascii="Times" w:hAnsi="Times"/>
        </w:rPr>
        <w:t xml:space="preserve"> would be in opposition; rather it would include Aboriginal mathematizing.</w:t>
      </w:r>
      <w:r w:rsidR="008A5C8C">
        <w:rPr>
          <w:rFonts w:ascii="Times" w:hAnsi="Times"/>
        </w:rPr>
        <w:t xml:space="preserve"> </w:t>
      </w:r>
      <w:r w:rsidRPr="00BE29AF">
        <w:rPr>
          <w:rFonts w:ascii="Times" w:hAnsi="Times"/>
        </w:rPr>
        <w:t xml:space="preserve">In the same way that Latinx rejects the gender binary, </w:t>
      </w:r>
      <w:proofErr w:type="spellStart"/>
      <w:r w:rsidRPr="00BE29AF">
        <w:rPr>
          <w:rFonts w:ascii="Times" w:hAnsi="Times"/>
        </w:rPr>
        <w:t>mathematx</w:t>
      </w:r>
      <w:proofErr w:type="spellEnd"/>
      <w:r w:rsidRPr="00BE29AF">
        <w:rPr>
          <w:rFonts w:ascii="Times" w:hAnsi="Times"/>
        </w:rPr>
        <w:t xml:space="preserve"> rejects the epistemological binary.</w:t>
      </w:r>
      <w:r w:rsidR="008A5C8C">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allows for a variety of expressions without suggesting one is “normal,” superior, or the reference point for erasing other epistemologies. However, </w:t>
      </w:r>
      <w:proofErr w:type="spellStart"/>
      <w:r w:rsidRPr="00BE29AF">
        <w:rPr>
          <w:rFonts w:ascii="Times" w:hAnsi="Times"/>
        </w:rPr>
        <w:t>mathematx</w:t>
      </w:r>
      <w:proofErr w:type="spellEnd"/>
      <w:r w:rsidRPr="00BE29AF">
        <w:rPr>
          <w:rFonts w:ascii="Times" w:hAnsi="Times"/>
        </w:rPr>
        <w:t xml:space="preserve"> is not everything and anything.</w:t>
      </w:r>
      <w:r w:rsidR="008A5C8C">
        <w:rPr>
          <w:rFonts w:ascii="Times" w:hAnsi="Times"/>
        </w:rPr>
        <w:t xml:space="preserve"> </w:t>
      </w:r>
      <w:r w:rsidRPr="00BE29AF">
        <w:rPr>
          <w:rFonts w:ascii="Times" w:hAnsi="Times"/>
        </w:rPr>
        <w:t>It privileges a particular way of moving through the world that acknowledges and produces patterns that align with the collective consciousness and energy of the cosmos and respects other persons.</w:t>
      </w:r>
      <w:r w:rsidR="008A5C8C">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is less a way to describe how we currently do mathematics and more a goal for how to approach our relations with each other in the practice of mathematics. </w:t>
      </w:r>
      <w:r w:rsidR="00563A94" w:rsidRPr="00BE29AF">
        <w:rPr>
          <w:rFonts w:ascii="Times" w:hAnsi="Times"/>
        </w:rPr>
        <w:t xml:space="preserve">In this sense, </w:t>
      </w:r>
      <w:proofErr w:type="spellStart"/>
      <w:r w:rsidR="00563A94" w:rsidRPr="00BE29AF">
        <w:rPr>
          <w:rFonts w:ascii="Times" w:hAnsi="Times"/>
        </w:rPr>
        <w:t>mathematx</w:t>
      </w:r>
      <w:proofErr w:type="spellEnd"/>
      <w:r w:rsidR="00563A94" w:rsidRPr="00BE29AF">
        <w:rPr>
          <w:rFonts w:ascii="Times" w:hAnsi="Times"/>
        </w:rPr>
        <w:t xml:space="preserve"> is a quest for intersubjectivity and systems thinking, not unity.</w:t>
      </w:r>
      <w:r w:rsidR="008A5C8C">
        <w:rPr>
          <w:rFonts w:ascii="Times" w:hAnsi="Times"/>
        </w:rPr>
        <w:t xml:space="preserve"> </w:t>
      </w:r>
    </w:p>
    <w:p w14:paraId="761BC25D" w14:textId="77777777" w:rsidR="00C81D21" w:rsidRPr="00BE29AF" w:rsidRDefault="00C81D21" w:rsidP="00563A94">
      <w:pPr>
        <w:rPr>
          <w:rFonts w:ascii="Times" w:hAnsi="Times"/>
        </w:rPr>
      </w:pPr>
    </w:p>
    <w:p w14:paraId="2C607D87" w14:textId="21FC6EC9" w:rsidR="00C60F52" w:rsidRDefault="00CE12C8" w:rsidP="00B10B80">
      <w:pPr>
        <w:rPr>
          <w:rFonts w:ascii="Times" w:hAnsi="Times"/>
        </w:rPr>
      </w:pPr>
      <w:r w:rsidRPr="00BE29AF">
        <w:rPr>
          <w:rFonts w:ascii="Times" w:hAnsi="Times"/>
        </w:rPr>
        <w:t xml:space="preserve">Moreover, </w:t>
      </w:r>
      <w:proofErr w:type="spellStart"/>
      <w:r w:rsidRPr="00BE29AF">
        <w:rPr>
          <w:rFonts w:ascii="Times" w:hAnsi="Times"/>
        </w:rPr>
        <w:t>m</w:t>
      </w:r>
      <w:r w:rsidR="00F01AA8" w:rsidRPr="00BE29AF">
        <w:rPr>
          <w:rFonts w:ascii="Times" w:hAnsi="Times"/>
        </w:rPr>
        <w:t>athematx</w:t>
      </w:r>
      <w:proofErr w:type="spellEnd"/>
      <w:r w:rsidR="005F5616">
        <w:rPr>
          <w:rFonts w:ascii="Times" w:hAnsi="Times"/>
        </w:rPr>
        <w:t xml:space="preserve"> acknowledges </w:t>
      </w:r>
      <w:proofErr w:type="spellStart"/>
      <w:r w:rsidR="005F5616">
        <w:rPr>
          <w:rFonts w:ascii="Times" w:hAnsi="Times"/>
        </w:rPr>
        <w:t>Nepantla</w:t>
      </w:r>
      <w:proofErr w:type="spellEnd"/>
      <w:r w:rsidR="00F01AA8" w:rsidRPr="00BE29AF">
        <w:rPr>
          <w:rFonts w:ascii="Times" w:hAnsi="Times"/>
        </w:rPr>
        <w:t xml:space="preserve"> by underscoring the fact that there is no absolute universalism or absolute relativism.</w:t>
      </w:r>
      <w:r w:rsidR="008A5C8C">
        <w:rPr>
          <w:rFonts w:ascii="Times" w:hAnsi="Times"/>
        </w:rPr>
        <w:t xml:space="preserve"> </w:t>
      </w:r>
      <w:r w:rsidR="00F01AA8" w:rsidRPr="00BE29AF">
        <w:rPr>
          <w:rFonts w:ascii="Times" w:hAnsi="Times"/>
        </w:rPr>
        <w:t>T</w:t>
      </w:r>
      <w:r w:rsidRPr="00BE29AF">
        <w:rPr>
          <w:rFonts w:ascii="Times" w:hAnsi="Times"/>
        </w:rPr>
        <w:t>hat is, t</w:t>
      </w:r>
      <w:r w:rsidR="00F01AA8" w:rsidRPr="00BE29AF">
        <w:rPr>
          <w:rFonts w:ascii="Times" w:hAnsi="Times"/>
        </w:rPr>
        <w:t>here is no umbrella term under which all forms of mathematics can collapse and explain everything in reality.</w:t>
      </w:r>
      <w:r w:rsidR="008A5C8C">
        <w:rPr>
          <w:rFonts w:ascii="Times" w:hAnsi="Times"/>
        </w:rPr>
        <w:t xml:space="preserve"> </w:t>
      </w:r>
      <w:r w:rsidR="00F01AA8" w:rsidRPr="00BE29AF">
        <w:rPr>
          <w:rFonts w:ascii="Times" w:hAnsi="Times"/>
        </w:rPr>
        <w:t xml:space="preserve">When we move from a global universal mathematics to a form of </w:t>
      </w:r>
      <w:proofErr w:type="spellStart"/>
      <w:r w:rsidR="00F01AA8" w:rsidRPr="00BE29AF">
        <w:rPr>
          <w:rFonts w:ascii="Times" w:hAnsi="Times"/>
        </w:rPr>
        <w:t>mathematx</w:t>
      </w:r>
      <w:proofErr w:type="spellEnd"/>
      <w:r w:rsidR="00F01AA8" w:rsidRPr="00BE29AF">
        <w:rPr>
          <w:rFonts w:ascii="Times" w:hAnsi="Times"/>
        </w:rPr>
        <w:t>, where</w:t>
      </w:r>
      <w:r w:rsidR="000736EB">
        <w:rPr>
          <w:rFonts w:ascii="Times" w:hAnsi="Times"/>
        </w:rPr>
        <w:t>by</w:t>
      </w:r>
      <w:r w:rsidR="00F01AA8" w:rsidRPr="00BE29AF">
        <w:rPr>
          <w:rFonts w:ascii="Times" w:hAnsi="Times"/>
        </w:rPr>
        <w:t xml:space="preserve"> we acknowledge episte</w:t>
      </w:r>
      <w:r w:rsidR="000736EB">
        <w:rPr>
          <w:rFonts w:ascii="Times" w:hAnsi="Times"/>
        </w:rPr>
        <w:t>mological pluralism and</w:t>
      </w:r>
      <w:r w:rsidR="00F01AA8" w:rsidRPr="00BE29AF">
        <w:rPr>
          <w:rFonts w:ascii="Times" w:hAnsi="Times"/>
        </w:rPr>
        <w:t xml:space="preserve"> are guided by first principles of In </w:t>
      </w:r>
      <w:proofErr w:type="spellStart"/>
      <w:r w:rsidR="00F01AA8" w:rsidRPr="00BE29AF">
        <w:rPr>
          <w:rFonts w:ascii="Times" w:hAnsi="Times"/>
        </w:rPr>
        <w:t>Lak’ech</w:t>
      </w:r>
      <w:proofErr w:type="spellEnd"/>
      <w:r w:rsidR="00F01AA8" w:rsidRPr="00BE29AF">
        <w:rPr>
          <w:rFonts w:ascii="Times" w:hAnsi="Times"/>
        </w:rPr>
        <w:t xml:space="preserve">, reciprocity, and </w:t>
      </w:r>
      <w:proofErr w:type="spellStart"/>
      <w:r w:rsidR="00F01AA8" w:rsidRPr="00BE29AF">
        <w:rPr>
          <w:rFonts w:ascii="Times" w:hAnsi="Times"/>
        </w:rPr>
        <w:t>Nepantla</w:t>
      </w:r>
      <w:proofErr w:type="spellEnd"/>
      <w:r w:rsidR="00F01AA8" w:rsidRPr="00BE29AF">
        <w:rPr>
          <w:rFonts w:ascii="Times" w:hAnsi="Times"/>
        </w:rPr>
        <w:t>, we are likely to see changes in not only mathematical activity (and products) but also</w:t>
      </w:r>
      <w:r w:rsidR="00C24926" w:rsidRPr="00BE29AF">
        <w:rPr>
          <w:rFonts w:ascii="Times" w:hAnsi="Times"/>
        </w:rPr>
        <w:t xml:space="preserve"> in</w:t>
      </w:r>
      <w:r w:rsidR="00F01AA8" w:rsidRPr="00BE29AF">
        <w:rPr>
          <w:rFonts w:ascii="Times" w:hAnsi="Times"/>
        </w:rPr>
        <w:t xml:space="preserve"> </w:t>
      </w:r>
      <w:proofErr w:type="spellStart"/>
      <w:r w:rsidR="00F01AA8" w:rsidRPr="00BE29AF">
        <w:rPr>
          <w:rFonts w:ascii="Times" w:hAnsi="Times"/>
        </w:rPr>
        <w:t>mathematxns</w:t>
      </w:r>
      <w:proofErr w:type="spellEnd"/>
      <w:r w:rsidR="00F01AA8" w:rsidRPr="00BE29AF">
        <w:rPr>
          <w:rFonts w:ascii="Times" w:hAnsi="Times"/>
        </w:rPr>
        <w:t>.</w:t>
      </w:r>
    </w:p>
    <w:p w14:paraId="6C32D861" w14:textId="77777777" w:rsidR="00C81D21" w:rsidRPr="00BE29AF" w:rsidRDefault="00C81D21" w:rsidP="00B10B80">
      <w:pPr>
        <w:rPr>
          <w:rFonts w:ascii="Times" w:hAnsi="Times"/>
        </w:rPr>
      </w:pPr>
    </w:p>
    <w:p w14:paraId="5C2449F7" w14:textId="23270A2E" w:rsidR="00C60F52" w:rsidRPr="00BE29AF" w:rsidRDefault="00C60F52" w:rsidP="00B10B80">
      <w:pPr>
        <w:rPr>
          <w:rFonts w:ascii="Times" w:hAnsi="Times"/>
        </w:rPr>
      </w:pPr>
      <w:r w:rsidRPr="00BE29AF">
        <w:rPr>
          <w:rFonts w:ascii="Times" w:hAnsi="Times"/>
        </w:rPr>
        <w:t xml:space="preserve">Philosophers, sociologists, and anthropologists who study mathematics have long argued that “school mathematics” is but one small version of the many forms of mathematics practiced in the </w:t>
      </w:r>
      <w:r w:rsidRPr="00BE29AF">
        <w:rPr>
          <w:rFonts w:ascii="Times" w:hAnsi="Times"/>
        </w:rPr>
        <w:lastRenderedPageBreak/>
        <w:t xml:space="preserve">world and that such mathematics does not operate outside of individuals, </w:t>
      </w:r>
      <w:r w:rsidR="00360B59">
        <w:rPr>
          <w:rFonts w:ascii="Times" w:hAnsi="Times"/>
        </w:rPr>
        <w:t>morals, or politics (</w:t>
      </w:r>
      <w:r w:rsidR="00D211F1">
        <w:rPr>
          <w:rFonts w:ascii="Times" w:hAnsi="Times"/>
        </w:rPr>
        <w:t>Brown</w:t>
      </w:r>
      <w:r w:rsidR="00102BE3">
        <w:rPr>
          <w:rFonts w:ascii="Times" w:hAnsi="Times"/>
        </w:rPr>
        <w:t xml:space="preserve"> 1994; </w:t>
      </w:r>
      <w:r w:rsidR="00D211F1">
        <w:rPr>
          <w:rFonts w:ascii="Times" w:hAnsi="Times"/>
        </w:rPr>
        <w:t>Clarke 2001; Ernest 1994, 2000; Fitzsimons</w:t>
      </w:r>
      <w:r w:rsidRPr="00BE29AF">
        <w:rPr>
          <w:rFonts w:ascii="Times" w:hAnsi="Times"/>
        </w:rPr>
        <w:t xml:space="preserve"> 200</w:t>
      </w:r>
      <w:r w:rsidR="00D211F1">
        <w:rPr>
          <w:rFonts w:ascii="Times" w:hAnsi="Times"/>
        </w:rPr>
        <w:t xml:space="preserve">2; </w:t>
      </w:r>
      <w:proofErr w:type="spellStart"/>
      <w:r w:rsidR="00D211F1">
        <w:rPr>
          <w:rFonts w:ascii="Times" w:hAnsi="Times"/>
        </w:rPr>
        <w:t>Restivo</w:t>
      </w:r>
      <w:proofErr w:type="spellEnd"/>
      <w:r w:rsidR="00D211F1">
        <w:rPr>
          <w:rFonts w:ascii="Times" w:hAnsi="Times"/>
        </w:rPr>
        <w:t xml:space="preserve"> 1994; 2007; Turnbull 2000; </w:t>
      </w:r>
      <w:proofErr w:type="spellStart"/>
      <w:r w:rsidR="00D211F1">
        <w:rPr>
          <w:rFonts w:ascii="Times" w:hAnsi="Times"/>
        </w:rPr>
        <w:t>Verran</w:t>
      </w:r>
      <w:proofErr w:type="spellEnd"/>
      <w:r w:rsidRPr="00BE29AF">
        <w:rPr>
          <w:rFonts w:ascii="Times" w:hAnsi="Times"/>
        </w:rPr>
        <w:t xml:space="preserve"> 2001). Often, in making these claims, researchers point to the field of </w:t>
      </w:r>
      <w:proofErr w:type="spellStart"/>
      <w:r w:rsidRPr="00BE29AF">
        <w:rPr>
          <w:rFonts w:ascii="Times" w:hAnsi="Times"/>
        </w:rPr>
        <w:t>ethnomathematics</w:t>
      </w:r>
      <w:proofErr w:type="spellEnd"/>
      <w:r w:rsidRPr="00BE29AF">
        <w:rPr>
          <w:rFonts w:ascii="Times" w:hAnsi="Times"/>
        </w:rPr>
        <w:t xml:space="preserve"> to highlight the fact that all cultures do mathematics in localized ways. In some respects, I am arguing for an extension of </w:t>
      </w:r>
      <w:proofErr w:type="spellStart"/>
      <w:r w:rsidRPr="00BE29AF">
        <w:rPr>
          <w:rFonts w:ascii="Times" w:hAnsi="Times"/>
        </w:rPr>
        <w:t>ethnomathematics</w:t>
      </w:r>
      <w:proofErr w:type="spellEnd"/>
      <w:r w:rsidRPr="00BE29AF">
        <w:rPr>
          <w:rFonts w:ascii="Times" w:hAnsi="Times"/>
        </w:rPr>
        <w:t xml:space="preserve"> to include animals, plants, rocks, </w:t>
      </w:r>
      <w:r w:rsidR="00FC3719">
        <w:rPr>
          <w:rFonts w:ascii="Times" w:hAnsi="Times"/>
        </w:rPr>
        <w:t xml:space="preserve">bodies of water, </w:t>
      </w:r>
      <w:r w:rsidRPr="00BE29AF">
        <w:rPr>
          <w:rFonts w:ascii="Times" w:hAnsi="Times"/>
        </w:rPr>
        <w:t>and other persons.</w:t>
      </w:r>
      <w:r w:rsidR="008A5C8C">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is consistent with a focus on peace, education as relation, a recognition of the imprint of Western thought in dominant mathematics, and a language through which people cou</w:t>
      </w:r>
      <w:r w:rsidR="00D211F1">
        <w:rPr>
          <w:rFonts w:ascii="Times" w:hAnsi="Times"/>
        </w:rPr>
        <w:t>ld be more creative (</w:t>
      </w:r>
      <w:proofErr w:type="spellStart"/>
      <w:r w:rsidR="00D211F1">
        <w:rPr>
          <w:rFonts w:ascii="Times" w:hAnsi="Times"/>
        </w:rPr>
        <w:t>D’Ambrosio</w:t>
      </w:r>
      <w:proofErr w:type="spellEnd"/>
      <w:r w:rsidRPr="00BE29AF">
        <w:rPr>
          <w:rFonts w:ascii="Times" w:hAnsi="Times"/>
        </w:rPr>
        <w:t xml:space="preserve"> 2007; Francois </w:t>
      </w:r>
      <w:r w:rsidR="008A5C8C">
        <w:rPr>
          <w:rFonts w:ascii="Times" w:hAnsi="Times"/>
        </w:rPr>
        <w:t>and</w:t>
      </w:r>
      <w:r w:rsidRPr="00BE29AF">
        <w:rPr>
          <w:rFonts w:ascii="Times" w:hAnsi="Times"/>
        </w:rPr>
        <w:t xml:space="preserve"> </w:t>
      </w:r>
      <w:r w:rsidR="00CD429C">
        <w:rPr>
          <w:rFonts w:ascii="Times" w:hAnsi="Times"/>
        </w:rPr>
        <w:t xml:space="preserve">Van </w:t>
      </w:r>
      <w:proofErr w:type="spellStart"/>
      <w:r w:rsidR="00CD429C">
        <w:rPr>
          <w:rFonts w:ascii="Times" w:hAnsi="Times" w:cs="Times"/>
        </w:rPr>
        <w:t>Kerkhove</w:t>
      </w:r>
      <w:proofErr w:type="spellEnd"/>
      <w:r w:rsidR="00D211F1">
        <w:rPr>
          <w:rFonts w:ascii="Times" w:hAnsi="Times"/>
        </w:rPr>
        <w:t xml:space="preserve"> 2010; Gerdes</w:t>
      </w:r>
      <w:r w:rsidRPr="00BE29AF">
        <w:rPr>
          <w:rFonts w:ascii="Times" w:hAnsi="Times"/>
        </w:rPr>
        <w:t xml:space="preserve"> 1988; Powell </w:t>
      </w:r>
      <w:r w:rsidR="008A5C8C">
        <w:rPr>
          <w:rFonts w:ascii="Times" w:hAnsi="Times"/>
        </w:rPr>
        <w:t>and</w:t>
      </w:r>
      <w:r w:rsidR="00D211F1">
        <w:rPr>
          <w:rFonts w:ascii="Times" w:hAnsi="Times"/>
        </w:rPr>
        <w:t xml:space="preserve"> Frankenstein</w:t>
      </w:r>
      <w:r w:rsidRPr="00BE29AF">
        <w:rPr>
          <w:rFonts w:ascii="Times" w:hAnsi="Times"/>
        </w:rPr>
        <w:t xml:space="preserve"> 1997).</w:t>
      </w:r>
      <w:r w:rsidR="008A5C8C">
        <w:rPr>
          <w:rFonts w:ascii="Times" w:hAnsi="Times"/>
        </w:rPr>
        <w:t xml:space="preserve"> </w:t>
      </w:r>
      <w:r w:rsidRPr="00BE29AF">
        <w:rPr>
          <w:rFonts w:ascii="Times" w:hAnsi="Times"/>
        </w:rPr>
        <w:t xml:space="preserve">Even so, I choose </w:t>
      </w:r>
      <w:proofErr w:type="spellStart"/>
      <w:r w:rsidRPr="00BE29AF">
        <w:rPr>
          <w:rFonts w:ascii="Times" w:hAnsi="Times"/>
        </w:rPr>
        <w:t>mathematx</w:t>
      </w:r>
      <w:proofErr w:type="spellEnd"/>
      <w:r w:rsidRPr="00BE29AF">
        <w:rPr>
          <w:rFonts w:ascii="Times" w:hAnsi="Times"/>
        </w:rPr>
        <w:t xml:space="preserve"> as opposed to “</w:t>
      </w:r>
      <w:proofErr w:type="spellStart"/>
      <w:r w:rsidRPr="00BE29AF">
        <w:rPr>
          <w:rFonts w:ascii="Times" w:hAnsi="Times"/>
        </w:rPr>
        <w:t>ethnomathe</w:t>
      </w:r>
      <w:r w:rsidR="00C90C2F">
        <w:rPr>
          <w:rFonts w:ascii="Times" w:hAnsi="Times"/>
        </w:rPr>
        <w:t>matics</w:t>
      </w:r>
      <w:proofErr w:type="spellEnd"/>
      <w:r w:rsidR="00C90C2F">
        <w:rPr>
          <w:rFonts w:ascii="Times" w:hAnsi="Times"/>
        </w:rPr>
        <w:t xml:space="preserve"> with the inclusion of other-than</w:t>
      </w:r>
      <w:r w:rsidR="00FC3719">
        <w:rPr>
          <w:rFonts w:ascii="Times" w:hAnsi="Times"/>
        </w:rPr>
        <w:t>-human persons</w:t>
      </w:r>
      <w:r w:rsidRPr="00BE29AF">
        <w:rPr>
          <w:rFonts w:ascii="Times" w:hAnsi="Times"/>
        </w:rPr>
        <w:t xml:space="preserve">” because I aim to avoid some of the pitfalls of previous understandings and implementations of </w:t>
      </w:r>
      <w:proofErr w:type="spellStart"/>
      <w:r w:rsidR="00D211F1">
        <w:rPr>
          <w:rFonts w:ascii="Times" w:hAnsi="Times"/>
        </w:rPr>
        <w:t>ethnomathematics</w:t>
      </w:r>
      <w:proofErr w:type="spellEnd"/>
      <w:r w:rsidR="00D211F1">
        <w:rPr>
          <w:rFonts w:ascii="Times" w:hAnsi="Times"/>
        </w:rPr>
        <w:t xml:space="preserve"> (</w:t>
      </w:r>
      <w:proofErr w:type="spellStart"/>
      <w:r w:rsidR="00D211F1">
        <w:rPr>
          <w:rFonts w:ascii="Times" w:hAnsi="Times"/>
        </w:rPr>
        <w:t>Cimen</w:t>
      </w:r>
      <w:proofErr w:type="spellEnd"/>
      <w:r w:rsidRPr="00BE29AF">
        <w:rPr>
          <w:rFonts w:ascii="Times" w:hAnsi="Times"/>
        </w:rPr>
        <w:t xml:space="preserve"> 2014; </w:t>
      </w:r>
      <w:proofErr w:type="spellStart"/>
      <w:r w:rsidRPr="00BE29AF">
        <w:rPr>
          <w:rFonts w:ascii="Times" w:hAnsi="Times"/>
        </w:rPr>
        <w:t>doCarmite</w:t>
      </w:r>
      <w:proofErr w:type="spellEnd"/>
      <w:r w:rsidRPr="00BE29AF">
        <w:rPr>
          <w:rFonts w:ascii="Times" w:hAnsi="Times"/>
        </w:rPr>
        <w:t xml:space="preserve"> </w:t>
      </w:r>
      <w:r w:rsidR="008A5C8C">
        <w:rPr>
          <w:rFonts w:ascii="Times" w:hAnsi="Times"/>
        </w:rPr>
        <w:t>and</w:t>
      </w:r>
      <w:r w:rsidR="00D211F1">
        <w:rPr>
          <w:rFonts w:ascii="Times" w:hAnsi="Times"/>
        </w:rPr>
        <w:t xml:space="preserve"> </w:t>
      </w:r>
      <w:proofErr w:type="spellStart"/>
      <w:r w:rsidR="00D211F1">
        <w:rPr>
          <w:rFonts w:ascii="Times" w:hAnsi="Times"/>
        </w:rPr>
        <w:t>Pais</w:t>
      </w:r>
      <w:proofErr w:type="spellEnd"/>
      <w:r w:rsidRPr="00BE29AF">
        <w:rPr>
          <w:rFonts w:ascii="Times" w:hAnsi="Times"/>
        </w:rPr>
        <w:t xml:space="preserve"> 2009; </w:t>
      </w:r>
      <w:proofErr w:type="spellStart"/>
      <w:r w:rsidRPr="00BE29AF">
        <w:rPr>
          <w:rFonts w:ascii="Times" w:hAnsi="Times"/>
        </w:rPr>
        <w:t>Vithal</w:t>
      </w:r>
      <w:proofErr w:type="spellEnd"/>
      <w:r w:rsidRPr="00BE29AF">
        <w:rPr>
          <w:rFonts w:ascii="Times" w:hAnsi="Times"/>
        </w:rPr>
        <w:t xml:space="preserve"> </w:t>
      </w:r>
      <w:r w:rsidR="008A5C8C">
        <w:rPr>
          <w:rFonts w:ascii="Times" w:hAnsi="Times"/>
        </w:rPr>
        <w:t>and</w:t>
      </w:r>
      <w:r w:rsidR="00D211F1">
        <w:rPr>
          <w:rFonts w:ascii="Times" w:hAnsi="Times"/>
        </w:rPr>
        <w:t xml:space="preserve"> Skovsmose</w:t>
      </w:r>
      <w:r w:rsidRPr="00BE29AF">
        <w:rPr>
          <w:rFonts w:ascii="Times" w:hAnsi="Times"/>
        </w:rPr>
        <w:t xml:space="preserve"> 1997).</w:t>
      </w:r>
      <w:r w:rsidR="008A5C8C">
        <w:rPr>
          <w:rFonts w:ascii="Times" w:hAnsi="Times"/>
        </w:rPr>
        <w:t xml:space="preserve"> </w:t>
      </w:r>
      <w:r w:rsidRPr="00BE29AF">
        <w:rPr>
          <w:rFonts w:ascii="Times" w:hAnsi="Times"/>
        </w:rPr>
        <w:t>For example, I am not looking to use Western mathematics or a Platonist view as the standard by whi</w:t>
      </w:r>
      <w:r w:rsidR="000736EB">
        <w:rPr>
          <w:rFonts w:ascii="Times" w:hAnsi="Times"/>
        </w:rPr>
        <w:t xml:space="preserve">ch we judge other </w:t>
      </w:r>
      <w:r w:rsidRPr="00BE29AF">
        <w:rPr>
          <w:rFonts w:ascii="Times" w:hAnsi="Times"/>
        </w:rPr>
        <w:t xml:space="preserve">persons to live </w:t>
      </w:r>
      <w:proofErr w:type="spellStart"/>
      <w:r w:rsidRPr="00BE29AF">
        <w:rPr>
          <w:rFonts w:ascii="Times" w:hAnsi="Times"/>
        </w:rPr>
        <w:t>mathematx</w:t>
      </w:r>
      <w:proofErr w:type="spellEnd"/>
      <w:r w:rsidRPr="00BE29AF">
        <w:rPr>
          <w:rFonts w:ascii="Times" w:hAnsi="Times"/>
        </w:rPr>
        <w:t xml:space="preserve"> or to suggest a kind of essent</w:t>
      </w:r>
      <w:r w:rsidR="00D211F1">
        <w:rPr>
          <w:rFonts w:ascii="Times" w:hAnsi="Times"/>
        </w:rPr>
        <w:t>ialization of humans (Gutiérrez</w:t>
      </w:r>
      <w:r w:rsidRPr="00BE29AF">
        <w:rPr>
          <w:rFonts w:ascii="Times" w:hAnsi="Times"/>
        </w:rPr>
        <w:t xml:space="preserve"> 2000; Francois </w:t>
      </w:r>
      <w:r w:rsidR="008A5C8C">
        <w:rPr>
          <w:rFonts w:ascii="Times" w:hAnsi="Times"/>
        </w:rPr>
        <w:t>and</w:t>
      </w:r>
      <w:r w:rsidRPr="00BE29AF">
        <w:rPr>
          <w:rFonts w:ascii="Times" w:hAnsi="Times"/>
        </w:rPr>
        <w:t xml:space="preserve"> </w:t>
      </w:r>
      <w:r w:rsidR="00D12747">
        <w:rPr>
          <w:rFonts w:ascii="Times" w:hAnsi="Times"/>
        </w:rPr>
        <w:t xml:space="preserve">Van </w:t>
      </w:r>
      <w:proofErr w:type="spellStart"/>
      <w:r w:rsidR="00CD429C">
        <w:rPr>
          <w:rFonts w:ascii="Times" w:hAnsi="Times" w:cs="Times"/>
        </w:rPr>
        <w:t>Kerkhove</w:t>
      </w:r>
      <w:proofErr w:type="spellEnd"/>
      <w:r w:rsidRPr="00BE29AF">
        <w:rPr>
          <w:rFonts w:ascii="Times" w:hAnsi="Times"/>
        </w:rPr>
        <w:t xml:space="preserve"> 2010).</w:t>
      </w:r>
      <w:r w:rsidR="008A5C8C">
        <w:rPr>
          <w:rFonts w:ascii="Times" w:hAnsi="Times"/>
        </w:rPr>
        <w:t xml:space="preserve"> </w:t>
      </w:r>
      <w:r w:rsidRPr="00BE29AF">
        <w:rPr>
          <w:rFonts w:ascii="Times" w:hAnsi="Times"/>
        </w:rPr>
        <w:t>Moreover, I do not wish for the knowledge of our older brothers and sisters to simply be acknowledged/sanctioned and shared (</w:t>
      </w:r>
      <w:proofErr w:type="spellStart"/>
      <w:r w:rsidRPr="00BE29AF">
        <w:rPr>
          <w:rFonts w:ascii="Times" w:hAnsi="Times"/>
        </w:rPr>
        <w:t>Mesquita</w:t>
      </w:r>
      <w:proofErr w:type="spellEnd"/>
      <w:r w:rsidRPr="00BE29AF">
        <w:rPr>
          <w:rFonts w:ascii="Times" w:hAnsi="Times"/>
        </w:rPr>
        <w:t xml:space="preserve"> </w:t>
      </w:r>
      <w:r w:rsidR="008A5C8C">
        <w:rPr>
          <w:rFonts w:ascii="Times" w:hAnsi="Times"/>
        </w:rPr>
        <w:t>and</w:t>
      </w:r>
      <w:r w:rsidR="00D211F1">
        <w:rPr>
          <w:rFonts w:ascii="Times" w:hAnsi="Times"/>
        </w:rPr>
        <w:t xml:space="preserve"> </w:t>
      </w:r>
      <w:proofErr w:type="spellStart"/>
      <w:r w:rsidR="00D211F1">
        <w:rPr>
          <w:rFonts w:ascii="Times" w:hAnsi="Times"/>
        </w:rPr>
        <w:t>Restivo</w:t>
      </w:r>
      <w:proofErr w:type="spellEnd"/>
      <w:r w:rsidRPr="00BE29AF">
        <w:rPr>
          <w:rFonts w:ascii="Times" w:hAnsi="Times"/>
        </w:rPr>
        <w:t xml:space="preserve"> 2013); I want such knowledge to be valued and applied.</w:t>
      </w:r>
      <w:r w:rsidR="008A5C8C">
        <w:rPr>
          <w:rFonts w:ascii="Times" w:hAnsi="Times"/>
        </w:rPr>
        <w:t xml:space="preserve"> </w:t>
      </w:r>
      <w:r w:rsidRPr="00BE29AF">
        <w:rPr>
          <w:rFonts w:ascii="Times" w:hAnsi="Times"/>
        </w:rPr>
        <w:t xml:space="preserve">Although </w:t>
      </w:r>
      <w:proofErr w:type="spellStart"/>
      <w:r w:rsidRPr="00BE29AF">
        <w:rPr>
          <w:rFonts w:ascii="Times" w:hAnsi="Times"/>
        </w:rPr>
        <w:t>D’Ambrosio</w:t>
      </w:r>
      <w:proofErr w:type="spellEnd"/>
      <w:r w:rsidRPr="00BE29AF">
        <w:rPr>
          <w:rFonts w:ascii="Times" w:hAnsi="Times"/>
        </w:rPr>
        <w:t xml:space="preserve"> broadened his definition of “</w:t>
      </w:r>
      <w:proofErr w:type="spellStart"/>
      <w:r w:rsidRPr="00BE29AF">
        <w:rPr>
          <w:rFonts w:ascii="Times" w:hAnsi="Times"/>
        </w:rPr>
        <w:t>ethno</w:t>
      </w:r>
      <w:proofErr w:type="spellEnd"/>
      <w:r w:rsidRPr="00BE29AF">
        <w:rPr>
          <w:rFonts w:ascii="Times" w:hAnsi="Times"/>
        </w:rPr>
        <w:t xml:space="preserve">” to include “all culturally identifiable groups with their jargons, codes, symbols, myths, and even specific ways of reasoning and inferring” (p. </w:t>
      </w:r>
      <w:r w:rsidR="00D12747">
        <w:rPr>
          <w:rFonts w:ascii="Times" w:hAnsi="Times"/>
        </w:rPr>
        <w:t xml:space="preserve">17, cited in Francois </w:t>
      </w:r>
      <w:r w:rsidR="008A5C8C">
        <w:rPr>
          <w:rFonts w:ascii="Times" w:hAnsi="Times"/>
        </w:rPr>
        <w:t>and</w:t>
      </w:r>
      <w:r w:rsidR="00D12747">
        <w:rPr>
          <w:rFonts w:ascii="Times" w:hAnsi="Times"/>
        </w:rPr>
        <w:t xml:space="preserve"> Van </w:t>
      </w:r>
      <w:proofErr w:type="spellStart"/>
      <w:r w:rsidR="002B27BF">
        <w:rPr>
          <w:rFonts w:ascii="Times" w:hAnsi="Times"/>
        </w:rPr>
        <w:t>Kerkhove</w:t>
      </w:r>
      <w:proofErr w:type="spellEnd"/>
      <w:r w:rsidRPr="00BE29AF">
        <w:rPr>
          <w:rFonts w:ascii="Times" w:hAnsi="Times"/>
        </w:rPr>
        <w:t xml:space="preserve">), people have continued to think about </w:t>
      </w:r>
      <w:proofErr w:type="spellStart"/>
      <w:r w:rsidRPr="00BE29AF">
        <w:rPr>
          <w:rFonts w:ascii="Times" w:hAnsi="Times"/>
        </w:rPr>
        <w:t>ethnomathematics</w:t>
      </w:r>
      <w:proofErr w:type="spellEnd"/>
      <w:r w:rsidRPr="00BE29AF">
        <w:rPr>
          <w:rFonts w:ascii="Times" w:hAnsi="Times"/>
        </w:rPr>
        <w:t xml:space="preserve"> as practiced by ancient ethnic (non-Western or non-White) cultures</w:t>
      </w:r>
      <w:r w:rsidRPr="00BE29AF">
        <w:rPr>
          <w:rStyle w:val="FootnoteReference"/>
          <w:rFonts w:ascii="Times" w:hAnsi="Times"/>
        </w:rPr>
        <w:footnoteReference w:id="14"/>
      </w:r>
      <w:r w:rsidR="002E7DB7">
        <w:rPr>
          <w:rFonts w:ascii="Times" w:hAnsi="Times"/>
        </w:rPr>
        <w:t xml:space="preserve"> or </w:t>
      </w:r>
      <w:r w:rsidR="009A1344">
        <w:rPr>
          <w:rFonts w:ascii="Times" w:hAnsi="Times"/>
        </w:rPr>
        <w:t>collapsed it into a form of</w:t>
      </w:r>
      <w:r w:rsidR="002E7DB7">
        <w:rPr>
          <w:rFonts w:ascii="Times" w:hAnsi="Times"/>
        </w:rPr>
        <w:t xml:space="preserve"> cultural appropriation.</w:t>
      </w:r>
      <w:r w:rsidR="000736EB">
        <w:rPr>
          <w:rFonts w:ascii="Times" w:hAnsi="Times"/>
        </w:rPr>
        <w:t xml:space="preserve"> </w:t>
      </w:r>
      <w:r w:rsidR="002175D5" w:rsidRPr="00BE29AF">
        <w:rPr>
          <w:rFonts w:ascii="Times" w:hAnsi="Times"/>
        </w:rPr>
        <w:t>B</w:t>
      </w:r>
      <w:r w:rsidRPr="00BE29AF">
        <w:rPr>
          <w:rFonts w:ascii="Times" w:hAnsi="Times"/>
        </w:rPr>
        <w:t xml:space="preserve">y introducing </w:t>
      </w:r>
      <w:proofErr w:type="spellStart"/>
      <w:r w:rsidRPr="00BE29AF">
        <w:rPr>
          <w:rFonts w:ascii="Times" w:hAnsi="Times"/>
        </w:rPr>
        <w:t>mathematx</w:t>
      </w:r>
      <w:proofErr w:type="spellEnd"/>
      <w:r w:rsidRPr="00BE29AF">
        <w:rPr>
          <w:rFonts w:ascii="Times" w:hAnsi="Times"/>
        </w:rPr>
        <w:t>, I also seek to decenter the notion of “tics” (technologies), which, for me, do not capture the body/spirit (feminine) and the ways we move through the world in the sa</w:t>
      </w:r>
      <w:r w:rsidR="00D211F1">
        <w:rPr>
          <w:rFonts w:ascii="Times" w:hAnsi="Times"/>
        </w:rPr>
        <w:t>me metaphysical manner (</w:t>
      </w:r>
      <w:proofErr w:type="spellStart"/>
      <w:r w:rsidR="00D211F1">
        <w:rPr>
          <w:rFonts w:ascii="Times" w:hAnsi="Times"/>
        </w:rPr>
        <w:t>Haraway</w:t>
      </w:r>
      <w:proofErr w:type="spellEnd"/>
      <w:r w:rsidR="00D211F1">
        <w:rPr>
          <w:rFonts w:ascii="Times" w:hAnsi="Times"/>
        </w:rPr>
        <w:t xml:space="preserve"> 1988; Harding</w:t>
      </w:r>
      <w:r w:rsidRPr="00BE29AF">
        <w:rPr>
          <w:rFonts w:ascii="Times" w:hAnsi="Times"/>
        </w:rPr>
        <w:t xml:space="preserve"> 2008).</w:t>
      </w:r>
      <w:r w:rsidR="008A5C8C">
        <w:rPr>
          <w:rFonts w:ascii="Times" w:hAnsi="Times"/>
        </w:rPr>
        <w:t xml:space="preserve"> </w:t>
      </w:r>
      <w:proofErr w:type="spellStart"/>
      <w:r w:rsidRPr="00BE29AF">
        <w:rPr>
          <w:rFonts w:ascii="Times" w:hAnsi="Times"/>
        </w:rPr>
        <w:t>Mathematx</w:t>
      </w:r>
      <w:proofErr w:type="spellEnd"/>
      <w:r w:rsidRPr="00BE29AF">
        <w:rPr>
          <w:rFonts w:ascii="Times" w:hAnsi="Times"/>
        </w:rPr>
        <w:t xml:space="preserve"> is more than explaining and understanding in order to survive (</w:t>
      </w:r>
      <w:proofErr w:type="spellStart"/>
      <w:r w:rsidRPr="00BE29AF">
        <w:rPr>
          <w:rFonts w:ascii="Times" w:hAnsi="Times"/>
        </w:rPr>
        <w:t>D’Ambro</w:t>
      </w:r>
      <w:r w:rsidR="00D211F1">
        <w:rPr>
          <w:rFonts w:ascii="Times" w:hAnsi="Times"/>
        </w:rPr>
        <w:t>sio</w:t>
      </w:r>
      <w:proofErr w:type="spellEnd"/>
      <w:r w:rsidRPr="00BE29AF">
        <w:rPr>
          <w:rFonts w:ascii="Times" w:hAnsi="Times"/>
        </w:rPr>
        <w:t xml:space="preserve"> 1990); it attends to aesthetics and the body.</w:t>
      </w:r>
    </w:p>
    <w:p w14:paraId="50F60E9E" w14:textId="77777777" w:rsidR="00F02220" w:rsidRPr="00BE29AF" w:rsidRDefault="00F02220" w:rsidP="00B10B80">
      <w:pPr>
        <w:rPr>
          <w:rFonts w:ascii="Times" w:hAnsi="Times"/>
        </w:rPr>
      </w:pPr>
    </w:p>
    <w:p w14:paraId="644259F0" w14:textId="0477F874" w:rsidR="00B10B80" w:rsidRPr="00C81D21" w:rsidRDefault="00B10B80" w:rsidP="00B10B80">
      <w:pPr>
        <w:rPr>
          <w:rFonts w:ascii="Arial" w:hAnsi="Arial" w:cs="Arial"/>
          <w:b/>
        </w:rPr>
      </w:pPr>
      <w:r w:rsidRPr="00C81D21">
        <w:rPr>
          <w:rFonts w:ascii="Arial" w:hAnsi="Arial" w:cs="Arial"/>
          <w:b/>
        </w:rPr>
        <w:t xml:space="preserve">Implications for </w:t>
      </w:r>
      <w:r w:rsidR="006A14C3" w:rsidRPr="00C81D21">
        <w:rPr>
          <w:rFonts w:ascii="Arial" w:hAnsi="Arial" w:cs="Arial"/>
          <w:b/>
        </w:rPr>
        <w:t>Teaching and Learning</w:t>
      </w:r>
    </w:p>
    <w:p w14:paraId="2C15DBE4" w14:textId="77777777" w:rsidR="00C81D21" w:rsidRDefault="00C81D21" w:rsidP="00B72FAD">
      <w:pPr>
        <w:rPr>
          <w:rFonts w:ascii="Times" w:hAnsi="Times"/>
        </w:rPr>
      </w:pPr>
    </w:p>
    <w:p w14:paraId="3D179BDD" w14:textId="51058304" w:rsidR="00963095" w:rsidRPr="00BE29AF" w:rsidRDefault="001C5426" w:rsidP="00B72FAD">
      <w:pPr>
        <w:rPr>
          <w:rFonts w:ascii="Times" w:hAnsi="Times"/>
        </w:rPr>
      </w:pPr>
      <w:r w:rsidRPr="00BE29AF">
        <w:rPr>
          <w:rFonts w:ascii="Times" w:hAnsi="Times"/>
        </w:rPr>
        <w:t>Elsewhere, I have argued that the practice of school mathematics in the US regulates the child by privileging:</w:t>
      </w:r>
      <w:r w:rsidR="008A5C8C">
        <w:rPr>
          <w:rFonts w:ascii="Times" w:hAnsi="Times"/>
        </w:rPr>
        <w:t xml:space="preserve"> </w:t>
      </w:r>
      <w:r w:rsidRPr="00BE29AF">
        <w:rPr>
          <w:rFonts w:ascii="Times" w:hAnsi="Times"/>
        </w:rPr>
        <w:t xml:space="preserve">algebra/calculus over geometry/topology/spatial reasoning; rule following over rule breaking; Western mathematics (culture free) over </w:t>
      </w:r>
      <w:proofErr w:type="spellStart"/>
      <w:r w:rsidRPr="00BE29AF">
        <w:rPr>
          <w:rFonts w:ascii="Times" w:hAnsi="Times"/>
        </w:rPr>
        <w:t>ethnomathematics</w:t>
      </w:r>
      <w:proofErr w:type="spellEnd"/>
      <w:r w:rsidRPr="00BE29AF">
        <w:rPr>
          <w:rFonts w:ascii="Times" w:hAnsi="Times"/>
        </w:rPr>
        <w:t xml:space="preserve"> (recognizing that even academic mathematicians are a culture); the “standard algorithm” over invented or international algorithms; abstraction over context (“just pretend this is real world”); mind over body; logic over intuition; and encouraging students to “critique the reasoning of others” over appreciating their reasoning (Gutiérrez, in preparation). Not only can these repeated practices over </w:t>
      </w:r>
      <w:r w:rsidR="00E23616" w:rsidRPr="00BE29AF">
        <w:rPr>
          <w:rFonts w:ascii="Times" w:hAnsi="Times"/>
        </w:rPr>
        <w:t>a</w:t>
      </w:r>
      <w:r w:rsidRPr="00BE29AF">
        <w:rPr>
          <w:rFonts w:ascii="Times" w:hAnsi="Times"/>
        </w:rPr>
        <w:t xml:space="preserve"> lifetime serve to dehumanize students and teachers in classrooms, the narrative about mathematics being </w:t>
      </w:r>
      <w:r w:rsidRPr="00BE29AF">
        <w:rPr>
          <w:rFonts w:ascii="Times" w:hAnsi="Times"/>
        </w:rPr>
        <w:lastRenderedPageBreak/>
        <w:t xml:space="preserve">a pure discipline, reflective of the natural world around us, universal, with an almost unilaterally positive relationship to society’s advancement, leaves many </w:t>
      </w:r>
      <w:r w:rsidR="00F356F7" w:rsidRPr="00BE29AF">
        <w:rPr>
          <w:rFonts w:ascii="Times" w:hAnsi="Times"/>
        </w:rPr>
        <w:t>humans</w:t>
      </w:r>
      <w:r w:rsidRPr="00BE29AF">
        <w:rPr>
          <w:rFonts w:ascii="Times" w:hAnsi="Times"/>
        </w:rPr>
        <w:t xml:space="preserve"> unable to challenge this narrative to consider other ways of doing mathematics. In this way, school mathematics comes to normalize and valorize particular practices and to make others seem deviant and in need of fixing </w:t>
      </w:r>
      <w:r w:rsidR="00D211F1">
        <w:rPr>
          <w:rFonts w:ascii="Times" w:hAnsi="Times"/>
        </w:rPr>
        <w:t xml:space="preserve">(Skovsmose 1994; </w:t>
      </w:r>
      <w:proofErr w:type="spellStart"/>
      <w:r w:rsidR="00D211F1">
        <w:rPr>
          <w:rFonts w:ascii="Times" w:hAnsi="Times"/>
        </w:rPr>
        <w:t>Walkerdine</w:t>
      </w:r>
      <w:proofErr w:type="spellEnd"/>
      <w:r w:rsidRPr="00BE29AF">
        <w:rPr>
          <w:rFonts w:ascii="Times" w:hAnsi="Times"/>
        </w:rPr>
        <w:t xml:space="preserve"> 1994).</w:t>
      </w:r>
      <w:r w:rsidR="008A5C8C">
        <w:rPr>
          <w:rFonts w:ascii="Times" w:hAnsi="Times"/>
        </w:rPr>
        <w:t xml:space="preserve"> </w:t>
      </w:r>
      <w:r w:rsidRPr="00BE29AF">
        <w:rPr>
          <w:rFonts w:ascii="Times" w:hAnsi="Times"/>
        </w:rPr>
        <w:t>By continuing to privilege data analysis and probability over other kinds of spatial patterning, even if that data analysis concerns itself with issues such as climate change, we run the risk of limiting new ways of doing mathematics and our relationships to the practice.</w:t>
      </w:r>
      <w:r w:rsidR="008A5C8C">
        <w:rPr>
          <w:rFonts w:ascii="Times" w:hAnsi="Times"/>
        </w:rPr>
        <w:t xml:space="preserve"> </w:t>
      </w:r>
    </w:p>
    <w:p w14:paraId="1AC4B7A2" w14:textId="77777777" w:rsidR="00C81D21" w:rsidRDefault="00C81D21" w:rsidP="00B72FAD">
      <w:pPr>
        <w:rPr>
          <w:rFonts w:ascii="Times" w:hAnsi="Times"/>
        </w:rPr>
      </w:pPr>
    </w:p>
    <w:p w14:paraId="3C8C1C97" w14:textId="5C2E58DD" w:rsidR="004A674D" w:rsidRPr="00BE29AF" w:rsidRDefault="00963095" w:rsidP="00B72FAD">
      <w:pPr>
        <w:rPr>
          <w:rFonts w:ascii="Times" w:hAnsi="Times"/>
        </w:rPr>
      </w:pPr>
      <w:r w:rsidRPr="00BE29AF">
        <w:rPr>
          <w:rFonts w:ascii="Times" w:hAnsi="Times"/>
        </w:rPr>
        <w:t>In contrast, w</w:t>
      </w:r>
      <w:r w:rsidR="00980ED6" w:rsidRPr="00BE29AF">
        <w:rPr>
          <w:rFonts w:ascii="Times" w:hAnsi="Times"/>
        </w:rPr>
        <w:t xml:space="preserve">hat might teaching and learning look life if </w:t>
      </w:r>
      <w:proofErr w:type="spellStart"/>
      <w:r w:rsidR="00980ED6" w:rsidRPr="00BE29AF">
        <w:rPr>
          <w:rFonts w:ascii="Times" w:hAnsi="Times"/>
        </w:rPr>
        <w:t>mathematx</w:t>
      </w:r>
      <w:proofErr w:type="spellEnd"/>
      <w:r w:rsidR="00980ED6" w:rsidRPr="00BE29AF">
        <w:rPr>
          <w:rFonts w:ascii="Times" w:hAnsi="Times"/>
        </w:rPr>
        <w:t xml:space="preserve"> were embraced?</w:t>
      </w:r>
      <w:r w:rsidR="008A5C8C">
        <w:rPr>
          <w:rFonts w:ascii="Times" w:hAnsi="Times"/>
        </w:rPr>
        <w:t xml:space="preserve"> </w:t>
      </w:r>
      <w:r w:rsidR="00B72FAD" w:rsidRPr="00BE29AF">
        <w:rPr>
          <w:rFonts w:ascii="Times" w:hAnsi="Times"/>
        </w:rPr>
        <w:t xml:space="preserve">First, students need time to </w:t>
      </w:r>
      <w:r w:rsidR="00C15FB3" w:rsidRPr="00BE29AF">
        <w:rPr>
          <w:rFonts w:ascii="Times" w:hAnsi="Times"/>
        </w:rPr>
        <w:t>relate</w:t>
      </w:r>
      <w:r w:rsidR="00A20A91">
        <w:rPr>
          <w:rFonts w:ascii="Times" w:hAnsi="Times"/>
        </w:rPr>
        <w:t xml:space="preserve"> with other-than</w:t>
      </w:r>
      <w:r w:rsidR="00B72FAD" w:rsidRPr="00BE29AF">
        <w:rPr>
          <w:rFonts w:ascii="Times" w:hAnsi="Times"/>
        </w:rPr>
        <w:t xml:space="preserve">-human </w:t>
      </w:r>
      <w:r w:rsidR="003976F7" w:rsidRPr="00BE29AF">
        <w:rPr>
          <w:rFonts w:ascii="Times" w:hAnsi="Times"/>
        </w:rPr>
        <w:t xml:space="preserve">persons </w:t>
      </w:r>
      <w:r w:rsidR="00B72FAD" w:rsidRPr="00BE29AF">
        <w:rPr>
          <w:rFonts w:ascii="Times" w:hAnsi="Times"/>
        </w:rPr>
        <w:t>in order to develop a familiarity with the kinds of patterns that exist outside of themselves—things that are both another version of us and yet not exactly us—so they can provide mirrors onto ourselves and windows onto another’s world.</w:t>
      </w:r>
      <w:r w:rsidR="008A5C8C">
        <w:rPr>
          <w:rFonts w:ascii="Times" w:hAnsi="Times"/>
        </w:rPr>
        <w:t xml:space="preserve"> </w:t>
      </w:r>
      <w:r w:rsidR="00B72FAD" w:rsidRPr="00BE29AF">
        <w:rPr>
          <w:rFonts w:ascii="Times" w:hAnsi="Times"/>
        </w:rPr>
        <w:t xml:space="preserve">Rather than education happening within school walls, students </w:t>
      </w:r>
      <w:r w:rsidR="00016ABD" w:rsidRPr="00BE29AF">
        <w:rPr>
          <w:rFonts w:ascii="Times" w:hAnsi="Times"/>
        </w:rPr>
        <w:t>might</w:t>
      </w:r>
      <w:r w:rsidR="00B72FAD" w:rsidRPr="00BE29AF">
        <w:rPr>
          <w:rFonts w:ascii="Times" w:hAnsi="Times"/>
        </w:rPr>
        <w:t xml:space="preserve"> </w:t>
      </w:r>
      <w:r w:rsidR="00EE0D03" w:rsidRPr="00BE29AF">
        <w:rPr>
          <w:rFonts w:ascii="Times" w:hAnsi="Times"/>
        </w:rPr>
        <w:t>be asked to head outdoors.</w:t>
      </w:r>
      <w:r w:rsidR="008A5C8C">
        <w:rPr>
          <w:rFonts w:ascii="Times" w:hAnsi="Times"/>
        </w:rPr>
        <w:t xml:space="preserve"> </w:t>
      </w:r>
      <w:r w:rsidR="007872A9" w:rsidRPr="00BE29AF">
        <w:rPr>
          <w:rFonts w:ascii="Times" w:hAnsi="Times"/>
        </w:rPr>
        <w:t>In lieu of a purely dominant mathematics curriculum</w:t>
      </w:r>
      <w:r w:rsidR="00D211F1">
        <w:rPr>
          <w:rFonts w:ascii="Times" w:hAnsi="Times"/>
        </w:rPr>
        <w:t xml:space="preserve"> (Gutiérrez</w:t>
      </w:r>
      <w:r w:rsidR="00666314" w:rsidRPr="00BE29AF">
        <w:rPr>
          <w:rFonts w:ascii="Times" w:hAnsi="Times"/>
        </w:rPr>
        <w:t xml:space="preserve"> 2002)</w:t>
      </w:r>
      <w:r w:rsidR="007872A9" w:rsidRPr="00BE29AF">
        <w:rPr>
          <w:rFonts w:ascii="Times" w:hAnsi="Times"/>
        </w:rPr>
        <w:t xml:space="preserve">, students might </w:t>
      </w:r>
      <w:r w:rsidR="00666314" w:rsidRPr="00BE29AF">
        <w:rPr>
          <w:rFonts w:ascii="Times" w:hAnsi="Times"/>
        </w:rPr>
        <w:t xml:space="preserve">be asked to </w:t>
      </w:r>
      <w:r w:rsidR="007872A9" w:rsidRPr="00BE29AF">
        <w:rPr>
          <w:rFonts w:ascii="Times" w:hAnsi="Times"/>
        </w:rPr>
        <w:t xml:space="preserve">investigate: </w:t>
      </w:r>
      <w:r w:rsidR="00666314" w:rsidRPr="00BE29AF">
        <w:rPr>
          <w:rFonts w:ascii="Times" w:hAnsi="Times"/>
        </w:rPr>
        <w:t>How</w:t>
      </w:r>
      <w:r w:rsidR="00BC4430" w:rsidRPr="00BE29AF">
        <w:rPr>
          <w:rFonts w:ascii="Times" w:hAnsi="Times"/>
        </w:rPr>
        <w:t xml:space="preserve"> do</w:t>
      </w:r>
      <w:r w:rsidR="00EE0D03" w:rsidRPr="00BE29AF">
        <w:rPr>
          <w:rFonts w:ascii="Times" w:hAnsi="Times"/>
        </w:rPr>
        <w:t xml:space="preserve"> we acknowledge, understand, and relate to</w:t>
      </w:r>
      <w:r w:rsidR="00B72FAD" w:rsidRPr="00BE29AF">
        <w:rPr>
          <w:rFonts w:ascii="Times" w:hAnsi="Times"/>
        </w:rPr>
        <w:t xml:space="preserve"> the patte</w:t>
      </w:r>
      <w:r w:rsidR="00D36B26" w:rsidRPr="00BE29AF">
        <w:rPr>
          <w:rFonts w:ascii="Times" w:hAnsi="Times"/>
        </w:rPr>
        <w:t>rns in bird song?</w:t>
      </w:r>
      <w:r w:rsidR="008A5C8C">
        <w:rPr>
          <w:rFonts w:ascii="Times" w:hAnsi="Times"/>
        </w:rPr>
        <w:t xml:space="preserve"> </w:t>
      </w:r>
      <w:r w:rsidR="00D36B26" w:rsidRPr="00BE29AF">
        <w:rPr>
          <w:rFonts w:ascii="Times" w:hAnsi="Times"/>
        </w:rPr>
        <w:t xml:space="preserve">What are the </w:t>
      </w:r>
      <w:r w:rsidR="00B72FAD" w:rsidRPr="00BE29AF">
        <w:rPr>
          <w:rFonts w:ascii="Times" w:hAnsi="Times"/>
        </w:rPr>
        <w:t xml:space="preserve">patterns/signs/codes </w:t>
      </w:r>
      <w:r w:rsidR="00801BA0" w:rsidRPr="00BE29AF">
        <w:rPr>
          <w:rFonts w:ascii="Times" w:hAnsi="Times"/>
        </w:rPr>
        <w:t xml:space="preserve">that allow some animals to </w:t>
      </w:r>
      <w:r w:rsidR="001360B8" w:rsidRPr="00BE29AF">
        <w:rPr>
          <w:rFonts w:ascii="Times" w:hAnsi="Times"/>
        </w:rPr>
        <w:t>relate to</w:t>
      </w:r>
      <w:r w:rsidR="00B72FAD" w:rsidRPr="00BE29AF">
        <w:rPr>
          <w:rFonts w:ascii="Times" w:hAnsi="Times"/>
        </w:rPr>
        <w:t xml:space="preserve"> their plant </w:t>
      </w:r>
      <w:r w:rsidR="004A674D" w:rsidRPr="00BE29AF">
        <w:rPr>
          <w:rFonts w:ascii="Times" w:hAnsi="Times"/>
        </w:rPr>
        <w:t>relatives</w:t>
      </w:r>
      <w:r w:rsidR="00BC4430" w:rsidRPr="00BE29AF">
        <w:rPr>
          <w:rFonts w:ascii="Times" w:hAnsi="Times"/>
        </w:rPr>
        <w:t xml:space="preserve"> for the purpose of self-</w:t>
      </w:r>
      <w:r w:rsidR="001360B8" w:rsidRPr="00BE29AF">
        <w:rPr>
          <w:rFonts w:ascii="Times" w:hAnsi="Times"/>
        </w:rPr>
        <w:t>medication</w:t>
      </w:r>
      <w:r w:rsidR="00B72FAD" w:rsidRPr="00BE29AF">
        <w:rPr>
          <w:rFonts w:ascii="Times" w:hAnsi="Times"/>
        </w:rPr>
        <w:t xml:space="preserve">? What are some of the </w:t>
      </w:r>
      <w:r w:rsidR="00A20A91">
        <w:rPr>
          <w:rFonts w:ascii="Times" w:hAnsi="Times"/>
        </w:rPr>
        <w:t>patterns</w:t>
      </w:r>
      <w:r w:rsidR="00B72FAD" w:rsidRPr="00BE29AF">
        <w:rPr>
          <w:rFonts w:ascii="Times" w:hAnsi="Times"/>
        </w:rPr>
        <w:t xml:space="preserve"> that </w:t>
      </w:r>
      <w:r w:rsidR="00A20A91">
        <w:rPr>
          <w:rFonts w:ascii="Times" w:hAnsi="Times"/>
        </w:rPr>
        <w:t xml:space="preserve">occur as </w:t>
      </w:r>
      <w:r w:rsidR="00B72FAD" w:rsidRPr="00BE29AF">
        <w:rPr>
          <w:rFonts w:ascii="Times" w:hAnsi="Times"/>
        </w:rPr>
        <w:t>insects package their wings and bodies?</w:t>
      </w:r>
      <w:r w:rsidR="008A5C8C">
        <w:rPr>
          <w:rFonts w:ascii="Times" w:hAnsi="Times"/>
        </w:rPr>
        <w:t xml:space="preserve"> </w:t>
      </w:r>
      <w:r w:rsidR="00BC4430" w:rsidRPr="00BE29AF">
        <w:rPr>
          <w:rFonts w:ascii="Times" w:hAnsi="Times"/>
        </w:rPr>
        <w:t>And, in what way(s) might tho</w:t>
      </w:r>
      <w:r w:rsidR="00EE0D03" w:rsidRPr="00BE29AF">
        <w:rPr>
          <w:rFonts w:ascii="Times" w:hAnsi="Times"/>
        </w:rPr>
        <w:t xml:space="preserve">se </w:t>
      </w:r>
      <w:r w:rsidR="007872A9" w:rsidRPr="00BE29AF">
        <w:rPr>
          <w:rFonts w:ascii="Times" w:hAnsi="Times"/>
        </w:rPr>
        <w:t>forms solve problems and bring joy?</w:t>
      </w:r>
      <w:r w:rsidR="008A5C8C">
        <w:rPr>
          <w:rFonts w:ascii="Times" w:hAnsi="Times"/>
        </w:rPr>
        <w:t xml:space="preserve"> </w:t>
      </w:r>
      <w:r w:rsidR="00B72FAD" w:rsidRPr="00BE29AF">
        <w:rPr>
          <w:rFonts w:ascii="Times" w:hAnsi="Times"/>
        </w:rPr>
        <w:t xml:space="preserve">How do those packages of wings and bodies relate to other packages in humans, in other species, in the imagination? </w:t>
      </w:r>
      <w:r w:rsidR="003E01E2">
        <w:rPr>
          <w:rFonts w:ascii="Times" w:hAnsi="Times"/>
        </w:rPr>
        <w:t xml:space="preserve">Where does the search for patterns fail to capture other meanings in these practices? </w:t>
      </w:r>
      <w:r w:rsidR="00B72FAD" w:rsidRPr="00BE29AF">
        <w:rPr>
          <w:rFonts w:ascii="Times" w:hAnsi="Times"/>
        </w:rPr>
        <w:t xml:space="preserve">These are all questions for which most teachers will not have answers. </w:t>
      </w:r>
      <w:r w:rsidR="00666314" w:rsidRPr="00BE29AF">
        <w:rPr>
          <w:rFonts w:ascii="Times" w:hAnsi="Times"/>
        </w:rPr>
        <w:t xml:space="preserve">Therefore, </w:t>
      </w:r>
      <w:r w:rsidR="004A674D" w:rsidRPr="00BE29AF">
        <w:rPr>
          <w:rFonts w:ascii="Times" w:hAnsi="Times"/>
        </w:rPr>
        <w:t>different from the portrayal of the math teacher as the credentialed professional who has acquired the “knowledge base” and who is i</w:t>
      </w:r>
      <w:r w:rsidR="00281604" w:rsidRPr="00BE29AF">
        <w:rPr>
          <w:rFonts w:ascii="Times" w:hAnsi="Times"/>
        </w:rPr>
        <w:t>nserted into the child’s life in</w:t>
      </w:r>
      <w:r w:rsidR="004A674D" w:rsidRPr="00BE29AF">
        <w:rPr>
          <w:rFonts w:ascii="Times" w:hAnsi="Times"/>
        </w:rPr>
        <w:t xml:space="preserve"> a coercive relationship whose success is conditional upon pre-set performance measures and criteria</w:t>
      </w:r>
      <w:r w:rsidR="00666314" w:rsidRPr="00BE29AF">
        <w:rPr>
          <w:rFonts w:ascii="Times" w:hAnsi="Times"/>
        </w:rPr>
        <w:t xml:space="preserve">, living </w:t>
      </w:r>
      <w:proofErr w:type="spellStart"/>
      <w:r w:rsidR="00666314" w:rsidRPr="00BE29AF">
        <w:rPr>
          <w:rFonts w:ascii="Times" w:hAnsi="Times"/>
        </w:rPr>
        <w:t>mathematx</w:t>
      </w:r>
      <w:proofErr w:type="spellEnd"/>
      <w:r w:rsidR="00666314" w:rsidRPr="00BE29AF">
        <w:rPr>
          <w:rFonts w:ascii="Times" w:hAnsi="Times"/>
        </w:rPr>
        <w:t xml:space="preserve"> would involve the passing of knowledge only</w:t>
      </w:r>
      <w:r w:rsidR="00221F74" w:rsidRPr="00BE29AF">
        <w:rPr>
          <w:rFonts w:ascii="Times" w:hAnsi="Times"/>
        </w:rPr>
        <w:t xml:space="preserve"> </w:t>
      </w:r>
      <w:r w:rsidR="00666314" w:rsidRPr="00BE29AF">
        <w:rPr>
          <w:rFonts w:ascii="Times" w:hAnsi="Times"/>
        </w:rPr>
        <w:t xml:space="preserve">when the </w:t>
      </w:r>
      <w:r w:rsidR="00DE2D44" w:rsidRPr="00BE29AF">
        <w:rPr>
          <w:rFonts w:ascii="Times" w:hAnsi="Times"/>
        </w:rPr>
        <w:t>knowledge receiver is ready and a relationship</w:t>
      </w:r>
      <w:r w:rsidR="00666314" w:rsidRPr="00BE29AF">
        <w:rPr>
          <w:rFonts w:ascii="Times" w:hAnsi="Times"/>
        </w:rPr>
        <w:t xml:space="preserve"> is</w:t>
      </w:r>
      <w:r w:rsidR="00DE2D44" w:rsidRPr="00BE29AF">
        <w:rPr>
          <w:rFonts w:ascii="Times" w:hAnsi="Times"/>
        </w:rPr>
        <w:t xml:space="preserve"> formed between giver and receiver</w:t>
      </w:r>
      <w:r w:rsidR="00BC4430" w:rsidRPr="00BE29AF">
        <w:rPr>
          <w:rFonts w:ascii="Times" w:hAnsi="Times"/>
        </w:rPr>
        <w:t>, as suggested earlier by Hatcher et al. (2009).</w:t>
      </w:r>
      <w:r w:rsidR="00666314" w:rsidRPr="00BE29AF">
        <w:rPr>
          <w:rFonts w:ascii="Times" w:hAnsi="Times"/>
        </w:rPr>
        <w:t xml:space="preserve"> </w:t>
      </w:r>
    </w:p>
    <w:p w14:paraId="3D5287C4" w14:textId="77777777" w:rsidR="00C81D21" w:rsidRDefault="00C81D21" w:rsidP="00B72FAD">
      <w:pPr>
        <w:rPr>
          <w:rFonts w:ascii="Times" w:hAnsi="Times"/>
        </w:rPr>
      </w:pPr>
    </w:p>
    <w:p w14:paraId="5F014A31" w14:textId="0CFB4CC8" w:rsidR="00B72FAD" w:rsidRPr="00BE29AF" w:rsidRDefault="007F2F3D" w:rsidP="00B72FAD">
      <w:pPr>
        <w:rPr>
          <w:rFonts w:ascii="Times" w:hAnsi="Times"/>
        </w:rPr>
      </w:pPr>
      <w:r w:rsidRPr="00BE29AF">
        <w:rPr>
          <w:rFonts w:ascii="Times" w:hAnsi="Times"/>
        </w:rPr>
        <w:t>In some respects, seeking</w:t>
      </w:r>
      <w:r w:rsidR="00B72FAD" w:rsidRPr="00BE29AF">
        <w:rPr>
          <w:rFonts w:ascii="Times" w:hAnsi="Times"/>
        </w:rPr>
        <w:t xml:space="preserve"> to understand how we and our </w:t>
      </w:r>
      <w:r w:rsidR="0094536D" w:rsidRPr="00BE29AF">
        <w:rPr>
          <w:rFonts w:ascii="Times" w:hAnsi="Times"/>
        </w:rPr>
        <w:t xml:space="preserve">older </w:t>
      </w:r>
      <w:r w:rsidR="00B72FAD" w:rsidRPr="00BE29AF">
        <w:rPr>
          <w:rFonts w:ascii="Times" w:hAnsi="Times"/>
        </w:rPr>
        <w:t xml:space="preserve">brothers and sisters live </w:t>
      </w:r>
      <w:proofErr w:type="spellStart"/>
      <w:r w:rsidR="00B72FAD" w:rsidRPr="00BE29AF">
        <w:rPr>
          <w:rFonts w:ascii="Times" w:hAnsi="Times"/>
        </w:rPr>
        <w:t>mathematx</w:t>
      </w:r>
      <w:proofErr w:type="spellEnd"/>
      <w:r w:rsidR="00B72FAD" w:rsidRPr="00BE29AF">
        <w:rPr>
          <w:rFonts w:ascii="Times" w:hAnsi="Times"/>
        </w:rPr>
        <w:t xml:space="preserve"> can serve as both a problem solving exercise (in mental manipulation, spatial reasoning, and other things that might map easily onto </w:t>
      </w:r>
      <w:r w:rsidR="001360B8" w:rsidRPr="00BE29AF">
        <w:rPr>
          <w:rFonts w:ascii="Times" w:hAnsi="Times"/>
        </w:rPr>
        <w:t>current forms of humans doing mathematics</w:t>
      </w:r>
      <w:r w:rsidR="00B72FAD" w:rsidRPr="00BE29AF">
        <w:rPr>
          <w:rFonts w:ascii="Times" w:hAnsi="Times"/>
        </w:rPr>
        <w:t xml:space="preserve">), but </w:t>
      </w:r>
      <w:r w:rsidR="0094536D" w:rsidRPr="00BE29AF">
        <w:rPr>
          <w:rFonts w:ascii="Times" w:hAnsi="Times"/>
        </w:rPr>
        <w:t>it is</w:t>
      </w:r>
      <w:r w:rsidR="00B72FAD" w:rsidRPr="00BE29AF">
        <w:rPr>
          <w:rFonts w:ascii="Times" w:hAnsi="Times"/>
        </w:rPr>
        <w:t xml:space="preserve"> also likely to deviate from the language we have to </w:t>
      </w:r>
      <w:r w:rsidR="0094536D" w:rsidRPr="00BE29AF">
        <w:rPr>
          <w:rFonts w:ascii="Times" w:hAnsi="Times"/>
        </w:rPr>
        <w:t xml:space="preserve">understand or </w:t>
      </w:r>
      <w:r w:rsidR="00B72FAD" w:rsidRPr="00BE29AF">
        <w:rPr>
          <w:rFonts w:ascii="Times" w:hAnsi="Times"/>
        </w:rPr>
        <w:t>describe.</w:t>
      </w:r>
      <w:r w:rsidR="008A5C8C">
        <w:rPr>
          <w:rFonts w:ascii="Times" w:hAnsi="Times"/>
        </w:rPr>
        <w:t xml:space="preserve"> </w:t>
      </w:r>
      <w:r w:rsidR="00B72FAD" w:rsidRPr="00BE29AF">
        <w:rPr>
          <w:rFonts w:ascii="Times" w:hAnsi="Times"/>
        </w:rPr>
        <w:t>In this way, students will be learning how to be open to other forms of being</w:t>
      </w:r>
      <w:r w:rsidR="0094536D" w:rsidRPr="00BE29AF">
        <w:rPr>
          <w:rFonts w:ascii="Times" w:hAnsi="Times"/>
        </w:rPr>
        <w:t xml:space="preserve"> and for recognizing the tools necessary for </w:t>
      </w:r>
      <w:r w:rsidR="00A13EBD" w:rsidRPr="00BE29AF">
        <w:rPr>
          <w:rFonts w:ascii="Times" w:hAnsi="Times"/>
        </w:rPr>
        <w:t>reading</w:t>
      </w:r>
      <w:r w:rsidR="0094536D" w:rsidRPr="00BE29AF">
        <w:rPr>
          <w:rFonts w:ascii="Times" w:hAnsi="Times"/>
        </w:rPr>
        <w:t xml:space="preserve"> and responding (reciprocity) to those forms and also being fully present in the beauty of such performances.</w:t>
      </w:r>
      <w:r w:rsidR="008A5C8C">
        <w:rPr>
          <w:rFonts w:ascii="Times" w:hAnsi="Times"/>
        </w:rPr>
        <w:t xml:space="preserve"> </w:t>
      </w:r>
      <w:r w:rsidR="0094536D" w:rsidRPr="00BE29AF">
        <w:rPr>
          <w:rFonts w:ascii="Times" w:hAnsi="Times"/>
        </w:rPr>
        <w:t>Such an education would shift the dynamics from an objec</w:t>
      </w:r>
      <w:r w:rsidR="00A13EBD" w:rsidRPr="00BE29AF">
        <w:rPr>
          <w:rFonts w:ascii="Times" w:hAnsi="Times"/>
        </w:rPr>
        <w:t>tifying description and problem-</w:t>
      </w:r>
      <w:r w:rsidR="0094536D" w:rsidRPr="00BE29AF">
        <w:rPr>
          <w:rFonts w:ascii="Times" w:hAnsi="Times"/>
        </w:rPr>
        <w:t xml:space="preserve">solving manner towards one that includes </w:t>
      </w:r>
      <w:r w:rsidR="00016ABD" w:rsidRPr="00BE29AF">
        <w:rPr>
          <w:rFonts w:ascii="Times" w:hAnsi="Times"/>
        </w:rPr>
        <w:t xml:space="preserve">joy, </w:t>
      </w:r>
      <w:r w:rsidR="0094536D" w:rsidRPr="00BE29AF">
        <w:rPr>
          <w:rFonts w:ascii="Times" w:hAnsi="Times"/>
        </w:rPr>
        <w:t>respect for the person</w:t>
      </w:r>
      <w:r w:rsidR="00016ABD" w:rsidRPr="00BE29AF">
        <w:rPr>
          <w:rFonts w:ascii="Times" w:hAnsi="Times"/>
        </w:rPr>
        <w:t>,</w:t>
      </w:r>
      <w:r w:rsidR="0094536D" w:rsidRPr="00BE29AF">
        <w:rPr>
          <w:rFonts w:ascii="Times" w:hAnsi="Times"/>
        </w:rPr>
        <w:t xml:space="preserve"> and the desire to act (reciprocate) in a way that is respons</w:t>
      </w:r>
      <w:r w:rsidR="00A30346">
        <w:rPr>
          <w:rFonts w:ascii="Times" w:hAnsi="Times"/>
        </w:rPr>
        <w:t>ive to the particular</w:t>
      </w:r>
      <w:r w:rsidR="0094536D" w:rsidRPr="00BE29AF">
        <w:rPr>
          <w:rFonts w:ascii="Times" w:hAnsi="Times"/>
        </w:rPr>
        <w:t xml:space="preserve"> situation at hand</w:t>
      </w:r>
      <w:r w:rsidR="00F40167" w:rsidRPr="00BE29AF">
        <w:rPr>
          <w:rFonts w:ascii="Times" w:hAnsi="Times"/>
        </w:rPr>
        <w:t>, thereby changing</w:t>
      </w:r>
      <w:r w:rsidR="00016ABD" w:rsidRPr="00BE29AF">
        <w:rPr>
          <w:rFonts w:ascii="Times" w:hAnsi="Times"/>
        </w:rPr>
        <w:t xml:space="preserve"> the individual </w:t>
      </w:r>
      <w:r w:rsidRPr="00BE29AF">
        <w:rPr>
          <w:rFonts w:ascii="Times" w:hAnsi="Times"/>
        </w:rPr>
        <w:t>learner</w:t>
      </w:r>
      <w:r w:rsidR="00016ABD" w:rsidRPr="00BE29AF">
        <w:rPr>
          <w:rFonts w:ascii="Times" w:hAnsi="Times"/>
        </w:rPr>
        <w:t xml:space="preserve"> in the</w:t>
      </w:r>
      <w:r w:rsidR="00F40167" w:rsidRPr="00BE29AF">
        <w:rPr>
          <w:rFonts w:ascii="Times" w:hAnsi="Times"/>
        </w:rPr>
        <w:t xml:space="preserve"> process</w:t>
      </w:r>
      <w:r w:rsidR="0094536D" w:rsidRPr="00BE29AF">
        <w:rPr>
          <w:rFonts w:ascii="Times" w:hAnsi="Times"/>
        </w:rPr>
        <w:t>.</w:t>
      </w:r>
      <w:r w:rsidR="008A5C8C">
        <w:rPr>
          <w:rFonts w:ascii="Times" w:hAnsi="Times"/>
        </w:rPr>
        <w:t xml:space="preserve"> </w:t>
      </w:r>
      <w:r w:rsidR="00A13EBD" w:rsidRPr="00BE29AF">
        <w:rPr>
          <w:rFonts w:ascii="Times" w:hAnsi="Times"/>
        </w:rPr>
        <w:t>In the same way that we might see traditional mathematics classrooms move away from students being taught to “c</w:t>
      </w:r>
      <w:r w:rsidR="00016ABD" w:rsidRPr="00BE29AF">
        <w:rPr>
          <w:rFonts w:ascii="Times" w:hAnsi="Times"/>
        </w:rPr>
        <w:t>ritique” the reasoning of other students</w:t>
      </w:r>
      <w:r w:rsidR="00221F74" w:rsidRPr="00BE29AF">
        <w:rPr>
          <w:rFonts w:ascii="Times" w:hAnsi="Times"/>
        </w:rPr>
        <w:t xml:space="preserve">, as is called for in the Common Core State </w:t>
      </w:r>
      <w:r w:rsidR="00221F74" w:rsidRPr="00BE29AF">
        <w:rPr>
          <w:rFonts w:ascii="Times" w:hAnsi="Times"/>
        </w:rPr>
        <w:lastRenderedPageBreak/>
        <w:t>Standards in Mathematics (</w:t>
      </w:r>
      <w:r w:rsidR="00D211F1">
        <w:rPr>
          <w:rFonts w:ascii="Times" w:hAnsi="Times"/>
        </w:rPr>
        <w:t>National Governors’ Association</w:t>
      </w:r>
      <w:r w:rsidR="00221F74" w:rsidRPr="00BE29AF">
        <w:rPr>
          <w:rFonts w:ascii="Times" w:hAnsi="Times"/>
        </w:rPr>
        <w:t xml:space="preserve"> 2010)</w:t>
      </w:r>
      <w:r w:rsidR="00A13EBD" w:rsidRPr="00BE29AF">
        <w:rPr>
          <w:rFonts w:ascii="Times" w:hAnsi="Times"/>
        </w:rPr>
        <w:t xml:space="preserve"> towards </w:t>
      </w:r>
      <w:r w:rsidR="00B357F4">
        <w:rPr>
          <w:rFonts w:ascii="Times" w:hAnsi="Times"/>
        </w:rPr>
        <w:t>what I refer to as</w:t>
      </w:r>
      <w:r w:rsidR="001C463E" w:rsidRPr="00BE29AF">
        <w:rPr>
          <w:rFonts w:ascii="Times" w:hAnsi="Times"/>
        </w:rPr>
        <w:t xml:space="preserve"> </w:t>
      </w:r>
      <w:r w:rsidR="00A13EBD" w:rsidRPr="00BE29AF">
        <w:rPr>
          <w:rFonts w:ascii="Times" w:hAnsi="Times"/>
        </w:rPr>
        <w:t>“appre</w:t>
      </w:r>
      <w:r w:rsidR="00016ABD" w:rsidRPr="00BE29AF">
        <w:rPr>
          <w:rFonts w:ascii="Times" w:hAnsi="Times"/>
        </w:rPr>
        <w:t>ciating” the reasoning of other students</w:t>
      </w:r>
      <w:r w:rsidR="00A13EBD" w:rsidRPr="00BE29AF">
        <w:rPr>
          <w:rFonts w:ascii="Times" w:hAnsi="Times"/>
        </w:rPr>
        <w:t xml:space="preserve"> (</w:t>
      </w:r>
      <w:r w:rsidR="00221F74" w:rsidRPr="00BE29AF">
        <w:rPr>
          <w:rFonts w:ascii="Times" w:hAnsi="Times"/>
        </w:rPr>
        <w:t xml:space="preserve">i.e., </w:t>
      </w:r>
      <w:r w:rsidR="00A13EBD" w:rsidRPr="00BE29AF">
        <w:rPr>
          <w:rFonts w:ascii="Times" w:hAnsi="Times"/>
        </w:rPr>
        <w:t>being able to stand in the</w:t>
      </w:r>
      <w:r w:rsidR="00221F74" w:rsidRPr="00BE29AF">
        <w:rPr>
          <w:rFonts w:ascii="Times" w:hAnsi="Times"/>
        </w:rPr>
        <w:t>ir shoes</w:t>
      </w:r>
      <w:r w:rsidR="00A13EBD" w:rsidRPr="00BE29AF">
        <w:rPr>
          <w:rFonts w:ascii="Times" w:hAnsi="Times"/>
        </w:rPr>
        <w:t xml:space="preserve">), we might see </w:t>
      </w:r>
      <w:r w:rsidR="00016ABD" w:rsidRPr="00BE29AF">
        <w:rPr>
          <w:rFonts w:ascii="Times" w:hAnsi="Times"/>
        </w:rPr>
        <w:t xml:space="preserve">that process occur across </w:t>
      </w:r>
      <w:r w:rsidR="00016ABD" w:rsidRPr="00BE29AF">
        <w:rPr>
          <w:rFonts w:ascii="Times" w:hAnsi="Times"/>
          <w:u w:val="single"/>
        </w:rPr>
        <w:t>all</w:t>
      </w:r>
      <w:r w:rsidR="00016ABD" w:rsidRPr="00BE29AF">
        <w:rPr>
          <w:rFonts w:ascii="Times" w:hAnsi="Times"/>
        </w:rPr>
        <w:t xml:space="preserve"> persons.</w:t>
      </w:r>
    </w:p>
    <w:p w14:paraId="0935987A" w14:textId="77777777" w:rsidR="00C81D21" w:rsidRDefault="00C81D21" w:rsidP="009C398E">
      <w:pPr>
        <w:rPr>
          <w:rFonts w:ascii="Times" w:hAnsi="Times"/>
        </w:rPr>
      </w:pPr>
    </w:p>
    <w:p w14:paraId="0E980D76" w14:textId="3EBB2D09" w:rsidR="00980ED6" w:rsidRPr="00BE29AF" w:rsidRDefault="00980ED6" w:rsidP="009C398E">
      <w:pPr>
        <w:rPr>
          <w:rFonts w:ascii="Times" w:hAnsi="Times"/>
        </w:rPr>
      </w:pPr>
      <w:r w:rsidRPr="00BE29AF">
        <w:rPr>
          <w:rFonts w:ascii="Times" w:hAnsi="Times"/>
        </w:rPr>
        <w:t xml:space="preserve">Some researchers have started to bridge the gap between aesthetics and mathematics through the online game </w:t>
      </w:r>
      <w:r w:rsidRPr="00BE29AF">
        <w:rPr>
          <w:rFonts w:ascii="Times" w:hAnsi="Times"/>
          <w:i/>
        </w:rPr>
        <w:t>Fold It</w:t>
      </w:r>
      <w:r w:rsidRPr="00BE29AF">
        <w:rPr>
          <w:rFonts w:ascii="Times" w:hAnsi="Times"/>
        </w:rPr>
        <w:t xml:space="preserve"> where players find pleasure in folding proteins in compact ways and earn game</w:t>
      </w:r>
      <w:r w:rsidR="00D211F1">
        <w:rPr>
          <w:rFonts w:ascii="Times" w:hAnsi="Times"/>
        </w:rPr>
        <w:t xml:space="preserve"> points (Cooper et al.</w:t>
      </w:r>
      <w:r w:rsidRPr="00BE29AF">
        <w:rPr>
          <w:rFonts w:ascii="Times" w:hAnsi="Times"/>
        </w:rPr>
        <w:t xml:space="preserve"> 2010).</w:t>
      </w:r>
      <w:r w:rsidR="008A5C8C">
        <w:rPr>
          <w:rFonts w:ascii="Times" w:hAnsi="Times"/>
        </w:rPr>
        <w:t xml:space="preserve"> </w:t>
      </w:r>
      <w:r w:rsidRPr="00BE29AF">
        <w:rPr>
          <w:rFonts w:ascii="Times" w:hAnsi="Times"/>
        </w:rPr>
        <w:t>The players’ unique folds are analyzed by researchers who then apply puzzle solutions to real world problems in the medical industry.</w:t>
      </w:r>
      <w:r w:rsidR="008A5C8C">
        <w:rPr>
          <w:rFonts w:ascii="Times" w:hAnsi="Times"/>
        </w:rPr>
        <w:t xml:space="preserve"> </w:t>
      </w:r>
      <w:r w:rsidRPr="00BE29AF">
        <w:rPr>
          <w:rFonts w:ascii="Times" w:hAnsi="Times"/>
        </w:rPr>
        <w:t xml:space="preserve">In fact, this form of crowd sourcing has </w:t>
      </w:r>
      <w:r w:rsidR="00B357F4">
        <w:rPr>
          <w:rFonts w:ascii="Times" w:hAnsi="Times"/>
        </w:rPr>
        <w:t>developed</w:t>
      </w:r>
      <w:r w:rsidRPr="00BE29AF">
        <w:rPr>
          <w:rFonts w:ascii="Times" w:hAnsi="Times"/>
        </w:rPr>
        <w:t xml:space="preserve"> insights and answers to problems concerning the AIDS epidemic that researchers and computer-generated approaches alone had failed to solve.</w:t>
      </w:r>
      <w:r w:rsidR="008A5C8C">
        <w:rPr>
          <w:rFonts w:ascii="Times" w:hAnsi="Times"/>
        </w:rPr>
        <w:t xml:space="preserve"> </w:t>
      </w:r>
      <w:r w:rsidRPr="00BE29AF">
        <w:rPr>
          <w:rFonts w:ascii="Times" w:hAnsi="Times"/>
        </w:rPr>
        <w:t>Researchers involved in the project are studying the intuition of players and how they approach the folding process in order to improve algorithms generated by computers. This form of pleasure and “learning” occurs outside of the school walls.</w:t>
      </w:r>
      <w:r w:rsidR="008A5C8C">
        <w:rPr>
          <w:rFonts w:ascii="Times" w:hAnsi="Times"/>
        </w:rPr>
        <w:t xml:space="preserve"> </w:t>
      </w:r>
      <w:r w:rsidRPr="00BE29AF">
        <w:rPr>
          <w:rFonts w:ascii="Times" w:hAnsi="Times"/>
        </w:rPr>
        <w:t>However, combining versions of exploring the world to relate with other persons and then playing such games may help us identify certain trends that would have been difficult using our eyes alone.</w:t>
      </w:r>
      <w:r w:rsidR="008A5C8C">
        <w:rPr>
          <w:rFonts w:ascii="Times" w:hAnsi="Times"/>
        </w:rPr>
        <w:t xml:space="preserve"> </w:t>
      </w:r>
      <w:r w:rsidRPr="00BE29AF">
        <w:rPr>
          <w:rFonts w:ascii="Times" w:hAnsi="Times"/>
        </w:rPr>
        <w:t xml:space="preserve">That is, there may be ways in which relating with plants, animals, rocks, or other persons inspire us to develop intuition in approaching the visual display of computer-generated objects that can be both pleasing for us as well as build upon the </w:t>
      </w:r>
      <w:proofErr w:type="spellStart"/>
      <w:r w:rsidRPr="00BE29AF">
        <w:rPr>
          <w:rFonts w:ascii="Times" w:hAnsi="Times"/>
        </w:rPr>
        <w:t>mathematx</w:t>
      </w:r>
      <w:proofErr w:type="spellEnd"/>
      <w:r w:rsidRPr="00BE29AF">
        <w:rPr>
          <w:rFonts w:ascii="Times" w:hAnsi="Times"/>
        </w:rPr>
        <w:t xml:space="preserve"> that other persons live in order to </w:t>
      </w:r>
      <w:r w:rsidR="001848A9">
        <w:rPr>
          <w:rFonts w:ascii="Times" w:hAnsi="Times"/>
        </w:rPr>
        <w:t>generate</w:t>
      </w:r>
      <w:r w:rsidRPr="00BE29AF">
        <w:rPr>
          <w:rFonts w:ascii="Times" w:hAnsi="Times"/>
        </w:rPr>
        <w:t xml:space="preserve"> biomedical solutions to health problems.</w:t>
      </w:r>
    </w:p>
    <w:p w14:paraId="40D023BE" w14:textId="77777777" w:rsidR="00C81D21" w:rsidRDefault="00C81D21" w:rsidP="009C398E">
      <w:pPr>
        <w:rPr>
          <w:rFonts w:ascii="Times" w:hAnsi="Times"/>
        </w:rPr>
      </w:pPr>
    </w:p>
    <w:p w14:paraId="6A71BA7A" w14:textId="68272555" w:rsidR="007B16B4" w:rsidRPr="00BE29AF" w:rsidRDefault="0043184A" w:rsidP="009C398E">
      <w:pPr>
        <w:rPr>
          <w:rFonts w:ascii="Times" w:hAnsi="Times"/>
        </w:rPr>
      </w:pPr>
      <w:r w:rsidRPr="00BE29AF">
        <w:rPr>
          <w:rFonts w:ascii="Times" w:hAnsi="Times"/>
        </w:rPr>
        <w:t xml:space="preserve">Learning through </w:t>
      </w:r>
      <w:proofErr w:type="spellStart"/>
      <w:r w:rsidRPr="00BE29AF">
        <w:rPr>
          <w:rFonts w:ascii="Times" w:hAnsi="Times"/>
        </w:rPr>
        <w:t>mathematx</w:t>
      </w:r>
      <w:proofErr w:type="spellEnd"/>
      <w:r w:rsidRPr="00BE29AF">
        <w:rPr>
          <w:rFonts w:ascii="Times" w:hAnsi="Times"/>
        </w:rPr>
        <w:t xml:space="preserve"> </w:t>
      </w:r>
      <w:r w:rsidR="001848A9">
        <w:rPr>
          <w:rFonts w:ascii="Times" w:hAnsi="Times"/>
        </w:rPr>
        <w:t>accedes</w:t>
      </w:r>
      <w:r w:rsidRPr="00BE29AF">
        <w:rPr>
          <w:rFonts w:ascii="Times" w:hAnsi="Times"/>
        </w:rPr>
        <w:t xml:space="preserve"> that all knowledge is based on particular worldviews and ways of knowing that close down other possible choices; that is, knowledge is a political process, not a neutral product. Rather than mathematics being seen as the pursuit of truth in the sense of a unifying theory of reality (e.g., the unique solution to string theory) and, therefore, the means to control, learners embracing </w:t>
      </w:r>
      <w:proofErr w:type="spellStart"/>
      <w:r w:rsidRPr="00BE29AF">
        <w:rPr>
          <w:rFonts w:ascii="Times" w:hAnsi="Times"/>
        </w:rPr>
        <w:t>mathematx</w:t>
      </w:r>
      <w:proofErr w:type="spellEnd"/>
      <w:r w:rsidRPr="00BE29AF">
        <w:rPr>
          <w:rFonts w:ascii="Times" w:hAnsi="Times"/>
        </w:rPr>
        <w:t xml:space="preserve"> might come to see that the mathematics performed by humans is but one form that describes part of our world, but not all. </w:t>
      </w:r>
      <w:r w:rsidR="007B16B4" w:rsidRPr="00BE29AF">
        <w:rPr>
          <w:rFonts w:ascii="Times" w:hAnsi="Times"/>
        </w:rPr>
        <w:t xml:space="preserve">Through </w:t>
      </w:r>
      <w:r w:rsidR="00A92923">
        <w:rPr>
          <w:rFonts w:ascii="Times" w:hAnsi="Times"/>
        </w:rPr>
        <w:t xml:space="preserve">living </w:t>
      </w:r>
      <w:proofErr w:type="spellStart"/>
      <w:r w:rsidR="007B16B4" w:rsidRPr="00BE29AF">
        <w:rPr>
          <w:rFonts w:ascii="Times" w:hAnsi="Times"/>
        </w:rPr>
        <w:t>mathematx</w:t>
      </w:r>
      <w:proofErr w:type="spellEnd"/>
      <w:r w:rsidR="007B16B4" w:rsidRPr="00BE29AF">
        <w:rPr>
          <w:rFonts w:ascii="Times" w:hAnsi="Times"/>
        </w:rPr>
        <w:t>, teachers and students would practice walking along</w:t>
      </w:r>
      <w:r w:rsidRPr="00BE29AF">
        <w:rPr>
          <w:rFonts w:ascii="Times" w:hAnsi="Times"/>
        </w:rPr>
        <w:t>side of other living beings, revising</w:t>
      </w:r>
      <w:r w:rsidR="007B16B4" w:rsidRPr="00BE29AF">
        <w:rPr>
          <w:rFonts w:ascii="Times" w:hAnsi="Times"/>
        </w:rPr>
        <w:t xml:space="preserve"> their understandings based upon their relations with them.</w:t>
      </w:r>
      <w:r w:rsidRPr="00BE29AF">
        <w:rPr>
          <w:rFonts w:ascii="Times" w:hAnsi="Times"/>
        </w:rPr>
        <w:t xml:space="preserve"> </w:t>
      </w:r>
      <w:r w:rsidR="002403ED" w:rsidRPr="00BE29AF">
        <w:rPr>
          <w:rFonts w:ascii="Times" w:hAnsi="Times"/>
        </w:rPr>
        <w:t xml:space="preserve">In this sense, students would have opportunities to unlearn their epistemological arrogance. </w:t>
      </w:r>
      <w:r w:rsidR="007B16B4" w:rsidRPr="00BE29AF">
        <w:rPr>
          <w:rFonts w:ascii="Times" w:hAnsi="Times"/>
        </w:rPr>
        <w:t xml:space="preserve">Teachers would focus upon helping create opportunities for learners to engage in </w:t>
      </w:r>
      <w:r w:rsidR="00F04DEC" w:rsidRPr="00BE29AF">
        <w:rPr>
          <w:rFonts w:ascii="Times" w:hAnsi="Times"/>
        </w:rPr>
        <w:t>an aesthetic experience</w:t>
      </w:r>
      <w:r w:rsidR="00923EC7">
        <w:rPr>
          <w:rFonts w:ascii="Times" w:hAnsi="Times"/>
        </w:rPr>
        <w:t>—s</w:t>
      </w:r>
      <w:r w:rsidR="007B16B4" w:rsidRPr="00BE29AF">
        <w:rPr>
          <w:rFonts w:ascii="Times" w:hAnsi="Times"/>
        </w:rPr>
        <w:t>eeking surprise both in how similar somethi</w:t>
      </w:r>
      <w:r w:rsidR="00923EC7">
        <w:rPr>
          <w:rFonts w:ascii="Times" w:hAnsi="Times"/>
        </w:rPr>
        <w:t>ng is, but also how it differs—t</w:t>
      </w:r>
      <w:r w:rsidRPr="00BE29AF">
        <w:rPr>
          <w:rFonts w:ascii="Times" w:hAnsi="Times"/>
        </w:rPr>
        <w:t xml:space="preserve">o wonder about </w:t>
      </w:r>
      <w:r w:rsidR="007B16B4" w:rsidRPr="00BE29AF">
        <w:rPr>
          <w:rFonts w:ascii="Times" w:hAnsi="Times"/>
        </w:rPr>
        <w:t>how other living beings seek, acknowledge, and perform pattern</w:t>
      </w:r>
      <w:r w:rsidRPr="00BE29AF">
        <w:rPr>
          <w:rFonts w:ascii="Times" w:hAnsi="Times"/>
        </w:rPr>
        <w:t>s for their own survival and</w:t>
      </w:r>
      <w:r w:rsidR="007B16B4" w:rsidRPr="00BE29AF">
        <w:rPr>
          <w:rFonts w:ascii="Times" w:hAnsi="Times"/>
        </w:rPr>
        <w:t xml:space="preserve"> joy.</w:t>
      </w:r>
      <w:r w:rsidR="002403ED" w:rsidRPr="00BE29AF">
        <w:rPr>
          <w:rFonts w:ascii="Times" w:hAnsi="Times"/>
        </w:rPr>
        <w:t xml:space="preserve"> Teachers might also encourage students to search for patterns that are felt/experienced (at the macro level), not just conceptually identified (at the micro level).</w:t>
      </w:r>
      <w:r w:rsidR="008A5C8C">
        <w:rPr>
          <w:rFonts w:ascii="Times" w:hAnsi="Times"/>
        </w:rPr>
        <w:t xml:space="preserve"> </w:t>
      </w:r>
      <w:r w:rsidR="0065523C" w:rsidRPr="00BE29AF">
        <w:rPr>
          <w:rFonts w:ascii="Times" w:hAnsi="Times"/>
        </w:rPr>
        <w:t xml:space="preserve">What are the aesthetic preferences that help us define and understand the concept of pattern? </w:t>
      </w:r>
      <w:r w:rsidR="003E5136" w:rsidRPr="00BE29AF">
        <w:rPr>
          <w:rFonts w:ascii="Times" w:hAnsi="Times"/>
        </w:rPr>
        <w:t xml:space="preserve">Through </w:t>
      </w:r>
      <w:proofErr w:type="spellStart"/>
      <w:r w:rsidR="003E5136" w:rsidRPr="00BE29AF">
        <w:rPr>
          <w:rFonts w:ascii="Times" w:hAnsi="Times"/>
        </w:rPr>
        <w:t>mathematx</w:t>
      </w:r>
      <w:proofErr w:type="spellEnd"/>
      <w:r w:rsidR="003E5136" w:rsidRPr="00BE29AF">
        <w:rPr>
          <w:rFonts w:ascii="Times" w:hAnsi="Times"/>
        </w:rPr>
        <w:t>, learners are</w:t>
      </w:r>
      <w:r w:rsidR="007F2F3D" w:rsidRPr="00BE29AF">
        <w:rPr>
          <w:rFonts w:ascii="Times" w:hAnsi="Times"/>
        </w:rPr>
        <w:t xml:space="preserve"> likely to </w:t>
      </w:r>
      <w:r w:rsidR="003E5136" w:rsidRPr="00BE29AF">
        <w:rPr>
          <w:rFonts w:ascii="Times" w:hAnsi="Times"/>
        </w:rPr>
        <w:t xml:space="preserve">become more </w:t>
      </w:r>
      <w:r w:rsidR="007F2F3D" w:rsidRPr="00BE29AF">
        <w:rPr>
          <w:rFonts w:ascii="Times" w:hAnsi="Times"/>
        </w:rPr>
        <w:t xml:space="preserve">reflective about their learning and </w:t>
      </w:r>
      <w:r w:rsidR="003E5136" w:rsidRPr="00BE29AF">
        <w:rPr>
          <w:rFonts w:ascii="Times" w:hAnsi="Times"/>
        </w:rPr>
        <w:t xml:space="preserve">their </w:t>
      </w:r>
      <w:r w:rsidR="007F2F3D" w:rsidRPr="00BE29AF">
        <w:rPr>
          <w:rFonts w:ascii="Times" w:hAnsi="Times"/>
        </w:rPr>
        <w:t>relations in the world—what they know, what they do not know, as opposed to what can be known.</w:t>
      </w:r>
    </w:p>
    <w:p w14:paraId="44042773" w14:textId="77777777" w:rsidR="00C81D21" w:rsidRDefault="00C81D21" w:rsidP="00B72FAD">
      <w:pPr>
        <w:rPr>
          <w:rFonts w:ascii="Times" w:hAnsi="Times"/>
        </w:rPr>
      </w:pPr>
    </w:p>
    <w:p w14:paraId="6F38B875" w14:textId="0BF7FF27" w:rsidR="00BC4430" w:rsidRPr="00BE29AF" w:rsidRDefault="001360B8" w:rsidP="00B72FAD">
      <w:pPr>
        <w:rPr>
          <w:rFonts w:ascii="Times" w:hAnsi="Times"/>
        </w:rPr>
      </w:pPr>
      <w:r w:rsidRPr="00BE29AF">
        <w:rPr>
          <w:rFonts w:ascii="Times" w:hAnsi="Times"/>
        </w:rPr>
        <w:t xml:space="preserve">Because </w:t>
      </w:r>
      <w:proofErr w:type="spellStart"/>
      <w:r w:rsidRPr="00BE29AF">
        <w:rPr>
          <w:rFonts w:ascii="Times" w:hAnsi="Times"/>
        </w:rPr>
        <w:t>m</w:t>
      </w:r>
      <w:r w:rsidR="009C398E" w:rsidRPr="00BE29AF">
        <w:rPr>
          <w:rFonts w:ascii="Times" w:hAnsi="Times"/>
        </w:rPr>
        <w:t>athematx</w:t>
      </w:r>
      <w:proofErr w:type="spellEnd"/>
      <w:r w:rsidR="009C398E" w:rsidRPr="00BE29AF">
        <w:rPr>
          <w:rFonts w:ascii="Times" w:hAnsi="Times"/>
        </w:rPr>
        <w:t xml:space="preserve"> involves the </w:t>
      </w:r>
      <w:proofErr w:type="spellStart"/>
      <w:r w:rsidR="009C398E" w:rsidRPr="00BE29AF">
        <w:rPr>
          <w:rFonts w:ascii="Times" w:hAnsi="Times"/>
        </w:rPr>
        <w:t>Nepantla</w:t>
      </w:r>
      <w:proofErr w:type="spellEnd"/>
      <w:r w:rsidR="009C398E" w:rsidRPr="00BE29AF">
        <w:rPr>
          <w:rFonts w:ascii="Times" w:hAnsi="Times"/>
        </w:rPr>
        <w:t xml:space="preserve"> state of both/neither when discussing problem solving and joy</w:t>
      </w:r>
      <w:r w:rsidRPr="00BE29AF">
        <w:rPr>
          <w:rFonts w:ascii="Times" w:hAnsi="Times"/>
        </w:rPr>
        <w:t xml:space="preserve">, </w:t>
      </w:r>
      <w:r w:rsidR="003E5136" w:rsidRPr="00BE29AF">
        <w:rPr>
          <w:rFonts w:ascii="Times" w:hAnsi="Times"/>
        </w:rPr>
        <w:t>learners</w:t>
      </w:r>
      <w:r w:rsidRPr="00BE29AF">
        <w:rPr>
          <w:rFonts w:ascii="Times" w:hAnsi="Times"/>
        </w:rPr>
        <w:t xml:space="preserve"> will need to become comfortable with such uncertainty</w:t>
      </w:r>
      <w:r w:rsidR="009C398E" w:rsidRPr="00BE29AF">
        <w:rPr>
          <w:rFonts w:ascii="Times" w:hAnsi="Times"/>
        </w:rPr>
        <w:t>.</w:t>
      </w:r>
      <w:r w:rsidR="008A5C8C">
        <w:rPr>
          <w:rFonts w:ascii="Times" w:hAnsi="Times"/>
        </w:rPr>
        <w:t xml:space="preserve"> </w:t>
      </w:r>
      <w:r w:rsidR="009C398E" w:rsidRPr="00BE29AF">
        <w:rPr>
          <w:rFonts w:ascii="Times" w:hAnsi="Times"/>
        </w:rPr>
        <w:t xml:space="preserve">In other words, </w:t>
      </w:r>
      <w:r w:rsidRPr="00BE29AF">
        <w:rPr>
          <w:rFonts w:ascii="Times" w:hAnsi="Times"/>
        </w:rPr>
        <w:t xml:space="preserve">they </w:t>
      </w:r>
      <w:r w:rsidRPr="00BE29AF">
        <w:rPr>
          <w:rFonts w:ascii="Times" w:hAnsi="Times"/>
        </w:rPr>
        <w:lastRenderedPageBreak/>
        <w:t>will come to know and practice mathematics as</w:t>
      </w:r>
      <w:r w:rsidR="009C398E" w:rsidRPr="00BE29AF">
        <w:rPr>
          <w:rFonts w:ascii="Times" w:hAnsi="Times"/>
        </w:rPr>
        <w:t xml:space="preserve"> neither purely proble</w:t>
      </w:r>
      <w:r w:rsidRPr="00BE29AF">
        <w:rPr>
          <w:rFonts w:ascii="Times" w:hAnsi="Times"/>
        </w:rPr>
        <w:t xml:space="preserve">m solving, nor as </w:t>
      </w:r>
      <w:r w:rsidR="00E73285" w:rsidRPr="00BE29AF">
        <w:rPr>
          <w:rFonts w:ascii="Times" w:hAnsi="Times"/>
        </w:rPr>
        <w:t>purely joy</w:t>
      </w:r>
      <w:r w:rsidR="003E5136" w:rsidRPr="00BE29AF">
        <w:rPr>
          <w:rFonts w:ascii="Times" w:hAnsi="Times"/>
        </w:rPr>
        <w:t>,</w:t>
      </w:r>
      <w:r w:rsidRPr="00BE29AF">
        <w:rPr>
          <w:rFonts w:ascii="Times" w:hAnsi="Times"/>
        </w:rPr>
        <w:t xml:space="preserve"> but </w:t>
      </w:r>
      <w:r w:rsidR="00980ED6" w:rsidRPr="00BE29AF">
        <w:rPr>
          <w:rFonts w:ascii="Times" w:hAnsi="Times"/>
        </w:rPr>
        <w:t xml:space="preserve">also </w:t>
      </w:r>
      <w:r w:rsidR="009C398E" w:rsidRPr="00BE29AF">
        <w:rPr>
          <w:rFonts w:ascii="Times" w:hAnsi="Times"/>
        </w:rPr>
        <w:t>not both in a cumulative sense.</w:t>
      </w:r>
      <w:r w:rsidR="008A5C8C">
        <w:rPr>
          <w:rFonts w:ascii="Times" w:hAnsi="Times"/>
        </w:rPr>
        <w:t xml:space="preserve"> </w:t>
      </w:r>
      <w:r w:rsidR="00980ED6" w:rsidRPr="00BE29AF">
        <w:rPr>
          <w:rFonts w:ascii="Times" w:hAnsi="Times"/>
        </w:rPr>
        <w:t>Learning mathematics in this way means</w:t>
      </w:r>
      <w:r w:rsidR="009C398E" w:rsidRPr="00BE29AF">
        <w:rPr>
          <w:rFonts w:ascii="Times" w:hAnsi="Times"/>
        </w:rPr>
        <w:t xml:space="preserve"> </w:t>
      </w:r>
      <w:r w:rsidR="00980ED6" w:rsidRPr="00BE29AF">
        <w:rPr>
          <w:rFonts w:ascii="Times" w:hAnsi="Times"/>
        </w:rPr>
        <w:t>being able to, at times, acknowledge</w:t>
      </w:r>
      <w:r w:rsidR="009C398E" w:rsidRPr="00BE29AF">
        <w:rPr>
          <w:rFonts w:ascii="Times" w:hAnsi="Times"/>
        </w:rPr>
        <w:t xml:space="preserve"> one side over the other, but alwa</w:t>
      </w:r>
      <w:r w:rsidR="000A0009" w:rsidRPr="00BE29AF">
        <w:rPr>
          <w:rFonts w:ascii="Times" w:hAnsi="Times"/>
        </w:rPr>
        <w:t>ys seeing the two in relation.</w:t>
      </w:r>
    </w:p>
    <w:p w14:paraId="7F4047EB" w14:textId="77777777" w:rsidR="00C81D21" w:rsidRDefault="00C81D21" w:rsidP="0052557E">
      <w:pPr>
        <w:rPr>
          <w:rFonts w:ascii="Times" w:hAnsi="Times"/>
        </w:rPr>
      </w:pPr>
    </w:p>
    <w:p w14:paraId="1FE999A2" w14:textId="6E6A4E07" w:rsidR="00DC4307" w:rsidRPr="00BE29AF" w:rsidRDefault="008E700A" w:rsidP="0052557E">
      <w:pPr>
        <w:rPr>
          <w:rFonts w:ascii="Times" w:hAnsi="Times"/>
        </w:rPr>
      </w:pPr>
      <w:r w:rsidRPr="00BE29AF">
        <w:rPr>
          <w:rFonts w:ascii="Times" w:hAnsi="Times"/>
        </w:rPr>
        <w:t>Teachers’ roles would necessarily shift from</w:t>
      </w:r>
      <w:r w:rsidR="0094536D" w:rsidRPr="00BE29AF">
        <w:rPr>
          <w:rFonts w:ascii="Times" w:hAnsi="Times"/>
        </w:rPr>
        <w:t xml:space="preserve"> telling/showing and </w:t>
      </w:r>
      <w:r w:rsidR="00A13EBD" w:rsidRPr="00BE29AF">
        <w:rPr>
          <w:rFonts w:ascii="Times" w:hAnsi="Times"/>
        </w:rPr>
        <w:t xml:space="preserve">towards </w:t>
      </w:r>
      <w:r w:rsidR="0094536D" w:rsidRPr="00BE29AF">
        <w:rPr>
          <w:rFonts w:ascii="Times" w:hAnsi="Times"/>
        </w:rPr>
        <w:t>living alongside of students and other persons.</w:t>
      </w:r>
      <w:r w:rsidR="008A5C8C">
        <w:rPr>
          <w:rFonts w:ascii="Times" w:hAnsi="Times"/>
        </w:rPr>
        <w:t xml:space="preserve"> </w:t>
      </w:r>
      <w:r w:rsidR="00F04DEC" w:rsidRPr="00BE29AF">
        <w:rPr>
          <w:rFonts w:ascii="Times" w:hAnsi="Times"/>
        </w:rPr>
        <w:t xml:space="preserve">Teachers should be asking themselves, “Am I conducting mathematical activity with an eye towards reciprocity, </w:t>
      </w:r>
      <w:proofErr w:type="spellStart"/>
      <w:r w:rsidR="00F04DEC" w:rsidRPr="00BE29AF">
        <w:rPr>
          <w:rFonts w:ascii="Times" w:hAnsi="Times"/>
        </w:rPr>
        <w:t>Nepantla</w:t>
      </w:r>
      <w:proofErr w:type="spellEnd"/>
      <w:r w:rsidR="00F04DEC" w:rsidRPr="00BE29AF">
        <w:rPr>
          <w:rFonts w:ascii="Times" w:hAnsi="Times"/>
        </w:rPr>
        <w:t xml:space="preserve">, In </w:t>
      </w:r>
      <w:proofErr w:type="spellStart"/>
      <w:r w:rsidR="00F04DEC" w:rsidRPr="00BE29AF">
        <w:rPr>
          <w:rFonts w:ascii="Times" w:hAnsi="Times"/>
        </w:rPr>
        <w:t>Lak’ech</w:t>
      </w:r>
      <w:proofErr w:type="spellEnd"/>
      <w:r w:rsidR="00F04DEC" w:rsidRPr="00BE29AF">
        <w:rPr>
          <w:rFonts w:ascii="Times" w:hAnsi="Times"/>
        </w:rPr>
        <w:t xml:space="preserve">? Am I doing mathematics to see myself in others and others in myself, to give and to receive from my universe, to acknowledge multiple ways of knowing and multiple kinds of knowers?” </w:t>
      </w:r>
      <w:r w:rsidR="0094536D" w:rsidRPr="00BE29AF">
        <w:rPr>
          <w:rFonts w:ascii="Times" w:hAnsi="Times"/>
        </w:rPr>
        <w:t>Students w</w:t>
      </w:r>
      <w:r w:rsidR="00F40167" w:rsidRPr="00BE29AF">
        <w:rPr>
          <w:rFonts w:ascii="Times" w:hAnsi="Times"/>
        </w:rPr>
        <w:t>o</w:t>
      </w:r>
      <w:r w:rsidR="0094536D" w:rsidRPr="00BE29AF">
        <w:rPr>
          <w:rFonts w:ascii="Times" w:hAnsi="Times"/>
        </w:rPr>
        <w:t xml:space="preserve">uld be learning to move through </w:t>
      </w:r>
      <w:r w:rsidR="00B10B80" w:rsidRPr="00BE29AF">
        <w:rPr>
          <w:rFonts w:ascii="Times" w:hAnsi="Times"/>
        </w:rPr>
        <w:t>the world</w:t>
      </w:r>
      <w:r w:rsidR="0094536D" w:rsidRPr="00BE29AF">
        <w:rPr>
          <w:rFonts w:ascii="Times" w:hAnsi="Times"/>
        </w:rPr>
        <w:t>,</w:t>
      </w:r>
      <w:r w:rsidR="00B10B80" w:rsidRPr="00BE29AF">
        <w:rPr>
          <w:rFonts w:ascii="Times" w:hAnsi="Times"/>
        </w:rPr>
        <w:t xml:space="preserve"> appreciating, noting the forms, packages, </w:t>
      </w:r>
      <w:r w:rsidR="000A0009" w:rsidRPr="00BE29AF">
        <w:rPr>
          <w:rFonts w:ascii="Times" w:hAnsi="Times"/>
        </w:rPr>
        <w:t xml:space="preserve">and </w:t>
      </w:r>
      <w:r w:rsidR="00B10B80" w:rsidRPr="00BE29AF">
        <w:rPr>
          <w:rFonts w:ascii="Times" w:hAnsi="Times"/>
        </w:rPr>
        <w:t>connections that plants, animals, rocks</w:t>
      </w:r>
      <w:r w:rsidR="0094536D" w:rsidRPr="00BE29AF">
        <w:rPr>
          <w:rFonts w:ascii="Times" w:hAnsi="Times"/>
        </w:rPr>
        <w:t xml:space="preserve"> and other persons</w:t>
      </w:r>
      <w:r w:rsidR="00B10B80" w:rsidRPr="00BE29AF">
        <w:rPr>
          <w:rFonts w:ascii="Times" w:hAnsi="Times"/>
        </w:rPr>
        <w:t xml:space="preserve"> develop. In a sense, we are </w:t>
      </w:r>
      <w:r w:rsidR="000A0009" w:rsidRPr="00BE29AF">
        <w:rPr>
          <w:rFonts w:ascii="Times" w:hAnsi="Times"/>
        </w:rPr>
        <w:t>apprenticing</w:t>
      </w:r>
      <w:r w:rsidR="00F04DEC" w:rsidRPr="00BE29AF">
        <w:rPr>
          <w:rFonts w:ascii="Times" w:hAnsi="Times"/>
        </w:rPr>
        <w:t xml:space="preserve"> learner</w:t>
      </w:r>
      <w:r w:rsidR="00F40167" w:rsidRPr="00BE29AF">
        <w:rPr>
          <w:rFonts w:ascii="Times" w:hAnsi="Times"/>
        </w:rPr>
        <w:t>s to become “</w:t>
      </w:r>
      <w:proofErr w:type="spellStart"/>
      <w:r w:rsidR="00F40167" w:rsidRPr="00BE29AF">
        <w:rPr>
          <w:rFonts w:ascii="Times" w:hAnsi="Times"/>
        </w:rPr>
        <w:t>mathematxns</w:t>
      </w:r>
      <w:proofErr w:type="spellEnd"/>
      <w:r w:rsidR="0094536D" w:rsidRPr="00BE29AF">
        <w:rPr>
          <w:rFonts w:ascii="Times" w:hAnsi="Times"/>
        </w:rPr>
        <w:t>”</w:t>
      </w:r>
      <w:r w:rsidR="00F40167" w:rsidRPr="00BE29AF">
        <w:rPr>
          <w:rFonts w:ascii="Times" w:hAnsi="Times"/>
        </w:rPr>
        <w:t xml:space="preserve"> by providing guiding principles</w:t>
      </w:r>
      <w:r w:rsidRPr="00BE29AF">
        <w:rPr>
          <w:rFonts w:ascii="Times" w:hAnsi="Times"/>
        </w:rPr>
        <w:t xml:space="preserve">—In </w:t>
      </w:r>
      <w:proofErr w:type="spellStart"/>
      <w:r w:rsidRPr="00BE29AF">
        <w:rPr>
          <w:rFonts w:ascii="Times" w:hAnsi="Times"/>
        </w:rPr>
        <w:t>Lak’ech</w:t>
      </w:r>
      <w:proofErr w:type="spellEnd"/>
      <w:r w:rsidRPr="00BE29AF">
        <w:rPr>
          <w:rFonts w:ascii="Times" w:hAnsi="Times"/>
        </w:rPr>
        <w:t xml:space="preserve">, </w:t>
      </w:r>
      <w:proofErr w:type="spellStart"/>
      <w:r w:rsidRPr="00BE29AF">
        <w:rPr>
          <w:rFonts w:ascii="Times" w:hAnsi="Times"/>
        </w:rPr>
        <w:t>Nepantla</w:t>
      </w:r>
      <w:proofErr w:type="spellEnd"/>
      <w:r w:rsidRPr="00BE29AF">
        <w:rPr>
          <w:rFonts w:ascii="Times" w:hAnsi="Times"/>
        </w:rPr>
        <w:t>, and reciprocity</w:t>
      </w:r>
      <w:r w:rsidR="00F40167" w:rsidRPr="00BE29AF">
        <w:rPr>
          <w:rFonts w:ascii="Times" w:hAnsi="Times"/>
        </w:rPr>
        <w:t>.</w:t>
      </w:r>
      <w:r w:rsidR="008A5C8C">
        <w:rPr>
          <w:rFonts w:ascii="Times" w:hAnsi="Times"/>
        </w:rPr>
        <w:t xml:space="preserve"> </w:t>
      </w:r>
      <w:r w:rsidR="0094536D" w:rsidRPr="00BE29AF">
        <w:rPr>
          <w:rFonts w:ascii="Times" w:hAnsi="Times"/>
        </w:rPr>
        <w:t xml:space="preserve">We are </w:t>
      </w:r>
      <w:r w:rsidR="000A0009" w:rsidRPr="00BE29AF">
        <w:rPr>
          <w:rFonts w:ascii="Times" w:hAnsi="Times"/>
        </w:rPr>
        <w:t>preparing</w:t>
      </w:r>
      <w:r w:rsidR="00B10B80" w:rsidRPr="00BE29AF">
        <w:rPr>
          <w:rFonts w:ascii="Times" w:hAnsi="Times"/>
        </w:rPr>
        <w:t xml:space="preserve"> the</w:t>
      </w:r>
      <w:r w:rsidR="000A0009" w:rsidRPr="00BE29AF">
        <w:rPr>
          <w:rFonts w:ascii="Times" w:hAnsi="Times"/>
        </w:rPr>
        <w:t xml:space="preserve">m </w:t>
      </w:r>
      <w:r w:rsidR="00B10B80" w:rsidRPr="00BE29AF">
        <w:rPr>
          <w:rFonts w:ascii="Times" w:hAnsi="Times"/>
        </w:rPr>
        <w:t xml:space="preserve">to look for what we already acknowledge/sanction as </w:t>
      </w:r>
      <w:r w:rsidR="00F04DEC" w:rsidRPr="00BE29AF">
        <w:rPr>
          <w:rFonts w:ascii="Times" w:hAnsi="Times"/>
        </w:rPr>
        <w:t xml:space="preserve">some </w:t>
      </w:r>
      <w:r w:rsidR="008529C7" w:rsidRPr="00BE29AF">
        <w:rPr>
          <w:rFonts w:ascii="Times" w:hAnsi="Times"/>
        </w:rPr>
        <w:t xml:space="preserve">humans </w:t>
      </w:r>
      <w:r w:rsidR="00F04DEC" w:rsidRPr="00BE29AF">
        <w:rPr>
          <w:rFonts w:ascii="Times" w:hAnsi="Times"/>
        </w:rPr>
        <w:t>doing mathematics</w:t>
      </w:r>
      <w:r w:rsidR="008529C7" w:rsidRPr="00BE29AF">
        <w:rPr>
          <w:rFonts w:ascii="Times" w:hAnsi="Times"/>
        </w:rPr>
        <w:t xml:space="preserve"> with how </w:t>
      </w:r>
      <w:r w:rsidR="00F04DEC" w:rsidRPr="00BE29AF">
        <w:rPr>
          <w:rFonts w:ascii="Times" w:hAnsi="Times"/>
        </w:rPr>
        <w:t xml:space="preserve">other </w:t>
      </w:r>
      <w:r w:rsidR="0094536D" w:rsidRPr="00BE29AF">
        <w:rPr>
          <w:rFonts w:ascii="Times" w:hAnsi="Times"/>
        </w:rPr>
        <w:t>persons</w:t>
      </w:r>
      <w:r w:rsidR="008529C7" w:rsidRPr="00BE29AF">
        <w:rPr>
          <w:rFonts w:ascii="Times" w:hAnsi="Times"/>
        </w:rPr>
        <w:t xml:space="preserve"> </w:t>
      </w:r>
      <w:r w:rsidR="007B4F57">
        <w:rPr>
          <w:rFonts w:ascii="Times" w:hAnsi="Times"/>
        </w:rPr>
        <w:t>(human and other-than</w:t>
      </w:r>
      <w:r w:rsidR="00F04DEC" w:rsidRPr="00BE29AF">
        <w:rPr>
          <w:rFonts w:ascii="Times" w:hAnsi="Times"/>
        </w:rPr>
        <w:t xml:space="preserve">-human) </w:t>
      </w:r>
      <w:r w:rsidR="008529C7" w:rsidRPr="00BE29AF">
        <w:rPr>
          <w:rFonts w:ascii="Times" w:hAnsi="Times"/>
        </w:rPr>
        <w:t xml:space="preserve">live </w:t>
      </w:r>
      <w:proofErr w:type="spellStart"/>
      <w:r w:rsidR="008529C7" w:rsidRPr="00BE29AF">
        <w:rPr>
          <w:rFonts w:ascii="Times" w:hAnsi="Times"/>
        </w:rPr>
        <w:t>mathematx</w:t>
      </w:r>
      <w:proofErr w:type="spellEnd"/>
      <w:r w:rsidR="008529C7" w:rsidRPr="00BE29AF">
        <w:rPr>
          <w:rFonts w:ascii="Times" w:hAnsi="Times"/>
        </w:rPr>
        <w:t>.</w:t>
      </w:r>
      <w:r w:rsidR="008A5C8C">
        <w:rPr>
          <w:rFonts w:ascii="Times" w:hAnsi="Times"/>
        </w:rPr>
        <w:t xml:space="preserve"> </w:t>
      </w:r>
      <w:r w:rsidR="000A0009" w:rsidRPr="00BE29AF">
        <w:rPr>
          <w:rFonts w:ascii="Times" w:hAnsi="Times"/>
        </w:rPr>
        <w:t>In doing so, we must recognize that i</w:t>
      </w:r>
      <w:r w:rsidR="0065523C" w:rsidRPr="00BE29AF">
        <w:rPr>
          <w:rFonts w:ascii="Times" w:hAnsi="Times"/>
        </w:rPr>
        <w:t xml:space="preserve">gnorance </w:t>
      </w:r>
      <w:r w:rsidR="00923EC7">
        <w:rPr>
          <w:rFonts w:ascii="Times" w:hAnsi="Times"/>
        </w:rPr>
        <w:t>might</w:t>
      </w:r>
      <w:r w:rsidR="0065523C" w:rsidRPr="00BE29AF">
        <w:rPr>
          <w:rFonts w:ascii="Times" w:hAnsi="Times"/>
        </w:rPr>
        <w:t xml:space="preserve"> not just </w:t>
      </w:r>
      <w:r w:rsidR="00923EC7">
        <w:rPr>
          <w:rFonts w:ascii="Times" w:hAnsi="Times"/>
        </w:rPr>
        <w:t xml:space="preserve">be a lack of knowledge </w:t>
      </w:r>
      <w:r w:rsidR="00D10D5B">
        <w:rPr>
          <w:rFonts w:ascii="Times" w:hAnsi="Times"/>
        </w:rPr>
        <w:t xml:space="preserve">but </w:t>
      </w:r>
      <w:r w:rsidR="0065523C" w:rsidRPr="00BE29AF">
        <w:rPr>
          <w:rFonts w:ascii="Times" w:hAnsi="Times"/>
        </w:rPr>
        <w:t>an active</w:t>
      </w:r>
      <w:r w:rsidR="00D10D5B">
        <w:rPr>
          <w:rFonts w:ascii="Times" w:hAnsi="Times"/>
        </w:rPr>
        <w:t xml:space="preserve"> refusal to know because it </w:t>
      </w:r>
      <w:r w:rsidR="0065523C" w:rsidRPr="00BE29AF">
        <w:rPr>
          <w:rFonts w:ascii="Times" w:hAnsi="Times"/>
        </w:rPr>
        <w:t>disrupt</w:t>
      </w:r>
      <w:r w:rsidR="00D10D5B">
        <w:rPr>
          <w:rFonts w:ascii="Times" w:hAnsi="Times"/>
        </w:rPr>
        <w:t>s</w:t>
      </w:r>
      <w:r w:rsidR="0065523C" w:rsidRPr="00BE29AF">
        <w:rPr>
          <w:rFonts w:ascii="Times" w:hAnsi="Times"/>
        </w:rPr>
        <w:t xml:space="preserve"> </w:t>
      </w:r>
      <w:r w:rsidR="00D10D5B">
        <w:rPr>
          <w:rFonts w:ascii="Times" w:hAnsi="Times"/>
        </w:rPr>
        <w:t>one’s previous beliefs</w:t>
      </w:r>
      <w:r w:rsidR="0065523C" w:rsidRPr="00BE29AF">
        <w:rPr>
          <w:rFonts w:ascii="Times" w:hAnsi="Times"/>
        </w:rPr>
        <w:t>.</w:t>
      </w:r>
      <w:r w:rsidR="008A5C8C">
        <w:rPr>
          <w:rFonts w:ascii="Times" w:hAnsi="Times"/>
        </w:rPr>
        <w:t xml:space="preserve"> </w:t>
      </w:r>
      <w:r w:rsidR="0065523C" w:rsidRPr="00BE29AF">
        <w:rPr>
          <w:rFonts w:ascii="Times" w:hAnsi="Times"/>
        </w:rPr>
        <w:t xml:space="preserve">If we start early with young </w:t>
      </w:r>
      <w:r w:rsidR="000A0009" w:rsidRPr="00BE29AF">
        <w:rPr>
          <w:rFonts w:ascii="Times" w:hAnsi="Times"/>
        </w:rPr>
        <w:t>learners</w:t>
      </w:r>
      <w:r w:rsidR="0065523C" w:rsidRPr="00BE29AF">
        <w:rPr>
          <w:rFonts w:ascii="Times" w:hAnsi="Times"/>
        </w:rPr>
        <w:t xml:space="preserve">, it may be easier to disrupt what </w:t>
      </w:r>
      <w:r w:rsidR="00386A3B" w:rsidRPr="00BE29AF">
        <w:rPr>
          <w:rFonts w:ascii="Times" w:hAnsi="Times"/>
        </w:rPr>
        <w:t>humans</w:t>
      </w:r>
      <w:r w:rsidR="0065523C" w:rsidRPr="00BE29AF">
        <w:rPr>
          <w:rFonts w:ascii="Times" w:hAnsi="Times"/>
        </w:rPr>
        <w:t xml:space="preserve"> have come </w:t>
      </w:r>
      <w:r w:rsidR="00193D52">
        <w:rPr>
          <w:rFonts w:ascii="Times" w:hAnsi="Times"/>
        </w:rPr>
        <w:t>to consider</w:t>
      </w:r>
      <w:r w:rsidR="0065523C" w:rsidRPr="00BE29AF">
        <w:rPr>
          <w:rFonts w:ascii="Times" w:hAnsi="Times"/>
        </w:rPr>
        <w:t xml:space="preserve"> normal in the practice of mathematics.</w:t>
      </w:r>
      <w:r w:rsidR="008A5C8C">
        <w:rPr>
          <w:rFonts w:ascii="Times" w:hAnsi="Times"/>
        </w:rPr>
        <w:t xml:space="preserve"> </w:t>
      </w:r>
      <w:r w:rsidR="0065523C" w:rsidRPr="00BE29AF">
        <w:rPr>
          <w:rFonts w:ascii="Times" w:hAnsi="Times"/>
        </w:rPr>
        <w:t>That is, like learning a new language, young students often are able to absorb new ideas and new ways of gaining knowledge.</w:t>
      </w:r>
    </w:p>
    <w:p w14:paraId="7954E2EC" w14:textId="77777777" w:rsidR="00C81D21" w:rsidRDefault="00C81D21" w:rsidP="0052557E">
      <w:pPr>
        <w:rPr>
          <w:rFonts w:ascii="Times" w:hAnsi="Times"/>
        </w:rPr>
      </w:pPr>
    </w:p>
    <w:p w14:paraId="73580467" w14:textId="6013F96E" w:rsidR="00386A3B" w:rsidRPr="00BE29AF" w:rsidRDefault="00386A3B" w:rsidP="0052557E">
      <w:pPr>
        <w:rPr>
          <w:rFonts w:ascii="Times" w:hAnsi="Times"/>
        </w:rPr>
      </w:pPr>
      <w:proofErr w:type="spellStart"/>
      <w:r w:rsidRPr="00BE29AF">
        <w:rPr>
          <w:rFonts w:ascii="Times" w:hAnsi="Times"/>
        </w:rPr>
        <w:t>Mathematx</w:t>
      </w:r>
      <w:proofErr w:type="spellEnd"/>
      <w:r w:rsidRPr="00BE29AF">
        <w:rPr>
          <w:rFonts w:ascii="Times" w:hAnsi="Times"/>
        </w:rPr>
        <w:t xml:space="preserve"> is not a rival body of formal knowledge to mathematics.</w:t>
      </w:r>
      <w:r w:rsidR="008A5C8C">
        <w:rPr>
          <w:rFonts w:ascii="Times" w:hAnsi="Times"/>
        </w:rPr>
        <w:t xml:space="preserve"> </w:t>
      </w:r>
      <w:r w:rsidRPr="00BE29AF">
        <w:rPr>
          <w:rFonts w:ascii="Times" w:hAnsi="Times"/>
        </w:rPr>
        <w:t xml:space="preserve">Rather, </w:t>
      </w:r>
      <w:proofErr w:type="spellStart"/>
      <w:r w:rsidRPr="00BE29AF">
        <w:rPr>
          <w:rFonts w:ascii="Times" w:hAnsi="Times"/>
        </w:rPr>
        <w:t>mathematx</w:t>
      </w:r>
      <w:proofErr w:type="spellEnd"/>
      <w:r w:rsidRPr="00BE29AF">
        <w:rPr>
          <w:rFonts w:ascii="Times" w:hAnsi="Times"/>
        </w:rPr>
        <w:t xml:space="preserve"> is a worldview that surrounds and guides whatever it is that we are trying to accomplish mathematically. However, because of the performativity of </w:t>
      </w:r>
      <w:proofErr w:type="spellStart"/>
      <w:r w:rsidRPr="00BE29AF">
        <w:rPr>
          <w:rFonts w:ascii="Times" w:hAnsi="Times"/>
        </w:rPr>
        <w:t>mathematx</w:t>
      </w:r>
      <w:proofErr w:type="spellEnd"/>
      <w:r w:rsidRPr="00BE29AF">
        <w:rPr>
          <w:rFonts w:ascii="Times" w:hAnsi="Times"/>
        </w:rPr>
        <w:t>, this new approach is likely to produce new structures and forms that academic mathematicians might acknowledge as new mathematics</w:t>
      </w:r>
      <w:r w:rsidR="00193D52">
        <w:rPr>
          <w:rFonts w:ascii="Times" w:hAnsi="Times"/>
        </w:rPr>
        <w:t xml:space="preserve">. </w:t>
      </w:r>
      <w:r w:rsidRPr="00BE29AF">
        <w:rPr>
          <w:rFonts w:ascii="Times" w:hAnsi="Times"/>
        </w:rPr>
        <w:t>Indigenous epistemologies value context and relationships, recognizing that our strength comes from understanding ourselves not with universal principles but in relation to particular lands and particular living beings. One could argue that the individual cannot be extracted from its environment and understood in any meani</w:t>
      </w:r>
      <w:r w:rsidR="004034EB">
        <w:rPr>
          <w:rFonts w:ascii="Times" w:hAnsi="Times"/>
        </w:rPr>
        <w:t>ngful way. Biologists would agree</w:t>
      </w:r>
      <w:r w:rsidRPr="00BE29AF">
        <w:rPr>
          <w:rFonts w:ascii="Times" w:hAnsi="Times"/>
        </w:rPr>
        <w:t>, suggesting that because biological systems operate under different theoretical principles, a focus on living beings is likely to require different forms of mathematical modeling (</w:t>
      </w:r>
      <w:proofErr w:type="spellStart"/>
      <w:r w:rsidRPr="00BE29AF">
        <w:rPr>
          <w:rFonts w:ascii="Times" w:hAnsi="Times"/>
        </w:rPr>
        <w:t>Montévil</w:t>
      </w:r>
      <w:proofErr w:type="spellEnd"/>
      <w:r w:rsidRPr="00BE29AF">
        <w:rPr>
          <w:rFonts w:ascii="Times" w:hAnsi="Times"/>
        </w:rPr>
        <w:t>, 2017).</w:t>
      </w:r>
      <w:r w:rsidR="008A5C8C">
        <w:rPr>
          <w:rFonts w:ascii="Times" w:hAnsi="Times"/>
        </w:rPr>
        <w:t xml:space="preserve"> </w:t>
      </w:r>
      <w:r w:rsidRPr="00BE29AF">
        <w:rPr>
          <w:rFonts w:ascii="Times" w:hAnsi="Times"/>
        </w:rPr>
        <w:t xml:space="preserve">For example, breaking something down into its parts in order for study does not necessarily lead to anything meaningful about the results of a model when </w:t>
      </w:r>
      <w:r w:rsidR="00D10D5B">
        <w:rPr>
          <w:rFonts w:ascii="Times" w:hAnsi="Times"/>
        </w:rPr>
        <w:t xml:space="preserve">inserted back into its </w:t>
      </w:r>
      <w:r w:rsidRPr="00BE29AF">
        <w:rPr>
          <w:rFonts w:ascii="Times" w:hAnsi="Times"/>
        </w:rPr>
        <w:t>contex</w:t>
      </w:r>
      <w:r w:rsidR="00D10D5B">
        <w:rPr>
          <w:rFonts w:ascii="Times" w:hAnsi="Times"/>
        </w:rPr>
        <w:t>t</w:t>
      </w:r>
      <w:r w:rsidRPr="00BE29AF">
        <w:rPr>
          <w:rFonts w:ascii="Times" w:hAnsi="Times"/>
        </w:rPr>
        <w:t>. We saw this was the case with synthesized amino acids versus ones occurring in nature.</w:t>
      </w:r>
      <w:r w:rsidR="008A5C8C">
        <w:rPr>
          <w:rFonts w:ascii="Times" w:hAnsi="Times"/>
        </w:rPr>
        <w:t xml:space="preserve"> </w:t>
      </w:r>
      <w:r w:rsidRPr="00BE29AF">
        <w:rPr>
          <w:rFonts w:ascii="Times" w:hAnsi="Times"/>
        </w:rPr>
        <w:t xml:space="preserve">So, our definition of a </w:t>
      </w:r>
      <w:r w:rsidR="004034EB">
        <w:rPr>
          <w:rFonts w:ascii="Times" w:hAnsi="Times"/>
        </w:rPr>
        <w:t>“</w:t>
      </w:r>
      <w:r w:rsidRPr="00BE29AF">
        <w:rPr>
          <w:rFonts w:ascii="Times" w:hAnsi="Times"/>
        </w:rPr>
        <w:t>useful mathematical model</w:t>
      </w:r>
      <w:r w:rsidR="004034EB">
        <w:rPr>
          <w:rFonts w:ascii="Times" w:hAnsi="Times"/>
        </w:rPr>
        <w:t>”</w:t>
      </w:r>
      <w:r w:rsidRPr="00BE29AF">
        <w:rPr>
          <w:rFonts w:ascii="Times" w:hAnsi="Times"/>
        </w:rPr>
        <w:t xml:space="preserve"> may need to be reexamined when we include all living beings as performers of </w:t>
      </w:r>
      <w:proofErr w:type="spellStart"/>
      <w:r w:rsidRPr="00BE29AF">
        <w:rPr>
          <w:rFonts w:ascii="Times" w:hAnsi="Times"/>
        </w:rPr>
        <w:t>mathematx</w:t>
      </w:r>
      <w:proofErr w:type="spellEnd"/>
      <w:r w:rsidRPr="00BE29AF">
        <w:rPr>
          <w:rFonts w:ascii="Times" w:hAnsi="Times"/>
        </w:rPr>
        <w:t>, including ones that would not be classified as organisms.</w:t>
      </w:r>
    </w:p>
    <w:p w14:paraId="37A551A0" w14:textId="77777777" w:rsidR="00C81D21" w:rsidRDefault="00C81D21" w:rsidP="0052557E">
      <w:pPr>
        <w:rPr>
          <w:rFonts w:ascii="Times" w:hAnsi="Times"/>
        </w:rPr>
      </w:pPr>
    </w:p>
    <w:p w14:paraId="6F78BA40" w14:textId="5B60AB72" w:rsidR="00120A3C" w:rsidRPr="00BE29AF" w:rsidRDefault="00FF3381" w:rsidP="0052557E">
      <w:pPr>
        <w:rPr>
          <w:rFonts w:ascii="Times" w:hAnsi="Times"/>
        </w:rPr>
      </w:pPr>
      <w:r w:rsidRPr="00BE29AF">
        <w:rPr>
          <w:rFonts w:ascii="Times" w:hAnsi="Times"/>
        </w:rPr>
        <w:t>I am n</w:t>
      </w:r>
      <w:r w:rsidR="009C4DE6" w:rsidRPr="00BE29AF">
        <w:rPr>
          <w:rFonts w:ascii="Times" w:hAnsi="Times"/>
        </w:rPr>
        <w:t xml:space="preserve">ot suggesting that </w:t>
      </w:r>
      <w:r w:rsidRPr="00BE29AF">
        <w:rPr>
          <w:rFonts w:ascii="Times" w:hAnsi="Times"/>
        </w:rPr>
        <w:t>humans</w:t>
      </w:r>
      <w:r w:rsidR="009C4DE6" w:rsidRPr="00BE29AF">
        <w:rPr>
          <w:rFonts w:ascii="Times" w:hAnsi="Times"/>
        </w:rPr>
        <w:t xml:space="preserve"> have gotten it all wrong and </w:t>
      </w:r>
      <w:r w:rsidR="00723DFA" w:rsidRPr="00BE29AF">
        <w:rPr>
          <w:rFonts w:ascii="Times" w:hAnsi="Times"/>
        </w:rPr>
        <w:t xml:space="preserve">that </w:t>
      </w:r>
      <w:r w:rsidR="007B4F57">
        <w:rPr>
          <w:rFonts w:ascii="Times" w:hAnsi="Times"/>
        </w:rPr>
        <w:t>by turning to other-than-human persons</w:t>
      </w:r>
      <w:r w:rsidR="009C4DE6" w:rsidRPr="00BE29AF">
        <w:rPr>
          <w:rFonts w:ascii="Times" w:hAnsi="Times"/>
        </w:rPr>
        <w:t xml:space="preserve">, we will get it </w:t>
      </w:r>
      <w:r w:rsidR="00DD5D2B">
        <w:rPr>
          <w:rFonts w:ascii="Times" w:hAnsi="Times"/>
        </w:rPr>
        <w:t>right.</w:t>
      </w:r>
      <w:r w:rsidR="008A5C8C">
        <w:rPr>
          <w:rFonts w:ascii="Times" w:hAnsi="Times"/>
        </w:rPr>
        <w:t xml:space="preserve"> </w:t>
      </w:r>
      <w:r w:rsidR="00DD5D2B">
        <w:rPr>
          <w:rFonts w:ascii="Times" w:hAnsi="Times"/>
        </w:rPr>
        <w:t>M</w:t>
      </w:r>
      <w:r w:rsidR="005C1EE2" w:rsidRPr="00BE29AF">
        <w:rPr>
          <w:rFonts w:ascii="Times" w:hAnsi="Times"/>
        </w:rPr>
        <w:t xml:space="preserve">y goal is not to get </w:t>
      </w:r>
      <w:r w:rsidR="00DD5D2B">
        <w:rPr>
          <w:rFonts w:ascii="Times" w:hAnsi="Times"/>
        </w:rPr>
        <w:t>closer to some absolute</w:t>
      </w:r>
      <w:r w:rsidR="00DC4307" w:rsidRPr="00BE29AF">
        <w:rPr>
          <w:rFonts w:ascii="Times" w:hAnsi="Times"/>
        </w:rPr>
        <w:t xml:space="preserve"> truth about our world.</w:t>
      </w:r>
      <w:r w:rsidR="008A5C8C">
        <w:rPr>
          <w:rFonts w:ascii="Times" w:hAnsi="Times"/>
        </w:rPr>
        <w:t xml:space="preserve"> </w:t>
      </w:r>
      <w:r w:rsidR="00DC4307" w:rsidRPr="00BE29AF">
        <w:rPr>
          <w:rFonts w:ascii="Times" w:hAnsi="Times"/>
        </w:rPr>
        <w:t xml:space="preserve">Rather, </w:t>
      </w:r>
      <w:r w:rsidR="007B4F57">
        <w:rPr>
          <w:rFonts w:ascii="Times" w:hAnsi="Times"/>
        </w:rPr>
        <w:t>learning with other</w:t>
      </w:r>
      <w:r w:rsidR="00114AF9">
        <w:rPr>
          <w:rFonts w:ascii="Times" w:hAnsi="Times"/>
        </w:rPr>
        <w:t xml:space="preserve"> </w:t>
      </w:r>
      <w:r w:rsidR="007B4F57">
        <w:rPr>
          <w:rFonts w:ascii="Times" w:hAnsi="Times"/>
        </w:rPr>
        <w:t>persons</w:t>
      </w:r>
      <w:r w:rsidR="009C4DE6" w:rsidRPr="00BE29AF">
        <w:rPr>
          <w:rFonts w:ascii="Times" w:hAnsi="Times"/>
        </w:rPr>
        <w:t xml:space="preserve"> opens the door for us to have different lenses for viewing and </w:t>
      </w:r>
      <w:r w:rsidR="005A410B" w:rsidRPr="00BE29AF">
        <w:rPr>
          <w:rFonts w:ascii="Times" w:hAnsi="Times"/>
        </w:rPr>
        <w:t>relating</w:t>
      </w:r>
      <w:r w:rsidR="009C4DE6" w:rsidRPr="00BE29AF">
        <w:rPr>
          <w:rFonts w:ascii="Times" w:hAnsi="Times"/>
        </w:rPr>
        <w:t xml:space="preserve"> with our </w:t>
      </w:r>
      <w:r w:rsidR="00EA4AD4" w:rsidRPr="00BE29AF">
        <w:rPr>
          <w:rFonts w:ascii="Times" w:hAnsi="Times"/>
        </w:rPr>
        <w:t>universe</w:t>
      </w:r>
      <w:r w:rsidR="009C4DE6" w:rsidRPr="00BE29AF">
        <w:rPr>
          <w:rFonts w:ascii="Times" w:hAnsi="Times"/>
        </w:rPr>
        <w:t xml:space="preserve"> and others.</w:t>
      </w:r>
      <w:r w:rsidR="008A5C8C">
        <w:rPr>
          <w:rFonts w:ascii="Times" w:hAnsi="Times"/>
        </w:rPr>
        <w:t xml:space="preserve"> </w:t>
      </w:r>
      <w:r w:rsidR="005C1EE2" w:rsidRPr="00BE29AF">
        <w:rPr>
          <w:rFonts w:ascii="Times" w:hAnsi="Times"/>
        </w:rPr>
        <w:t xml:space="preserve">And, in doing so, we have the opportunity to learn how </w:t>
      </w:r>
      <w:r w:rsidR="005C1EE2" w:rsidRPr="00BE29AF">
        <w:rPr>
          <w:rFonts w:ascii="Times" w:hAnsi="Times"/>
        </w:rPr>
        <w:lastRenderedPageBreak/>
        <w:t xml:space="preserve">different approaches (mathematics or </w:t>
      </w:r>
      <w:proofErr w:type="spellStart"/>
      <w:r w:rsidR="005C1EE2" w:rsidRPr="00BE29AF">
        <w:rPr>
          <w:rFonts w:ascii="Times" w:hAnsi="Times"/>
        </w:rPr>
        <w:t>mathematx</w:t>
      </w:r>
      <w:proofErr w:type="spellEnd"/>
      <w:r w:rsidR="005C1EE2" w:rsidRPr="00BE29AF">
        <w:rPr>
          <w:rFonts w:ascii="Times" w:hAnsi="Times"/>
        </w:rPr>
        <w:t xml:space="preserve">) make </w:t>
      </w:r>
      <w:proofErr w:type="spellStart"/>
      <w:r w:rsidR="00A652A6" w:rsidRPr="00BE29AF">
        <w:rPr>
          <w:rFonts w:ascii="Times" w:hAnsi="Times"/>
        </w:rPr>
        <w:t>im</w:t>
      </w:r>
      <w:proofErr w:type="spellEnd"/>
      <w:r w:rsidR="00A652A6" w:rsidRPr="00BE29AF">
        <w:rPr>
          <w:rFonts w:ascii="Times" w:hAnsi="Times"/>
        </w:rPr>
        <w:t xml:space="preserve">/possible </w:t>
      </w:r>
      <w:r w:rsidR="005C1EE2" w:rsidRPr="00BE29AF">
        <w:rPr>
          <w:rFonts w:ascii="Times" w:hAnsi="Times"/>
        </w:rPr>
        <w:t xml:space="preserve">certain forms of </w:t>
      </w:r>
      <w:r w:rsidR="00F61492" w:rsidRPr="00BE29AF">
        <w:rPr>
          <w:rFonts w:ascii="Times" w:hAnsi="Times"/>
        </w:rPr>
        <w:t>knowing the world</w:t>
      </w:r>
      <w:r w:rsidR="000B701C">
        <w:rPr>
          <w:rFonts w:ascii="Times" w:hAnsi="Times"/>
        </w:rPr>
        <w:t>, recognizing that all of these</w:t>
      </w:r>
      <w:r w:rsidR="00A652A6" w:rsidRPr="00BE29AF">
        <w:rPr>
          <w:rFonts w:ascii="Times" w:hAnsi="Times"/>
        </w:rPr>
        <w:t xml:space="preserve"> </w:t>
      </w:r>
      <w:r w:rsidR="000B701C">
        <w:rPr>
          <w:rFonts w:ascii="Times" w:hAnsi="Times"/>
        </w:rPr>
        <w:t xml:space="preserve">forms </w:t>
      </w:r>
      <w:r w:rsidR="00A652A6" w:rsidRPr="00BE29AF">
        <w:rPr>
          <w:rFonts w:ascii="Times" w:hAnsi="Times"/>
        </w:rPr>
        <w:t xml:space="preserve">are </w:t>
      </w:r>
      <w:r w:rsidR="000A0009" w:rsidRPr="00BE29AF">
        <w:rPr>
          <w:rFonts w:ascii="Times" w:hAnsi="Times"/>
        </w:rPr>
        <w:t>provisional, local, and legitimate</w:t>
      </w:r>
      <w:r w:rsidR="00A652A6" w:rsidRPr="00BE29AF">
        <w:rPr>
          <w:rFonts w:ascii="Times" w:hAnsi="Times"/>
        </w:rPr>
        <w:t>.</w:t>
      </w:r>
      <w:r w:rsidR="00F61492" w:rsidRPr="00BE29AF">
        <w:rPr>
          <w:rFonts w:ascii="Times" w:hAnsi="Times"/>
        </w:rPr>
        <w:t xml:space="preserve"> </w:t>
      </w:r>
      <w:r w:rsidR="00AD092B" w:rsidRPr="00BE29AF">
        <w:rPr>
          <w:rFonts w:ascii="Times" w:hAnsi="Times"/>
        </w:rPr>
        <w:t xml:space="preserve">Even so, given the history of particular knowledges, knowers, and ways of knowing that have dominated in our history with respect to mathematics, </w:t>
      </w:r>
      <w:r w:rsidR="00A652A6" w:rsidRPr="00BE29AF">
        <w:rPr>
          <w:rFonts w:ascii="Times" w:hAnsi="Times"/>
        </w:rPr>
        <w:t xml:space="preserve">it </w:t>
      </w:r>
      <w:r w:rsidR="00290346" w:rsidRPr="00BE29AF">
        <w:rPr>
          <w:rFonts w:ascii="Times" w:hAnsi="Times"/>
        </w:rPr>
        <w:t>is</w:t>
      </w:r>
      <w:r w:rsidR="00A652A6" w:rsidRPr="00BE29AF">
        <w:rPr>
          <w:rFonts w:ascii="Times" w:hAnsi="Times"/>
        </w:rPr>
        <w:t xml:space="preserve"> important to gi</w:t>
      </w:r>
      <w:r w:rsidR="00A20A91">
        <w:rPr>
          <w:rFonts w:ascii="Times" w:hAnsi="Times"/>
        </w:rPr>
        <w:t>ve greater focus to the ways other-than</w:t>
      </w:r>
      <w:r w:rsidR="00A652A6" w:rsidRPr="00BE29AF">
        <w:rPr>
          <w:rFonts w:ascii="Times" w:hAnsi="Times"/>
        </w:rPr>
        <w:t xml:space="preserve">-human persons live </w:t>
      </w:r>
      <w:proofErr w:type="spellStart"/>
      <w:r w:rsidR="00A652A6" w:rsidRPr="00BE29AF">
        <w:rPr>
          <w:rFonts w:ascii="Times" w:hAnsi="Times"/>
        </w:rPr>
        <w:t>mathematx</w:t>
      </w:r>
      <w:proofErr w:type="spellEnd"/>
      <w:r w:rsidR="00A652A6" w:rsidRPr="00BE29AF">
        <w:rPr>
          <w:rFonts w:ascii="Times" w:hAnsi="Times"/>
        </w:rPr>
        <w:t xml:space="preserve">. </w:t>
      </w:r>
    </w:p>
    <w:p w14:paraId="1A953FE1" w14:textId="77777777" w:rsidR="00C81D21" w:rsidRDefault="00C81D21" w:rsidP="00E23616">
      <w:pPr>
        <w:rPr>
          <w:rFonts w:ascii="Times" w:hAnsi="Times"/>
        </w:rPr>
      </w:pPr>
    </w:p>
    <w:p w14:paraId="410476E1" w14:textId="5C393AE5" w:rsidR="00E23616" w:rsidRPr="00BE29AF" w:rsidRDefault="00E23616" w:rsidP="00E23616">
      <w:pPr>
        <w:rPr>
          <w:rFonts w:ascii="Times" w:hAnsi="Times"/>
        </w:rPr>
      </w:pPr>
      <w:r w:rsidRPr="00BE29AF">
        <w:rPr>
          <w:rFonts w:ascii="Times" w:hAnsi="Times"/>
        </w:rPr>
        <w:t xml:space="preserve">I recognize the potential limitations of attempting to use a term like </w:t>
      </w:r>
      <w:proofErr w:type="spellStart"/>
      <w:r w:rsidRPr="00BE29AF">
        <w:rPr>
          <w:rFonts w:ascii="Times" w:hAnsi="Times"/>
        </w:rPr>
        <w:t>mathematx</w:t>
      </w:r>
      <w:proofErr w:type="spellEnd"/>
      <w:r w:rsidRPr="00BE29AF">
        <w:rPr>
          <w:rFonts w:ascii="Times" w:hAnsi="Times"/>
        </w:rPr>
        <w:t xml:space="preserve"> that is difficult to both say and spell, even if one understands conceptually what it can offer.</w:t>
      </w:r>
      <w:r w:rsidR="008A5C8C">
        <w:rPr>
          <w:rFonts w:ascii="Times" w:hAnsi="Times"/>
        </w:rPr>
        <w:t xml:space="preserve"> </w:t>
      </w:r>
      <w:r w:rsidRPr="00BE29AF">
        <w:rPr>
          <w:rFonts w:ascii="Times" w:hAnsi="Times"/>
        </w:rPr>
        <w:t xml:space="preserve">The term </w:t>
      </w:r>
      <w:proofErr w:type="spellStart"/>
      <w:r w:rsidRPr="00BE29AF">
        <w:rPr>
          <w:rFonts w:ascii="Times" w:hAnsi="Times"/>
        </w:rPr>
        <w:t>ethnomathematics</w:t>
      </w:r>
      <w:proofErr w:type="spellEnd"/>
      <w:r w:rsidRPr="00BE29AF">
        <w:rPr>
          <w:rFonts w:ascii="Times" w:hAnsi="Times"/>
        </w:rPr>
        <w:t>, even when being explicit that all cultural forms of mathematics are “</w:t>
      </w:r>
      <w:proofErr w:type="spellStart"/>
      <w:r w:rsidRPr="00BE29AF">
        <w:rPr>
          <w:rFonts w:ascii="Times" w:hAnsi="Times"/>
        </w:rPr>
        <w:t>ethno</w:t>
      </w:r>
      <w:proofErr w:type="spellEnd"/>
      <w:r w:rsidRPr="00BE29AF">
        <w:rPr>
          <w:rFonts w:ascii="Times" w:hAnsi="Times"/>
        </w:rPr>
        <w:t xml:space="preserve">” has not prevented many researchers and teachers from continuing to use Western mathematics </w:t>
      </w:r>
      <w:r w:rsidRPr="00BE29AF">
        <w:rPr>
          <w:rFonts w:ascii="Times" w:hAnsi="Times"/>
          <w:i/>
        </w:rPr>
        <w:t>in opposition to</w:t>
      </w:r>
      <w:r w:rsidRPr="00BE29AF">
        <w:rPr>
          <w:rFonts w:ascii="Times" w:hAnsi="Times"/>
        </w:rPr>
        <w:t xml:space="preserve">, instead of </w:t>
      </w:r>
      <w:r w:rsidRPr="00BE29AF">
        <w:rPr>
          <w:rFonts w:ascii="Times" w:hAnsi="Times"/>
          <w:i/>
        </w:rPr>
        <w:t xml:space="preserve">as a version of </w:t>
      </w:r>
      <w:proofErr w:type="spellStart"/>
      <w:r w:rsidRPr="00BE29AF">
        <w:rPr>
          <w:rFonts w:ascii="Times" w:hAnsi="Times"/>
        </w:rPr>
        <w:t>ethnomathematics</w:t>
      </w:r>
      <w:proofErr w:type="spellEnd"/>
      <w:r w:rsidRPr="00BE29AF">
        <w:rPr>
          <w:rFonts w:ascii="Times" w:hAnsi="Times"/>
        </w:rPr>
        <w:t>.</w:t>
      </w:r>
      <w:r w:rsidR="008A5C8C">
        <w:rPr>
          <w:rFonts w:ascii="Times" w:hAnsi="Times"/>
        </w:rPr>
        <w:t xml:space="preserve"> </w:t>
      </w:r>
      <w:r w:rsidRPr="00BE29AF">
        <w:rPr>
          <w:rFonts w:ascii="Times" w:hAnsi="Times"/>
        </w:rPr>
        <w:t xml:space="preserve">That is, neither do we </w:t>
      </w:r>
      <w:r w:rsidR="000B701C">
        <w:rPr>
          <w:rFonts w:ascii="Times" w:hAnsi="Times"/>
        </w:rPr>
        <w:t xml:space="preserve">tend to </w:t>
      </w:r>
      <w:r w:rsidRPr="00BE29AF">
        <w:rPr>
          <w:rFonts w:ascii="Times" w:hAnsi="Times"/>
        </w:rPr>
        <w:t>refer to Western ma</w:t>
      </w:r>
      <w:r w:rsidR="000B701C">
        <w:rPr>
          <w:rFonts w:ascii="Times" w:hAnsi="Times"/>
        </w:rPr>
        <w:t xml:space="preserve">thematics as such nor do we </w:t>
      </w:r>
      <w:r w:rsidRPr="00BE29AF">
        <w:rPr>
          <w:rFonts w:ascii="Times" w:hAnsi="Times"/>
        </w:rPr>
        <w:t xml:space="preserve">refer to other mathematics as Eastern, Mexican, Northern, or American. </w:t>
      </w:r>
      <w:proofErr w:type="spellStart"/>
      <w:r w:rsidRPr="00BE29AF">
        <w:rPr>
          <w:rFonts w:ascii="Times" w:hAnsi="Times"/>
        </w:rPr>
        <w:t>Ethnomathematics</w:t>
      </w:r>
      <w:proofErr w:type="spellEnd"/>
      <w:r w:rsidRPr="00BE29AF">
        <w:rPr>
          <w:rFonts w:ascii="Times" w:hAnsi="Times"/>
        </w:rPr>
        <w:t xml:space="preserve"> seems to encourage researchers and teachers to create a binary between Western and Indigenous, rather than recognizing a variety of forms, some with overlapping goals and principles.</w:t>
      </w:r>
      <w:r w:rsidR="008A5C8C">
        <w:rPr>
          <w:rFonts w:ascii="Times" w:hAnsi="Times"/>
        </w:rPr>
        <w:t xml:space="preserve"> </w:t>
      </w:r>
      <w:r w:rsidRPr="00BE29AF">
        <w:rPr>
          <w:rFonts w:ascii="Times" w:hAnsi="Times"/>
        </w:rPr>
        <w:t xml:space="preserve">Moreover, </w:t>
      </w:r>
      <w:proofErr w:type="spellStart"/>
      <w:r w:rsidRPr="00BE29AF">
        <w:rPr>
          <w:rFonts w:ascii="Times" w:hAnsi="Times"/>
        </w:rPr>
        <w:t>ethnomathematics</w:t>
      </w:r>
      <w:proofErr w:type="spellEnd"/>
      <w:r w:rsidRPr="00BE29AF">
        <w:rPr>
          <w:rFonts w:ascii="Times" w:hAnsi="Times"/>
        </w:rPr>
        <w:t xml:space="preserve"> also has not been well incorporated into the school mathematics curriculum.</w:t>
      </w:r>
      <w:r w:rsidR="008A5C8C">
        <w:rPr>
          <w:rFonts w:ascii="Times" w:hAnsi="Times"/>
        </w:rPr>
        <w:t xml:space="preserve"> </w:t>
      </w:r>
      <w:r w:rsidRPr="00BE29AF">
        <w:rPr>
          <w:rFonts w:ascii="Times" w:hAnsi="Times"/>
        </w:rPr>
        <w:t xml:space="preserve">So, some might wonder, what is to prevent the same phenomena with </w:t>
      </w:r>
      <w:proofErr w:type="spellStart"/>
      <w:r w:rsidRPr="00BE29AF">
        <w:rPr>
          <w:rFonts w:ascii="Times" w:hAnsi="Times"/>
        </w:rPr>
        <w:t>mathematx</w:t>
      </w:r>
      <w:proofErr w:type="spellEnd"/>
      <w:r w:rsidRPr="00BE29AF">
        <w:rPr>
          <w:rFonts w:ascii="Times" w:hAnsi="Times"/>
        </w:rPr>
        <w:t xml:space="preserve">? </w:t>
      </w:r>
    </w:p>
    <w:p w14:paraId="727C17FF" w14:textId="77777777" w:rsidR="00C81D21" w:rsidRDefault="00C81D21" w:rsidP="0052557E">
      <w:pPr>
        <w:rPr>
          <w:rFonts w:ascii="Times" w:hAnsi="Times"/>
        </w:rPr>
      </w:pPr>
    </w:p>
    <w:p w14:paraId="4CB11877" w14:textId="6AC068A9" w:rsidR="00E23616" w:rsidRPr="00BE29AF" w:rsidRDefault="00E23616" w:rsidP="0052557E">
      <w:pPr>
        <w:rPr>
          <w:rFonts w:ascii="Times" w:hAnsi="Times"/>
        </w:rPr>
      </w:pPr>
      <w:r w:rsidRPr="00BE29AF">
        <w:rPr>
          <w:rFonts w:ascii="Times" w:hAnsi="Times"/>
        </w:rPr>
        <w:t xml:space="preserve">To avoid these potential pitfalls, I have suggested we expand our view to all living beings, thereby providing us with the ability to consider how some humans live </w:t>
      </w:r>
      <w:proofErr w:type="spellStart"/>
      <w:r w:rsidRPr="00BE29AF">
        <w:rPr>
          <w:rFonts w:ascii="Times" w:hAnsi="Times"/>
        </w:rPr>
        <w:t>mathematx</w:t>
      </w:r>
      <w:proofErr w:type="spellEnd"/>
      <w:r w:rsidRPr="00BE29AF">
        <w:rPr>
          <w:rFonts w:ascii="Times" w:hAnsi="Times"/>
        </w:rPr>
        <w:t xml:space="preserve"> differently from each other as well as from other persons, creating new lines of solidarity (In </w:t>
      </w:r>
      <w:proofErr w:type="spellStart"/>
      <w:r w:rsidRPr="00BE29AF">
        <w:rPr>
          <w:rFonts w:ascii="Times" w:hAnsi="Times"/>
        </w:rPr>
        <w:t>Lak’ech</w:t>
      </w:r>
      <w:proofErr w:type="spellEnd"/>
      <w:r w:rsidRPr="00BE29AF">
        <w:rPr>
          <w:rFonts w:ascii="Times" w:hAnsi="Times"/>
        </w:rPr>
        <w:t>) or difference (and the need for reciprocity), or contradiction/tension (</w:t>
      </w:r>
      <w:proofErr w:type="spellStart"/>
      <w:r w:rsidRPr="00BE29AF">
        <w:rPr>
          <w:rFonts w:ascii="Times" w:hAnsi="Times"/>
        </w:rPr>
        <w:t>Nepantla</w:t>
      </w:r>
      <w:proofErr w:type="spellEnd"/>
      <w:r w:rsidRPr="00BE29AF">
        <w:rPr>
          <w:rFonts w:ascii="Times" w:hAnsi="Times"/>
        </w:rPr>
        <w:t>).</w:t>
      </w:r>
      <w:r w:rsidR="008A5C8C">
        <w:rPr>
          <w:rFonts w:ascii="Times" w:hAnsi="Times"/>
        </w:rPr>
        <w:t xml:space="preserve"> </w:t>
      </w:r>
      <w:r w:rsidRPr="00BE29AF">
        <w:rPr>
          <w:rFonts w:ascii="Times" w:hAnsi="Times"/>
        </w:rPr>
        <w:t xml:space="preserve">By expanding to other living beings, </w:t>
      </w:r>
      <w:proofErr w:type="spellStart"/>
      <w:r w:rsidRPr="00BE29AF">
        <w:rPr>
          <w:rFonts w:ascii="Times" w:hAnsi="Times"/>
        </w:rPr>
        <w:t>mathematx</w:t>
      </w:r>
      <w:proofErr w:type="spellEnd"/>
      <w:r w:rsidRPr="00BE29AF">
        <w:rPr>
          <w:rFonts w:ascii="Times" w:hAnsi="Times"/>
        </w:rPr>
        <w:t xml:space="preserve"> can avoid the trap of Western versus “other” mathematics and open the door for new categories to be drawn.</w:t>
      </w:r>
      <w:r w:rsidR="008A5C8C">
        <w:rPr>
          <w:rFonts w:ascii="Times" w:hAnsi="Times"/>
        </w:rPr>
        <w:t xml:space="preserve"> </w:t>
      </w:r>
      <w:r w:rsidRPr="00BE29AF">
        <w:rPr>
          <w:rFonts w:ascii="Times" w:hAnsi="Times"/>
        </w:rPr>
        <w:t xml:space="preserve">For example, in what ways do humans live </w:t>
      </w:r>
      <w:proofErr w:type="spellStart"/>
      <w:r w:rsidRPr="00BE29AF">
        <w:rPr>
          <w:rFonts w:ascii="Times" w:hAnsi="Times"/>
        </w:rPr>
        <w:t>mathematx</w:t>
      </w:r>
      <w:proofErr w:type="spellEnd"/>
      <w:r w:rsidRPr="00BE29AF">
        <w:rPr>
          <w:rFonts w:ascii="Times" w:hAnsi="Times"/>
        </w:rPr>
        <w:t xml:space="preserve"> that are consistent or compatible with how trees live </w:t>
      </w:r>
      <w:proofErr w:type="spellStart"/>
      <w:r w:rsidRPr="00BE29AF">
        <w:rPr>
          <w:rFonts w:ascii="Times" w:hAnsi="Times"/>
        </w:rPr>
        <w:t>mathematx</w:t>
      </w:r>
      <w:proofErr w:type="spellEnd"/>
      <w:r w:rsidRPr="00BE29AF">
        <w:rPr>
          <w:rFonts w:ascii="Times" w:hAnsi="Times"/>
        </w:rPr>
        <w:t>?</w:t>
      </w:r>
      <w:r w:rsidR="008A5C8C">
        <w:rPr>
          <w:rFonts w:ascii="Times" w:hAnsi="Times"/>
        </w:rPr>
        <w:t xml:space="preserve"> </w:t>
      </w:r>
      <w:r w:rsidRPr="00BE29AF">
        <w:rPr>
          <w:rFonts w:ascii="Times" w:hAnsi="Times"/>
        </w:rPr>
        <w:t xml:space="preserve">And, how are individual humans affected by considering trees to be </w:t>
      </w:r>
      <w:r w:rsidR="000B701C">
        <w:rPr>
          <w:rFonts w:ascii="Times" w:hAnsi="Times"/>
        </w:rPr>
        <w:t xml:space="preserve">simultaneously </w:t>
      </w:r>
      <w:r w:rsidRPr="00BE29AF">
        <w:rPr>
          <w:rFonts w:ascii="Times" w:hAnsi="Times"/>
        </w:rPr>
        <w:t xml:space="preserve">another </w:t>
      </w:r>
      <w:r w:rsidR="000B701C">
        <w:rPr>
          <w:rFonts w:ascii="Times" w:hAnsi="Times"/>
        </w:rPr>
        <w:t xml:space="preserve">version of us (In </w:t>
      </w:r>
      <w:proofErr w:type="spellStart"/>
      <w:r w:rsidR="000B701C">
        <w:rPr>
          <w:rFonts w:ascii="Times" w:hAnsi="Times"/>
        </w:rPr>
        <w:t>Lak’ech</w:t>
      </w:r>
      <w:proofErr w:type="spellEnd"/>
      <w:r w:rsidR="000B701C">
        <w:rPr>
          <w:rFonts w:ascii="Times" w:hAnsi="Times"/>
        </w:rPr>
        <w:t>)</w:t>
      </w:r>
      <w:r w:rsidR="00D11FC5">
        <w:rPr>
          <w:rFonts w:ascii="Times" w:hAnsi="Times"/>
        </w:rPr>
        <w:t xml:space="preserve"> and</w:t>
      </w:r>
      <w:r w:rsidRPr="00BE29AF">
        <w:rPr>
          <w:rFonts w:ascii="Times" w:hAnsi="Times"/>
        </w:rPr>
        <w:t xml:space="preserve"> not a version of us (</w:t>
      </w:r>
      <w:proofErr w:type="spellStart"/>
      <w:r w:rsidRPr="00BE29AF">
        <w:rPr>
          <w:rFonts w:ascii="Times" w:hAnsi="Times"/>
        </w:rPr>
        <w:t>Nepantla</w:t>
      </w:r>
      <w:proofErr w:type="spellEnd"/>
      <w:r w:rsidRPr="00BE29AF">
        <w:rPr>
          <w:rFonts w:ascii="Times" w:hAnsi="Times"/>
        </w:rPr>
        <w:t>), but in need of our reciprocity?</w:t>
      </w:r>
      <w:r w:rsidR="008A5C8C">
        <w:rPr>
          <w:rFonts w:ascii="Times" w:hAnsi="Times"/>
        </w:rPr>
        <w:t xml:space="preserve"> </w:t>
      </w:r>
      <w:r w:rsidRPr="00BE29AF">
        <w:rPr>
          <w:rFonts w:ascii="Times" w:hAnsi="Times"/>
        </w:rPr>
        <w:t xml:space="preserve"> In what ways are we incompatible?</w:t>
      </w:r>
      <w:r w:rsidR="008A5C8C">
        <w:rPr>
          <w:rFonts w:ascii="Times" w:hAnsi="Times"/>
        </w:rPr>
        <w:t xml:space="preserve"> </w:t>
      </w:r>
      <w:r w:rsidRPr="00BE29AF">
        <w:rPr>
          <w:rFonts w:ascii="Times" w:hAnsi="Times"/>
        </w:rPr>
        <w:t xml:space="preserve">What are the new knowledges and sensibilities we need to fully develop </w:t>
      </w:r>
      <w:r w:rsidR="00746F27">
        <w:rPr>
          <w:rFonts w:ascii="Times" w:hAnsi="Times"/>
        </w:rPr>
        <w:t>to</w:t>
      </w:r>
      <w:r w:rsidRPr="00BE29AF">
        <w:rPr>
          <w:rFonts w:ascii="Times" w:hAnsi="Times"/>
        </w:rPr>
        <w:t xml:space="preserve"> live in harmony?</w:t>
      </w:r>
      <w:r w:rsidR="008A5C8C">
        <w:rPr>
          <w:rFonts w:ascii="Times" w:hAnsi="Times"/>
        </w:rPr>
        <w:t xml:space="preserve"> </w:t>
      </w:r>
      <w:r w:rsidR="00B72697" w:rsidRPr="00BE29AF">
        <w:rPr>
          <w:rFonts w:ascii="Times" w:hAnsi="Times"/>
        </w:rPr>
        <w:t xml:space="preserve">Moreover, because </w:t>
      </w:r>
      <w:proofErr w:type="spellStart"/>
      <w:r w:rsidR="00B72697" w:rsidRPr="00BE29AF">
        <w:rPr>
          <w:rFonts w:ascii="Times" w:hAnsi="Times"/>
        </w:rPr>
        <w:t>mathematx</w:t>
      </w:r>
      <w:proofErr w:type="spellEnd"/>
      <w:r w:rsidR="00B72697" w:rsidRPr="00BE29AF">
        <w:rPr>
          <w:rFonts w:ascii="Times" w:hAnsi="Times"/>
        </w:rPr>
        <w:t xml:space="preserve"> is not a description of the world, but rather a set of first principles in doing mathematics, it differs from </w:t>
      </w:r>
      <w:proofErr w:type="spellStart"/>
      <w:r w:rsidR="00B72697" w:rsidRPr="00BE29AF">
        <w:rPr>
          <w:rFonts w:ascii="Times" w:hAnsi="Times"/>
        </w:rPr>
        <w:t>ethnomathematics</w:t>
      </w:r>
      <w:proofErr w:type="spellEnd"/>
      <w:r w:rsidR="00B72697" w:rsidRPr="00BE29AF">
        <w:rPr>
          <w:rFonts w:ascii="Times" w:hAnsi="Times"/>
        </w:rPr>
        <w:t xml:space="preserve"> in that it sets out a form of intervention.</w:t>
      </w:r>
    </w:p>
    <w:p w14:paraId="40995240" w14:textId="77777777" w:rsidR="00C81D21" w:rsidRDefault="00C81D21" w:rsidP="00A66AD8">
      <w:pPr>
        <w:rPr>
          <w:rFonts w:ascii="Times" w:hAnsi="Times"/>
        </w:rPr>
      </w:pPr>
    </w:p>
    <w:p w14:paraId="4EDD4280" w14:textId="795EEF23" w:rsidR="00A40E6A" w:rsidRDefault="00B226D8">
      <w:pPr>
        <w:rPr>
          <w:rFonts w:ascii="Times" w:hAnsi="Times"/>
        </w:rPr>
      </w:pPr>
      <w:r w:rsidRPr="00BE29AF">
        <w:rPr>
          <w:rFonts w:ascii="Times" w:hAnsi="Times"/>
        </w:rPr>
        <w:t xml:space="preserve">Although the vision of living </w:t>
      </w:r>
      <w:proofErr w:type="spellStart"/>
      <w:r w:rsidRPr="00BE29AF">
        <w:rPr>
          <w:rFonts w:ascii="Times" w:hAnsi="Times"/>
        </w:rPr>
        <w:t>mathematx</w:t>
      </w:r>
      <w:proofErr w:type="spellEnd"/>
      <w:r w:rsidR="00582147" w:rsidRPr="00BE29AF">
        <w:rPr>
          <w:rFonts w:ascii="Times" w:hAnsi="Times"/>
        </w:rPr>
        <w:t xml:space="preserve"> that</w:t>
      </w:r>
      <w:r w:rsidRPr="00BE29AF">
        <w:rPr>
          <w:rFonts w:ascii="Times" w:hAnsi="Times"/>
        </w:rPr>
        <w:t xml:space="preserve"> I have outlined may sound </w:t>
      </w:r>
      <w:r w:rsidR="00271C16" w:rsidRPr="00BE29AF">
        <w:rPr>
          <w:rFonts w:ascii="Times" w:hAnsi="Times"/>
        </w:rPr>
        <w:t>outlandish</w:t>
      </w:r>
      <w:r w:rsidRPr="00BE29AF">
        <w:rPr>
          <w:rFonts w:ascii="Times" w:hAnsi="Times"/>
        </w:rPr>
        <w:t xml:space="preserve">, </w:t>
      </w:r>
      <w:r w:rsidR="00582147" w:rsidRPr="00BE29AF">
        <w:rPr>
          <w:rFonts w:ascii="Times" w:hAnsi="Times"/>
        </w:rPr>
        <w:t>we need only remember Clarke’s (1973) third law: “Any sufficiently advanced technology is indistinguishable from magic.”</w:t>
      </w:r>
      <w:r w:rsidR="008A5C8C">
        <w:rPr>
          <w:rFonts w:ascii="Times" w:hAnsi="Times"/>
        </w:rPr>
        <w:t xml:space="preserve"> </w:t>
      </w:r>
      <w:r w:rsidR="00582147" w:rsidRPr="00BE29AF">
        <w:rPr>
          <w:rFonts w:ascii="Times" w:hAnsi="Times"/>
        </w:rPr>
        <w:t xml:space="preserve">In fact, </w:t>
      </w:r>
      <w:r w:rsidRPr="00BE29AF">
        <w:rPr>
          <w:rFonts w:ascii="Times" w:hAnsi="Times"/>
        </w:rPr>
        <w:t xml:space="preserve">I argue that mathematics </w:t>
      </w:r>
      <w:r w:rsidR="00201E6B" w:rsidRPr="00BE29AF">
        <w:rPr>
          <w:rFonts w:ascii="Times" w:hAnsi="Times"/>
        </w:rPr>
        <w:t>as a field</w:t>
      </w:r>
      <w:r w:rsidR="00A03690" w:rsidRPr="00BE29AF">
        <w:rPr>
          <w:rFonts w:ascii="Times" w:hAnsi="Times"/>
        </w:rPr>
        <w:t xml:space="preserve"> and a</w:t>
      </w:r>
      <w:r w:rsidR="00271C16" w:rsidRPr="00BE29AF">
        <w:rPr>
          <w:rFonts w:ascii="Times" w:hAnsi="Times"/>
        </w:rPr>
        <w:t>s a</w:t>
      </w:r>
      <w:r w:rsidR="00A03690" w:rsidRPr="00BE29AF">
        <w:rPr>
          <w:rFonts w:ascii="Times" w:hAnsi="Times"/>
        </w:rPr>
        <w:t xml:space="preserve"> human </w:t>
      </w:r>
      <w:r w:rsidR="009C4682" w:rsidRPr="00BE29AF">
        <w:rPr>
          <w:rFonts w:ascii="Times" w:hAnsi="Times"/>
        </w:rPr>
        <w:t>endeavor</w:t>
      </w:r>
      <w:r w:rsidR="00201E6B" w:rsidRPr="00BE29AF">
        <w:rPr>
          <w:rFonts w:ascii="Times" w:hAnsi="Times"/>
        </w:rPr>
        <w:t xml:space="preserve"> need only look to other sciences to see it is late to</w:t>
      </w:r>
      <w:r w:rsidRPr="00BE29AF">
        <w:rPr>
          <w:rFonts w:ascii="Times" w:hAnsi="Times"/>
        </w:rPr>
        <w:t xml:space="preserve"> evolve.</w:t>
      </w:r>
      <w:r w:rsidR="008A5C8C">
        <w:rPr>
          <w:rFonts w:ascii="Times" w:hAnsi="Times"/>
        </w:rPr>
        <w:t xml:space="preserve"> </w:t>
      </w:r>
      <w:r w:rsidR="00D05997" w:rsidRPr="00BE29AF">
        <w:rPr>
          <w:rFonts w:ascii="Times" w:hAnsi="Times"/>
        </w:rPr>
        <w:t>The</w:t>
      </w:r>
      <w:r w:rsidR="00A40E6A" w:rsidRPr="00BE29AF">
        <w:rPr>
          <w:rFonts w:ascii="Times" w:hAnsi="Times"/>
        </w:rPr>
        <w:t xml:space="preserve"> field of </w:t>
      </w:r>
      <w:r w:rsidR="00A66AD8" w:rsidRPr="00BE29AF">
        <w:rPr>
          <w:rFonts w:ascii="Times" w:hAnsi="Times"/>
        </w:rPr>
        <w:t xml:space="preserve">physics </w:t>
      </w:r>
      <w:r w:rsidR="00D05997" w:rsidRPr="00BE29AF">
        <w:rPr>
          <w:rFonts w:ascii="Times" w:hAnsi="Times"/>
        </w:rPr>
        <w:t>used to promote the idea that there was a single time-space continuum.</w:t>
      </w:r>
      <w:r w:rsidR="008A5C8C">
        <w:rPr>
          <w:rFonts w:ascii="Times" w:hAnsi="Times"/>
        </w:rPr>
        <w:t xml:space="preserve"> </w:t>
      </w:r>
      <w:r w:rsidR="00FA235A" w:rsidRPr="00BE29AF">
        <w:rPr>
          <w:rFonts w:ascii="Times" w:hAnsi="Times"/>
        </w:rPr>
        <w:t xml:space="preserve">Then, </w:t>
      </w:r>
      <w:r w:rsidR="00463082" w:rsidRPr="00BE29AF">
        <w:rPr>
          <w:rFonts w:ascii="Times" w:hAnsi="Times"/>
        </w:rPr>
        <w:t>Brian</w:t>
      </w:r>
      <w:r w:rsidR="00D05997" w:rsidRPr="00BE29AF">
        <w:rPr>
          <w:rFonts w:ascii="Times" w:hAnsi="Times"/>
        </w:rPr>
        <w:t xml:space="preserve"> Greene </w:t>
      </w:r>
      <w:r w:rsidR="00463082" w:rsidRPr="00BE29AF">
        <w:rPr>
          <w:rFonts w:ascii="Times" w:hAnsi="Times"/>
        </w:rPr>
        <w:t xml:space="preserve">(2011) </w:t>
      </w:r>
      <w:r w:rsidR="00D05997" w:rsidRPr="00BE29AF">
        <w:rPr>
          <w:rFonts w:ascii="Times" w:hAnsi="Times"/>
        </w:rPr>
        <w:t>introduced the concept of infinite</w:t>
      </w:r>
      <w:r w:rsidR="00C723D2" w:rsidRPr="00BE29AF">
        <w:rPr>
          <w:rFonts w:ascii="Times" w:hAnsi="Times"/>
        </w:rPr>
        <w:t xml:space="preserve"> parallel universes and </w:t>
      </w:r>
      <w:r w:rsidR="00D05997" w:rsidRPr="00BE29AF">
        <w:rPr>
          <w:rFonts w:ascii="Times" w:hAnsi="Times"/>
        </w:rPr>
        <w:t>physicists a</w:t>
      </w:r>
      <w:r w:rsidR="00746F27">
        <w:rPr>
          <w:rFonts w:ascii="Times" w:hAnsi="Times"/>
        </w:rPr>
        <w:t>re now imagining how human</w:t>
      </w:r>
      <w:r w:rsidR="00D05997" w:rsidRPr="00BE29AF">
        <w:rPr>
          <w:rFonts w:ascii="Times" w:hAnsi="Times"/>
        </w:rPr>
        <w:t>s could participate in more than one space at one time.</w:t>
      </w:r>
      <w:r w:rsidR="008A5C8C">
        <w:rPr>
          <w:rFonts w:ascii="Times" w:hAnsi="Times"/>
        </w:rPr>
        <w:t xml:space="preserve"> </w:t>
      </w:r>
      <w:r w:rsidR="00D05997" w:rsidRPr="00BE29AF">
        <w:rPr>
          <w:rFonts w:ascii="Times" w:hAnsi="Times"/>
        </w:rPr>
        <w:t xml:space="preserve">Moreover, the cosmologist Alexander </w:t>
      </w:r>
      <w:proofErr w:type="spellStart"/>
      <w:r w:rsidR="00D05997" w:rsidRPr="00BE29AF">
        <w:rPr>
          <w:rFonts w:ascii="Times" w:hAnsi="Times"/>
        </w:rPr>
        <w:t>Vilenkin</w:t>
      </w:r>
      <w:proofErr w:type="spellEnd"/>
      <w:r w:rsidR="00D05997" w:rsidRPr="00BE29AF">
        <w:rPr>
          <w:rFonts w:ascii="Times" w:hAnsi="Times"/>
        </w:rPr>
        <w:t xml:space="preserve"> has </w:t>
      </w:r>
      <w:r w:rsidR="00C723D2" w:rsidRPr="00BE29AF">
        <w:rPr>
          <w:rFonts w:ascii="Times" w:hAnsi="Times"/>
        </w:rPr>
        <w:t xml:space="preserve">proposed a theory of our universe sitting within a bubble of other </w:t>
      </w:r>
      <w:r w:rsidR="00C723D2" w:rsidRPr="00BE29AF">
        <w:rPr>
          <w:rFonts w:ascii="Times" w:hAnsi="Times"/>
        </w:rPr>
        <w:lastRenderedPageBreak/>
        <w:t>universes</w:t>
      </w:r>
      <w:r w:rsidR="007C6489" w:rsidRPr="00BE29AF">
        <w:rPr>
          <w:rFonts w:ascii="Times" w:hAnsi="Times"/>
        </w:rPr>
        <w:t xml:space="preserve"> (</w:t>
      </w:r>
      <w:proofErr w:type="spellStart"/>
      <w:r w:rsidR="001451A1" w:rsidRPr="00BE29AF">
        <w:rPr>
          <w:rFonts w:ascii="Times" w:hAnsi="Times"/>
        </w:rPr>
        <w:t>Vilenkin</w:t>
      </w:r>
      <w:proofErr w:type="spellEnd"/>
      <w:r w:rsidR="001451A1" w:rsidRPr="00BE29AF">
        <w:rPr>
          <w:rFonts w:ascii="Times" w:hAnsi="Times"/>
        </w:rPr>
        <w:t xml:space="preserve"> </w:t>
      </w:r>
      <w:r w:rsidR="008A5C8C">
        <w:rPr>
          <w:rFonts w:ascii="Times" w:hAnsi="Times"/>
        </w:rPr>
        <w:t>and</w:t>
      </w:r>
      <w:r w:rsidR="00D211F1">
        <w:rPr>
          <w:rFonts w:ascii="Times" w:hAnsi="Times"/>
        </w:rPr>
        <w:t xml:space="preserve"> </w:t>
      </w:r>
      <w:proofErr w:type="spellStart"/>
      <w:r w:rsidR="00D211F1">
        <w:rPr>
          <w:rFonts w:ascii="Times" w:hAnsi="Times"/>
        </w:rPr>
        <w:t>Tegmark</w:t>
      </w:r>
      <w:proofErr w:type="spellEnd"/>
      <w:r w:rsidR="001451A1" w:rsidRPr="00BE29AF">
        <w:rPr>
          <w:rFonts w:ascii="Times" w:hAnsi="Times"/>
        </w:rPr>
        <w:t xml:space="preserve"> 2016</w:t>
      </w:r>
      <w:r w:rsidR="00E02E92" w:rsidRPr="00BE29AF">
        <w:rPr>
          <w:rFonts w:ascii="Times" w:hAnsi="Times"/>
        </w:rPr>
        <w:t>)</w:t>
      </w:r>
      <w:r w:rsidR="00C723D2" w:rsidRPr="00BE29AF">
        <w:rPr>
          <w:rFonts w:ascii="Times" w:hAnsi="Times"/>
        </w:rPr>
        <w:t>, the implication being that other universes may</w:t>
      </w:r>
      <w:r w:rsidR="00BF52B8" w:rsidRPr="00BE29AF">
        <w:rPr>
          <w:rFonts w:ascii="Times" w:hAnsi="Times"/>
        </w:rPr>
        <w:t xml:space="preserve"> have different laws of physics.</w:t>
      </w:r>
      <w:r w:rsidR="008A5C8C">
        <w:rPr>
          <w:rFonts w:ascii="Times" w:hAnsi="Times"/>
        </w:rPr>
        <w:t xml:space="preserve"> </w:t>
      </w:r>
      <w:r w:rsidR="00BF52B8" w:rsidRPr="00BE29AF">
        <w:rPr>
          <w:rFonts w:ascii="Times" w:hAnsi="Times"/>
        </w:rPr>
        <w:t>In a similar vein, I am suggesting that we may have diffe</w:t>
      </w:r>
      <w:r w:rsidR="001F433C" w:rsidRPr="00BE29AF">
        <w:rPr>
          <w:rFonts w:ascii="Times" w:hAnsi="Times"/>
        </w:rPr>
        <w:t xml:space="preserve">rent forms of </w:t>
      </w:r>
      <w:proofErr w:type="spellStart"/>
      <w:r w:rsidR="001F433C" w:rsidRPr="00BE29AF">
        <w:rPr>
          <w:rFonts w:ascii="Times" w:hAnsi="Times"/>
        </w:rPr>
        <w:t>mathematx</w:t>
      </w:r>
      <w:proofErr w:type="spellEnd"/>
      <w:r w:rsidR="00201E6B" w:rsidRPr="00BE29AF">
        <w:rPr>
          <w:rFonts w:ascii="Times" w:hAnsi="Times"/>
        </w:rPr>
        <w:t xml:space="preserve"> </w:t>
      </w:r>
      <w:r w:rsidR="0044211C" w:rsidRPr="00BE29AF">
        <w:rPr>
          <w:rFonts w:ascii="Times" w:hAnsi="Times"/>
        </w:rPr>
        <w:t>in which we participate</w:t>
      </w:r>
      <w:r w:rsidR="00201E6B" w:rsidRPr="00BE29AF">
        <w:rPr>
          <w:rFonts w:ascii="Times" w:hAnsi="Times"/>
        </w:rPr>
        <w:t>, but to which we are largely blind and numb.</w:t>
      </w:r>
      <w:r w:rsidR="008A5C8C">
        <w:rPr>
          <w:rFonts w:ascii="Times" w:hAnsi="Times"/>
        </w:rPr>
        <w:t xml:space="preserve"> </w:t>
      </w:r>
      <w:r w:rsidR="00A03690" w:rsidRPr="00BE29AF">
        <w:rPr>
          <w:rFonts w:ascii="Times" w:hAnsi="Times"/>
        </w:rPr>
        <w:t xml:space="preserve">When we move through the world seeking connections and reciprocity, </w:t>
      </w:r>
      <w:r w:rsidR="003E6325" w:rsidRPr="00BE29AF">
        <w:rPr>
          <w:rFonts w:ascii="Times" w:hAnsi="Times"/>
        </w:rPr>
        <w:t xml:space="preserve">our views of ourselves and </w:t>
      </w:r>
      <w:r w:rsidR="00210EFA" w:rsidRPr="00BE29AF">
        <w:rPr>
          <w:rFonts w:ascii="Times" w:hAnsi="Times"/>
        </w:rPr>
        <w:t xml:space="preserve">of </w:t>
      </w:r>
      <w:r w:rsidR="003E6325" w:rsidRPr="00BE29AF">
        <w:rPr>
          <w:rFonts w:ascii="Times" w:hAnsi="Times"/>
        </w:rPr>
        <w:t>others change</w:t>
      </w:r>
      <w:r w:rsidR="00210EFA" w:rsidRPr="00BE29AF">
        <w:rPr>
          <w:rFonts w:ascii="Times" w:hAnsi="Times"/>
        </w:rPr>
        <w:t xml:space="preserve">. </w:t>
      </w:r>
      <w:r w:rsidR="00A40E6A" w:rsidRPr="00BE29AF">
        <w:rPr>
          <w:rFonts w:ascii="Times" w:hAnsi="Times"/>
        </w:rPr>
        <w:t xml:space="preserve">I ask </w:t>
      </w:r>
      <w:r w:rsidR="00D62CF1" w:rsidRPr="00BE29AF">
        <w:rPr>
          <w:rFonts w:ascii="Times" w:hAnsi="Times"/>
        </w:rPr>
        <w:t>us to</w:t>
      </w:r>
      <w:r w:rsidR="00A66AD8" w:rsidRPr="00BE29AF">
        <w:rPr>
          <w:rFonts w:ascii="Times" w:hAnsi="Times"/>
        </w:rPr>
        <w:t xml:space="preserve"> </w:t>
      </w:r>
      <w:r w:rsidR="00A40E6A" w:rsidRPr="00BE29AF">
        <w:rPr>
          <w:rFonts w:ascii="Times" w:hAnsi="Times"/>
        </w:rPr>
        <w:t xml:space="preserve">open our minds to </w:t>
      </w:r>
      <w:r w:rsidR="00A66AD8" w:rsidRPr="00BE29AF">
        <w:rPr>
          <w:rFonts w:ascii="Times" w:hAnsi="Times"/>
        </w:rPr>
        <w:t xml:space="preserve">envision </w:t>
      </w:r>
      <w:r w:rsidRPr="00BE29AF">
        <w:rPr>
          <w:rFonts w:ascii="Times" w:hAnsi="Times"/>
        </w:rPr>
        <w:t xml:space="preserve">how such a view could change the relationship between humans, mathematics, and this </w:t>
      </w:r>
      <w:r w:rsidR="00735406" w:rsidRPr="00BE29AF">
        <w:rPr>
          <w:rFonts w:ascii="Times" w:hAnsi="Times"/>
        </w:rPr>
        <w:t>universe</w:t>
      </w:r>
      <w:r w:rsidRPr="00BE29AF">
        <w:rPr>
          <w:rFonts w:ascii="Times" w:hAnsi="Times"/>
        </w:rPr>
        <w:t xml:space="preserve"> </w:t>
      </w:r>
      <w:r w:rsidR="00735406" w:rsidRPr="00BE29AF">
        <w:rPr>
          <w:rFonts w:ascii="Times" w:hAnsi="Times"/>
        </w:rPr>
        <w:t>with/</w:t>
      </w:r>
      <w:r w:rsidRPr="00BE29AF">
        <w:rPr>
          <w:rFonts w:ascii="Times" w:hAnsi="Times"/>
        </w:rPr>
        <w:t xml:space="preserve">in which we currently live. </w:t>
      </w:r>
    </w:p>
    <w:p w14:paraId="4A090F72" w14:textId="77777777" w:rsidR="00A543E4" w:rsidRDefault="00A543E4">
      <w:pPr>
        <w:rPr>
          <w:rFonts w:ascii="Times" w:hAnsi="Times"/>
        </w:rPr>
      </w:pPr>
    </w:p>
    <w:p w14:paraId="523E4F01" w14:textId="53334DA1" w:rsidR="00A40E6A" w:rsidRPr="00C81D21" w:rsidRDefault="00A40E6A" w:rsidP="00C81D21">
      <w:pPr>
        <w:rPr>
          <w:rFonts w:ascii="Arial" w:hAnsi="Arial" w:cs="Arial"/>
          <w:b/>
        </w:rPr>
      </w:pPr>
      <w:r w:rsidRPr="00C81D21">
        <w:rPr>
          <w:rFonts w:ascii="Arial" w:hAnsi="Arial" w:cs="Arial"/>
          <w:b/>
        </w:rPr>
        <w:t>References</w:t>
      </w:r>
    </w:p>
    <w:p w14:paraId="3B69AA49" w14:textId="77777777" w:rsidR="005A6675" w:rsidRPr="00BE29AF" w:rsidRDefault="005A6675" w:rsidP="00A40E6A">
      <w:pPr>
        <w:ind w:left="720" w:hanging="720"/>
        <w:rPr>
          <w:rFonts w:ascii="Times" w:hAnsi="Times"/>
        </w:rPr>
      </w:pPr>
    </w:p>
    <w:p w14:paraId="52C6937C" w14:textId="7BA715D2" w:rsidR="00D24E9A" w:rsidRPr="00C81D21" w:rsidRDefault="004E0651" w:rsidP="009D08F9">
      <w:pPr>
        <w:tabs>
          <w:tab w:val="left" w:pos="567"/>
        </w:tabs>
        <w:ind w:left="709" w:hanging="709"/>
        <w:rPr>
          <w:rFonts w:ascii="Times" w:hAnsi="Times"/>
          <w:color w:val="0000FF" w:themeColor="hyperlink"/>
          <w:u w:val="single"/>
        </w:rPr>
      </w:pPr>
      <w:proofErr w:type="spellStart"/>
      <w:r w:rsidRPr="00BE29AF">
        <w:rPr>
          <w:rFonts w:ascii="Times" w:hAnsi="Times"/>
        </w:rPr>
        <w:t>Aikenhead</w:t>
      </w:r>
      <w:proofErr w:type="spellEnd"/>
      <w:r w:rsidR="006B282C" w:rsidRPr="00BE29AF">
        <w:rPr>
          <w:rFonts w:ascii="Times" w:hAnsi="Times"/>
        </w:rPr>
        <w:t>, G. S.</w:t>
      </w:r>
      <w:r w:rsidR="008A5C8C">
        <w:rPr>
          <w:rFonts w:ascii="Times" w:hAnsi="Times"/>
        </w:rPr>
        <w:t xml:space="preserve"> </w:t>
      </w:r>
      <w:r w:rsidR="000933F9" w:rsidRPr="00BE29AF">
        <w:rPr>
          <w:rFonts w:ascii="Times" w:hAnsi="Times"/>
        </w:rPr>
        <w:t>(2017</w:t>
      </w:r>
      <w:r w:rsidR="005E4D91" w:rsidRPr="00BE29AF">
        <w:rPr>
          <w:rFonts w:ascii="Times" w:hAnsi="Times"/>
        </w:rPr>
        <w:t>)</w:t>
      </w:r>
      <w:r w:rsidR="008A5C8C">
        <w:rPr>
          <w:rFonts w:ascii="Times" w:hAnsi="Times"/>
        </w:rPr>
        <w:t xml:space="preserve"> </w:t>
      </w:r>
      <w:r w:rsidR="006B282C" w:rsidRPr="00BE29AF">
        <w:rPr>
          <w:rFonts w:ascii="Times" w:hAnsi="Times"/>
          <w:i/>
        </w:rPr>
        <w:t>School mathematics for reconciliation:</w:t>
      </w:r>
      <w:r w:rsidR="008A5C8C">
        <w:rPr>
          <w:rFonts w:ascii="Times" w:hAnsi="Times"/>
          <w:i/>
        </w:rPr>
        <w:t xml:space="preserve"> </w:t>
      </w:r>
      <w:r w:rsidR="006B282C" w:rsidRPr="00BE29AF">
        <w:rPr>
          <w:rFonts w:ascii="Times" w:hAnsi="Times"/>
          <w:i/>
        </w:rPr>
        <w:t>From a 19</w:t>
      </w:r>
      <w:r w:rsidR="006B282C" w:rsidRPr="00BE29AF">
        <w:rPr>
          <w:rFonts w:ascii="Times" w:hAnsi="Times"/>
          <w:i/>
          <w:vertAlign w:val="superscript"/>
        </w:rPr>
        <w:t>th</w:t>
      </w:r>
      <w:r w:rsidR="006B282C" w:rsidRPr="00BE29AF">
        <w:rPr>
          <w:rFonts w:ascii="Times" w:hAnsi="Times"/>
          <w:i/>
        </w:rPr>
        <w:t xml:space="preserve"> to a 21</w:t>
      </w:r>
      <w:r w:rsidR="006B282C" w:rsidRPr="00BE29AF">
        <w:rPr>
          <w:rFonts w:ascii="Times" w:hAnsi="Times"/>
          <w:i/>
          <w:vertAlign w:val="superscript"/>
        </w:rPr>
        <w:t>st</w:t>
      </w:r>
      <w:r w:rsidR="006B282C" w:rsidRPr="00BE29AF">
        <w:rPr>
          <w:rFonts w:ascii="Times" w:hAnsi="Times"/>
          <w:i/>
        </w:rPr>
        <w:t xml:space="preserve"> century curriculum</w:t>
      </w:r>
      <w:r w:rsidR="009D08F9">
        <w:rPr>
          <w:rFonts w:ascii="Times" w:hAnsi="Times"/>
        </w:rPr>
        <w:t>,</w:t>
      </w:r>
      <w:r w:rsidR="008A5C8C">
        <w:rPr>
          <w:rFonts w:ascii="Times" w:hAnsi="Times"/>
        </w:rPr>
        <w:t xml:space="preserve"> </w:t>
      </w:r>
      <w:proofErr w:type="spellStart"/>
      <w:r w:rsidR="000933F9" w:rsidRPr="00BE29AF">
        <w:rPr>
          <w:rFonts w:ascii="Times" w:hAnsi="Times"/>
        </w:rPr>
        <w:t>Self published</w:t>
      </w:r>
      <w:proofErr w:type="spellEnd"/>
      <w:r w:rsidR="00BF442C" w:rsidRPr="00BE29AF">
        <w:rPr>
          <w:rFonts w:ascii="Times" w:hAnsi="Times"/>
        </w:rPr>
        <w:t xml:space="preserve"> monograph</w:t>
      </w:r>
      <w:r w:rsidR="000933F9" w:rsidRPr="00BE29AF">
        <w:rPr>
          <w:rFonts w:ascii="Times" w:hAnsi="Times"/>
        </w:rPr>
        <w:t>.</w:t>
      </w:r>
      <w:r w:rsidR="008A5C8C">
        <w:rPr>
          <w:rFonts w:ascii="Times" w:hAnsi="Times"/>
        </w:rPr>
        <w:t xml:space="preserve"> </w:t>
      </w:r>
      <w:r w:rsidR="00BF442C" w:rsidRPr="00BE29AF">
        <w:rPr>
          <w:rFonts w:ascii="Times" w:hAnsi="Times"/>
        </w:rPr>
        <w:t xml:space="preserve">Downloaded on January 29, 2017 from </w:t>
      </w:r>
      <w:hyperlink r:id="rId7" w:history="1">
        <w:r w:rsidR="00BF442C" w:rsidRPr="00BE29AF">
          <w:rPr>
            <w:rStyle w:val="Hyperlink"/>
            <w:rFonts w:ascii="Times" w:hAnsi="Times"/>
          </w:rPr>
          <w:t>https://www.usask.ca/education/documents/profiles/aikenhead/index.htm</w:t>
        </w:r>
      </w:hyperlink>
    </w:p>
    <w:p w14:paraId="2714D896" w14:textId="09589174" w:rsidR="00D24E9A" w:rsidRPr="00BE29AF" w:rsidRDefault="00D24E9A" w:rsidP="009D08F9">
      <w:pPr>
        <w:tabs>
          <w:tab w:val="left" w:pos="567"/>
        </w:tabs>
        <w:ind w:left="709" w:hanging="709"/>
        <w:rPr>
          <w:rFonts w:ascii="Times" w:hAnsi="Times"/>
        </w:rPr>
      </w:pPr>
      <w:proofErr w:type="spellStart"/>
      <w:r w:rsidRPr="00BE29AF">
        <w:rPr>
          <w:rFonts w:ascii="Times" w:hAnsi="Times"/>
        </w:rPr>
        <w:t>Aikenhe</w:t>
      </w:r>
      <w:r w:rsidR="009D08F9">
        <w:rPr>
          <w:rFonts w:ascii="Times" w:hAnsi="Times"/>
        </w:rPr>
        <w:t>ad</w:t>
      </w:r>
      <w:proofErr w:type="spellEnd"/>
      <w:r w:rsidR="009D08F9">
        <w:rPr>
          <w:rFonts w:ascii="Times" w:hAnsi="Times"/>
        </w:rPr>
        <w:t>, G. S. and Michel, H. (2011),</w:t>
      </w:r>
      <w:r w:rsidR="008A5C8C">
        <w:rPr>
          <w:rFonts w:ascii="Times" w:hAnsi="Times"/>
        </w:rPr>
        <w:t xml:space="preserve"> </w:t>
      </w:r>
      <w:r w:rsidR="00824EE2" w:rsidRPr="00BE29AF">
        <w:rPr>
          <w:rFonts w:ascii="Times" w:hAnsi="Times"/>
          <w:i/>
        </w:rPr>
        <w:t>Bridging cultures: Indigenous and scientific ways of knowing nature</w:t>
      </w:r>
      <w:r w:rsidR="009D08F9">
        <w:rPr>
          <w:rFonts w:ascii="Times" w:hAnsi="Times"/>
        </w:rPr>
        <w:t>,</w:t>
      </w:r>
      <w:r w:rsidR="008A5C8C">
        <w:rPr>
          <w:rFonts w:ascii="Times" w:hAnsi="Times"/>
        </w:rPr>
        <w:t xml:space="preserve"> </w:t>
      </w:r>
      <w:r w:rsidR="00824EE2" w:rsidRPr="00BE29AF">
        <w:rPr>
          <w:rFonts w:ascii="Times" w:hAnsi="Times"/>
        </w:rPr>
        <w:t>Don Mills, ON, Canada: Pearson.</w:t>
      </w:r>
    </w:p>
    <w:p w14:paraId="67C940C5" w14:textId="5625A94B" w:rsidR="0092198A" w:rsidRPr="00BE29AF" w:rsidRDefault="001044E0" w:rsidP="009D08F9">
      <w:pPr>
        <w:tabs>
          <w:tab w:val="left" w:pos="567"/>
        </w:tabs>
        <w:ind w:left="709" w:hanging="709"/>
        <w:rPr>
          <w:rFonts w:ascii="Times" w:hAnsi="Times"/>
        </w:rPr>
      </w:pPr>
      <w:r w:rsidRPr="00BE29AF">
        <w:rPr>
          <w:rFonts w:ascii="Times" w:hAnsi="Times"/>
        </w:rPr>
        <w:t xml:space="preserve">Andreotti, V. </w:t>
      </w:r>
      <w:r w:rsidR="00C81D21">
        <w:rPr>
          <w:rFonts w:ascii="Times" w:hAnsi="Times"/>
        </w:rPr>
        <w:t>(2011)</w:t>
      </w:r>
      <w:r w:rsidR="008A5C8C">
        <w:rPr>
          <w:rFonts w:ascii="Times" w:hAnsi="Times"/>
        </w:rPr>
        <w:t xml:space="preserve"> </w:t>
      </w:r>
      <w:r w:rsidR="0092198A" w:rsidRPr="00BE29AF">
        <w:rPr>
          <w:rFonts w:ascii="Times" w:hAnsi="Times"/>
          <w:i/>
        </w:rPr>
        <w:t>Actionable postcolonial theory in action</w:t>
      </w:r>
      <w:r w:rsidR="009D08F9">
        <w:rPr>
          <w:rFonts w:ascii="Times" w:hAnsi="Times"/>
        </w:rPr>
        <w:t>,</w:t>
      </w:r>
      <w:r w:rsidR="008A5C8C">
        <w:rPr>
          <w:rFonts w:ascii="Times" w:hAnsi="Times"/>
        </w:rPr>
        <w:t xml:space="preserve"> </w:t>
      </w:r>
      <w:r w:rsidR="0092198A" w:rsidRPr="00BE29AF">
        <w:rPr>
          <w:rFonts w:ascii="Times" w:hAnsi="Times"/>
        </w:rPr>
        <w:t>New York:</w:t>
      </w:r>
      <w:r w:rsidR="008A5C8C">
        <w:rPr>
          <w:rFonts w:ascii="Times" w:hAnsi="Times"/>
        </w:rPr>
        <w:t xml:space="preserve"> </w:t>
      </w:r>
      <w:r w:rsidR="0092198A" w:rsidRPr="00BE29AF">
        <w:rPr>
          <w:rFonts w:ascii="Times" w:hAnsi="Times"/>
        </w:rPr>
        <w:t>Pa</w:t>
      </w:r>
      <w:r w:rsidR="00C81D21">
        <w:rPr>
          <w:rFonts w:ascii="Times" w:hAnsi="Times"/>
        </w:rPr>
        <w:t>lgrave Macmillan.</w:t>
      </w:r>
    </w:p>
    <w:p w14:paraId="0036DC97" w14:textId="6B84FA9C" w:rsidR="00971D3F" w:rsidRPr="00BE29AF" w:rsidRDefault="00971D3F" w:rsidP="009D08F9">
      <w:pPr>
        <w:tabs>
          <w:tab w:val="left" w:pos="567"/>
        </w:tabs>
        <w:ind w:left="709" w:hanging="709"/>
        <w:rPr>
          <w:rStyle w:val="Hyperlink"/>
          <w:rFonts w:ascii="Times" w:hAnsi="Times"/>
        </w:rPr>
      </w:pPr>
      <w:r w:rsidRPr="00BE29AF">
        <w:rPr>
          <w:rFonts w:ascii="Times" w:hAnsi="Times"/>
        </w:rPr>
        <w:t xml:space="preserve">Andreotti, </w:t>
      </w:r>
      <w:r w:rsidR="00837B45" w:rsidRPr="00BE29AF">
        <w:rPr>
          <w:rFonts w:ascii="Times" w:hAnsi="Times"/>
        </w:rPr>
        <w:t xml:space="preserve">V., </w:t>
      </w:r>
      <w:r w:rsidRPr="00BE29AF">
        <w:rPr>
          <w:rFonts w:ascii="Times" w:hAnsi="Times"/>
        </w:rPr>
        <w:t xml:space="preserve">Ahenakew, </w:t>
      </w:r>
      <w:r w:rsidR="00837B45" w:rsidRPr="00BE29AF">
        <w:rPr>
          <w:rFonts w:ascii="Times" w:hAnsi="Times"/>
        </w:rPr>
        <w:t xml:space="preserve">C., </w:t>
      </w:r>
      <w:r w:rsidR="008A5C8C">
        <w:rPr>
          <w:rFonts w:ascii="Times" w:hAnsi="Times"/>
        </w:rPr>
        <w:t>and</w:t>
      </w:r>
      <w:r w:rsidRPr="00BE29AF">
        <w:rPr>
          <w:rFonts w:ascii="Times" w:hAnsi="Times"/>
        </w:rPr>
        <w:t xml:space="preserve"> Cooper</w:t>
      </w:r>
      <w:r w:rsidR="00837B45" w:rsidRPr="00BE29AF">
        <w:rPr>
          <w:rFonts w:ascii="Times" w:hAnsi="Times"/>
        </w:rPr>
        <w:t>, G.</w:t>
      </w:r>
      <w:r w:rsidR="008A5C8C">
        <w:rPr>
          <w:rFonts w:ascii="Times" w:hAnsi="Times"/>
        </w:rPr>
        <w:t xml:space="preserve"> </w:t>
      </w:r>
      <w:r w:rsidR="009D08F9">
        <w:rPr>
          <w:rFonts w:ascii="Times" w:hAnsi="Times"/>
        </w:rPr>
        <w:t>(2011)</w:t>
      </w:r>
      <w:r w:rsidR="008A5C8C">
        <w:rPr>
          <w:rFonts w:ascii="Times" w:hAnsi="Times"/>
        </w:rPr>
        <w:t xml:space="preserve"> </w:t>
      </w:r>
      <w:r w:rsidR="007500DC">
        <w:rPr>
          <w:rFonts w:ascii="Times" w:hAnsi="Times"/>
        </w:rPr>
        <w:t>'</w:t>
      </w:r>
      <w:r w:rsidR="00837B45" w:rsidRPr="00BE29AF">
        <w:rPr>
          <w:rFonts w:ascii="Times" w:hAnsi="Times"/>
        </w:rPr>
        <w:t>Epistemological pluralism: Ethical and pedagogical</w:t>
      </w:r>
      <w:r w:rsidR="009D08F9">
        <w:rPr>
          <w:rFonts w:ascii="Times" w:hAnsi="Times"/>
        </w:rPr>
        <w:t xml:space="preserve"> challenges in higher education</w:t>
      </w:r>
      <w:r w:rsidR="007500DC">
        <w:rPr>
          <w:rFonts w:ascii="Times" w:hAnsi="Times"/>
        </w:rPr>
        <w:t>'</w:t>
      </w:r>
      <w:r w:rsidR="009D08F9">
        <w:rPr>
          <w:rFonts w:ascii="Times" w:hAnsi="Times"/>
        </w:rPr>
        <w:t>,</w:t>
      </w:r>
      <w:r w:rsidR="008A5C8C">
        <w:rPr>
          <w:rFonts w:ascii="Times" w:hAnsi="Times"/>
        </w:rPr>
        <w:t xml:space="preserve"> </w:t>
      </w:r>
      <w:proofErr w:type="spellStart"/>
      <w:r w:rsidR="0092198A" w:rsidRPr="009D08F9">
        <w:rPr>
          <w:rFonts w:ascii="Times" w:hAnsi="Times"/>
          <w:i/>
        </w:rPr>
        <w:t>AlterNative</w:t>
      </w:r>
      <w:proofErr w:type="spellEnd"/>
      <w:r w:rsidR="0092198A" w:rsidRPr="009D08F9">
        <w:rPr>
          <w:rFonts w:ascii="Times" w:hAnsi="Times"/>
          <w:i/>
        </w:rPr>
        <w:t>: An International Journal of Indigenous Peoples</w:t>
      </w:r>
      <w:r w:rsidR="0092198A" w:rsidRPr="00BE29AF">
        <w:rPr>
          <w:rFonts w:ascii="Times" w:hAnsi="Times"/>
        </w:rPr>
        <w:t xml:space="preserve">, </w:t>
      </w:r>
      <w:r w:rsidR="009D08F9">
        <w:rPr>
          <w:rFonts w:ascii="Times" w:hAnsi="Times"/>
        </w:rPr>
        <w:t>Vol. 7, No. 1</w:t>
      </w:r>
      <w:r w:rsidR="0092198A" w:rsidRPr="00BE29AF">
        <w:rPr>
          <w:rFonts w:ascii="Times" w:hAnsi="Times"/>
        </w:rPr>
        <w:t>, 40.</w:t>
      </w:r>
      <w:r w:rsidR="008A5C8C">
        <w:rPr>
          <w:rFonts w:ascii="Times" w:hAnsi="Times"/>
        </w:rPr>
        <w:t xml:space="preserve"> </w:t>
      </w:r>
      <w:r w:rsidR="0092198A" w:rsidRPr="00BE29AF">
        <w:rPr>
          <w:rFonts w:ascii="Times" w:hAnsi="Times"/>
        </w:rPr>
        <w:t xml:space="preserve">Downloaded on June 10, 2017 from </w:t>
      </w:r>
      <w:hyperlink r:id="rId8" w:history="1">
        <w:r w:rsidR="0092198A" w:rsidRPr="00BE29AF">
          <w:rPr>
            <w:rStyle w:val="Hyperlink"/>
            <w:rFonts w:ascii="Times" w:hAnsi="Times"/>
          </w:rPr>
          <w:t>http://las.sites.olt.ubc.ca/files/2015/03/Andreotti-et-al_2011_Epistemological-pluralism.pdf</w:t>
        </w:r>
      </w:hyperlink>
    </w:p>
    <w:p w14:paraId="5C76EACB" w14:textId="41BDFD20" w:rsidR="00A1426A" w:rsidRPr="00BE29AF" w:rsidRDefault="00824EE2" w:rsidP="009D08F9">
      <w:pPr>
        <w:tabs>
          <w:tab w:val="left" w:pos="567"/>
        </w:tabs>
        <w:ind w:left="709" w:hanging="709"/>
        <w:rPr>
          <w:rFonts w:ascii="Times" w:hAnsi="Times"/>
        </w:rPr>
      </w:pPr>
      <w:r w:rsidRPr="00BE29AF">
        <w:rPr>
          <w:rFonts w:ascii="Times" w:hAnsi="Times"/>
        </w:rPr>
        <w:t>Anzaldú</w:t>
      </w:r>
      <w:r w:rsidR="009D08F9">
        <w:rPr>
          <w:rFonts w:ascii="Times" w:hAnsi="Times"/>
        </w:rPr>
        <w:t>a, G. E. (2000)</w:t>
      </w:r>
      <w:r w:rsidR="008A5C8C">
        <w:rPr>
          <w:rFonts w:ascii="Times" w:hAnsi="Times"/>
        </w:rPr>
        <w:t xml:space="preserve"> </w:t>
      </w:r>
      <w:r w:rsidR="00A1426A" w:rsidRPr="00BE29AF">
        <w:rPr>
          <w:rFonts w:ascii="Times" w:hAnsi="Times"/>
          <w:i/>
        </w:rPr>
        <w:t>Interviews/</w:t>
      </w:r>
      <w:proofErr w:type="spellStart"/>
      <w:r w:rsidR="00A1426A" w:rsidRPr="00BE29AF">
        <w:rPr>
          <w:rFonts w:ascii="Times" w:hAnsi="Times"/>
          <w:i/>
        </w:rPr>
        <w:t>Entrevistas</w:t>
      </w:r>
      <w:proofErr w:type="spellEnd"/>
      <w:r w:rsidR="009D08F9">
        <w:rPr>
          <w:rFonts w:ascii="Times" w:hAnsi="Times"/>
        </w:rPr>
        <w:t>,</w:t>
      </w:r>
      <w:r w:rsidR="008A5C8C">
        <w:rPr>
          <w:rFonts w:ascii="Times" w:hAnsi="Times"/>
        </w:rPr>
        <w:t xml:space="preserve"> </w:t>
      </w:r>
      <w:r w:rsidR="00CB4E28" w:rsidRPr="00BE29AF">
        <w:rPr>
          <w:rFonts w:ascii="Times" w:hAnsi="Times"/>
        </w:rPr>
        <w:t>New York:</w:t>
      </w:r>
      <w:r w:rsidR="008A5C8C">
        <w:rPr>
          <w:rFonts w:ascii="Times" w:hAnsi="Times"/>
        </w:rPr>
        <w:t xml:space="preserve"> </w:t>
      </w:r>
      <w:r w:rsidR="00CB4E28" w:rsidRPr="00BE29AF">
        <w:rPr>
          <w:rFonts w:ascii="Times" w:hAnsi="Times"/>
        </w:rPr>
        <w:t>Routledge.</w:t>
      </w:r>
    </w:p>
    <w:p w14:paraId="67C69EA4" w14:textId="441BB0F0" w:rsidR="00C13CDD" w:rsidRPr="00BE29AF" w:rsidRDefault="00276D9F" w:rsidP="009D08F9">
      <w:pPr>
        <w:tabs>
          <w:tab w:val="left" w:pos="567"/>
        </w:tabs>
        <w:ind w:left="709" w:hanging="709"/>
        <w:rPr>
          <w:rFonts w:ascii="Times" w:hAnsi="Times"/>
        </w:rPr>
      </w:pPr>
      <w:r w:rsidRPr="00BE29AF">
        <w:rPr>
          <w:rFonts w:ascii="Times" w:hAnsi="Times"/>
        </w:rPr>
        <w:t>Anzaldú</w:t>
      </w:r>
      <w:r w:rsidR="00C13CDD" w:rsidRPr="00BE29AF">
        <w:rPr>
          <w:rFonts w:ascii="Times" w:hAnsi="Times"/>
        </w:rPr>
        <w:t xml:space="preserve">a, </w:t>
      </w:r>
      <w:r w:rsidR="009D08F9">
        <w:rPr>
          <w:rFonts w:ascii="Times" w:hAnsi="Times"/>
        </w:rPr>
        <w:t>G. E. and Keating, A. L. (2002)</w:t>
      </w:r>
      <w:r w:rsidR="008A5C8C">
        <w:rPr>
          <w:rFonts w:ascii="Times" w:hAnsi="Times"/>
        </w:rPr>
        <w:t xml:space="preserve"> </w:t>
      </w:r>
      <w:r w:rsidR="00C13CDD" w:rsidRPr="00BE29AF">
        <w:rPr>
          <w:rFonts w:ascii="Times" w:hAnsi="Times"/>
          <w:i/>
        </w:rPr>
        <w:t>This bridge we call home:</w:t>
      </w:r>
      <w:r w:rsidR="008A5C8C">
        <w:rPr>
          <w:rFonts w:ascii="Times" w:hAnsi="Times"/>
          <w:i/>
        </w:rPr>
        <w:t xml:space="preserve"> </w:t>
      </w:r>
      <w:r w:rsidR="00C13CDD" w:rsidRPr="00BE29AF">
        <w:rPr>
          <w:rFonts w:ascii="Times" w:hAnsi="Times"/>
          <w:i/>
        </w:rPr>
        <w:t>Radical visions for transformation</w:t>
      </w:r>
      <w:r w:rsidR="009D08F9">
        <w:rPr>
          <w:rFonts w:ascii="Times" w:hAnsi="Times"/>
        </w:rPr>
        <w:t>,</w:t>
      </w:r>
      <w:r w:rsidR="008A5C8C">
        <w:rPr>
          <w:rFonts w:ascii="Times" w:hAnsi="Times"/>
        </w:rPr>
        <w:t xml:space="preserve"> </w:t>
      </w:r>
      <w:r w:rsidR="00C13CDD" w:rsidRPr="00BE29AF">
        <w:rPr>
          <w:rFonts w:ascii="Times" w:hAnsi="Times"/>
        </w:rPr>
        <w:t>New York:</w:t>
      </w:r>
      <w:r w:rsidR="008A5C8C">
        <w:rPr>
          <w:rFonts w:ascii="Times" w:hAnsi="Times"/>
        </w:rPr>
        <w:t xml:space="preserve"> </w:t>
      </w:r>
      <w:r w:rsidR="009D08F9">
        <w:rPr>
          <w:rFonts w:ascii="Times" w:hAnsi="Times"/>
        </w:rPr>
        <w:t>Routledge.</w:t>
      </w:r>
    </w:p>
    <w:p w14:paraId="56E518D2" w14:textId="7A12DEF7" w:rsidR="001420E5" w:rsidRPr="00BE29AF" w:rsidRDefault="00D56658" w:rsidP="009D08F9">
      <w:pPr>
        <w:tabs>
          <w:tab w:val="left" w:pos="567"/>
        </w:tabs>
        <w:ind w:left="709" w:hanging="709"/>
        <w:rPr>
          <w:rFonts w:ascii="Times" w:hAnsi="Times"/>
        </w:rPr>
      </w:pPr>
      <w:r w:rsidRPr="00BE29AF">
        <w:rPr>
          <w:rFonts w:ascii="Times" w:hAnsi="Times"/>
        </w:rPr>
        <w:t>Appelbaum, P.</w:t>
      </w:r>
      <w:r w:rsidR="008A5C8C">
        <w:rPr>
          <w:rFonts w:ascii="Times" w:hAnsi="Times"/>
        </w:rPr>
        <w:t xml:space="preserve"> </w:t>
      </w:r>
      <w:r w:rsidR="009D08F9">
        <w:rPr>
          <w:rFonts w:ascii="Times" w:hAnsi="Times"/>
        </w:rPr>
        <w:t>(2016)</w:t>
      </w:r>
      <w:r w:rsidR="008A5C8C">
        <w:rPr>
          <w:rFonts w:ascii="Times" w:hAnsi="Times"/>
        </w:rPr>
        <w:t xml:space="preserve"> </w:t>
      </w:r>
      <w:r w:rsidR="007500DC">
        <w:rPr>
          <w:rFonts w:ascii="Times" w:hAnsi="Times"/>
        </w:rPr>
        <w:t>'</w:t>
      </w:r>
      <w:r w:rsidRPr="00BE29AF">
        <w:rPr>
          <w:rFonts w:ascii="Times" w:hAnsi="Times"/>
        </w:rPr>
        <w:t>Mathematics educ</w:t>
      </w:r>
      <w:r w:rsidR="009D08F9">
        <w:rPr>
          <w:rFonts w:ascii="Times" w:hAnsi="Times"/>
        </w:rPr>
        <w:t>ation as a matter of curriculum</w:t>
      </w:r>
      <w:r w:rsidR="007500DC">
        <w:rPr>
          <w:rFonts w:ascii="Times" w:hAnsi="Times"/>
        </w:rPr>
        <w:t>'</w:t>
      </w:r>
      <w:r w:rsidR="009D08F9">
        <w:rPr>
          <w:rFonts w:ascii="Times" w:hAnsi="Times"/>
        </w:rPr>
        <w:t>,</w:t>
      </w:r>
      <w:r w:rsidR="008A5C8C">
        <w:rPr>
          <w:rFonts w:ascii="Times" w:hAnsi="Times"/>
        </w:rPr>
        <w:t xml:space="preserve"> </w:t>
      </w:r>
      <w:r w:rsidR="009D08F9">
        <w:rPr>
          <w:rFonts w:ascii="Times" w:hAnsi="Times"/>
        </w:rPr>
        <w:t>i</w:t>
      </w:r>
      <w:r w:rsidRPr="00BE29AF">
        <w:rPr>
          <w:rFonts w:ascii="Times" w:hAnsi="Times"/>
        </w:rPr>
        <w:t xml:space="preserve">n M. A., Peters (ed.), </w:t>
      </w:r>
      <w:r w:rsidRPr="00BE29AF">
        <w:rPr>
          <w:rFonts w:ascii="Times" w:hAnsi="Times"/>
          <w:i/>
        </w:rPr>
        <w:t>Encyclopedia of educational philosophy and theory</w:t>
      </w:r>
      <w:r w:rsidRPr="00BE29AF">
        <w:rPr>
          <w:rFonts w:ascii="Times" w:hAnsi="Times"/>
        </w:rPr>
        <w:t>, pp. 1-6.</w:t>
      </w:r>
      <w:r w:rsidR="008A5C8C">
        <w:rPr>
          <w:rFonts w:ascii="Times" w:hAnsi="Times"/>
        </w:rPr>
        <w:t xml:space="preserve"> </w:t>
      </w:r>
    </w:p>
    <w:p w14:paraId="305A1442" w14:textId="3F089B13" w:rsidR="008643C6" w:rsidRPr="00BE29AF" w:rsidRDefault="00F37880" w:rsidP="009D08F9">
      <w:pPr>
        <w:tabs>
          <w:tab w:val="left" w:pos="567"/>
        </w:tabs>
        <w:ind w:left="709" w:hanging="709"/>
        <w:rPr>
          <w:rFonts w:ascii="Times" w:hAnsi="Times"/>
        </w:rPr>
      </w:pPr>
      <w:r w:rsidRPr="00BE29AF">
        <w:rPr>
          <w:rFonts w:ascii="Times" w:hAnsi="Times"/>
        </w:rPr>
        <w:t>Arguelles, J.</w:t>
      </w:r>
      <w:r w:rsidR="008A5C8C">
        <w:rPr>
          <w:rFonts w:ascii="Times" w:hAnsi="Times"/>
        </w:rPr>
        <w:t xml:space="preserve"> </w:t>
      </w:r>
      <w:r w:rsidR="009D08F9">
        <w:rPr>
          <w:rFonts w:ascii="Times" w:hAnsi="Times"/>
        </w:rPr>
        <w:t>(1987),</w:t>
      </w:r>
      <w:r w:rsidR="008A5C8C">
        <w:rPr>
          <w:rFonts w:ascii="Times" w:hAnsi="Times"/>
        </w:rPr>
        <w:t xml:space="preserve"> </w:t>
      </w:r>
      <w:r w:rsidRPr="00BE29AF">
        <w:rPr>
          <w:rFonts w:ascii="Times" w:hAnsi="Times"/>
          <w:i/>
        </w:rPr>
        <w:t>The Mayan factor:</w:t>
      </w:r>
      <w:r w:rsidR="008A5C8C">
        <w:rPr>
          <w:rFonts w:ascii="Times" w:hAnsi="Times"/>
          <w:i/>
        </w:rPr>
        <w:t xml:space="preserve"> </w:t>
      </w:r>
      <w:r w:rsidRPr="00BE29AF">
        <w:rPr>
          <w:rFonts w:ascii="Times" w:hAnsi="Times"/>
          <w:i/>
        </w:rPr>
        <w:t>Path beyond technology</w:t>
      </w:r>
      <w:r w:rsidR="009D08F9">
        <w:rPr>
          <w:rFonts w:ascii="Times" w:hAnsi="Times"/>
        </w:rPr>
        <w:t>,</w:t>
      </w:r>
      <w:r w:rsidR="008A5C8C">
        <w:rPr>
          <w:rFonts w:ascii="Times" w:hAnsi="Times"/>
        </w:rPr>
        <w:t xml:space="preserve"> </w:t>
      </w:r>
      <w:r w:rsidR="001A2D0F" w:rsidRPr="00BE29AF">
        <w:rPr>
          <w:rFonts w:ascii="Times" w:hAnsi="Times"/>
        </w:rPr>
        <w:t>Rochester, VT: Bear and Company.</w:t>
      </w:r>
    </w:p>
    <w:p w14:paraId="1D4B12B1" w14:textId="532455F0" w:rsidR="008643C6" w:rsidRPr="00BE29AF" w:rsidRDefault="009D08F9" w:rsidP="009D08F9">
      <w:pPr>
        <w:tabs>
          <w:tab w:val="left" w:pos="567"/>
        </w:tabs>
        <w:ind w:left="709" w:hanging="709"/>
        <w:rPr>
          <w:rFonts w:ascii="Times" w:hAnsi="Times"/>
        </w:rPr>
      </w:pPr>
      <w:r>
        <w:rPr>
          <w:rFonts w:ascii="Times" w:hAnsi="Times" w:cs="Times New Roman"/>
          <w:color w:val="0E0E0E"/>
        </w:rPr>
        <w:t>Ascher, M. (2002)</w:t>
      </w:r>
      <w:r w:rsidR="008643C6" w:rsidRPr="00BE29AF">
        <w:rPr>
          <w:rFonts w:ascii="Times" w:hAnsi="Times" w:cs="Times New Roman"/>
          <w:color w:val="0E0E0E"/>
        </w:rPr>
        <w:t xml:space="preserve"> </w:t>
      </w:r>
      <w:r w:rsidR="008643C6" w:rsidRPr="00BE29AF">
        <w:rPr>
          <w:rFonts w:ascii="Times" w:hAnsi="Times" w:cs="Times"/>
          <w:i/>
          <w:iCs/>
          <w:color w:val="0E0E0E"/>
        </w:rPr>
        <w:t>Mathematics elsewhere: An exploration of ideas across cultures</w:t>
      </w:r>
      <w:r>
        <w:rPr>
          <w:rFonts w:ascii="Times" w:hAnsi="Times" w:cs="Times New Roman"/>
          <w:color w:val="0E0E0E"/>
        </w:rPr>
        <w:t>,</w:t>
      </w:r>
      <w:r w:rsidR="008643C6" w:rsidRPr="00BE29AF">
        <w:rPr>
          <w:rFonts w:ascii="Times" w:hAnsi="Times" w:cs="Times New Roman"/>
          <w:color w:val="0E0E0E"/>
        </w:rPr>
        <w:t xml:space="preserve"> Princeton, NJ: Princeton University Press. </w:t>
      </w:r>
    </w:p>
    <w:p w14:paraId="4E139A7E" w14:textId="517B67E2" w:rsidR="001420E5" w:rsidRPr="00BE29AF" w:rsidRDefault="001420E5" w:rsidP="009D08F9">
      <w:pPr>
        <w:tabs>
          <w:tab w:val="left" w:pos="567"/>
        </w:tabs>
        <w:ind w:left="709" w:hanging="709"/>
        <w:rPr>
          <w:rFonts w:ascii="Times" w:hAnsi="Times"/>
        </w:rPr>
      </w:pPr>
      <w:proofErr w:type="spellStart"/>
      <w:r w:rsidRPr="00BE29AF">
        <w:rPr>
          <w:rFonts w:ascii="Times" w:hAnsi="Times"/>
        </w:rPr>
        <w:t>Atweh</w:t>
      </w:r>
      <w:proofErr w:type="spellEnd"/>
      <w:r w:rsidRPr="00BE29AF">
        <w:rPr>
          <w:rFonts w:ascii="Times" w:hAnsi="Times"/>
        </w:rPr>
        <w:t xml:space="preserve">, B. </w:t>
      </w:r>
      <w:r w:rsidR="009D08F9">
        <w:rPr>
          <w:rFonts w:ascii="Times" w:hAnsi="Times"/>
        </w:rPr>
        <w:t>(2013)</w:t>
      </w:r>
      <w:r w:rsidRPr="00BE29AF">
        <w:rPr>
          <w:rFonts w:ascii="Times" w:hAnsi="Times"/>
        </w:rPr>
        <w:t xml:space="preserve"> </w:t>
      </w:r>
      <w:r w:rsidR="007500DC">
        <w:rPr>
          <w:rFonts w:ascii="Times" w:hAnsi="Times"/>
        </w:rPr>
        <w:t>'</w:t>
      </w:r>
      <w:r w:rsidR="00084A8A" w:rsidRPr="00BE29AF">
        <w:rPr>
          <w:rFonts w:ascii="Times" w:hAnsi="Times"/>
        </w:rPr>
        <w:t>Is the good a desire or an obligation?</w:t>
      </w:r>
      <w:r w:rsidR="008A5C8C">
        <w:rPr>
          <w:rFonts w:ascii="Times" w:hAnsi="Times"/>
        </w:rPr>
        <w:t xml:space="preserve"> </w:t>
      </w:r>
      <w:r w:rsidR="00084A8A" w:rsidRPr="00BE29AF">
        <w:rPr>
          <w:rFonts w:ascii="Times" w:hAnsi="Times"/>
        </w:rPr>
        <w:t>The possibility of e</w:t>
      </w:r>
      <w:r w:rsidR="009D08F9">
        <w:rPr>
          <w:rFonts w:ascii="Times" w:hAnsi="Times"/>
        </w:rPr>
        <w:t>thics for mathematics education</w:t>
      </w:r>
      <w:r w:rsidR="007500DC">
        <w:rPr>
          <w:rFonts w:ascii="Times" w:hAnsi="Times"/>
        </w:rPr>
        <w:t>'</w:t>
      </w:r>
      <w:r w:rsidR="009D08F9">
        <w:rPr>
          <w:rFonts w:ascii="Times" w:hAnsi="Times"/>
        </w:rPr>
        <w:t>,</w:t>
      </w:r>
      <w:r w:rsidR="008A5C8C">
        <w:rPr>
          <w:rFonts w:ascii="Times" w:hAnsi="Times"/>
        </w:rPr>
        <w:t xml:space="preserve"> </w:t>
      </w:r>
      <w:r w:rsidR="004B3374" w:rsidRPr="00BE29AF">
        <w:rPr>
          <w:rFonts w:ascii="Times" w:hAnsi="Times"/>
          <w:i/>
        </w:rPr>
        <w:t>Philosophy of Mathematics Education Journal</w:t>
      </w:r>
      <w:r w:rsidR="004B3374" w:rsidRPr="00BE29AF">
        <w:rPr>
          <w:rFonts w:ascii="Times" w:hAnsi="Times"/>
        </w:rPr>
        <w:t xml:space="preserve">, </w:t>
      </w:r>
      <w:r w:rsidR="0088422D">
        <w:rPr>
          <w:rFonts w:ascii="Times" w:hAnsi="Times"/>
        </w:rPr>
        <w:t xml:space="preserve">No, </w:t>
      </w:r>
      <w:r w:rsidR="004B3374" w:rsidRPr="00BE29AF">
        <w:rPr>
          <w:rFonts w:ascii="Times" w:hAnsi="Times"/>
        </w:rPr>
        <w:t>27.</w:t>
      </w:r>
    </w:p>
    <w:p w14:paraId="2CA438E2" w14:textId="3DE9CA06" w:rsidR="00911100" w:rsidRDefault="00911100" w:rsidP="009D08F9">
      <w:pPr>
        <w:tabs>
          <w:tab w:val="left" w:pos="567"/>
        </w:tabs>
        <w:ind w:left="709" w:hanging="709"/>
        <w:rPr>
          <w:rFonts w:ascii="Times" w:hAnsi="Times"/>
        </w:rPr>
      </w:pPr>
      <w:r>
        <w:rPr>
          <w:rFonts w:ascii="Times" w:hAnsi="Times"/>
        </w:rPr>
        <w:t>Barad, K.</w:t>
      </w:r>
      <w:r w:rsidR="008A5C8C">
        <w:rPr>
          <w:rFonts w:ascii="Times" w:hAnsi="Times"/>
        </w:rPr>
        <w:t xml:space="preserve"> </w:t>
      </w:r>
      <w:r w:rsidR="0026698E">
        <w:rPr>
          <w:rFonts w:ascii="Times" w:hAnsi="Times"/>
        </w:rPr>
        <w:t>(</w:t>
      </w:r>
      <w:proofErr w:type="gramStart"/>
      <w:r w:rsidR="0026698E">
        <w:rPr>
          <w:rFonts w:ascii="Times" w:hAnsi="Times"/>
        </w:rPr>
        <w:t>2001</w:t>
      </w:r>
      <w:r w:rsidR="009D08F9">
        <w:rPr>
          <w:rFonts w:ascii="Times" w:hAnsi="Times"/>
        </w:rPr>
        <w:t xml:space="preserve"> )</w:t>
      </w:r>
      <w:proofErr w:type="gramEnd"/>
      <w:r w:rsidR="0026698E">
        <w:rPr>
          <w:rFonts w:ascii="Times" w:hAnsi="Times"/>
        </w:rPr>
        <w:t xml:space="preserve"> </w:t>
      </w:r>
      <w:r w:rsidR="0026698E" w:rsidRPr="0026698E">
        <w:rPr>
          <w:rFonts w:ascii="Times" w:hAnsi="Times"/>
          <w:i/>
        </w:rPr>
        <w:t>Meeting the universe halfway: Quantum physics and the entanglement of matter and meaning</w:t>
      </w:r>
      <w:r w:rsidR="0088422D">
        <w:rPr>
          <w:rFonts w:ascii="Times" w:hAnsi="Times"/>
        </w:rPr>
        <w:t>,</w:t>
      </w:r>
      <w:r w:rsidR="0026698E">
        <w:rPr>
          <w:rFonts w:ascii="Times" w:hAnsi="Times"/>
        </w:rPr>
        <w:t xml:space="preserve"> Durham, NC: Duke University Press. </w:t>
      </w:r>
    </w:p>
    <w:p w14:paraId="29C567F5" w14:textId="71DC4C91" w:rsidR="000A2552" w:rsidRPr="00BE29AF" w:rsidRDefault="000A2552" w:rsidP="009D08F9">
      <w:pPr>
        <w:tabs>
          <w:tab w:val="left" w:pos="567"/>
        </w:tabs>
        <w:ind w:left="709" w:hanging="709"/>
        <w:rPr>
          <w:rFonts w:ascii="Times" w:hAnsi="Times"/>
        </w:rPr>
      </w:pPr>
      <w:r w:rsidRPr="00BE29AF">
        <w:rPr>
          <w:rFonts w:ascii="Times" w:hAnsi="Times"/>
        </w:rPr>
        <w:t>Barrow, J. D.</w:t>
      </w:r>
      <w:r w:rsidR="008A5C8C">
        <w:rPr>
          <w:rFonts w:ascii="Times" w:hAnsi="Times"/>
        </w:rPr>
        <w:t xml:space="preserve"> </w:t>
      </w:r>
      <w:r w:rsidRPr="00BE29AF">
        <w:rPr>
          <w:rFonts w:ascii="Times" w:hAnsi="Times"/>
        </w:rPr>
        <w:t>(</w:t>
      </w:r>
      <w:proofErr w:type="gramStart"/>
      <w:r w:rsidRPr="00BE29AF">
        <w:rPr>
          <w:rFonts w:ascii="Times" w:hAnsi="Times"/>
        </w:rPr>
        <w:t>1992</w:t>
      </w:r>
      <w:r w:rsidR="009D08F9">
        <w:rPr>
          <w:rFonts w:ascii="Times" w:hAnsi="Times"/>
        </w:rPr>
        <w:t xml:space="preserve"> )</w:t>
      </w:r>
      <w:proofErr w:type="gramEnd"/>
      <w:r w:rsidR="008A5C8C">
        <w:rPr>
          <w:rFonts w:ascii="Times" w:hAnsi="Times"/>
        </w:rPr>
        <w:t xml:space="preserve"> </w:t>
      </w:r>
      <w:r w:rsidRPr="00BE29AF">
        <w:rPr>
          <w:rFonts w:ascii="Times" w:hAnsi="Times"/>
          <w:i/>
        </w:rPr>
        <w:t>Pi in the sky:</w:t>
      </w:r>
      <w:r w:rsidR="008A5C8C">
        <w:rPr>
          <w:rFonts w:ascii="Times" w:hAnsi="Times"/>
          <w:i/>
        </w:rPr>
        <w:t xml:space="preserve"> </w:t>
      </w:r>
      <w:r w:rsidRPr="00BE29AF">
        <w:rPr>
          <w:rFonts w:ascii="Times" w:hAnsi="Times"/>
          <w:i/>
        </w:rPr>
        <w:t>Counting</w:t>
      </w:r>
      <w:r w:rsidR="00C4638F" w:rsidRPr="00BE29AF">
        <w:rPr>
          <w:rFonts w:ascii="Times" w:hAnsi="Times"/>
          <w:i/>
        </w:rPr>
        <w:t>,</w:t>
      </w:r>
      <w:r w:rsidRPr="00BE29AF">
        <w:rPr>
          <w:rFonts w:ascii="Times" w:hAnsi="Times"/>
          <w:i/>
        </w:rPr>
        <w:t xml:space="preserve"> thinking</w:t>
      </w:r>
      <w:r w:rsidR="00C4638F" w:rsidRPr="00BE29AF">
        <w:rPr>
          <w:rFonts w:ascii="Times" w:hAnsi="Times"/>
          <w:i/>
        </w:rPr>
        <w:t>,</w:t>
      </w:r>
      <w:r w:rsidRPr="00BE29AF">
        <w:rPr>
          <w:rFonts w:ascii="Times" w:hAnsi="Times"/>
          <w:i/>
        </w:rPr>
        <w:t xml:space="preserve"> and being</w:t>
      </w:r>
      <w:r w:rsidR="009D08F9">
        <w:rPr>
          <w:rFonts w:ascii="Times" w:hAnsi="Times"/>
        </w:rPr>
        <w:t>,</w:t>
      </w:r>
      <w:r w:rsidR="008A5C8C">
        <w:rPr>
          <w:rFonts w:ascii="Times" w:hAnsi="Times"/>
        </w:rPr>
        <w:t xml:space="preserve"> </w:t>
      </w:r>
      <w:r w:rsidRPr="00BE29AF">
        <w:rPr>
          <w:rFonts w:ascii="Times" w:hAnsi="Times"/>
        </w:rPr>
        <w:t>New York:</w:t>
      </w:r>
      <w:r w:rsidR="008A5C8C">
        <w:rPr>
          <w:rFonts w:ascii="Times" w:hAnsi="Times"/>
        </w:rPr>
        <w:t xml:space="preserve"> </w:t>
      </w:r>
      <w:r w:rsidRPr="00BE29AF">
        <w:rPr>
          <w:rFonts w:ascii="Times" w:hAnsi="Times"/>
        </w:rPr>
        <w:t>Little</w:t>
      </w:r>
      <w:r w:rsidR="00C4638F" w:rsidRPr="00BE29AF">
        <w:rPr>
          <w:rFonts w:ascii="Times" w:hAnsi="Times"/>
        </w:rPr>
        <w:t>,</w:t>
      </w:r>
      <w:r w:rsidRPr="00BE29AF">
        <w:rPr>
          <w:rFonts w:ascii="Times" w:hAnsi="Times"/>
        </w:rPr>
        <w:t xml:space="preserve"> Brown </w:t>
      </w:r>
      <w:r w:rsidR="008A5C8C">
        <w:rPr>
          <w:rFonts w:ascii="Times" w:hAnsi="Times"/>
        </w:rPr>
        <w:t>and</w:t>
      </w:r>
      <w:r w:rsidR="0088422D">
        <w:rPr>
          <w:rFonts w:ascii="Times" w:hAnsi="Times"/>
        </w:rPr>
        <w:t xml:space="preserve"> Company.</w:t>
      </w:r>
    </w:p>
    <w:p w14:paraId="6A57E703" w14:textId="668B87FF" w:rsidR="004B5411" w:rsidRPr="00BE29AF" w:rsidRDefault="004B5411" w:rsidP="009D08F9">
      <w:pPr>
        <w:tabs>
          <w:tab w:val="left" w:pos="567"/>
        </w:tabs>
        <w:ind w:left="709" w:hanging="709"/>
        <w:rPr>
          <w:rFonts w:ascii="Times" w:hAnsi="Times"/>
        </w:rPr>
      </w:pPr>
      <w:r w:rsidRPr="00BE29AF">
        <w:rPr>
          <w:rFonts w:ascii="Times" w:hAnsi="Times"/>
        </w:rPr>
        <w:t xml:space="preserve">Beck, M. </w:t>
      </w:r>
      <w:r w:rsidR="008A5C8C">
        <w:rPr>
          <w:rFonts w:ascii="Times" w:hAnsi="Times"/>
        </w:rPr>
        <w:t>and</w:t>
      </w:r>
      <w:r w:rsidRPr="00BE29AF">
        <w:rPr>
          <w:rFonts w:ascii="Times" w:hAnsi="Times"/>
        </w:rPr>
        <w:t xml:space="preserve"> </w:t>
      </w:r>
      <w:proofErr w:type="spellStart"/>
      <w:r w:rsidRPr="00BE29AF">
        <w:rPr>
          <w:rFonts w:ascii="Times" w:hAnsi="Times"/>
        </w:rPr>
        <w:t>Sanyal</w:t>
      </w:r>
      <w:proofErr w:type="spellEnd"/>
      <w:r w:rsidRPr="00BE29AF">
        <w:rPr>
          <w:rFonts w:ascii="Times" w:hAnsi="Times"/>
        </w:rPr>
        <w:t>, R.</w:t>
      </w:r>
      <w:r w:rsidR="008A5C8C">
        <w:rPr>
          <w:rFonts w:ascii="Times" w:hAnsi="Times"/>
        </w:rPr>
        <w:t xml:space="preserve"> </w:t>
      </w:r>
      <w:r w:rsidRPr="00BE29AF">
        <w:rPr>
          <w:rFonts w:ascii="Times" w:hAnsi="Times"/>
        </w:rPr>
        <w:t>(</w:t>
      </w:r>
      <w:proofErr w:type="gramStart"/>
      <w:r w:rsidRPr="00BE29AF">
        <w:rPr>
          <w:rFonts w:ascii="Times" w:hAnsi="Times"/>
        </w:rPr>
        <w:t>2017</w:t>
      </w:r>
      <w:r w:rsidR="009D08F9">
        <w:rPr>
          <w:rFonts w:ascii="Times" w:hAnsi="Times"/>
        </w:rPr>
        <w:t xml:space="preserve"> )</w:t>
      </w:r>
      <w:proofErr w:type="gramEnd"/>
      <w:r w:rsidR="008A5C8C">
        <w:rPr>
          <w:rFonts w:ascii="Times" w:hAnsi="Times"/>
        </w:rPr>
        <w:t xml:space="preserve"> </w:t>
      </w:r>
      <w:r w:rsidRPr="00BE29AF">
        <w:rPr>
          <w:rFonts w:ascii="Times" w:hAnsi="Times"/>
          <w:i/>
        </w:rPr>
        <w:t>Combinatorial reciprocity theorems:</w:t>
      </w:r>
      <w:r w:rsidR="008A5C8C">
        <w:rPr>
          <w:rFonts w:ascii="Times" w:hAnsi="Times"/>
          <w:i/>
        </w:rPr>
        <w:t xml:space="preserve"> </w:t>
      </w:r>
      <w:r w:rsidRPr="00BE29AF">
        <w:rPr>
          <w:rFonts w:ascii="Times" w:hAnsi="Times"/>
          <w:i/>
        </w:rPr>
        <w:t>An invitation to enumerative geometric combinatorics</w:t>
      </w:r>
      <w:r w:rsidR="0088422D">
        <w:rPr>
          <w:rFonts w:ascii="Times" w:hAnsi="Times"/>
        </w:rPr>
        <w:t>,</w:t>
      </w:r>
      <w:r w:rsidR="008A5C8C">
        <w:rPr>
          <w:rFonts w:ascii="Times" w:hAnsi="Times"/>
        </w:rPr>
        <w:t xml:space="preserve"> </w:t>
      </w:r>
      <w:r w:rsidRPr="00BE29AF">
        <w:rPr>
          <w:rFonts w:ascii="Times" w:hAnsi="Times"/>
        </w:rPr>
        <w:t>A beta version of a book to be published in the American Mathematical Society.</w:t>
      </w:r>
      <w:r w:rsidR="008A5C8C">
        <w:rPr>
          <w:rFonts w:ascii="Times" w:hAnsi="Times"/>
        </w:rPr>
        <w:t xml:space="preserve"> </w:t>
      </w:r>
      <w:r w:rsidRPr="00BE29AF">
        <w:rPr>
          <w:rFonts w:ascii="Times" w:hAnsi="Times"/>
        </w:rPr>
        <w:t xml:space="preserve">Downloaded on June 10, 2017 from </w:t>
      </w:r>
      <w:hyperlink r:id="rId9" w:history="1">
        <w:r w:rsidRPr="00BE29AF">
          <w:rPr>
            <w:rStyle w:val="Hyperlink"/>
            <w:rFonts w:ascii="Times" w:hAnsi="Times"/>
          </w:rPr>
          <w:t>http://math.sfsu.edu/beck/papers/crt.pdf</w:t>
        </w:r>
      </w:hyperlink>
    </w:p>
    <w:p w14:paraId="287D18DF" w14:textId="77777777" w:rsidR="004B5411" w:rsidRPr="00BE29AF" w:rsidRDefault="004B5411" w:rsidP="009D08F9">
      <w:pPr>
        <w:tabs>
          <w:tab w:val="left" w:pos="567"/>
        </w:tabs>
        <w:ind w:left="709" w:hanging="709"/>
        <w:rPr>
          <w:rFonts w:ascii="Times" w:hAnsi="Times"/>
        </w:rPr>
      </w:pPr>
    </w:p>
    <w:p w14:paraId="5779F99A" w14:textId="7FBBADB5" w:rsidR="000C55B8" w:rsidRPr="0088422D" w:rsidRDefault="0053240C" w:rsidP="0088422D">
      <w:pPr>
        <w:tabs>
          <w:tab w:val="left" w:pos="567"/>
        </w:tabs>
        <w:ind w:left="709" w:hanging="709"/>
        <w:rPr>
          <w:rFonts w:ascii="Times" w:hAnsi="Times" w:cs="Arial"/>
          <w:color w:val="1A1A1A"/>
        </w:rPr>
      </w:pPr>
      <w:proofErr w:type="spellStart"/>
      <w:r w:rsidRPr="00BE29AF">
        <w:rPr>
          <w:rFonts w:ascii="Times" w:hAnsi="Times" w:cs="Arial"/>
          <w:color w:val="1A1A1A"/>
        </w:rPr>
        <w:lastRenderedPageBreak/>
        <w:t>Berkes</w:t>
      </w:r>
      <w:proofErr w:type="spellEnd"/>
      <w:r w:rsidRPr="00BE29AF">
        <w:rPr>
          <w:rFonts w:ascii="Times" w:hAnsi="Times" w:cs="Arial"/>
          <w:color w:val="1A1A1A"/>
        </w:rPr>
        <w:t xml:space="preserve">, F., </w:t>
      </w:r>
      <w:proofErr w:type="spellStart"/>
      <w:r w:rsidRPr="00BE29AF">
        <w:rPr>
          <w:rFonts w:ascii="Times" w:hAnsi="Times" w:cs="Arial"/>
          <w:color w:val="1A1A1A"/>
        </w:rPr>
        <w:t>Colding</w:t>
      </w:r>
      <w:proofErr w:type="spellEnd"/>
      <w:r w:rsidRPr="00BE29AF">
        <w:rPr>
          <w:rFonts w:ascii="Times" w:hAnsi="Times" w:cs="Arial"/>
          <w:color w:val="1A1A1A"/>
        </w:rPr>
        <w:t xml:space="preserve">, J., </w:t>
      </w:r>
      <w:r w:rsidR="008A5C8C">
        <w:rPr>
          <w:rFonts w:ascii="Times" w:hAnsi="Times" w:cs="Arial"/>
          <w:color w:val="1A1A1A"/>
        </w:rPr>
        <w:t>and</w:t>
      </w:r>
      <w:r w:rsidRPr="00BE29AF">
        <w:rPr>
          <w:rFonts w:ascii="Times" w:hAnsi="Times" w:cs="Arial"/>
          <w:color w:val="1A1A1A"/>
        </w:rPr>
        <w:t xml:space="preserve"> </w:t>
      </w:r>
      <w:proofErr w:type="spellStart"/>
      <w:r w:rsidRPr="00BE29AF">
        <w:rPr>
          <w:rFonts w:ascii="Times" w:hAnsi="Times" w:cs="Arial"/>
          <w:color w:val="1A1A1A"/>
        </w:rPr>
        <w:t>Folke</w:t>
      </w:r>
      <w:proofErr w:type="spellEnd"/>
      <w:r w:rsidRPr="00BE29AF">
        <w:rPr>
          <w:rFonts w:ascii="Times" w:hAnsi="Times" w:cs="Arial"/>
          <w:color w:val="1A1A1A"/>
        </w:rPr>
        <w:t>, C. (2000</w:t>
      </w:r>
      <w:r w:rsidR="009D08F9">
        <w:rPr>
          <w:rFonts w:ascii="Times" w:hAnsi="Times" w:cs="Arial"/>
          <w:color w:val="1A1A1A"/>
        </w:rPr>
        <w:t>)</w:t>
      </w:r>
      <w:r w:rsidRPr="00BE29AF">
        <w:rPr>
          <w:rFonts w:ascii="Times" w:hAnsi="Times" w:cs="Arial"/>
          <w:color w:val="1A1A1A"/>
        </w:rPr>
        <w:t xml:space="preserve"> </w:t>
      </w:r>
      <w:r w:rsidR="007500DC">
        <w:rPr>
          <w:rFonts w:ascii="Times" w:hAnsi="Times" w:cs="Arial"/>
          <w:color w:val="1A1A1A"/>
        </w:rPr>
        <w:t>'</w:t>
      </w:r>
      <w:r w:rsidRPr="00BE29AF">
        <w:rPr>
          <w:rFonts w:ascii="Times" w:hAnsi="Times" w:cs="Arial"/>
          <w:color w:val="1A1A1A"/>
        </w:rPr>
        <w:t>Rediscovery of traditional ecological k</w:t>
      </w:r>
      <w:r w:rsidR="0088422D">
        <w:rPr>
          <w:rFonts w:ascii="Times" w:hAnsi="Times" w:cs="Arial"/>
          <w:color w:val="1A1A1A"/>
        </w:rPr>
        <w:t>nowledge as adaptive management</w:t>
      </w:r>
      <w:r w:rsidR="007500DC">
        <w:rPr>
          <w:rFonts w:ascii="Times" w:hAnsi="Times" w:cs="Arial"/>
          <w:color w:val="1A1A1A"/>
        </w:rPr>
        <w:t>'</w:t>
      </w:r>
      <w:r w:rsidR="0088422D">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Ecological applications</w:t>
      </w:r>
      <w:r w:rsidRPr="00BE29AF">
        <w:rPr>
          <w:rFonts w:ascii="Times" w:hAnsi="Times" w:cs="Arial"/>
          <w:color w:val="1A1A1A"/>
        </w:rPr>
        <w:t xml:space="preserve">, </w:t>
      </w:r>
      <w:r w:rsidR="0088422D">
        <w:rPr>
          <w:rFonts w:ascii="Times" w:hAnsi="Times" w:cs="Arial"/>
          <w:color w:val="1A1A1A"/>
        </w:rPr>
        <w:t xml:space="preserve">Vol. </w:t>
      </w:r>
      <w:r w:rsidRPr="0088422D">
        <w:rPr>
          <w:rFonts w:ascii="Times" w:hAnsi="Times" w:cs="Arial"/>
          <w:iCs/>
          <w:color w:val="1A1A1A"/>
        </w:rPr>
        <w:t>10</w:t>
      </w:r>
      <w:r w:rsidR="0088422D">
        <w:rPr>
          <w:rFonts w:ascii="Times" w:hAnsi="Times" w:cs="Arial"/>
          <w:color w:val="1A1A1A"/>
        </w:rPr>
        <w:t>, No. 5</w:t>
      </w:r>
      <w:r w:rsidRPr="00BE29AF">
        <w:rPr>
          <w:rFonts w:ascii="Times" w:hAnsi="Times" w:cs="Arial"/>
          <w:color w:val="1A1A1A"/>
        </w:rPr>
        <w:t>, 1251-1262.</w:t>
      </w:r>
    </w:p>
    <w:p w14:paraId="1561AF81" w14:textId="633ED927" w:rsidR="0053240C" w:rsidRPr="00BE29AF" w:rsidRDefault="000C55B8" w:rsidP="009D08F9">
      <w:pPr>
        <w:tabs>
          <w:tab w:val="left" w:pos="567"/>
        </w:tabs>
        <w:ind w:left="709" w:hanging="709"/>
        <w:rPr>
          <w:rFonts w:ascii="Times" w:hAnsi="Times" w:cs="Arial"/>
          <w:color w:val="1A1A1A"/>
        </w:rPr>
      </w:pPr>
      <w:r w:rsidRPr="000C55B8">
        <w:rPr>
          <w:rFonts w:ascii="Times" w:hAnsi="Times"/>
          <w:color w:val="403F41"/>
        </w:rPr>
        <w:t xml:space="preserve">Bishop, A.J. </w:t>
      </w:r>
      <w:r w:rsidR="0088422D">
        <w:rPr>
          <w:rFonts w:ascii="Times" w:hAnsi="Times"/>
          <w:color w:val="403F41"/>
        </w:rPr>
        <w:t>(</w:t>
      </w:r>
      <w:r w:rsidRPr="000C55B8">
        <w:rPr>
          <w:rFonts w:ascii="Times" w:hAnsi="Times"/>
          <w:color w:val="403F41"/>
        </w:rPr>
        <w:t>1988</w:t>
      </w:r>
      <w:r w:rsidR="0088422D">
        <w:rPr>
          <w:rFonts w:ascii="Times" w:hAnsi="Times"/>
          <w:color w:val="403F41"/>
        </w:rPr>
        <w:t>)</w:t>
      </w:r>
      <w:r w:rsidRPr="000C55B8">
        <w:rPr>
          <w:rFonts w:ascii="Times" w:hAnsi="Times"/>
          <w:color w:val="403F41"/>
        </w:rPr>
        <w:t xml:space="preserve"> </w:t>
      </w:r>
      <w:r w:rsidRPr="000C55B8">
        <w:rPr>
          <w:rFonts w:ascii="Times" w:hAnsi="Times" w:cs="Interstate"/>
          <w:i/>
          <w:iCs/>
          <w:color w:val="403F41"/>
        </w:rPr>
        <w:t>Mathematical Enculturation: A Cultural Perspective on Mathematics Education</w:t>
      </w:r>
      <w:r w:rsidR="0088422D">
        <w:rPr>
          <w:rFonts w:ascii="Times" w:hAnsi="Times" w:cs="Interstate"/>
          <w:color w:val="403F41"/>
        </w:rPr>
        <w:t>,</w:t>
      </w:r>
      <w:r w:rsidRPr="000C55B8">
        <w:rPr>
          <w:rFonts w:ascii="Times" w:hAnsi="Times" w:cs="Interstate"/>
          <w:color w:val="403F41"/>
        </w:rPr>
        <w:t xml:space="preserve"> Dordrecht, Netherlands: Kluwer Academic Publishers.</w:t>
      </w:r>
    </w:p>
    <w:p w14:paraId="4D798577" w14:textId="248E6C9D" w:rsidR="00925798" w:rsidRPr="0088422D" w:rsidRDefault="003F492D" w:rsidP="009D08F9">
      <w:pPr>
        <w:tabs>
          <w:tab w:val="left" w:pos="567"/>
        </w:tabs>
        <w:ind w:left="709" w:hanging="709"/>
        <w:rPr>
          <w:rFonts w:ascii="Times" w:hAnsi="Times"/>
        </w:rPr>
      </w:pPr>
      <w:proofErr w:type="spellStart"/>
      <w:r w:rsidRPr="00BE29AF">
        <w:rPr>
          <w:rFonts w:ascii="Times" w:hAnsi="Times"/>
        </w:rPr>
        <w:t>BooB-Bavnbek</w:t>
      </w:r>
      <w:proofErr w:type="spellEnd"/>
      <w:r w:rsidRPr="00BE29AF">
        <w:rPr>
          <w:rFonts w:ascii="Times" w:hAnsi="Times"/>
        </w:rPr>
        <w:t xml:space="preserve">, B. and </w:t>
      </w:r>
      <w:proofErr w:type="spellStart"/>
      <w:r w:rsidRPr="00BE29AF">
        <w:rPr>
          <w:rFonts w:ascii="Times" w:hAnsi="Times"/>
        </w:rPr>
        <w:t>Hoyrup</w:t>
      </w:r>
      <w:proofErr w:type="spellEnd"/>
      <w:r w:rsidRPr="00BE29AF">
        <w:rPr>
          <w:rFonts w:ascii="Times" w:hAnsi="Times"/>
        </w:rPr>
        <w:t>, J.</w:t>
      </w:r>
      <w:r w:rsidR="008A5C8C">
        <w:rPr>
          <w:rFonts w:ascii="Times" w:hAnsi="Times"/>
        </w:rPr>
        <w:t xml:space="preserve"> </w:t>
      </w:r>
      <w:r w:rsidRPr="00BE29AF">
        <w:rPr>
          <w:rFonts w:ascii="Times" w:hAnsi="Times"/>
        </w:rPr>
        <w:t>(</w:t>
      </w:r>
      <w:proofErr w:type="gramStart"/>
      <w:r w:rsidRPr="00BE29AF">
        <w:rPr>
          <w:rFonts w:ascii="Times" w:hAnsi="Times"/>
        </w:rPr>
        <w:t>2003</w:t>
      </w:r>
      <w:r w:rsidR="009D08F9">
        <w:rPr>
          <w:rFonts w:ascii="Times" w:hAnsi="Times"/>
        </w:rPr>
        <w:t xml:space="preserve"> )</w:t>
      </w:r>
      <w:proofErr w:type="gramEnd"/>
      <w:r w:rsidR="008A5C8C">
        <w:rPr>
          <w:rFonts w:ascii="Times" w:hAnsi="Times"/>
        </w:rPr>
        <w:t xml:space="preserve"> </w:t>
      </w:r>
      <w:r w:rsidRPr="00BE29AF">
        <w:rPr>
          <w:rFonts w:ascii="Times" w:hAnsi="Times"/>
          <w:i/>
        </w:rPr>
        <w:t>Math</w:t>
      </w:r>
      <w:r w:rsidR="00925798" w:rsidRPr="00BE29AF">
        <w:rPr>
          <w:rFonts w:ascii="Times" w:hAnsi="Times"/>
          <w:i/>
        </w:rPr>
        <w:t>e</w:t>
      </w:r>
      <w:r w:rsidRPr="00BE29AF">
        <w:rPr>
          <w:rFonts w:ascii="Times" w:hAnsi="Times"/>
          <w:i/>
        </w:rPr>
        <w:t>matics and war</w:t>
      </w:r>
      <w:r w:rsidR="0088422D">
        <w:rPr>
          <w:rFonts w:ascii="Times" w:hAnsi="Times"/>
        </w:rPr>
        <w:t>,</w:t>
      </w:r>
      <w:r w:rsidR="008A5C8C">
        <w:rPr>
          <w:rFonts w:ascii="Times" w:hAnsi="Times"/>
        </w:rPr>
        <w:t xml:space="preserve"> </w:t>
      </w:r>
      <w:r w:rsidR="00925798" w:rsidRPr="00BE29AF">
        <w:rPr>
          <w:rFonts w:ascii="Times" w:hAnsi="Times"/>
        </w:rPr>
        <w:t>Boston, MA:</w:t>
      </w:r>
      <w:r w:rsidR="008A5C8C">
        <w:rPr>
          <w:rFonts w:ascii="Times" w:hAnsi="Times"/>
        </w:rPr>
        <w:t xml:space="preserve"> </w:t>
      </w:r>
      <w:proofErr w:type="spellStart"/>
      <w:r w:rsidR="0088422D">
        <w:rPr>
          <w:rFonts w:ascii="Times" w:hAnsi="Times"/>
        </w:rPr>
        <w:t>Birkhauser</w:t>
      </w:r>
      <w:proofErr w:type="spellEnd"/>
      <w:r w:rsidR="0088422D">
        <w:rPr>
          <w:rFonts w:ascii="Times" w:hAnsi="Times"/>
        </w:rPr>
        <w:t xml:space="preserve"> Verlag.</w:t>
      </w:r>
    </w:p>
    <w:p w14:paraId="20E30CC0" w14:textId="5F952126" w:rsidR="00B54E11" w:rsidRPr="00BE29AF" w:rsidRDefault="005A6675" w:rsidP="009D08F9">
      <w:pPr>
        <w:tabs>
          <w:tab w:val="left" w:pos="567"/>
        </w:tabs>
        <w:ind w:left="709" w:hanging="709"/>
        <w:rPr>
          <w:rFonts w:ascii="Times" w:hAnsi="Times"/>
        </w:rPr>
      </w:pPr>
      <w:r w:rsidRPr="00BE29AF">
        <w:rPr>
          <w:rFonts w:ascii="Times" w:hAnsi="Times"/>
        </w:rPr>
        <w:t>Boylan, M.</w:t>
      </w:r>
      <w:r w:rsidR="008A5C8C">
        <w:rPr>
          <w:rFonts w:ascii="Times" w:hAnsi="Times"/>
        </w:rPr>
        <w:t xml:space="preserve"> </w:t>
      </w:r>
      <w:r w:rsidRPr="00BE29AF">
        <w:rPr>
          <w:rFonts w:ascii="Times" w:hAnsi="Times"/>
        </w:rPr>
        <w:t>(2016</w:t>
      </w:r>
      <w:r w:rsidR="009D08F9">
        <w:rPr>
          <w:rFonts w:ascii="Times" w:hAnsi="Times"/>
        </w:rPr>
        <w:t>)</w:t>
      </w:r>
      <w:r w:rsidR="008A5C8C">
        <w:rPr>
          <w:rFonts w:ascii="Times" w:hAnsi="Times"/>
        </w:rPr>
        <w:t xml:space="preserve"> </w:t>
      </w:r>
      <w:r w:rsidR="007500DC">
        <w:rPr>
          <w:rFonts w:ascii="Times" w:hAnsi="Times"/>
        </w:rPr>
        <w:t>'</w:t>
      </w:r>
      <w:r w:rsidRPr="00BE29AF">
        <w:rPr>
          <w:rFonts w:ascii="Times" w:hAnsi="Times"/>
        </w:rPr>
        <w:t>Mathematics education and relational ethics:</w:t>
      </w:r>
      <w:r w:rsidR="008A5C8C">
        <w:rPr>
          <w:rFonts w:ascii="Times" w:hAnsi="Times"/>
        </w:rPr>
        <w:t xml:space="preserve"> </w:t>
      </w:r>
      <w:r w:rsidRPr="00BE29AF">
        <w:rPr>
          <w:rFonts w:ascii="Times" w:hAnsi="Times"/>
        </w:rPr>
        <w:t>Dimensions and sources</w:t>
      </w:r>
      <w:r w:rsidR="007500DC">
        <w:rPr>
          <w:rFonts w:ascii="Times" w:hAnsi="Times"/>
        </w:rPr>
        <w:t>',</w:t>
      </w:r>
      <w:r w:rsidR="008A5C8C">
        <w:rPr>
          <w:rFonts w:ascii="Times" w:hAnsi="Times"/>
        </w:rPr>
        <w:t xml:space="preserve"> </w:t>
      </w:r>
      <w:r w:rsidRPr="00BE29AF">
        <w:rPr>
          <w:rFonts w:ascii="Times" w:hAnsi="Times"/>
          <w:i/>
        </w:rPr>
        <w:t>Educational Studies in Mathematics</w:t>
      </w:r>
      <w:r w:rsidR="0088422D">
        <w:rPr>
          <w:rFonts w:ascii="Times" w:hAnsi="Times"/>
        </w:rPr>
        <w:t>, Vol. 92, No. 3, 395-409.</w:t>
      </w:r>
    </w:p>
    <w:p w14:paraId="137D1A81" w14:textId="739AFFA7" w:rsidR="00B35541" w:rsidRDefault="00B35541" w:rsidP="009D08F9">
      <w:pPr>
        <w:tabs>
          <w:tab w:val="left" w:pos="567"/>
        </w:tabs>
        <w:ind w:left="709" w:hanging="709"/>
        <w:rPr>
          <w:rFonts w:ascii="Times" w:hAnsi="Times"/>
          <w:color w:val="403F41"/>
        </w:rPr>
      </w:pPr>
      <w:proofErr w:type="spellStart"/>
      <w:r>
        <w:rPr>
          <w:rFonts w:ascii="Times" w:hAnsi="Times"/>
          <w:color w:val="403F41"/>
        </w:rPr>
        <w:t>Brayboy</w:t>
      </w:r>
      <w:proofErr w:type="spellEnd"/>
      <w:r>
        <w:rPr>
          <w:rFonts w:ascii="Times" w:hAnsi="Times"/>
          <w:color w:val="403F41"/>
        </w:rPr>
        <w:t>, B. M. J., Maughan, E.</w:t>
      </w:r>
      <w:r w:rsidR="008A5C8C">
        <w:rPr>
          <w:rFonts w:ascii="Times" w:hAnsi="Times"/>
          <w:color w:val="403F41"/>
        </w:rPr>
        <w:t xml:space="preserve"> </w:t>
      </w:r>
      <w:r>
        <w:rPr>
          <w:rFonts w:ascii="Times" w:hAnsi="Times"/>
          <w:color w:val="403F41"/>
        </w:rPr>
        <w:t>(2009</w:t>
      </w:r>
      <w:r w:rsidR="009D08F9">
        <w:rPr>
          <w:rFonts w:ascii="Times" w:hAnsi="Times"/>
          <w:color w:val="403F41"/>
        </w:rPr>
        <w:t>)</w:t>
      </w:r>
      <w:r w:rsidR="008A5C8C">
        <w:rPr>
          <w:rFonts w:ascii="Times" w:hAnsi="Times"/>
          <w:color w:val="403F41"/>
        </w:rPr>
        <w:t xml:space="preserve"> </w:t>
      </w:r>
      <w:r w:rsidR="007500DC">
        <w:rPr>
          <w:rFonts w:ascii="Times" w:hAnsi="Times"/>
          <w:color w:val="403F41"/>
        </w:rPr>
        <w:t>'</w:t>
      </w:r>
      <w:r>
        <w:rPr>
          <w:rFonts w:ascii="Times" w:hAnsi="Times"/>
          <w:color w:val="403F41"/>
        </w:rPr>
        <w:t>Indigenous knowledges and the story of the bean</w:t>
      </w:r>
      <w:r w:rsidR="007500DC">
        <w:rPr>
          <w:rFonts w:ascii="Times" w:hAnsi="Times"/>
          <w:color w:val="403F41"/>
        </w:rPr>
        <w:t>',</w:t>
      </w:r>
      <w:r w:rsidR="008A5C8C">
        <w:rPr>
          <w:rFonts w:ascii="Times" w:hAnsi="Times"/>
          <w:color w:val="403F41"/>
        </w:rPr>
        <w:t xml:space="preserve"> </w:t>
      </w:r>
      <w:r w:rsidRPr="0020040E">
        <w:rPr>
          <w:rFonts w:ascii="Times" w:hAnsi="Times"/>
          <w:i/>
          <w:color w:val="403F41"/>
        </w:rPr>
        <w:t>Harvard Educational Review</w:t>
      </w:r>
      <w:r>
        <w:rPr>
          <w:rFonts w:ascii="Times" w:hAnsi="Times"/>
          <w:color w:val="403F41"/>
        </w:rPr>
        <w:t xml:space="preserve">, </w:t>
      </w:r>
      <w:r w:rsidR="0088422D">
        <w:rPr>
          <w:rFonts w:ascii="Times" w:hAnsi="Times"/>
          <w:color w:val="403F41"/>
        </w:rPr>
        <w:t>Vol. 79, No. 1</w:t>
      </w:r>
      <w:r w:rsidR="0020040E">
        <w:rPr>
          <w:rFonts w:ascii="Times" w:hAnsi="Times"/>
          <w:color w:val="403F41"/>
        </w:rPr>
        <w:t>, 1-21.</w:t>
      </w:r>
    </w:p>
    <w:p w14:paraId="3E2978F0" w14:textId="3D992E2B" w:rsidR="00360B59" w:rsidRPr="007500DC" w:rsidRDefault="007500DC" w:rsidP="009D08F9">
      <w:pPr>
        <w:tabs>
          <w:tab w:val="left" w:pos="567"/>
        </w:tabs>
        <w:ind w:left="709" w:hanging="709"/>
        <w:rPr>
          <w:rFonts w:ascii="Times" w:hAnsi="Times"/>
          <w:color w:val="403F41"/>
        </w:rPr>
      </w:pPr>
      <w:r>
        <w:rPr>
          <w:rFonts w:ascii="Times" w:hAnsi="Times"/>
          <w:color w:val="403F41"/>
        </w:rPr>
        <w:t>Brown, T. (1994) '</w:t>
      </w:r>
      <w:r w:rsidR="00360B59" w:rsidRPr="00360B59">
        <w:rPr>
          <w:rFonts w:ascii="Times" w:hAnsi="Times"/>
          <w:color w:val="403F41"/>
        </w:rPr>
        <w:t>Describing the Mathematics You Are Part of: A Post-structuralist Account of Mathem</w:t>
      </w:r>
      <w:r w:rsidR="0088422D">
        <w:rPr>
          <w:rFonts w:ascii="Times" w:hAnsi="Times"/>
          <w:color w:val="403F41"/>
        </w:rPr>
        <w:t>atical Learning</w:t>
      </w:r>
      <w:r>
        <w:rPr>
          <w:rFonts w:ascii="Times" w:hAnsi="Times"/>
          <w:color w:val="403F41"/>
        </w:rPr>
        <w:t xml:space="preserve">', </w:t>
      </w:r>
      <w:r w:rsidR="0088422D">
        <w:rPr>
          <w:rFonts w:ascii="Times" w:hAnsi="Times"/>
          <w:color w:val="403F41"/>
        </w:rPr>
        <w:t>in P. Ernest, E</w:t>
      </w:r>
      <w:r w:rsidR="00360B59" w:rsidRPr="00360B59">
        <w:rPr>
          <w:rFonts w:ascii="Times" w:hAnsi="Times"/>
          <w:color w:val="403F41"/>
        </w:rPr>
        <w:t xml:space="preserve">d. </w:t>
      </w:r>
      <w:r w:rsidR="00360B59" w:rsidRPr="00360B59">
        <w:rPr>
          <w:rFonts w:ascii="Times" w:hAnsi="Times" w:cs="Interstate"/>
          <w:i/>
          <w:iCs/>
          <w:color w:val="403F41"/>
        </w:rPr>
        <w:t>Mathematics, Education and Philosophy: An International Perspective</w:t>
      </w:r>
      <w:r w:rsidR="0088422D">
        <w:rPr>
          <w:rFonts w:ascii="Times" w:hAnsi="Times" w:cs="Interstate"/>
          <w:color w:val="403F41"/>
        </w:rPr>
        <w:t xml:space="preserve">, Bristol, PA: Falmer Press. </w:t>
      </w:r>
    </w:p>
    <w:p w14:paraId="7384ECBD" w14:textId="2787D829" w:rsidR="00D726EC" w:rsidRPr="00BE29AF" w:rsidRDefault="00B54E11" w:rsidP="009D08F9">
      <w:pPr>
        <w:tabs>
          <w:tab w:val="left" w:pos="567"/>
        </w:tabs>
        <w:ind w:left="709" w:hanging="709"/>
        <w:rPr>
          <w:rFonts w:ascii="Times" w:hAnsi="Times"/>
        </w:rPr>
      </w:pPr>
      <w:r w:rsidRPr="00BE29AF">
        <w:rPr>
          <w:rFonts w:ascii="Times" w:hAnsi="Times"/>
        </w:rPr>
        <w:t>Burton, L.</w:t>
      </w:r>
      <w:r w:rsidR="008A5C8C">
        <w:rPr>
          <w:rFonts w:ascii="Times" w:hAnsi="Times"/>
        </w:rPr>
        <w:t xml:space="preserve"> </w:t>
      </w:r>
      <w:r w:rsidRPr="00BE29AF">
        <w:rPr>
          <w:rFonts w:ascii="Times" w:hAnsi="Times"/>
        </w:rPr>
        <w:t>(1999</w:t>
      </w:r>
      <w:r w:rsidR="009D08F9">
        <w:rPr>
          <w:rFonts w:ascii="Times" w:hAnsi="Times"/>
        </w:rPr>
        <w:t>)</w:t>
      </w:r>
      <w:r w:rsidR="007500DC">
        <w:rPr>
          <w:rFonts w:ascii="Times" w:hAnsi="Times"/>
        </w:rPr>
        <w:t xml:space="preserve"> '</w:t>
      </w:r>
      <w:r w:rsidRPr="00BE29AF">
        <w:rPr>
          <w:rFonts w:ascii="Times" w:hAnsi="Times"/>
        </w:rPr>
        <w:t>Why is intuition so important to mathematicians but missing from mathematics education?</w:t>
      </w:r>
      <w:r w:rsidR="007500DC">
        <w:rPr>
          <w:rFonts w:ascii="Times" w:hAnsi="Times"/>
        </w:rPr>
        <w:t>',</w:t>
      </w:r>
      <w:r w:rsidRPr="00BE29AF">
        <w:rPr>
          <w:rFonts w:ascii="Times" w:hAnsi="Times"/>
        </w:rPr>
        <w:t xml:space="preserve"> </w:t>
      </w:r>
      <w:r w:rsidRPr="00BE29AF">
        <w:rPr>
          <w:rFonts w:ascii="Times" w:hAnsi="Times"/>
          <w:i/>
        </w:rPr>
        <w:t>For the Learning of Mathematics</w:t>
      </w:r>
      <w:r w:rsidRPr="00BE29AF">
        <w:rPr>
          <w:rFonts w:ascii="Times" w:hAnsi="Times"/>
        </w:rPr>
        <w:t xml:space="preserve">, </w:t>
      </w:r>
      <w:r w:rsidR="0088422D">
        <w:rPr>
          <w:rFonts w:ascii="Times" w:hAnsi="Times"/>
        </w:rPr>
        <w:t>Vol. 19, No. 3, 27-32.</w:t>
      </w:r>
    </w:p>
    <w:p w14:paraId="79D04875" w14:textId="77777777" w:rsidR="0088422D" w:rsidRDefault="00D726EC" w:rsidP="0088422D">
      <w:pPr>
        <w:widowControl w:val="0"/>
        <w:tabs>
          <w:tab w:val="left" w:pos="567"/>
        </w:tabs>
        <w:autoSpaceDE w:val="0"/>
        <w:autoSpaceDN w:val="0"/>
        <w:adjustRightInd w:val="0"/>
        <w:ind w:left="709" w:hanging="709"/>
        <w:rPr>
          <w:rFonts w:ascii="Times" w:hAnsi="Times" w:cs="Times"/>
        </w:rPr>
      </w:pPr>
      <w:r w:rsidRPr="00BE29AF">
        <w:rPr>
          <w:rFonts w:ascii="Times" w:hAnsi="Times" w:cs="Times"/>
        </w:rPr>
        <w:t>Butler, J. (1999</w:t>
      </w:r>
      <w:r w:rsidR="009D08F9">
        <w:rPr>
          <w:rFonts w:ascii="Times" w:hAnsi="Times" w:cs="Times"/>
        </w:rPr>
        <w:t>)</w:t>
      </w:r>
      <w:r w:rsidRPr="00BE29AF">
        <w:rPr>
          <w:rFonts w:ascii="Times" w:hAnsi="Times" w:cs="Times"/>
        </w:rPr>
        <w:t xml:space="preserve"> </w:t>
      </w:r>
      <w:r w:rsidRPr="00BE29AF">
        <w:rPr>
          <w:rFonts w:ascii="Times" w:hAnsi="Times" w:cs="Times"/>
          <w:i/>
          <w:iCs/>
        </w:rPr>
        <w:t>Gender trouble</w:t>
      </w:r>
      <w:r w:rsidRPr="00BE29AF">
        <w:rPr>
          <w:rFonts w:ascii="Times" w:hAnsi="Times" w:cs="Times"/>
        </w:rPr>
        <w:t>. New York: Routledge.</w:t>
      </w:r>
    </w:p>
    <w:p w14:paraId="65D1B77D" w14:textId="0BC5AE83" w:rsidR="0088109A" w:rsidRPr="0088422D" w:rsidRDefault="004E30FB" w:rsidP="0088422D">
      <w:pPr>
        <w:widowControl w:val="0"/>
        <w:tabs>
          <w:tab w:val="left" w:pos="567"/>
        </w:tabs>
        <w:autoSpaceDE w:val="0"/>
        <w:autoSpaceDN w:val="0"/>
        <w:adjustRightInd w:val="0"/>
        <w:ind w:left="709" w:hanging="709"/>
        <w:rPr>
          <w:rFonts w:ascii="Times" w:hAnsi="Times" w:cs="Times"/>
        </w:rPr>
      </w:pPr>
      <w:proofErr w:type="spellStart"/>
      <w:r w:rsidRPr="00BE29AF">
        <w:rPr>
          <w:rFonts w:ascii="Times" w:hAnsi="Times"/>
        </w:rPr>
        <w:t>Cajete</w:t>
      </w:r>
      <w:proofErr w:type="spellEnd"/>
      <w:r w:rsidRPr="00BE29AF">
        <w:rPr>
          <w:rFonts w:ascii="Times" w:hAnsi="Times"/>
        </w:rPr>
        <w:t>, G.</w:t>
      </w:r>
      <w:r w:rsidR="008A5C8C">
        <w:rPr>
          <w:rFonts w:ascii="Times" w:hAnsi="Times"/>
        </w:rPr>
        <w:t xml:space="preserve"> </w:t>
      </w:r>
      <w:r w:rsidRPr="00BE29AF">
        <w:rPr>
          <w:rFonts w:ascii="Times" w:hAnsi="Times"/>
        </w:rPr>
        <w:t>(</w:t>
      </w:r>
      <w:proofErr w:type="gramStart"/>
      <w:r w:rsidR="00D344AB" w:rsidRPr="00BE29AF">
        <w:rPr>
          <w:rFonts w:ascii="Times" w:hAnsi="Times"/>
        </w:rPr>
        <w:t>2000</w:t>
      </w:r>
      <w:r w:rsidR="009D08F9">
        <w:rPr>
          <w:rFonts w:ascii="Times" w:hAnsi="Times"/>
        </w:rPr>
        <w:t xml:space="preserve"> )</w:t>
      </w:r>
      <w:proofErr w:type="gramEnd"/>
      <w:r w:rsidR="008A5C8C">
        <w:rPr>
          <w:rFonts w:ascii="Times" w:hAnsi="Times"/>
        </w:rPr>
        <w:t xml:space="preserve"> </w:t>
      </w:r>
      <w:r w:rsidRPr="00BE29AF">
        <w:rPr>
          <w:rFonts w:ascii="Times" w:hAnsi="Times"/>
          <w:i/>
        </w:rPr>
        <w:t>Native science:</w:t>
      </w:r>
      <w:r w:rsidR="008A5C8C">
        <w:rPr>
          <w:rFonts w:ascii="Times" w:hAnsi="Times"/>
          <w:i/>
        </w:rPr>
        <w:t xml:space="preserve"> </w:t>
      </w:r>
      <w:r w:rsidRPr="00BE29AF">
        <w:rPr>
          <w:rFonts w:ascii="Times" w:hAnsi="Times"/>
          <w:i/>
        </w:rPr>
        <w:t>Natural laws of interdependence</w:t>
      </w:r>
      <w:r w:rsidR="0088422D">
        <w:rPr>
          <w:rFonts w:ascii="Times" w:hAnsi="Times"/>
        </w:rPr>
        <w:t>,</w:t>
      </w:r>
      <w:r w:rsidR="008A5C8C">
        <w:rPr>
          <w:rFonts w:ascii="Times" w:hAnsi="Times"/>
        </w:rPr>
        <w:t xml:space="preserve"> </w:t>
      </w:r>
      <w:r w:rsidR="000B3095" w:rsidRPr="00BE29AF">
        <w:rPr>
          <w:rFonts w:ascii="Times" w:hAnsi="Times"/>
        </w:rPr>
        <w:t>Santa Fe, NM: Clear Light.</w:t>
      </w:r>
    </w:p>
    <w:p w14:paraId="67404C46" w14:textId="17B5E92A" w:rsidR="00971D3F" w:rsidRPr="00BE29AF" w:rsidRDefault="00971D3F" w:rsidP="0088422D">
      <w:pPr>
        <w:tabs>
          <w:tab w:val="left" w:pos="567"/>
        </w:tabs>
        <w:ind w:left="709" w:hanging="709"/>
        <w:rPr>
          <w:rFonts w:ascii="Times" w:hAnsi="Times"/>
        </w:rPr>
      </w:pPr>
      <w:r w:rsidRPr="00BE29AF">
        <w:rPr>
          <w:rFonts w:ascii="Times" w:hAnsi="Times"/>
        </w:rPr>
        <w:t>Campbell, S. R (2001</w:t>
      </w:r>
      <w:r w:rsidR="009D08F9">
        <w:rPr>
          <w:rFonts w:ascii="Times" w:hAnsi="Times"/>
        </w:rPr>
        <w:t>)</w:t>
      </w:r>
      <w:r w:rsidRPr="00BE29AF">
        <w:rPr>
          <w:rFonts w:ascii="Times" w:hAnsi="Times"/>
        </w:rPr>
        <w:t xml:space="preserve"> </w:t>
      </w:r>
      <w:r w:rsidR="007500DC">
        <w:rPr>
          <w:rFonts w:ascii="Times" w:hAnsi="Times"/>
        </w:rPr>
        <w:t>'</w:t>
      </w:r>
      <w:r w:rsidRPr="00BE29AF">
        <w:rPr>
          <w:rFonts w:ascii="Times" w:hAnsi="Times"/>
        </w:rPr>
        <w:t>Enacting possible worlds:</w:t>
      </w:r>
      <w:r w:rsidR="008A5C8C">
        <w:rPr>
          <w:rFonts w:ascii="Times" w:hAnsi="Times"/>
        </w:rPr>
        <w:t xml:space="preserve"> </w:t>
      </w:r>
      <w:r w:rsidRPr="00BE29AF">
        <w:rPr>
          <w:rFonts w:ascii="Times" w:hAnsi="Times"/>
        </w:rPr>
        <w:t>Making sense of (human</w:t>
      </w:r>
      <w:r w:rsidR="0088422D">
        <w:rPr>
          <w:rFonts w:ascii="Times" w:hAnsi="Times"/>
        </w:rPr>
        <w:t>) nature</w:t>
      </w:r>
      <w:r w:rsidR="007500DC">
        <w:rPr>
          <w:rFonts w:ascii="Times" w:hAnsi="Times"/>
        </w:rPr>
        <w:t>'</w:t>
      </w:r>
      <w:r w:rsidR="0088422D">
        <w:rPr>
          <w:rFonts w:ascii="Times" w:hAnsi="Times"/>
        </w:rPr>
        <w:t>,</w:t>
      </w:r>
      <w:r w:rsidR="008A5C8C">
        <w:rPr>
          <w:rFonts w:ascii="Times" w:hAnsi="Times"/>
        </w:rPr>
        <w:t xml:space="preserve"> </w:t>
      </w:r>
      <w:r w:rsidR="0088422D">
        <w:rPr>
          <w:rFonts w:ascii="Times" w:hAnsi="Times"/>
        </w:rPr>
        <w:t>i</w:t>
      </w:r>
      <w:r w:rsidRPr="00BE29AF">
        <w:rPr>
          <w:rFonts w:ascii="Times" w:hAnsi="Times"/>
        </w:rPr>
        <w:t xml:space="preserve">n </w:t>
      </w:r>
      <w:r w:rsidR="0088422D">
        <w:rPr>
          <w:rFonts w:ascii="Times" w:hAnsi="Times"/>
        </w:rPr>
        <w:t xml:space="preserve">J. </w:t>
      </w:r>
      <w:r w:rsidRPr="00BE29AF">
        <w:rPr>
          <w:rFonts w:ascii="Times" w:hAnsi="Times"/>
        </w:rPr>
        <w:t xml:space="preserve">Matos, </w:t>
      </w:r>
      <w:r w:rsidR="0088422D">
        <w:rPr>
          <w:rFonts w:ascii="Times" w:hAnsi="Times"/>
        </w:rPr>
        <w:t xml:space="preserve">W. </w:t>
      </w:r>
      <w:r w:rsidRPr="00BE29AF">
        <w:rPr>
          <w:rFonts w:ascii="Times" w:hAnsi="Times"/>
        </w:rPr>
        <w:t xml:space="preserve">Blum, </w:t>
      </w:r>
      <w:r w:rsidR="0088422D">
        <w:rPr>
          <w:rFonts w:ascii="Times" w:hAnsi="Times"/>
        </w:rPr>
        <w:t xml:space="preserve">K. </w:t>
      </w:r>
      <w:r w:rsidRPr="00BE29AF">
        <w:rPr>
          <w:rFonts w:ascii="Times" w:hAnsi="Times"/>
        </w:rPr>
        <w:t xml:space="preserve">Houston, and </w:t>
      </w:r>
      <w:r w:rsidR="0088422D" w:rsidRPr="00BE29AF">
        <w:rPr>
          <w:rFonts w:ascii="Times" w:hAnsi="Times"/>
        </w:rPr>
        <w:t xml:space="preserve">S. </w:t>
      </w:r>
      <w:proofErr w:type="spellStart"/>
      <w:r w:rsidR="0088422D" w:rsidRPr="00BE29AF">
        <w:rPr>
          <w:rFonts w:ascii="Times" w:hAnsi="Times"/>
        </w:rPr>
        <w:t>P.</w:t>
      </w:r>
      <w:r w:rsidRPr="00BE29AF">
        <w:rPr>
          <w:rFonts w:ascii="Times" w:hAnsi="Times"/>
        </w:rPr>
        <w:t>Carreira</w:t>
      </w:r>
      <w:proofErr w:type="spellEnd"/>
      <w:r w:rsidRPr="00BE29AF">
        <w:rPr>
          <w:rFonts w:ascii="Times" w:hAnsi="Times"/>
        </w:rPr>
        <w:t xml:space="preserve">, </w:t>
      </w:r>
      <w:r w:rsidR="0088422D">
        <w:rPr>
          <w:rFonts w:ascii="Times" w:hAnsi="Times"/>
        </w:rPr>
        <w:t>Eds.</w:t>
      </w:r>
      <w:r w:rsidRPr="00BE29AF">
        <w:rPr>
          <w:rFonts w:ascii="Times" w:hAnsi="Times"/>
        </w:rPr>
        <w:t xml:space="preserve">, </w:t>
      </w:r>
      <w:r w:rsidRPr="00BE29AF">
        <w:rPr>
          <w:rFonts w:ascii="Times" w:hAnsi="Times"/>
          <w:i/>
        </w:rPr>
        <w:t>Modelling and mathematics education:</w:t>
      </w:r>
      <w:r w:rsidR="008A5C8C">
        <w:rPr>
          <w:rFonts w:ascii="Times" w:hAnsi="Times"/>
          <w:i/>
        </w:rPr>
        <w:t xml:space="preserve"> </w:t>
      </w:r>
      <w:r w:rsidRPr="00BE29AF">
        <w:rPr>
          <w:rFonts w:ascii="Times" w:hAnsi="Times"/>
          <w:i/>
        </w:rPr>
        <w:t>ICTMA 9:</w:t>
      </w:r>
      <w:r w:rsidR="008A5C8C">
        <w:rPr>
          <w:rFonts w:ascii="Times" w:hAnsi="Times"/>
          <w:i/>
        </w:rPr>
        <w:t xml:space="preserve"> </w:t>
      </w:r>
      <w:r w:rsidRPr="00BE29AF">
        <w:rPr>
          <w:rFonts w:ascii="Times" w:hAnsi="Times"/>
          <w:i/>
        </w:rPr>
        <w:t>Applications in science and technology,</w:t>
      </w:r>
      <w:r w:rsidRPr="0088422D">
        <w:rPr>
          <w:rFonts w:ascii="Times" w:hAnsi="Times"/>
        </w:rPr>
        <w:t xml:space="preserve"> pp. 3-14</w:t>
      </w:r>
      <w:r w:rsidRPr="00BE29AF">
        <w:rPr>
          <w:rFonts w:ascii="Times" w:hAnsi="Times"/>
        </w:rPr>
        <w:t xml:space="preserve">, </w:t>
      </w:r>
      <w:proofErr w:type="spellStart"/>
      <w:r w:rsidRPr="00BE29AF">
        <w:rPr>
          <w:rFonts w:ascii="Times" w:hAnsi="Times"/>
        </w:rPr>
        <w:t>Chichester</w:t>
      </w:r>
      <w:proofErr w:type="spellEnd"/>
      <w:r w:rsidRPr="00BE29AF">
        <w:rPr>
          <w:rFonts w:ascii="Times" w:hAnsi="Times"/>
        </w:rPr>
        <w:t>:</w:t>
      </w:r>
      <w:r w:rsidR="008A5C8C">
        <w:rPr>
          <w:rFonts w:ascii="Times" w:hAnsi="Times"/>
        </w:rPr>
        <w:t xml:space="preserve"> </w:t>
      </w:r>
      <w:r w:rsidR="0088422D">
        <w:rPr>
          <w:rFonts w:ascii="Times" w:hAnsi="Times"/>
        </w:rPr>
        <w:t>Horwood Publishing.</w:t>
      </w:r>
    </w:p>
    <w:p w14:paraId="3ADBB2EA" w14:textId="697969A7" w:rsidR="00366673" w:rsidRPr="00BE29AF" w:rsidRDefault="00366673" w:rsidP="009D08F9">
      <w:pPr>
        <w:tabs>
          <w:tab w:val="left" w:pos="567"/>
        </w:tabs>
        <w:ind w:left="709" w:hanging="709"/>
        <w:rPr>
          <w:rFonts w:ascii="Times" w:hAnsi="Times"/>
        </w:rPr>
      </w:pPr>
      <w:r w:rsidRPr="00BE29AF">
        <w:rPr>
          <w:rFonts w:ascii="Times" w:hAnsi="Times"/>
        </w:rPr>
        <w:t>Chen, M.</w:t>
      </w:r>
      <w:r w:rsidR="008A5C8C">
        <w:rPr>
          <w:rFonts w:ascii="Times" w:hAnsi="Times"/>
        </w:rPr>
        <w:t xml:space="preserve"> </w:t>
      </w:r>
      <w:r w:rsidRPr="00BE29AF">
        <w:rPr>
          <w:rFonts w:ascii="Times" w:hAnsi="Times"/>
        </w:rPr>
        <w:t>(</w:t>
      </w:r>
      <w:proofErr w:type="gramStart"/>
      <w:r w:rsidRPr="00BE29AF">
        <w:rPr>
          <w:rFonts w:ascii="Times" w:hAnsi="Times"/>
        </w:rPr>
        <w:t>2012</w:t>
      </w:r>
      <w:r w:rsidR="009D08F9">
        <w:rPr>
          <w:rFonts w:ascii="Times" w:hAnsi="Times"/>
        </w:rPr>
        <w:t xml:space="preserve"> )</w:t>
      </w:r>
      <w:proofErr w:type="gramEnd"/>
      <w:r w:rsidR="008A5C8C">
        <w:rPr>
          <w:rFonts w:ascii="Times" w:hAnsi="Times"/>
        </w:rPr>
        <w:t xml:space="preserve"> </w:t>
      </w:r>
      <w:r w:rsidRPr="00BE29AF">
        <w:rPr>
          <w:rFonts w:ascii="Times" w:hAnsi="Times"/>
          <w:i/>
        </w:rPr>
        <w:t>A</w:t>
      </w:r>
      <w:r w:rsidR="00CD7BBB" w:rsidRPr="00BE29AF">
        <w:rPr>
          <w:rFonts w:ascii="Times" w:hAnsi="Times"/>
          <w:i/>
        </w:rPr>
        <w:t>nimacies:</w:t>
      </w:r>
      <w:r w:rsidRPr="00BE29AF">
        <w:rPr>
          <w:rFonts w:ascii="Times" w:hAnsi="Times"/>
          <w:i/>
        </w:rPr>
        <w:t xml:space="preserve"> </w:t>
      </w:r>
      <w:r w:rsidR="00CD7BBB" w:rsidRPr="00BE29AF">
        <w:rPr>
          <w:rFonts w:ascii="Times" w:hAnsi="Times"/>
          <w:i/>
        </w:rPr>
        <w:t>Biopolitics, racial mattering, and queer affect</w:t>
      </w:r>
      <w:r w:rsidR="0088422D">
        <w:rPr>
          <w:rFonts w:ascii="Times" w:hAnsi="Times"/>
        </w:rPr>
        <w:t>,</w:t>
      </w:r>
      <w:r w:rsidR="008A5C8C">
        <w:rPr>
          <w:rFonts w:ascii="Times" w:hAnsi="Times"/>
        </w:rPr>
        <w:t xml:space="preserve"> </w:t>
      </w:r>
      <w:r w:rsidR="00CD7BBB" w:rsidRPr="00BE29AF">
        <w:rPr>
          <w:rFonts w:ascii="Times" w:hAnsi="Times"/>
        </w:rPr>
        <w:t>Durham, NC: Duke University Press.</w:t>
      </w:r>
    </w:p>
    <w:p w14:paraId="7331E36D" w14:textId="05E6C61A" w:rsidR="00360B59" w:rsidRPr="0088422D" w:rsidRDefault="0039060C" w:rsidP="0088422D">
      <w:pPr>
        <w:tabs>
          <w:tab w:val="left" w:pos="567"/>
        </w:tabs>
        <w:ind w:left="709" w:hanging="709"/>
        <w:rPr>
          <w:rFonts w:ascii="Times" w:hAnsi="Times"/>
        </w:rPr>
      </w:pPr>
      <w:proofErr w:type="spellStart"/>
      <w:r w:rsidRPr="00BE29AF">
        <w:rPr>
          <w:rFonts w:ascii="Times" w:hAnsi="Times"/>
        </w:rPr>
        <w:t>Cimen</w:t>
      </w:r>
      <w:proofErr w:type="spellEnd"/>
      <w:r w:rsidRPr="00BE29AF">
        <w:rPr>
          <w:rFonts w:ascii="Times" w:hAnsi="Times"/>
        </w:rPr>
        <w:t xml:space="preserve">, </w:t>
      </w:r>
      <w:r w:rsidR="009F6AC7" w:rsidRPr="00BE29AF">
        <w:rPr>
          <w:rFonts w:ascii="Times" w:hAnsi="Times"/>
        </w:rPr>
        <w:t xml:space="preserve">O. A. </w:t>
      </w:r>
      <w:r w:rsidRPr="00BE29AF">
        <w:rPr>
          <w:rFonts w:ascii="Times" w:hAnsi="Times"/>
        </w:rPr>
        <w:t>(2014)</w:t>
      </w:r>
      <w:r w:rsidR="008A5C8C">
        <w:rPr>
          <w:rFonts w:ascii="Times" w:hAnsi="Times"/>
        </w:rPr>
        <w:t xml:space="preserve"> </w:t>
      </w:r>
      <w:r w:rsidR="007500DC">
        <w:rPr>
          <w:rFonts w:ascii="Times" w:hAnsi="Times"/>
        </w:rPr>
        <w:t>'</w:t>
      </w:r>
      <w:r w:rsidR="009F6AC7" w:rsidRPr="00BE29AF">
        <w:rPr>
          <w:rFonts w:ascii="Times" w:hAnsi="Times"/>
        </w:rPr>
        <w:t xml:space="preserve">Discussing </w:t>
      </w:r>
      <w:proofErr w:type="spellStart"/>
      <w:r w:rsidR="009F6AC7" w:rsidRPr="00BE29AF">
        <w:rPr>
          <w:rFonts w:ascii="Times" w:hAnsi="Times"/>
        </w:rPr>
        <w:t>ethnomathematics</w:t>
      </w:r>
      <w:proofErr w:type="spellEnd"/>
      <w:r w:rsidR="009F6AC7" w:rsidRPr="00BE29AF">
        <w:rPr>
          <w:rFonts w:ascii="Times" w:hAnsi="Times"/>
        </w:rPr>
        <w:t>:</w:t>
      </w:r>
      <w:r w:rsidR="008A5C8C">
        <w:rPr>
          <w:rFonts w:ascii="Times" w:hAnsi="Times"/>
        </w:rPr>
        <w:t xml:space="preserve"> </w:t>
      </w:r>
      <w:r w:rsidR="009F6AC7" w:rsidRPr="00BE29AF">
        <w:rPr>
          <w:rFonts w:ascii="Times" w:hAnsi="Times"/>
        </w:rPr>
        <w:t>Is mathematics culturally dependent?</w:t>
      </w:r>
      <w:r w:rsidR="007500DC">
        <w:rPr>
          <w:rFonts w:ascii="Times" w:hAnsi="Times"/>
        </w:rPr>
        <w:t>'</w:t>
      </w:r>
      <w:r w:rsidR="0088422D">
        <w:rPr>
          <w:rFonts w:ascii="Times" w:hAnsi="Times"/>
        </w:rPr>
        <w:t>,</w:t>
      </w:r>
      <w:r w:rsidR="008A5C8C">
        <w:rPr>
          <w:rFonts w:ascii="Times" w:hAnsi="Times"/>
        </w:rPr>
        <w:t xml:space="preserve"> </w:t>
      </w:r>
      <w:r w:rsidR="003E5F04" w:rsidRPr="00BE29AF">
        <w:rPr>
          <w:rFonts w:ascii="Times" w:hAnsi="Times"/>
        </w:rPr>
        <w:t>Pr</w:t>
      </w:r>
      <w:r w:rsidR="003E5F04" w:rsidRPr="00BE29AF">
        <w:rPr>
          <w:rFonts w:ascii="Times" w:hAnsi="Times"/>
          <w:i/>
        </w:rPr>
        <w:t>ocedia—Social and Behavioral Sciences</w:t>
      </w:r>
      <w:r w:rsidR="003E5F04" w:rsidRPr="00BE29AF">
        <w:rPr>
          <w:rFonts w:ascii="Times" w:hAnsi="Times"/>
        </w:rPr>
        <w:t xml:space="preserve">, </w:t>
      </w:r>
      <w:r w:rsidR="0088422D">
        <w:rPr>
          <w:rFonts w:ascii="Times" w:hAnsi="Times"/>
        </w:rPr>
        <w:t xml:space="preserve">Vol. </w:t>
      </w:r>
      <w:r w:rsidR="003E5F04" w:rsidRPr="00BE29AF">
        <w:rPr>
          <w:rFonts w:ascii="Times" w:hAnsi="Times"/>
        </w:rPr>
        <w:t>152, 523-528.</w:t>
      </w:r>
    </w:p>
    <w:p w14:paraId="44993F3D" w14:textId="7AE828E4" w:rsidR="00360B59" w:rsidRPr="0088422D" w:rsidRDefault="007500DC" w:rsidP="009D08F9">
      <w:pPr>
        <w:tabs>
          <w:tab w:val="left" w:pos="567"/>
        </w:tabs>
        <w:ind w:left="709" w:hanging="709"/>
        <w:rPr>
          <w:rFonts w:ascii="Times" w:hAnsi="Times" w:cs="Interstate"/>
          <w:color w:val="403F41"/>
        </w:rPr>
      </w:pPr>
      <w:r>
        <w:rPr>
          <w:rFonts w:ascii="Times" w:hAnsi="Times"/>
          <w:color w:val="403F41"/>
        </w:rPr>
        <w:t>Clarke, D. 2001. '</w:t>
      </w:r>
      <w:r w:rsidR="00360B59" w:rsidRPr="00360B59">
        <w:rPr>
          <w:rFonts w:ascii="Times" w:hAnsi="Times"/>
          <w:color w:val="403F41"/>
        </w:rPr>
        <w:t>Untangling Uncertainty, Negotiat</w:t>
      </w:r>
      <w:r>
        <w:rPr>
          <w:rFonts w:ascii="Times" w:hAnsi="Times"/>
          <w:color w:val="403F41"/>
        </w:rPr>
        <w:t>ion and Intersubjectivity</w:t>
      </w:r>
      <w:proofErr w:type="gramStart"/>
      <w:r>
        <w:rPr>
          <w:rFonts w:ascii="Times" w:hAnsi="Times"/>
          <w:color w:val="403F41"/>
        </w:rPr>
        <w:t xml:space="preserve">', </w:t>
      </w:r>
      <w:r w:rsidR="0088422D">
        <w:rPr>
          <w:rFonts w:ascii="Times" w:hAnsi="Times"/>
          <w:color w:val="403F41"/>
        </w:rPr>
        <w:t xml:space="preserve"> in</w:t>
      </w:r>
      <w:proofErr w:type="gramEnd"/>
      <w:r w:rsidR="0088422D">
        <w:rPr>
          <w:rFonts w:ascii="Times" w:hAnsi="Times"/>
          <w:color w:val="403F41"/>
        </w:rPr>
        <w:t xml:space="preserve"> D. Clarke, E</w:t>
      </w:r>
      <w:r w:rsidR="00360B59" w:rsidRPr="00360B59">
        <w:rPr>
          <w:rFonts w:ascii="Times" w:hAnsi="Times"/>
          <w:color w:val="403F41"/>
        </w:rPr>
        <w:t>d.</w:t>
      </w:r>
      <w:r w:rsidR="0088422D">
        <w:rPr>
          <w:rFonts w:ascii="Times" w:hAnsi="Times"/>
          <w:color w:val="403F41"/>
        </w:rPr>
        <w:t>,</w:t>
      </w:r>
      <w:r w:rsidR="00360B59" w:rsidRPr="00360B59">
        <w:rPr>
          <w:rFonts w:ascii="Times" w:hAnsi="Times"/>
          <w:color w:val="403F41"/>
        </w:rPr>
        <w:t xml:space="preserve"> </w:t>
      </w:r>
      <w:r w:rsidR="00360B59" w:rsidRPr="00360B59">
        <w:rPr>
          <w:rFonts w:ascii="Times" w:hAnsi="Times" w:cs="Interstate"/>
          <w:i/>
          <w:iCs/>
          <w:color w:val="403F41"/>
        </w:rPr>
        <w:t>Perspectives on Practice and Meaning in Mathematics and Science Classrooms</w:t>
      </w:r>
      <w:r w:rsidR="0088422D">
        <w:rPr>
          <w:rFonts w:ascii="Times" w:hAnsi="Times" w:cs="Interstate"/>
          <w:color w:val="403F41"/>
        </w:rPr>
        <w:t xml:space="preserve">, Norwell, MA: Kluwer. </w:t>
      </w:r>
    </w:p>
    <w:p w14:paraId="7A306BB6" w14:textId="30DB984A" w:rsidR="005A6675" w:rsidRPr="00BE29AF" w:rsidRDefault="00582147" w:rsidP="009D08F9">
      <w:pPr>
        <w:tabs>
          <w:tab w:val="left" w:pos="567"/>
        </w:tabs>
        <w:ind w:left="709" w:hanging="709"/>
        <w:rPr>
          <w:rFonts w:ascii="Times" w:hAnsi="Times"/>
        </w:rPr>
      </w:pPr>
      <w:r w:rsidRPr="00BE29AF">
        <w:rPr>
          <w:rFonts w:ascii="Times" w:hAnsi="Times"/>
        </w:rPr>
        <w:t>Clarke, A. C. (1973</w:t>
      </w:r>
      <w:r w:rsidR="009D08F9">
        <w:rPr>
          <w:rFonts w:ascii="Times" w:hAnsi="Times"/>
        </w:rPr>
        <w:t>)</w:t>
      </w:r>
      <w:r w:rsidR="008A5C8C">
        <w:rPr>
          <w:rFonts w:ascii="Times" w:hAnsi="Times"/>
        </w:rPr>
        <w:t xml:space="preserve"> </w:t>
      </w:r>
      <w:r w:rsidR="00383477" w:rsidRPr="00BE29AF">
        <w:rPr>
          <w:rFonts w:ascii="Times" w:hAnsi="Times" w:cs="Helvetica"/>
          <w:i/>
          <w:iCs/>
          <w:color w:val="1A1A1A"/>
        </w:rPr>
        <w:t>Profiles of the Future: An Inquiry into the Limits of the Possible</w:t>
      </w:r>
      <w:r w:rsidR="0088422D">
        <w:rPr>
          <w:rFonts w:ascii="Times" w:hAnsi="Times" w:cs="Helvetica"/>
          <w:color w:val="1A1A1A"/>
        </w:rPr>
        <w:t>,</w:t>
      </w:r>
      <w:r w:rsidR="00383477" w:rsidRPr="00BE29AF">
        <w:rPr>
          <w:rFonts w:ascii="Times" w:hAnsi="Times" w:cs="Helvetica"/>
          <w:color w:val="1A1A1A"/>
        </w:rPr>
        <w:t xml:space="preserve"> Popular Library. </w:t>
      </w:r>
      <w:hyperlink r:id="rId10" w:history="1">
        <w:r w:rsidR="00383477" w:rsidRPr="00BE29AF">
          <w:rPr>
            <w:rFonts w:ascii="Times" w:hAnsi="Times" w:cs="Helvetica"/>
          </w:rPr>
          <w:t>ISBN</w:t>
        </w:r>
      </w:hyperlink>
      <w:r w:rsidR="007500DC">
        <w:rPr>
          <w:rFonts w:ascii="Times" w:hAnsi="Times" w:cs="Helvetica"/>
        </w:rPr>
        <w:t xml:space="preserve"> </w:t>
      </w:r>
      <w:r w:rsidR="00383477" w:rsidRPr="00BE29AF">
        <w:rPr>
          <w:rFonts w:ascii="Times" w:hAnsi="Times" w:cs="Helvetica"/>
        </w:rPr>
        <w:t>9780330236195.</w:t>
      </w:r>
    </w:p>
    <w:p w14:paraId="0E80AEEC" w14:textId="5BCD0C12" w:rsidR="00E407D6" w:rsidRPr="0088422D" w:rsidRDefault="00242656" w:rsidP="009D08F9">
      <w:pPr>
        <w:tabs>
          <w:tab w:val="left" w:pos="567"/>
        </w:tabs>
        <w:ind w:left="709" w:hanging="709"/>
        <w:rPr>
          <w:rFonts w:ascii="Times" w:hAnsi="Times"/>
        </w:rPr>
      </w:pPr>
      <w:r w:rsidRPr="00BE29AF">
        <w:rPr>
          <w:rFonts w:ascii="Times" w:hAnsi="Times"/>
        </w:rPr>
        <w:t xml:space="preserve">Coles, A., </w:t>
      </w:r>
      <w:r w:rsidR="00DA4954" w:rsidRPr="00BE29AF">
        <w:rPr>
          <w:rFonts w:ascii="Times" w:hAnsi="Times"/>
        </w:rPr>
        <w:t xml:space="preserve">Barwell, R., </w:t>
      </w:r>
      <w:r w:rsidRPr="00BE29AF">
        <w:rPr>
          <w:rFonts w:ascii="Times" w:hAnsi="Times"/>
        </w:rPr>
        <w:t xml:space="preserve">Cotton, T., </w:t>
      </w:r>
      <w:r w:rsidR="00DA4954" w:rsidRPr="00BE29AF">
        <w:rPr>
          <w:rFonts w:ascii="Times" w:hAnsi="Times"/>
        </w:rPr>
        <w:t xml:space="preserve">Winter, J., </w:t>
      </w:r>
      <w:r w:rsidR="008A5C8C">
        <w:rPr>
          <w:rFonts w:ascii="Times" w:hAnsi="Times"/>
        </w:rPr>
        <w:t>and</w:t>
      </w:r>
      <w:r w:rsidR="00DA4954" w:rsidRPr="00BE29AF">
        <w:rPr>
          <w:rFonts w:ascii="Times" w:hAnsi="Times"/>
        </w:rPr>
        <w:t xml:space="preserve"> Brown, L.</w:t>
      </w:r>
      <w:r w:rsidR="008A5C8C">
        <w:rPr>
          <w:rFonts w:ascii="Times" w:hAnsi="Times"/>
        </w:rPr>
        <w:t xml:space="preserve"> </w:t>
      </w:r>
      <w:r w:rsidR="00DA4954" w:rsidRPr="00BE29AF">
        <w:rPr>
          <w:rFonts w:ascii="Times" w:hAnsi="Times"/>
        </w:rPr>
        <w:t>(</w:t>
      </w:r>
      <w:r w:rsidRPr="00BE29AF">
        <w:rPr>
          <w:rFonts w:ascii="Times" w:hAnsi="Times"/>
        </w:rPr>
        <w:t>2013</w:t>
      </w:r>
      <w:r w:rsidR="009D08F9">
        <w:rPr>
          <w:rFonts w:ascii="Times" w:hAnsi="Times"/>
        </w:rPr>
        <w:t>)</w:t>
      </w:r>
      <w:r w:rsidR="008A5C8C">
        <w:rPr>
          <w:rFonts w:ascii="Times" w:hAnsi="Times"/>
        </w:rPr>
        <w:t xml:space="preserve"> </w:t>
      </w:r>
      <w:r w:rsidR="00DA4954" w:rsidRPr="00BE29AF">
        <w:rPr>
          <w:rFonts w:ascii="Times" w:hAnsi="Times"/>
          <w:i/>
        </w:rPr>
        <w:t>Teaching secondary mathematics as if the planet matter</w:t>
      </w:r>
      <w:r w:rsidR="00DA4954" w:rsidRPr="005C42BB">
        <w:rPr>
          <w:rFonts w:ascii="Times" w:hAnsi="Times"/>
          <w:i/>
        </w:rPr>
        <w:t>s</w:t>
      </w:r>
      <w:r w:rsidR="0088422D" w:rsidRPr="005C42BB">
        <w:rPr>
          <w:rFonts w:ascii="Times" w:hAnsi="Times"/>
        </w:rPr>
        <w:t>,</w:t>
      </w:r>
      <w:r w:rsidR="00DA4954" w:rsidRPr="005C42BB">
        <w:rPr>
          <w:rFonts w:ascii="Times" w:hAnsi="Times"/>
        </w:rPr>
        <w:t xml:space="preserve"> </w:t>
      </w:r>
      <w:r w:rsidRPr="005C42BB">
        <w:rPr>
          <w:rFonts w:ascii="Times" w:hAnsi="Times"/>
        </w:rPr>
        <w:t>New York:</w:t>
      </w:r>
      <w:r w:rsidR="008A5C8C" w:rsidRPr="005C42BB">
        <w:rPr>
          <w:rFonts w:ascii="Times" w:hAnsi="Times"/>
        </w:rPr>
        <w:t xml:space="preserve"> </w:t>
      </w:r>
      <w:r w:rsidRPr="005C42BB">
        <w:rPr>
          <w:rFonts w:ascii="Times" w:hAnsi="Times"/>
        </w:rPr>
        <w:t>Routledge.</w:t>
      </w:r>
    </w:p>
    <w:p w14:paraId="0ED7DF10" w14:textId="3EE31DBD" w:rsidR="00C42BE0" w:rsidRPr="00BE29AF" w:rsidRDefault="00E407D6" w:rsidP="009D08F9">
      <w:pPr>
        <w:tabs>
          <w:tab w:val="left" w:pos="567"/>
        </w:tabs>
        <w:ind w:left="709" w:hanging="709"/>
        <w:rPr>
          <w:rFonts w:ascii="Times" w:hAnsi="Times"/>
        </w:rPr>
      </w:pPr>
      <w:r w:rsidRPr="00BE29AF">
        <w:rPr>
          <w:rFonts w:ascii="Times" w:hAnsi="Times"/>
        </w:rPr>
        <w:t xml:space="preserve">Cooper, </w:t>
      </w:r>
      <w:r w:rsidR="003D36F5" w:rsidRPr="00BE29AF">
        <w:rPr>
          <w:rFonts w:ascii="Times" w:hAnsi="Times"/>
        </w:rPr>
        <w:t xml:space="preserve">S., </w:t>
      </w:r>
      <w:proofErr w:type="spellStart"/>
      <w:r w:rsidR="003D36F5" w:rsidRPr="00BE29AF">
        <w:rPr>
          <w:rFonts w:ascii="Times" w:hAnsi="Times"/>
        </w:rPr>
        <w:t>Katib</w:t>
      </w:r>
      <w:proofErr w:type="spellEnd"/>
      <w:r w:rsidR="003D36F5" w:rsidRPr="00BE29AF">
        <w:rPr>
          <w:rFonts w:ascii="Times" w:hAnsi="Times"/>
        </w:rPr>
        <w:t xml:space="preserve">, F., </w:t>
      </w:r>
      <w:proofErr w:type="spellStart"/>
      <w:r w:rsidR="003D36F5" w:rsidRPr="00BE29AF">
        <w:rPr>
          <w:rFonts w:ascii="Times" w:hAnsi="Times"/>
        </w:rPr>
        <w:t>Treuille</w:t>
      </w:r>
      <w:proofErr w:type="spellEnd"/>
      <w:r w:rsidR="003D36F5" w:rsidRPr="00BE29AF">
        <w:rPr>
          <w:rFonts w:ascii="Times" w:hAnsi="Times"/>
        </w:rPr>
        <w:t xml:space="preserve">, A., </w:t>
      </w:r>
      <w:proofErr w:type="spellStart"/>
      <w:r w:rsidR="003D36F5" w:rsidRPr="00BE29AF">
        <w:rPr>
          <w:rFonts w:ascii="Times" w:hAnsi="Times"/>
        </w:rPr>
        <w:t>Barbero</w:t>
      </w:r>
      <w:proofErr w:type="spellEnd"/>
      <w:r w:rsidR="003D36F5" w:rsidRPr="00BE29AF">
        <w:rPr>
          <w:rFonts w:ascii="Times" w:hAnsi="Times"/>
        </w:rPr>
        <w:t xml:space="preserve">, J., Lee, J., </w:t>
      </w:r>
      <w:proofErr w:type="spellStart"/>
      <w:r w:rsidR="003D36F5" w:rsidRPr="00BE29AF">
        <w:rPr>
          <w:rFonts w:ascii="Times" w:hAnsi="Times"/>
        </w:rPr>
        <w:t>Beenen</w:t>
      </w:r>
      <w:proofErr w:type="spellEnd"/>
      <w:r w:rsidR="003D36F5" w:rsidRPr="00BE29AF">
        <w:rPr>
          <w:rFonts w:ascii="Times" w:hAnsi="Times"/>
        </w:rPr>
        <w:t xml:space="preserve">, M., Leaver-Fay, A., Baker, D., Popovic, Z, </w:t>
      </w:r>
      <w:r w:rsidR="008A5C8C">
        <w:rPr>
          <w:rFonts w:ascii="Times" w:hAnsi="Times"/>
        </w:rPr>
        <w:t>and</w:t>
      </w:r>
      <w:r w:rsidR="003D36F5" w:rsidRPr="00BE29AF">
        <w:rPr>
          <w:rFonts w:ascii="Times" w:hAnsi="Times"/>
        </w:rPr>
        <w:t xml:space="preserve"> </w:t>
      </w:r>
      <w:proofErr w:type="spellStart"/>
      <w:r w:rsidR="003D36F5" w:rsidRPr="00BE29AF">
        <w:rPr>
          <w:rFonts w:ascii="Times" w:hAnsi="Times"/>
        </w:rPr>
        <w:t>Foldit</w:t>
      </w:r>
      <w:proofErr w:type="spellEnd"/>
      <w:r w:rsidR="003D36F5" w:rsidRPr="00BE29AF">
        <w:rPr>
          <w:rFonts w:ascii="Times" w:hAnsi="Times"/>
        </w:rPr>
        <w:t xml:space="preserve"> players.</w:t>
      </w:r>
      <w:r w:rsidR="008A5C8C">
        <w:rPr>
          <w:rFonts w:ascii="Times" w:hAnsi="Times"/>
        </w:rPr>
        <w:t xml:space="preserve"> </w:t>
      </w:r>
      <w:r w:rsidR="004F14C2">
        <w:rPr>
          <w:rFonts w:ascii="Times" w:hAnsi="Times"/>
        </w:rPr>
        <w:t>(2010</w:t>
      </w:r>
      <w:r w:rsidR="009D08F9">
        <w:rPr>
          <w:rFonts w:ascii="Times" w:hAnsi="Times"/>
        </w:rPr>
        <w:t>)</w:t>
      </w:r>
      <w:r w:rsidR="008A5C8C">
        <w:rPr>
          <w:rFonts w:ascii="Times" w:hAnsi="Times"/>
        </w:rPr>
        <w:t xml:space="preserve"> </w:t>
      </w:r>
      <w:r w:rsidR="007500DC">
        <w:rPr>
          <w:rFonts w:ascii="Times" w:hAnsi="Times"/>
        </w:rPr>
        <w:t>'</w:t>
      </w:r>
      <w:r w:rsidR="003D36F5" w:rsidRPr="00BE29AF">
        <w:rPr>
          <w:rFonts w:ascii="Times" w:hAnsi="Times"/>
        </w:rPr>
        <w:t>Predicting protein structures with a multiplayer online game</w:t>
      </w:r>
      <w:r w:rsidR="007500DC">
        <w:rPr>
          <w:rFonts w:ascii="Times" w:hAnsi="Times"/>
        </w:rPr>
        <w:t>',</w:t>
      </w:r>
      <w:r w:rsidR="008A5C8C">
        <w:rPr>
          <w:rFonts w:ascii="Times" w:hAnsi="Times"/>
        </w:rPr>
        <w:t xml:space="preserve"> </w:t>
      </w:r>
      <w:r w:rsidR="003D36F5" w:rsidRPr="00BE29AF">
        <w:rPr>
          <w:rFonts w:ascii="Times" w:hAnsi="Times"/>
          <w:i/>
        </w:rPr>
        <w:t>Nature</w:t>
      </w:r>
      <w:r w:rsidR="003D36F5" w:rsidRPr="00BE29AF">
        <w:rPr>
          <w:rFonts w:ascii="Times" w:hAnsi="Times"/>
        </w:rPr>
        <w:t xml:space="preserve">, </w:t>
      </w:r>
      <w:r w:rsidR="005C42BB">
        <w:rPr>
          <w:rFonts w:ascii="Times" w:hAnsi="Times"/>
        </w:rPr>
        <w:t xml:space="preserve">Vol. </w:t>
      </w:r>
      <w:r w:rsidR="003D36F5" w:rsidRPr="00BE29AF">
        <w:rPr>
          <w:rFonts w:ascii="Times" w:hAnsi="Times"/>
        </w:rPr>
        <w:t>466, 756-760.</w:t>
      </w:r>
    </w:p>
    <w:p w14:paraId="01A35F00" w14:textId="4585BF1A" w:rsidR="00BD600C" w:rsidRPr="00BE29AF" w:rsidRDefault="005C50E3" w:rsidP="009D08F9">
      <w:pPr>
        <w:tabs>
          <w:tab w:val="left" w:pos="567"/>
        </w:tabs>
        <w:ind w:left="709" w:hanging="709"/>
        <w:rPr>
          <w:rFonts w:ascii="Times" w:hAnsi="Times"/>
        </w:rPr>
      </w:pPr>
      <w:r w:rsidRPr="00BE29AF">
        <w:rPr>
          <w:rFonts w:ascii="Times" w:hAnsi="Times"/>
        </w:rPr>
        <w:t xml:space="preserve">Copeland, E. J., </w:t>
      </w:r>
      <w:proofErr w:type="spellStart"/>
      <w:r w:rsidRPr="00BE29AF">
        <w:rPr>
          <w:rFonts w:ascii="Times" w:hAnsi="Times"/>
        </w:rPr>
        <w:t>Gleiser</w:t>
      </w:r>
      <w:proofErr w:type="spellEnd"/>
      <w:r w:rsidRPr="00BE29AF">
        <w:rPr>
          <w:rFonts w:ascii="Times" w:hAnsi="Times"/>
        </w:rPr>
        <w:t xml:space="preserve">, M. </w:t>
      </w:r>
      <w:r w:rsidR="008A5C8C">
        <w:rPr>
          <w:rFonts w:ascii="Times" w:hAnsi="Times"/>
        </w:rPr>
        <w:t>and</w:t>
      </w:r>
      <w:r w:rsidRPr="00BE29AF">
        <w:rPr>
          <w:rFonts w:ascii="Times" w:hAnsi="Times"/>
        </w:rPr>
        <w:t xml:space="preserve"> Mueller, H.R. (1995</w:t>
      </w:r>
      <w:r w:rsidR="009D08F9">
        <w:rPr>
          <w:rFonts w:ascii="Times" w:hAnsi="Times"/>
        </w:rPr>
        <w:t>)</w:t>
      </w:r>
      <w:r w:rsidR="008A5C8C">
        <w:rPr>
          <w:rFonts w:ascii="Times" w:hAnsi="Times"/>
        </w:rPr>
        <w:t xml:space="preserve"> </w:t>
      </w:r>
      <w:r w:rsidR="007500DC">
        <w:rPr>
          <w:rFonts w:ascii="Times" w:hAnsi="Times"/>
        </w:rPr>
        <w:t>'</w:t>
      </w:r>
      <w:proofErr w:type="spellStart"/>
      <w:r w:rsidR="005C42BB" w:rsidRPr="00BE29AF">
        <w:rPr>
          <w:rFonts w:ascii="Times" w:hAnsi="Times"/>
        </w:rPr>
        <w:t>Oscillons</w:t>
      </w:r>
      <w:proofErr w:type="spellEnd"/>
      <w:r w:rsidR="005C42BB" w:rsidRPr="00BE29AF">
        <w:rPr>
          <w:rFonts w:ascii="Times" w:hAnsi="Times"/>
        </w:rPr>
        <w:t>:</w:t>
      </w:r>
      <w:r w:rsidR="005C42BB">
        <w:rPr>
          <w:rFonts w:ascii="Times" w:hAnsi="Times"/>
        </w:rPr>
        <w:t xml:space="preserve"> </w:t>
      </w:r>
      <w:r w:rsidR="005C42BB" w:rsidRPr="00BE29AF">
        <w:rPr>
          <w:rFonts w:ascii="Times" w:hAnsi="Times"/>
        </w:rPr>
        <w:t>Resonant config</w:t>
      </w:r>
      <w:r w:rsidR="005C42BB">
        <w:rPr>
          <w:rFonts w:ascii="Times" w:hAnsi="Times"/>
        </w:rPr>
        <w:t>urations during bubble collapse</w:t>
      </w:r>
      <w:r w:rsidR="007500DC">
        <w:rPr>
          <w:rFonts w:ascii="Times" w:hAnsi="Times"/>
        </w:rPr>
        <w:t>'</w:t>
      </w:r>
      <w:r w:rsidR="005C42BB">
        <w:rPr>
          <w:rFonts w:ascii="Times" w:hAnsi="Times"/>
        </w:rPr>
        <w:t xml:space="preserve">, </w:t>
      </w:r>
      <w:r w:rsidRPr="00BE29AF">
        <w:rPr>
          <w:rFonts w:ascii="Times" w:hAnsi="Times"/>
          <w:i/>
        </w:rPr>
        <w:t>Physical Review D</w:t>
      </w:r>
      <w:r w:rsidRPr="00BE29AF">
        <w:rPr>
          <w:rFonts w:ascii="Times" w:hAnsi="Times"/>
        </w:rPr>
        <w:t xml:space="preserve">, </w:t>
      </w:r>
      <w:r w:rsidR="005C42BB">
        <w:rPr>
          <w:rFonts w:ascii="Times" w:hAnsi="Times"/>
        </w:rPr>
        <w:t xml:space="preserve">Vol. </w:t>
      </w:r>
      <w:r w:rsidR="00C42BE0" w:rsidRPr="00BE29AF">
        <w:rPr>
          <w:rFonts w:ascii="Times" w:hAnsi="Times"/>
        </w:rPr>
        <w:t>52.</w:t>
      </w:r>
      <w:r w:rsidR="008A5C8C">
        <w:rPr>
          <w:rFonts w:ascii="Times" w:hAnsi="Times"/>
        </w:rPr>
        <w:t xml:space="preserve"> </w:t>
      </w:r>
      <w:r w:rsidR="00C42BE0" w:rsidRPr="00BE29AF">
        <w:rPr>
          <w:rFonts w:ascii="Times" w:hAnsi="Times"/>
        </w:rPr>
        <w:t xml:space="preserve">Downloaded on June 10, 2017 from </w:t>
      </w:r>
      <w:hyperlink r:id="rId11" w:history="1">
        <w:r w:rsidR="00C42BE0" w:rsidRPr="00BE29AF">
          <w:rPr>
            <w:rStyle w:val="Hyperlink"/>
            <w:rFonts w:ascii="Times" w:hAnsi="Times"/>
          </w:rPr>
          <w:t>https://arxiv.org/abs/hep-ph/9503217v2</w:t>
        </w:r>
      </w:hyperlink>
      <w:r w:rsidR="00C42BE0" w:rsidRPr="00BE29AF">
        <w:rPr>
          <w:rFonts w:ascii="Times" w:hAnsi="Times"/>
        </w:rPr>
        <w:t>.</w:t>
      </w:r>
    </w:p>
    <w:p w14:paraId="0E359C29" w14:textId="4319CA58" w:rsidR="008643C6" w:rsidRPr="00BE29AF" w:rsidRDefault="00BD600C" w:rsidP="009D08F9">
      <w:pPr>
        <w:tabs>
          <w:tab w:val="left" w:pos="567"/>
        </w:tabs>
        <w:ind w:left="709" w:hanging="709"/>
        <w:rPr>
          <w:rFonts w:ascii="Times" w:hAnsi="Times"/>
        </w:rPr>
      </w:pPr>
      <w:proofErr w:type="spellStart"/>
      <w:r w:rsidRPr="00BE29AF">
        <w:rPr>
          <w:rFonts w:ascii="Times" w:hAnsi="Times"/>
        </w:rPr>
        <w:lastRenderedPageBreak/>
        <w:t>D’Ambrosio</w:t>
      </w:r>
      <w:proofErr w:type="spellEnd"/>
      <w:r w:rsidRPr="00BE29AF">
        <w:rPr>
          <w:rFonts w:ascii="Times" w:hAnsi="Times"/>
        </w:rPr>
        <w:t>, U.</w:t>
      </w:r>
      <w:r w:rsidR="008A5C8C">
        <w:rPr>
          <w:rFonts w:ascii="Times" w:hAnsi="Times"/>
        </w:rPr>
        <w:t xml:space="preserve"> </w:t>
      </w:r>
      <w:r w:rsidRPr="00BE29AF">
        <w:rPr>
          <w:rFonts w:ascii="Times" w:hAnsi="Times"/>
        </w:rPr>
        <w:t>(2007</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Peace, soci</w:t>
      </w:r>
      <w:r w:rsidR="005C42BB">
        <w:rPr>
          <w:rFonts w:ascii="Times" w:hAnsi="Times"/>
        </w:rPr>
        <w:t xml:space="preserve">al justice and </w:t>
      </w:r>
      <w:proofErr w:type="spellStart"/>
      <w:r w:rsidR="005C42BB">
        <w:rPr>
          <w:rFonts w:ascii="Times" w:hAnsi="Times"/>
        </w:rPr>
        <w:t>ethnomathematics</w:t>
      </w:r>
      <w:proofErr w:type="spellEnd"/>
      <w:r w:rsidR="007500DC">
        <w:rPr>
          <w:rFonts w:ascii="Times" w:hAnsi="Times"/>
        </w:rPr>
        <w:t>'</w:t>
      </w:r>
      <w:r w:rsidR="005C42BB">
        <w:rPr>
          <w:rFonts w:ascii="Times" w:hAnsi="Times"/>
        </w:rPr>
        <w:t>,</w:t>
      </w:r>
      <w:r w:rsidR="008A5C8C">
        <w:rPr>
          <w:rFonts w:ascii="Times" w:hAnsi="Times"/>
        </w:rPr>
        <w:t xml:space="preserve"> </w:t>
      </w:r>
      <w:r w:rsidRPr="00BE29AF">
        <w:rPr>
          <w:rFonts w:ascii="Times" w:hAnsi="Times"/>
          <w:i/>
        </w:rPr>
        <w:t>The Montana Mathematics Enthusiast Monograph,</w:t>
      </w:r>
      <w:r w:rsidRPr="00BE29AF">
        <w:rPr>
          <w:rFonts w:ascii="Times" w:hAnsi="Times"/>
        </w:rPr>
        <w:t xml:space="preserve"> </w:t>
      </w:r>
      <w:r w:rsidR="005C42BB">
        <w:rPr>
          <w:rFonts w:ascii="Times" w:hAnsi="Times"/>
        </w:rPr>
        <w:t xml:space="preserve">Vol. </w:t>
      </w:r>
      <w:r w:rsidRPr="005C42BB">
        <w:rPr>
          <w:rFonts w:ascii="Times" w:hAnsi="Times"/>
        </w:rPr>
        <w:t>1</w:t>
      </w:r>
      <w:r w:rsidRPr="00BE29AF">
        <w:rPr>
          <w:rFonts w:ascii="Times" w:hAnsi="Times"/>
          <w:i/>
        </w:rPr>
        <w:t xml:space="preserve">, </w:t>
      </w:r>
      <w:r w:rsidRPr="005C42BB">
        <w:rPr>
          <w:rFonts w:ascii="Times" w:hAnsi="Times"/>
        </w:rPr>
        <w:t>p</w:t>
      </w:r>
      <w:r w:rsidRPr="00BE29AF">
        <w:rPr>
          <w:rFonts w:ascii="Times" w:hAnsi="Times"/>
          <w:i/>
        </w:rPr>
        <w:t>.</w:t>
      </w:r>
      <w:r w:rsidRPr="005C42BB">
        <w:rPr>
          <w:rFonts w:ascii="Times" w:hAnsi="Times"/>
        </w:rPr>
        <w:t xml:space="preserve"> 25-34</w:t>
      </w:r>
      <w:r w:rsidR="005C42BB">
        <w:rPr>
          <w:rFonts w:ascii="Times" w:hAnsi="Times"/>
        </w:rPr>
        <w:t>,</w:t>
      </w:r>
      <w:r w:rsidR="008A5C8C">
        <w:rPr>
          <w:rFonts w:ascii="Times" w:hAnsi="Times"/>
        </w:rPr>
        <w:t xml:space="preserve"> </w:t>
      </w:r>
      <w:r w:rsidRPr="00BE29AF">
        <w:rPr>
          <w:rFonts w:ascii="Times" w:hAnsi="Times"/>
        </w:rPr>
        <w:t xml:space="preserve">The Montana Council of Teachers of Mathematics. </w:t>
      </w:r>
    </w:p>
    <w:p w14:paraId="216BF1B3" w14:textId="001FFD9D" w:rsidR="00EC470A" w:rsidRDefault="008643C6" w:rsidP="009D08F9">
      <w:pPr>
        <w:tabs>
          <w:tab w:val="left" w:pos="567"/>
        </w:tabs>
        <w:ind w:left="709" w:hanging="709"/>
        <w:rPr>
          <w:rFonts w:ascii="Times" w:hAnsi="Times" w:cs="Times New Roman"/>
        </w:rPr>
      </w:pPr>
      <w:proofErr w:type="spellStart"/>
      <w:r w:rsidRPr="00BE29AF">
        <w:rPr>
          <w:rFonts w:ascii="Times" w:hAnsi="Times" w:cs="Times New Roman"/>
        </w:rPr>
        <w:t>D’Ambrosio</w:t>
      </w:r>
      <w:proofErr w:type="spellEnd"/>
      <w:r w:rsidRPr="00BE29AF">
        <w:rPr>
          <w:rFonts w:ascii="Times" w:hAnsi="Times" w:cs="Times New Roman"/>
        </w:rPr>
        <w:t>, U. (2006</w:t>
      </w:r>
      <w:r w:rsidR="005C42BB">
        <w:rPr>
          <w:rFonts w:ascii="Times" w:hAnsi="Times" w:cs="Times New Roman"/>
        </w:rPr>
        <w:t>)</w:t>
      </w:r>
      <w:r w:rsidRPr="00BE29AF">
        <w:rPr>
          <w:rFonts w:ascii="Times" w:hAnsi="Times" w:cs="Times New Roman"/>
        </w:rPr>
        <w:t xml:space="preserve"> </w:t>
      </w:r>
      <w:proofErr w:type="spellStart"/>
      <w:r w:rsidRPr="00BE29AF">
        <w:rPr>
          <w:rFonts w:ascii="Times" w:hAnsi="Times" w:cs="Times"/>
          <w:i/>
          <w:iCs/>
        </w:rPr>
        <w:t>Ethnomathematics</w:t>
      </w:r>
      <w:proofErr w:type="spellEnd"/>
      <w:r w:rsidRPr="00BE29AF">
        <w:rPr>
          <w:rFonts w:ascii="Times" w:hAnsi="Times" w:cs="Times"/>
          <w:i/>
          <w:iCs/>
        </w:rPr>
        <w:t>: Link between traditions and modernity</w:t>
      </w:r>
      <w:r w:rsidR="005C42BB">
        <w:rPr>
          <w:rFonts w:ascii="Times" w:hAnsi="Times" w:cs="Times New Roman"/>
        </w:rPr>
        <w:t>,</w:t>
      </w:r>
      <w:r w:rsidRPr="00BE29AF">
        <w:rPr>
          <w:rFonts w:ascii="Times" w:hAnsi="Times" w:cs="Times New Roman"/>
        </w:rPr>
        <w:t xml:space="preserve"> Rotterdam, the</w:t>
      </w:r>
      <w:r w:rsidR="005C42BB">
        <w:rPr>
          <w:rFonts w:ascii="Times" w:hAnsi="Times" w:cs="Times New Roman"/>
        </w:rPr>
        <w:t xml:space="preserve"> Netherlands: Sense Publishing.</w:t>
      </w:r>
    </w:p>
    <w:p w14:paraId="0C37D03D" w14:textId="7C545FAC" w:rsidR="00EC470A" w:rsidRPr="005C42BB" w:rsidRDefault="00EC470A" w:rsidP="009D08F9">
      <w:pPr>
        <w:tabs>
          <w:tab w:val="left" w:pos="567"/>
        </w:tabs>
        <w:ind w:left="709" w:hanging="709"/>
        <w:rPr>
          <w:rFonts w:ascii="Times" w:hAnsi="Times" w:cs="Times New Roman"/>
        </w:rPr>
      </w:pPr>
      <w:proofErr w:type="spellStart"/>
      <w:r>
        <w:rPr>
          <w:rFonts w:ascii="Times" w:hAnsi="Times" w:cs="Times New Roman"/>
        </w:rPr>
        <w:t>D’Ambrosio</w:t>
      </w:r>
      <w:proofErr w:type="spellEnd"/>
      <w:r>
        <w:rPr>
          <w:rFonts w:ascii="Times" w:hAnsi="Times" w:cs="Times New Roman"/>
        </w:rPr>
        <w:t>, U.</w:t>
      </w:r>
      <w:r w:rsidR="008A5C8C">
        <w:rPr>
          <w:rFonts w:ascii="Times" w:hAnsi="Times" w:cs="Times New Roman"/>
        </w:rPr>
        <w:t xml:space="preserve"> </w:t>
      </w:r>
      <w:r>
        <w:rPr>
          <w:rFonts w:ascii="Times" w:hAnsi="Times" w:cs="Times New Roman"/>
        </w:rPr>
        <w:t>(1990</w:t>
      </w:r>
      <w:r w:rsidR="005C42BB">
        <w:rPr>
          <w:rFonts w:ascii="Times" w:hAnsi="Times" w:cs="Times New Roman"/>
        </w:rPr>
        <w:t>)</w:t>
      </w:r>
      <w:r w:rsidR="008A5C8C">
        <w:rPr>
          <w:rFonts w:ascii="Times" w:hAnsi="Times" w:cs="Times New Roman"/>
        </w:rPr>
        <w:t xml:space="preserve"> </w:t>
      </w:r>
      <w:r w:rsidR="007500DC">
        <w:rPr>
          <w:rFonts w:ascii="Times" w:hAnsi="Times" w:cs="Times New Roman"/>
        </w:rPr>
        <w:t>'</w:t>
      </w:r>
      <w:r>
        <w:rPr>
          <w:rFonts w:ascii="Times" w:hAnsi="Times" w:cs="Times New Roman"/>
        </w:rPr>
        <w:t>The role of mathematics education in building a democratic and just society</w:t>
      </w:r>
      <w:r w:rsidR="007500DC">
        <w:rPr>
          <w:rFonts w:ascii="Times" w:hAnsi="Times" w:cs="Times New Roman"/>
        </w:rPr>
        <w:t>',</w:t>
      </w:r>
      <w:r w:rsidR="008A5C8C">
        <w:rPr>
          <w:rFonts w:ascii="Times" w:hAnsi="Times" w:cs="Times New Roman"/>
        </w:rPr>
        <w:t xml:space="preserve"> </w:t>
      </w:r>
      <w:r w:rsidRPr="00EC470A">
        <w:rPr>
          <w:rFonts w:ascii="Times" w:hAnsi="Times" w:cs="Times New Roman"/>
          <w:i/>
        </w:rPr>
        <w:t>For the Learning of Mathematics</w:t>
      </w:r>
      <w:r>
        <w:rPr>
          <w:rFonts w:ascii="Times" w:hAnsi="Times" w:cs="Times New Roman"/>
        </w:rPr>
        <w:t xml:space="preserve">, </w:t>
      </w:r>
      <w:r w:rsidR="005C42BB">
        <w:rPr>
          <w:rFonts w:ascii="Times" w:hAnsi="Times" w:cs="Times New Roman"/>
        </w:rPr>
        <w:t xml:space="preserve">Vol. </w:t>
      </w:r>
      <w:r>
        <w:rPr>
          <w:rFonts w:ascii="Times" w:hAnsi="Times" w:cs="Times New Roman"/>
        </w:rPr>
        <w:t>10</w:t>
      </w:r>
      <w:r w:rsidR="005C42BB">
        <w:rPr>
          <w:rFonts w:ascii="Times" w:hAnsi="Times" w:cs="Times New Roman"/>
        </w:rPr>
        <w:t xml:space="preserve"> No. 3, 20-23.</w:t>
      </w:r>
    </w:p>
    <w:p w14:paraId="517D2EAA" w14:textId="028FBBDD" w:rsidR="00D344AB" w:rsidRPr="00BE29AF" w:rsidRDefault="00276B72" w:rsidP="009D08F9">
      <w:pPr>
        <w:tabs>
          <w:tab w:val="left" w:pos="567"/>
        </w:tabs>
        <w:ind w:left="709" w:hanging="709"/>
        <w:rPr>
          <w:rFonts w:ascii="Times" w:hAnsi="Times"/>
        </w:rPr>
      </w:pPr>
      <w:r w:rsidRPr="00BE29AF">
        <w:rPr>
          <w:rFonts w:ascii="Times" w:hAnsi="Times"/>
        </w:rPr>
        <w:t>Dance, L. J., Gutiérrez, R., Hermes, M. (2010</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More like jazz than classical:</w:t>
      </w:r>
      <w:r w:rsidR="008A5C8C">
        <w:rPr>
          <w:rFonts w:ascii="Times" w:hAnsi="Times"/>
        </w:rPr>
        <w:t xml:space="preserve"> </w:t>
      </w:r>
      <w:r w:rsidRPr="00BE29AF">
        <w:rPr>
          <w:rFonts w:ascii="Times" w:hAnsi="Times"/>
        </w:rPr>
        <w:t>Reciprocal interactions among educatio</w:t>
      </w:r>
      <w:r w:rsidR="005C42BB">
        <w:rPr>
          <w:rFonts w:ascii="Times" w:hAnsi="Times"/>
        </w:rPr>
        <w:t>nal researchers and respondents</w:t>
      </w:r>
      <w:r w:rsidR="007500DC">
        <w:rPr>
          <w:rFonts w:ascii="Times" w:hAnsi="Times"/>
        </w:rPr>
        <w:t>'</w:t>
      </w:r>
      <w:r w:rsidR="005C42BB">
        <w:rPr>
          <w:rFonts w:ascii="Times" w:hAnsi="Times"/>
        </w:rPr>
        <w:t>,</w:t>
      </w:r>
      <w:r w:rsidR="008A5C8C">
        <w:rPr>
          <w:rFonts w:ascii="Times" w:hAnsi="Times"/>
        </w:rPr>
        <w:t xml:space="preserve"> </w:t>
      </w:r>
      <w:r w:rsidRPr="00BE29AF">
        <w:rPr>
          <w:rFonts w:ascii="Times" w:hAnsi="Times"/>
          <w:i/>
        </w:rPr>
        <w:t>Harvard Educational Review</w:t>
      </w:r>
      <w:r w:rsidRPr="00BE29AF">
        <w:rPr>
          <w:rFonts w:ascii="Times" w:hAnsi="Times"/>
        </w:rPr>
        <w:t>.</w:t>
      </w:r>
      <w:r w:rsidR="008A5C8C">
        <w:rPr>
          <w:rFonts w:ascii="Times" w:hAnsi="Times"/>
        </w:rPr>
        <w:t xml:space="preserve"> </w:t>
      </w:r>
      <w:r w:rsidR="005C42BB">
        <w:rPr>
          <w:rFonts w:ascii="Times" w:hAnsi="Times"/>
        </w:rPr>
        <w:t>Vol. 80, No. 3, 327-352.</w:t>
      </w:r>
    </w:p>
    <w:p w14:paraId="15F4CE66" w14:textId="33038A2E" w:rsidR="002F140C" w:rsidRPr="00BE29AF" w:rsidRDefault="00EE226A" w:rsidP="009D08F9">
      <w:pPr>
        <w:tabs>
          <w:tab w:val="left" w:pos="567"/>
        </w:tabs>
        <w:ind w:left="709" w:hanging="709"/>
        <w:rPr>
          <w:rFonts w:ascii="Times" w:hAnsi="Times"/>
        </w:rPr>
      </w:pPr>
      <w:r>
        <w:rPr>
          <w:rFonts w:ascii="Times" w:hAnsi="Times"/>
        </w:rPr>
        <w:t>Deloria, V.</w:t>
      </w:r>
      <w:r w:rsidR="00D344AB" w:rsidRPr="00BE29AF">
        <w:rPr>
          <w:rFonts w:ascii="Times" w:hAnsi="Times"/>
        </w:rPr>
        <w:t xml:space="preserve"> (1979</w:t>
      </w:r>
      <w:r w:rsidR="005C42BB">
        <w:rPr>
          <w:rFonts w:ascii="Times" w:hAnsi="Times"/>
        </w:rPr>
        <w:t>)</w:t>
      </w:r>
      <w:r w:rsidR="008A5C8C">
        <w:rPr>
          <w:rFonts w:ascii="Times" w:hAnsi="Times"/>
        </w:rPr>
        <w:t xml:space="preserve"> </w:t>
      </w:r>
      <w:r w:rsidR="00D344AB" w:rsidRPr="00BE29AF">
        <w:rPr>
          <w:rFonts w:ascii="Times" w:hAnsi="Times"/>
          <w:i/>
        </w:rPr>
        <w:t>The metaphysics of modern existence</w:t>
      </w:r>
      <w:r w:rsidR="005C42BB">
        <w:rPr>
          <w:rFonts w:ascii="Times" w:hAnsi="Times"/>
        </w:rPr>
        <w:t>,</w:t>
      </w:r>
      <w:r w:rsidR="008A5C8C">
        <w:rPr>
          <w:rFonts w:ascii="Times" w:hAnsi="Times"/>
        </w:rPr>
        <w:t xml:space="preserve"> </w:t>
      </w:r>
      <w:r w:rsidR="00D344AB" w:rsidRPr="00BE29AF">
        <w:rPr>
          <w:rFonts w:ascii="Times" w:hAnsi="Times"/>
        </w:rPr>
        <w:t>New York:</w:t>
      </w:r>
      <w:r w:rsidR="008A5C8C">
        <w:rPr>
          <w:rFonts w:ascii="Times" w:hAnsi="Times"/>
        </w:rPr>
        <w:t xml:space="preserve"> </w:t>
      </w:r>
      <w:r w:rsidR="00D344AB" w:rsidRPr="00BE29AF">
        <w:rPr>
          <w:rFonts w:ascii="Times" w:hAnsi="Times"/>
        </w:rPr>
        <w:t xml:space="preserve">Harper </w:t>
      </w:r>
      <w:r w:rsidR="005C42BB">
        <w:rPr>
          <w:rFonts w:ascii="Times" w:hAnsi="Times"/>
        </w:rPr>
        <w:t>and Row.</w:t>
      </w:r>
    </w:p>
    <w:p w14:paraId="603988E8" w14:textId="2ACB9D03" w:rsidR="00D344AB" w:rsidRPr="00BE29AF" w:rsidRDefault="002F140C" w:rsidP="009D08F9">
      <w:pPr>
        <w:tabs>
          <w:tab w:val="left" w:pos="567"/>
        </w:tabs>
        <w:ind w:left="709" w:hanging="709"/>
        <w:rPr>
          <w:rFonts w:ascii="Times" w:hAnsi="Times"/>
        </w:rPr>
      </w:pPr>
      <w:r w:rsidRPr="00BE29AF">
        <w:rPr>
          <w:rFonts w:ascii="Times" w:hAnsi="Times"/>
        </w:rPr>
        <w:t>Dewey, J.</w:t>
      </w:r>
      <w:r w:rsidR="008A5C8C">
        <w:rPr>
          <w:rFonts w:ascii="Times" w:hAnsi="Times"/>
        </w:rPr>
        <w:t xml:space="preserve"> </w:t>
      </w:r>
      <w:r w:rsidRPr="00BE29AF">
        <w:rPr>
          <w:rFonts w:ascii="Times" w:hAnsi="Times"/>
        </w:rPr>
        <w:t>(1934</w:t>
      </w:r>
      <w:r w:rsidR="005C42BB">
        <w:rPr>
          <w:rFonts w:ascii="Times" w:hAnsi="Times"/>
        </w:rPr>
        <w:t>)</w:t>
      </w:r>
      <w:r w:rsidR="008A5C8C">
        <w:rPr>
          <w:rFonts w:ascii="Times" w:hAnsi="Times"/>
        </w:rPr>
        <w:t xml:space="preserve"> </w:t>
      </w:r>
      <w:r w:rsidRPr="00BE29AF">
        <w:rPr>
          <w:rFonts w:ascii="Times" w:hAnsi="Times"/>
          <w:i/>
        </w:rPr>
        <w:t>Art as experience</w:t>
      </w:r>
      <w:r w:rsidR="005C42BB">
        <w:rPr>
          <w:rFonts w:ascii="Times" w:hAnsi="Times"/>
        </w:rPr>
        <w:t>,</w:t>
      </w:r>
      <w:r w:rsidRPr="00BE29AF">
        <w:rPr>
          <w:rFonts w:ascii="Times" w:hAnsi="Times"/>
        </w:rPr>
        <w:t xml:space="preserve"> New York:</w:t>
      </w:r>
      <w:r w:rsidR="008A5C8C">
        <w:rPr>
          <w:rFonts w:ascii="Times" w:hAnsi="Times"/>
        </w:rPr>
        <w:t xml:space="preserve"> </w:t>
      </w:r>
      <w:proofErr w:type="spellStart"/>
      <w:r w:rsidR="005C42BB">
        <w:rPr>
          <w:rFonts w:ascii="Times" w:hAnsi="Times"/>
        </w:rPr>
        <w:t>Perigree</w:t>
      </w:r>
      <w:proofErr w:type="spellEnd"/>
      <w:r w:rsidR="005C42BB">
        <w:rPr>
          <w:rFonts w:ascii="Times" w:hAnsi="Times"/>
        </w:rPr>
        <w:t xml:space="preserve">. </w:t>
      </w:r>
    </w:p>
    <w:p w14:paraId="7407A6A2" w14:textId="69AD0DD1" w:rsidR="000230DF" w:rsidRPr="005C42BB" w:rsidRDefault="009736DA" w:rsidP="009D08F9">
      <w:pPr>
        <w:tabs>
          <w:tab w:val="left" w:pos="567"/>
        </w:tabs>
        <w:ind w:left="709" w:hanging="709"/>
        <w:rPr>
          <w:rFonts w:ascii="Times" w:hAnsi="Times" w:cs="Lucida Grande"/>
          <w:bCs/>
        </w:rPr>
      </w:pPr>
      <w:proofErr w:type="spellStart"/>
      <w:r w:rsidRPr="00BE29AF">
        <w:rPr>
          <w:rFonts w:ascii="Times" w:hAnsi="Times"/>
        </w:rPr>
        <w:t>doCarmite</w:t>
      </w:r>
      <w:proofErr w:type="spellEnd"/>
      <w:r w:rsidRPr="00BE29AF">
        <w:rPr>
          <w:rFonts w:ascii="Times" w:hAnsi="Times"/>
        </w:rPr>
        <w:t xml:space="preserve">, M. </w:t>
      </w:r>
      <w:r w:rsidR="008A5C8C">
        <w:rPr>
          <w:rFonts w:ascii="Times" w:hAnsi="Times"/>
        </w:rPr>
        <w:t>and</w:t>
      </w:r>
      <w:r w:rsidRPr="00BE29AF">
        <w:rPr>
          <w:rFonts w:ascii="Times" w:hAnsi="Times"/>
        </w:rPr>
        <w:t xml:space="preserve"> </w:t>
      </w:r>
      <w:proofErr w:type="spellStart"/>
      <w:r w:rsidRPr="00BE29AF">
        <w:rPr>
          <w:rFonts w:ascii="Times" w:hAnsi="Times"/>
        </w:rPr>
        <w:t>Pais</w:t>
      </w:r>
      <w:proofErr w:type="spellEnd"/>
      <w:r w:rsidRPr="00BE29AF">
        <w:rPr>
          <w:rFonts w:ascii="Times" w:hAnsi="Times"/>
        </w:rPr>
        <w:t>, A. S.</w:t>
      </w:r>
      <w:r w:rsidR="008A5C8C">
        <w:rPr>
          <w:rFonts w:ascii="Times" w:hAnsi="Times"/>
        </w:rPr>
        <w:t xml:space="preserve"> </w:t>
      </w:r>
      <w:r w:rsidRPr="00BE29AF">
        <w:rPr>
          <w:rFonts w:ascii="Times" w:hAnsi="Times"/>
        </w:rPr>
        <w:t>(2009</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 xml:space="preserve">Understanding </w:t>
      </w:r>
      <w:proofErr w:type="spellStart"/>
      <w:r w:rsidRPr="00BE29AF">
        <w:rPr>
          <w:rFonts w:ascii="Times" w:hAnsi="Times"/>
        </w:rPr>
        <w:t>ethnomathematics</w:t>
      </w:r>
      <w:proofErr w:type="spellEnd"/>
      <w:r w:rsidRPr="00BE29AF">
        <w:rPr>
          <w:rFonts w:ascii="Times" w:hAnsi="Times"/>
        </w:rPr>
        <w:t xml:space="preserve"> from it</w:t>
      </w:r>
      <w:r w:rsidR="005C42BB">
        <w:rPr>
          <w:rFonts w:ascii="Times" w:hAnsi="Times"/>
        </w:rPr>
        <w:t>s criticisms and contradictions</w:t>
      </w:r>
      <w:r w:rsidR="007500DC">
        <w:rPr>
          <w:rFonts w:ascii="Times" w:hAnsi="Times"/>
        </w:rPr>
        <w:t>'</w:t>
      </w:r>
      <w:r w:rsidR="005C42BB">
        <w:rPr>
          <w:rFonts w:ascii="Times" w:hAnsi="Times"/>
        </w:rPr>
        <w:t>,</w:t>
      </w:r>
      <w:r w:rsidR="008A5C8C">
        <w:rPr>
          <w:rFonts w:ascii="Times" w:hAnsi="Times"/>
        </w:rPr>
        <w:t xml:space="preserve"> </w:t>
      </w:r>
      <w:r w:rsidRPr="005C42BB">
        <w:rPr>
          <w:rFonts w:ascii="Times" w:hAnsi="Times" w:cs="Lucida Grande"/>
          <w:bCs/>
          <w:i/>
        </w:rPr>
        <w:t>Proceedings of the Sixth Congress of the European Society for Research in Math</w:t>
      </w:r>
      <w:r w:rsidR="005C42BB" w:rsidRPr="005C42BB">
        <w:rPr>
          <w:rFonts w:ascii="Times" w:hAnsi="Times" w:cs="Lucida Grande"/>
          <w:bCs/>
          <w:i/>
        </w:rPr>
        <w:t>ematics Education</w:t>
      </w:r>
      <w:r w:rsidR="005C42BB">
        <w:rPr>
          <w:rFonts w:ascii="Times" w:hAnsi="Times" w:cs="Lucida Grande"/>
          <w:bCs/>
        </w:rPr>
        <w:t>,</w:t>
      </w:r>
      <w:r w:rsidRPr="00BE29AF">
        <w:rPr>
          <w:rFonts w:ascii="Times" w:hAnsi="Times" w:cs="Lucida Grande"/>
          <w:bCs/>
        </w:rPr>
        <w:t xml:space="preserve"> January 28th - February 1st 2009, Lyon (France).</w:t>
      </w:r>
    </w:p>
    <w:p w14:paraId="76951AF5" w14:textId="30CC7266" w:rsidR="001044E0" w:rsidRPr="00BE29AF" w:rsidRDefault="000230DF" w:rsidP="009D08F9">
      <w:pPr>
        <w:tabs>
          <w:tab w:val="left" w:pos="567"/>
        </w:tabs>
        <w:ind w:left="709" w:hanging="709"/>
        <w:rPr>
          <w:rFonts w:ascii="Times" w:hAnsi="Times"/>
        </w:rPr>
      </w:pPr>
      <w:proofErr w:type="spellStart"/>
      <w:r w:rsidRPr="00BE29AF">
        <w:rPr>
          <w:rFonts w:ascii="Times" w:hAnsi="Times"/>
        </w:rPr>
        <w:t>Douady</w:t>
      </w:r>
      <w:proofErr w:type="spellEnd"/>
      <w:r w:rsidRPr="00BE29AF">
        <w:rPr>
          <w:rFonts w:ascii="Times" w:hAnsi="Times"/>
        </w:rPr>
        <w:t xml:space="preserve">, S. and </w:t>
      </w:r>
      <w:proofErr w:type="spellStart"/>
      <w:r w:rsidRPr="00BE29AF">
        <w:rPr>
          <w:rFonts w:ascii="Times" w:hAnsi="Times"/>
        </w:rPr>
        <w:t>Couder</w:t>
      </w:r>
      <w:proofErr w:type="spellEnd"/>
      <w:r w:rsidRPr="00BE29AF">
        <w:rPr>
          <w:rFonts w:ascii="Times" w:hAnsi="Times"/>
        </w:rPr>
        <w:t>, Y.</w:t>
      </w:r>
      <w:r w:rsidR="008A5C8C">
        <w:rPr>
          <w:rFonts w:ascii="Times" w:hAnsi="Times"/>
        </w:rPr>
        <w:t xml:space="preserve"> </w:t>
      </w:r>
      <w:r w:rsidRPr="00BE29AF">
        <w:rPr>
          <w:rFonts w:ascii="Times" w:hAnsi="Times"/>
        </w:rPr>
        <w:t>(1992</w:t>
      </w:r>
      <w:r w:rsidR="005C42BB">
        <w:rPr>
          <w:rFonts w:ascii="Times" w:hAnsi="Times"/>
        </w:rPr>
        <w:t>)</w:t>
      </w:r>
      <w:r w:rsidR="008A5C8C">
        <w:rPr>
          <w:rFonts w:ascii="Times" w:hAnsi="Times"/>
        </w:rPr>
        <w:t xml:space="preserve"> </w:t>
      </w:r>
      <w:r w:rsidR="007500DC">
        <w:rPr>
          <w:rFonts w:ascii="Times" w:hAnsi="Times"/>
        </w:rPr>
        <w:t>'</w:t>
      </w:r>
      <w:proofErr w:type="spellStart"/>
      <w:r w:rsidRPr="00BE29AF">
        <w:rPr>
          <w:rFonts w:ascii="Times" w:hAnsi="Times"/>
        </w:rPr>
        <w:t>Phyllotaxis</w:t>
      </w:r>
      <w:proofErr w:type="spellEnd"/>
      <w:r w:rsidRPr="00BE29AF">
        <w:rPr>
          <w:rFonts w:ascii="Times" w:hAnsi="Times"/>
        </w:rPr>
        <w:t xml:space="preserve"> as a physical self-organized growth process</w:t>
      </w:r>
      <w:r w:rsidR="007500DC">
        <w:rPr>
          <w:rFonts w:ascii="Times" w:hAnsi="Times"/>
        </w:rPr>
        <w:t>',</w:t>
      </w:r>
      <w:r w:rsidR="008A5C8C">
        <w:rPr>
          <w:rFonts w:ascii="Times" w:hAnsi="Times"/>
        </w:rPr>
        <w:t xml:space="preserve"> </w:t>
      </w:r>
      <w:r w:rsidRPr="00BE29AF">
        <w:rPr>
          <w:rFonts w:ascii="Times" w:hAnsi="Times"/>
          <w:i/>
        </w:rPr>
        <w:t>Physical Review Letters</w:t>
      </w:r>
      <w:r w:rsidRPr="00BE29AF">
        <w:rPr>
          <w:rFonts w:ascii="Times" w:hAnsi="Times"/>
        </w:rPr>
        <w:t xml:space="preserve">, </w:t>
      </w:r>
      <w:r w:rsidR="005C42BB">
        <w:rPr>
          <w:rFonts w:ascii="Times" w:hAnsi="Times"/>
        </w:rPr>
        <w:t xml:space="preserve">Vol. 68, No. </w:t>
      </w:r>
      <w:r w:rsidRPr="00BE29AF">
        <w:rPr>
          <w:rFonts w:ascii="Times" w:hAnsi="Times"/>
        </w:rPr>
        <w:t>13), 2098-2101.</w:t>
      </w:r>
    </w:p>
    <w:p w14:paraId="62B37F20" w14:textId="768D76C3" w:rsidR="00C24E24" w:rsidRDefault="00C24E24" w:rsidP="009D08F9">
      <w:pPr>
        <w:tabs>
          <w:tab w:val="left" w:pos="567"/>
        </w:tabs>
        <w:ind w:left="709" w:hanging="709"/>
        <w:rPr>
          <w:rFonts w:ascii="Times" w:hAnsi="Times" w:cs="Times"/>
        </w:rPr>
      </w:pPr>
      <w:r>
        <w:rPr>
          <w:rFonts w:ascii="Times" w:hAnsi="Times" w:cs="Times"/>
        </w:rPr>
        <w:t xml:space="preserve">Francois, </w:t>
      </w:r>
      <w:r w:rsidR="00D12747">
        <w:rPr>
          <w:rFonts w:ascii="Times" w:hAnsi="Times" w:cs="Times"/>
        </w:rPr>
        <w:t xml:space="preserve">K. </w:t>
      </w:r>
      <w:r w:rsidR="008A5C8C">
        <w:rPr>
          <w:rFonts w:ascii="Times" w:hAnsi="Times" w:cs="Times"/>
        </w:rPr>
        <w:t>and</w:t>
      </w:r>
      <w:r w:rsidR="00D12747">
        <w:rPr>
          <w:rFonts w:ascii="Times" w:hAnsi="Times" w:cs="Times"/>
        </w:rPr>
        <w:t xml:space="preserve"> Van </w:t>
      </w:r>
      <w:proofErr w:type="spellStart"/>
      <w:r w:rsidR="00D12747">
        <w:rPr>
          <w:rFonts w:ascii="Times" w:hAnsi="Times" w:cs="Times"/>
        </w:rPr>
        <w:t>Kerkhove</w:t>
      </w:r>
      <w:proofErr w:type="spellEnd"/>
      <w:r w:rsidR="00D12747">
        <w:rPr>
          <w:rFonts w:ascii="Times" w:hAnsi="Times" w:cs="Times"/>
        </w:rPr>
        <w:t>, B.</w:t>
      </w:r>
      <w:r w:rsidR="008A5C8C">
        <w:rPr>
          <w:rFonts w:ascii="Times" w:hAnsi="Times" w:cs="Times"/>
        </w:rPr>
        <w:t xml:space="preserve"> </w:t>
      </w:r>
      <w:r w:rsidR="00D12747">
        <w:rPr>
          <w:rFonts w:ascii="Times" w:hAnsi="Times" w:cs="Times"/>
        </w:rPr>
        <w:t>(2010</w:t>
      </w:r>
      <w:r w:rsidR="005C42BB">
        <w:rPr>
          <w:rFonts w:ascii="Times" w:hAnsi="Times" w:cs="Times"/>
        </w:rPr>
        <w:t>)</w:t>
      </w:r>
      <w:r w:rsidR="008A5C8C">
        <w:rPr>
          <w:rFonts w:ascii="Times" w:hAnsi="Times" w:cs="Times"/>
        </w:rPr>
        <w:t xml:space="preserve"> </w:t>
      </w:r>
      <w:r w:rsidR="00537D9B">
        <w:rPr>
          <w:rFonts w:ascii="Times" w:hAnsi="Times" w:cs="Times"/>
        </w:rPr>
        <w:t>‘</w:t>
      </w:r>
      <w:proofErr w:type="spellStart"/>
      <w:r w:rsidR="00537D9B">
        <w:rPr>
          <w:rFonts w:ascii="Times" w:hAnsi="Times" w:cs="Times"/>
        </w:rPr>
        <w:t>Ethnomathematics</w:t>
      </w:r>
      <w:proofErr w:type="spellEnd"/>
      <w:r w:rsidR="00537D9B">
        <w:rPr>
          <w:rFonts w:ascii="Times" w:hAnsi="Times" w:cs="Times"/>
        </w:rPr>
        <w:t xml:space="preserve"> and the philosophy of mathematics (education)’, </w:t>
      </w:r>
      <w:r w:rsidR="00D12747">
        <w:rPr>
          <w:rFonts w:ascii="Times" w:hAnsi="Times" w:cs="Times"/>
        </w:rPr>
        <w:t xml:space="preserve">In </w:t>
      </w:r>
      <w:r w:rsidR="005C42BB">
        <w:rPr>
          <w:rFonts w:ascii="Times" w:hAnsi="Times" w:cs="Times"/>
        </w:rPr>
        <w:t xml:space="preserve">B. </w:t>
      </w:r>
      <w:r w:rsidR="00D12747">
        <w:rPr>
          <w:rFonts w:ascii="Times" w:hAnsi="Times" w:cs="Times"/>
        </w:rPr>
        <w:t xml:space="preserve">Lowe, B </w:t>
      </w:r>
      <w:proofErr w:type="gramStart"/>
      <w:r w:rsidR="008A5C8C">
        <w:rPr>
          <w:rFonts w:ascii="Times" w:hAnsi="Times" w:cs="Times"/>
        </w:rPr>
        <w:t>and</w:t>
      </w:r>
      <w:r w:rsidR="00D12747">
        <w:rPr>
          <w:rFonts w:ascii="Times" w:hAnsi="Times" w:cs="Times"/>
        </w:rPr>
        <w:t xml:space="preserve"> </w:t>
      </w:r>
      <w:r w:rsidR="005C42BB">
        <w:rPr>
          <w:rFonts w:ascii="Times" w:hAnsi="Times" w:cs="Times"/>
        </w:rPr>
        <w:t xml:space="preserve"> Y.</w:t>
      </w:r>
      <w:proofErr w:type="gramEnd"/>
      <w:r w:rsidR="005C42BB">
        <w:rPr>
          <w:rFonts w:ascii="Times" w:hAnsi="Times" w:cs="Times"/>
        </w:rPr>
        <w:t xml:space="preserve"> </w:t>
      </w:r>
      <w:r w:rsidR="00D12747">
        <w:rPr>
          <w:rFonts w:ascii="Times" w:hAnsi="Times" w:cs="Times"/>
        </w:rPr>
        <w:t xml:space="preserve">Muller,. (eds.), </w:t>
      </w:r>
      <w:proofErr w:type="spellStart"/>
      <w:r w:rsidR="00D12747">
        <w:rPr>
          <w:rFonts w:ascii="Times" w:hAnsi="Times" w:cs="Times"/>
        </w:rPr>
        <w:t>PhiMSAMP</w:t>
      </w:r>
      <w:proofErr w:type="spellEnd"/>
      <w:r w:rsidR="00D12747">
        <w:rPr>
          <w:rFonts w:ascii="Times" w:hAnsi="Times" w:cs="Times"/>
        </w:rPr>
        <w:t>.</w:t>
      </w:r>
      <w:r w:rsidR="008A5C8C">
        <w:rPr>
          <w:rFonts w:ascii="Times" w:hAnsi="Times" w:cs="Times"/>
        </w:rPr>
        <w:t xml:space="preserve"> </w:t>
      </w:r>
      <w:r w:rsidR="00D12747" w:rsidRPr="00D12747">
        <w:rPr>
          <w:rFonts w:ascii="Times" w:hAnsi="Times" w:cs="Times"/>
          <w:i/>
        </w:rPr>
        <w:t>Philosophy of Mathematics:</w:t>
      </w:r>
      <w:r w:rsidR="008A5C8C">
        <w:rPr>
          <w:rFonts w:ascii="Times" w:hAnsi="Times" w:cs="Times"/>
          <w:i/>
        </w:rPr>
        <w:t xml:space="preserve"> </w:t>
      </w:r>
      <w:r w:rsidR="00D12747" w:rsidRPr="00D12747">
        <w:rPr>
          <w:rFonts w:ascii="Times" w:hAnsi="Times" w:cs="Times"/>
          <w:i/>
        </w:rPr>
        <w:t>Sociological aspects and mathematical practice, pp. 121-154.</w:t>
      </w:r>
      <w:r w:rsidR="008A5C8C">
        <w:rPr>
          <w:rFonts w:ascii="Times" w:hAnsi="Times" w:cs="Times"/>
        </w:rPr>
        <w:t xml:space="preserve"> </w:t>
      </w:r>
      <w:r w:rsidR="00D12747">
        <w:rPr>
          <w:rFonts w:ascii="Times" w:hAnsi="Times" w:cs="Times"/>
        </w:rPr>
        <w:t xml:space="preserve">London: College Publications. </w:t>
      </w:r>
    </w:p>
    <w:p w14:paraId="247E944E" w14:textId="6F4B688F" w:rsidR="001044E0" w:rsidRPr="00BE29AF" w:rsidRDefault="002B0E3B" w:rsidP="009D08F9">
      <w:pPr>
        <w:tabs>
          <w:tab w:val="left" w:pos="567"/>
        </w:tabs>
        <w:ind w:left="709" w:hanging="709"/>
        <w:rPr>
          <w:rFonts w:ascii="Times" w:hAnsi="Times"/>
        </w:rPr>
      </w:pPr>
      <w:r w:rsidRPr="00BE29AF">
        <w:rPr>
          <w:rFonts w:ascii="Times" w:hAnsi="Times" w:cs="Times"/>
        </w:rPr>
        <w:t>Frankenstein, M. (1990</w:t>
      </w:r>
      <w:r w:rsidR="005C42BB">
        <w:rPr>
          <w:rFonts w:ascii="Times" w:hAnsi="Times" w:cs="Times"/>
        </w:rPr>
        <w:t>)</w:t>
      </w:r>
      <w:r w:rsidRPr="00BE29AF">
        <w:rPr>
          <w:rFonts w:ascii="Times" w:hAnsi="Times" w:cs="Times"/>
        </w:rPr>
        <w:t xml:space="preserve"> </w:t>
      </w:r>
      <w:r w:rsidR="007500DC">
        <w:rPr>
          <w:rFonts w:ascii="Times" w:hAnsi="Times" w:cs="Times"/>
        </w:rPr>
        <w:t>,</w:t>
      </w:r>
      <w:r w:rsidRPr="00BE29AF">
        <w:rPr>
          <w:rFonts w:ascii="Times" w:hAnsi="Times" w:cs="Times"/>
        </w:rPr>
        <w:t>Incorporating race, gender, and class issues into a critical mathemat</w:t>
      </w:r>
      <w:r w:rsidR="005C42BB">
        <w:rPr>
          <w:rFonts w:ascii="Times" w:hAnsi="Times" w:cs="Times"/>
        </w:rPr>
        <w:t>ical literacy curriculum</w:t>
      </w:r>
      <w:r w:rsidR="007500DC">
        <w:rPr>
          <w:rFonts w:ascii="Times" w:hAnsi="Times" w:cs="Times"/>
        </w:rPr>
        <w:t>,</w:t>
      </w:r>
      <w:r w:rsidR="005C42BB">
        <w:rPr>
          <w:rFonts w:ascii="Times" w:hAnsi="Times" w:cs="Times"/>
        </w:rPr>
        <w:t xml:space="preserve">, </w:t>
      </w:r>
      <w:r w:rsidRPr="00BE29AF">
        <w:rPr>
          <w:rFonts w:ascii="Times" w:hAnsi="Times" w:cs="Times"/>
          <w:i/>
          <w:iCs/>
        </w:rPr>
        <w:t xml:space="preserve">Journal of Negro Education, </w:t>
      </w:r>
      <w:r w:rsidR="005C42BB" w:rsidRPr="005C42BB">
        <w:rPr>
          <w:rFonts w:ascii="Times" w:hAnsi="Times" w:cs="Times"/>
          <w:iCs/>
        </w:rPr>
        <w:t xml:space="preserve">Vol. </w:t>
      </w:r>
      <w:r w:rsidRPr="005C42BB">
        <w:rPr>
          <w:rFonts w:ascii="Times" w:hAnsi="Times" w:cs="Times"/>
          <w:iCs/>
        </w:rPr>
        <w:t>59</w:t>
      </w:r>
      <w:r w:rsidRPr="00BE29AF">
        <w:rPr>
          <w:rFonts w:ascii="Times" w:hAnsi="Times" w:cs="Times"/>
        </w:rPr>
        <w:t xml:space="preserve">, 336–347. </w:t>
      </w:r>
    </w:p>
    <w:p w14:paraId="270C3407" w14:textId="614FF706" w:rsidR="001044E0" w:rsidRPr="005C42BB" w:rsidRDefault="002B0E3B" w:rsidP="009D08F9">
      <w:pPr>
        <w:tabs>
          <w:tab w:val="left" w:pos="567"/>
        </w:tabs>
        <w:ind w:left="709" w:hanging="709"/>
        <w:rPr>
          <w:rFonts w:ascii="Times" w:hAnsi="Times" w:cs="Times"/>
        </w:rPr>
      </w:pPr>
      <w:r w:rsidRPr="00BE29AF">
        <w:rPr>
          <w:rFonts w:ascii="Times" w:hAnsi="Times" w:cs="Times"/>
        </w:rPr>
        <w:t>Frankenstein, M. (1995</w:t>
      </w:r>
      <w:r w:rsidR="005C42BB">
        <w:rPr>
          <w:rFonts w:ascii="Times" w:hAnsi="Times" w:cs="Times"/>
        </w:rPr>
        <w:t>)</w:t>
      </w:r>
      <w:r w:rsidRPr="00BE29AF">
        <w:rPr>
          <w:rFonts w:ascii="Times" w:hAnsi="Times" w:cs="Times"/>
        </w:rPr>
        <w:t xml:space="preserve"> </w:t>
      </w:r>
      <w:r w:rsidR="007500DC">
        <w:rPr>
          <w:rFonts w:ascii="Times" w:hAnsi="Times" w:cs="Times"/>
        </w:rPr>
        <w:t>'</w:t>
      </w:r>
      <w:r w:rsidRPr="00BE29AF">
        <w:rPr>
          <w:rFonts w:ascii="Times" w:hAnsi="Times" w:cs="Times"/>
        </w:rPr>
        <w:t>Equity in mathematics education: Class in the world outside the class</w:t>
      </w:r>
      <w:r w:rsidR="007500DC">
        <w:rPr>
          <w:rFonts w:ascii="Times" w:hAnsi="Times" w:cs="Times"/>
        </w:rPr>
        <w:t>'</w:t>
      </w:r>
      <w:r w:rsidR="005C42BB">
        <w:rPr>
          <w:rFonts w:ascii="Times" w:hAnsi="Times" w:cs="Times"/>
        </w:rPr>
        <w:t>, i</w:t>
      </w:r>
      <w:r w:rsidRPr="00BE29AF">
        <w:rPr>
          <w:rFonts w:ascii="Times" w:hAnsi="Times" w:cs="Times"/>
        </w:rPr>
        <w:t xml:space="preserve">n W. G. </w:t>
      </w:r>
      <w:proofErr w:type="spellStart"/>
      <w:r w:rsidRPr="00BE29AF">
        <w:rPr>
          <w:rFonts w:ascii="Times" w:hAnsi="Times" w:cs="Times"/>
        </w:rPr>
        <w:t>Secada</w:t>
      </w:r>
      <w:proofErr w:type="spellEnd"/>
      <w:r w:rsidRPr="00BE29AF">
        <w:rPr>
          <w:rFonts w:ascii="Times" w:hAnsi="Times" w:cs="Times"/>
        </w:rPr>
        <w:t xml:space="preserve">, E. </w:t>
      </w:r>
      <w:proofErr w:type="spellStart"/>
      <w:r w:rsidRPr="00BE29AF">
        <w:rPr>
          <w:rFonts w:ascii="Times" w:hAnsi="Times" w:cs="Times"/>
        </w:rPr>
        <w:t>Fennema</w:t>
      </w:r>
      <w:proofErr w:type="spellEnd"/>
      <w:r w:rsidRPr="00BE29AF">
        <w:rPr>
          <w:rFonts w:ascii="Times" w:hAnsi="Times" w:cs="Times"/>
        </w:rPr>
        <w:t xml:space="preserve">, </w:t>
      </w:r>
      <w:r w:rsidR="008A5C8C">
        <w:rPr>
          <w:rFonts w:ascii="Times" w:hAnsi="Times" w:cs="Times"/>
        </w:rPr>
        <w:t>and</w:t>
      </w:r>
      <w:r w:rsidR="005C42BB">
        <w:rPr>
          <w:rFonts w:ascii="Times" w:hAnsi="Times" w:cs="Times"/>
        </w:rPr>
        <w:t xml:space="preserve"> L. B. </w:t>
      </w:r>
      <w:proofErr w:type="spellStart"/>
      <w:r w:rsidR="005C42BB">
        <w:rPr>
          <w:rFonts w:ascii="Times" w:hAnsi="Times" w:cs="Times"/>
        </w:rPr>
        <w:t>Adajian</w:t>
      </w:r>
      <w:proofErr w:type="spellEnd"/>
      <w:r w:rsidR="005C42BB">
        <w:rPr>
          <w:rFonts w:ascii="Times" w:hAnsi="Times" w:cs="Times"/>
        </w:rPr>
        <w:t>, Eds.</w:t>
      </w:r>
      <w:r w:rsidRPr="00BE29AF">
        <w:rPr>
          <w:rFonts w:ascii="Times" w:hAnsi="Times" w:cs="Times"/>
        </w:rPr>
        <w:t xml:space="preserve">, </w:t>
      </w:r>
      <w:r w:rsidRPr="00BE29AF">
        <w:rPr>
          <w:rFonts w:ascii="Times" w:hAnsi="Times" w:cs="Times"/>
          <w:i/>
          <w:iCs/>
        </w:rPr>
        <w:t xml:space="preserve">New directions for equity in mathematics education </w:t>
      </w:r>
      <w:r w:rsidRPr="00BE29AF">
        <w:rPr>
          <w:rFonts w:ascii="Times" w:hAnsi="Times" w:cs="Times"/>
        </w:rPr>
        <w:t>(pp. 165–190</w:t>
      </w:r>
      <w:r w:rsidR="005C42BB">
        <w:rPr>
          <w:rFonts w:ascii="Times" w:hAnsi="Times" w:cs="Times"/>
        </w:rPr>
        <w:t>)</w:t>
      </w:r>
      <w:r w:rsidR="009D08F9">
        <w:rPr>
          <w:rFonts w:ascii="Times" w:hAnsi="Times" w:cs="Times"/>
        </w:rPr>
        <w:t>,</w:t>
      </w:r>
      <w:r w:rsidRPr="00BE29AF">
        <w:rPr>
          <w:rFonts w:ascii="Times" w:hAnsi="Times" w:cs="Times"/>
        </w:rPr>
        <w:t xml:space="preserve"> Cambridge, UK: Cambridge University Press. </w:t>
      </w:r>
    </w:p>
    <w:p w14:paraId="69C5FD10" w14:textId="0AD630D7" w:rsidR="00412BFA" w:rsidRPr="00BE29AF" w:rsidRDefault="00412BFA" w:rsidP="009D08F9">
      <w:pPr>
        <w:tabs>
          <w:tab w:val="left" w:pos="567"/>
        </w:tabs>
        <w:ind w:left="709" w:hanging="709"/>
        <w:rPr>
          <w:rFonts w:ascii="Times" w:hAnsi="Times"/>
        </w:rPr>
      </w:pPr>
      <w:proofErr w:type="spellStart"/>
      <w:r w:rsidRPr="00BE29AF">
        <w:rPr>
          <w:rFonts w:ascii="Times" w:hAnsi="Times"/>
        </w:rPr>
        <w:t>Gadanidis</w:t>
      </w:r>
      <w:proofErr w:type="spellEnd"/>
      <w:r w:rsidRPr="00BE29AF">
        <w:rPr>
          <w:rFonts w:ascii="Times" w:hAnsi="Times"/>
        </w:rPr>
        <w:t xml:space="preserve">, G. and </w:t>
      </w:r>
      <w:proofErr w:type="spellStart"/>
      <w:r w:rsidRPr="00BE29AF">
        <w:rPr>
          <w:rFonts w:ascii="Times" w:hAnsi="Times"/>
        </w:rPr>
        <w:t>Borba</w:t>
      </w:r>
      <w:proofErr w:type="spellEnd"/>
      <w:r w:rsidRPr="00BE29AF">
        <w:rPr>
          <w:rFonts w:ascii="Times" w:hAnsi="Times"/>
        </w:rPr>
        <w:t>, M.</w:t>
      </w:r>
      <w:r w:rsidR="008A5C8C">
        <w:rPr>
          <w:rFonts w:ascii="Times" w:hAnsi="Times"/>
        </w:rPr>
        <w:t xml:space="preserve"> </w:t>
      </w:r>
      <w:r w:rsidRPr="00BE29AF">
        <w:rPr>
          <w:rFonts w:ascii="Times" w:hAnsi="Times"/>
        </w:rPr>
        <w:t>(2008</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Our lives as performance mathematicians</w:t>
      </w:r>
      <w:r w:rsidR="007500DC">
        <w:rPr>
          <w:rFonts w:ascii="Times" w:hAnsi="Times"/>
        </w:rPr>
        <w:t>',</w:t>
      </w:r>
      <w:r w:rsidR="008A5C8C">
        <w:rPr>
          <w:rFonts w:ascii="Times" w:hAnsi="Times"/>
        </w:rPr>
        <w:t xml:space="preserve"> </w:t>
      </w:r>
      <w:r w:rsidRPr="00BE29AF">
        <w:rPr>
          <w:rFonts w:ascii="Times" w:hAnsi="Times"/>
          <w:i/>
        </w:rPr>
        <w:t>For the Learning of Mathematics</w:t>
      </w:r>
      <w:r w:rsidRPr="00BE29AF">
        <w:rPr>
          <w:rFonts w:ascii="Times" w:hAnsi="Times"/>
        </w:rPr>
        <w:t xml:space="preserve">, </w:t>
      </w:r>
      <w:r w:rsidR="005C42BB">
        <w:rPr>
          <w:rFonts w:ascii="Times" w:hAnsi="Times"/>
        </w:rPr>
        <w:t>Vol. 28 No. 1, 44-51.</w:t>
      </w:r>
    </w:p>
    <w:p w14:paraId="3EF82A39" w14:textId="73DE2A48" w:rsidR="00FA50A8" w:rsidRPr="005C42BB" w:rsidRDefault="00FA50A8" w:rsidP="005C42BB">
      <w:pPr>
        <w:widowControl w:val="0"/>
        <w:tabs>
          <w:tab w:val="left" w:pos="567"/>
        </w:tabs>
        <w:autoSpaceDE w:val="0"/>
        <w:autoSpaceDN w:val="0"/>
        <w:adjustRightInd w:val="0"/>
        <w:ind w:left="709" w:hanging="709"/>
        <w:rPr>
          <w:rFonts w:ascii="Times" w:eastAsia="Cambria" w:hAnsi="Times"/>
        </w:rPr>
      </w:pPr>
      <w:r w:rsidRPr="00BE29AF">
        <w:rPr>
          <w:rFonts w:ascii="Times" w:eastAsia="Cambria" w:hAnsi="Times"/>
        </w:rPr>
        <w:t>Gerdes, P. (1997</w:t>
      </w:r>
      <w:r w:rsidR="005C42BB">
        <w:rPr>
          <w:rFonts w:ascii="Times" w:eastAsia="Cambria" w:hAnsi="Times"/>
        </w:rPr>
        <w:t>)</w:t>
      </w:r>
      <w:r w:rsidRPr="00BE29AF">
        <w:rPr>
          <w:rFonts w:ascii="Times" w:eastAsia="Cambria" w:hAnsi="Times"/>
        </w:rPr>
        <w:t xml:space="preserve"> </w:t>
      </w:r>
      <w:r w:rsidR="007500DC">
        <w:rPr>
          <w:rFonts w:ascii="Times" w:eastAsia="Cambria" w:hAnsi="Times"/>
        </w:rPr>
        <w:t>'</w:t>
      </w:r>
      <w:r w:rsidRPr="00BE29AF">
        <w:rPr>
          <w:rFonts w:ascii="Times" w:eastAsia="Cambria" w:hAnsi="Times"/>
        </w:rPr>
        <w:t>On culture, geometrical thinking and m</w:t>
      </w:r>
      <w:r w:rsidR="005C42BB">
        <w:rPr>
          <w:rFonts w:ascii="Times" w:hAnsi="Times"/>
        </w:rPr>
        <w:t>athematics education</w:t>
      </w:r>
      <w:r w:rsidR="007500DC">
        <w:rPr>
          <w:rFonts w:ascii="Times" w:hAnsi="Times"/>
        </w:rPr>
        <w:t>'</w:t>
      </w:r>
      <w:r w:rsidR="005C42BB">
        <w:rPr>
          <w:rFonts w:ascii="Times" w:hAnsi="Times"/>
        </w:rPr>
        <w:t>, i</w:t>
      </w:r>
      <w:r w:rsidRPr="00BE29AF">
        <w:rPr>
          <w:rFonts w:ascii="Times" w:hAnsi="Times"/>
        </w:rPr>
        <w:t xml:space="preserve">n A. B. </w:t>
      </w:r>
      <w:r w:rsidRPr="00BE29AF">
        <w:rPr>
          <w:rFonts w:ascii="Times" w:eastAsia="Cambria" w:hAnsi="Times"/>
        </w:rPr>
        <w:t>Powel</w:t>
      </w:r>
      <w:r w:rsidRPr="00BE29AF">
        <w:rPr>
          <w:rFonts w:ascii="Times" w:hAnsi="Times"/>
        </w:rPr>
        <w:t>l</w:t>
      </w:r>
      <w:r w:rsidRPr="00BE29AF">
        <w:rPr>
          <w:rFonts w:ascii="Times" w:eastAsia="Cambria" w:hAnsi="Times"/>
        </w:rPr>
        <w:t xml:space="preserve"> </w:t>
      </w:r>
      <w:r w:rsidR="008A5C8C">
        <w:rPr>
          <w:rFonts w:ascii="Times" w:eastAsia="Cambria" w:hAnsi="Times"/>
        </w:rPr>
        <w:t>and</w:t>
      </w:r>
      <w:r w:rsidR="005C42BB">
        <w:rPr>
          <w:rFonts w:ascii="Times" w:eastAsia="Cambria" w:hAnsi="Times"/>
        </w:rPr>
        <w:t xml:space="preserve"> M. Frankenstein, </w:t>
      </w:r>
      <w:r w:rsidRPr="00BE29AF">
        <w:rPr>
          <w:rFonts w:ascii="Times" w:eastAsia="Cambria" w:hAnsi="Times"/>
        </w:rPr>
        <w:t>Eds.</w:t>
      </w:r>
      <w:r w:rsidR="009D08F9">
        <w:rPr>
          <w:rFonts w:ascii="Times" w:eastAsia="Cambria" w:hAnsi="Times"/>
        </w:rPr>
        <w:t>,</w:t>
      </w:r>
      <w:r w:rsidRPr="00BE29AF">
        <w:rPr>
          <w:rFonts w:ascii="Times" w:eastAsia="Cambria" w:hAnsi="Times"/>
        </w:rPr>
        <w:t xml:space="preserve"> </w:t>
      </w:r>
      <w:proofErr w:type="spellStart"/>
      <w:r w:rsidRPr="00BE29AF">
        <w:rPr>
          <w:rFonts w:ascii="Times" w:eastAsia="Cambria" w:hAnsi="Times"/>
          <w:i/>
        </w:rPr>
        <w:t>Ethnomathematics</w:t>
      </w:r>
      <w:proofErr w:type="spellEnd"/>
      <w:r w:rsidRPr="00BE29AF">
        <w:rPr>
          <w:rFonts w:ascii="Times" w:eastAsia="Cambria" w:hAnsi="Times"/>
          <w:i/>
        </w:rPr>
        <w:t>: Challenging eurocen</w:t>
      </w:r>
      <w:r w:rsidR="005C42BB">
        <w:rPr>
          <w:rFonts w:ascii="Times" w:eastAsia="Cambria" w:hAnsi="Times"/>
          <w:i/>
        </w:rPr>
        <w:t xml:space="preserve">trism in mathematics education, </w:t>
      </w:r>
      <w:r w:rsidRPr="00BE29AF">
        <w:rPr>
          <w:rFonts w:ascii="Times" w:eastAsia="Cambria" w:hAnsi="Times"/>
        </w:rPr>
        <w:t>pp. 223-247</w:t>
      </w:r>
      <w:r w:rsidR="009D08F9">
        <w:rPr>
          <w:rFonts w:ascii="Times" w:eastAsia="Cambria" w:hAnsi="Times"/>
        </w:rPr>
        <w:t>,</w:t>
      </w:r>
      <w:r w:rsidRPr="00BE29AF">
        <w:rPr>
          <w:rFonts w:ascii="Times" w:eastAsia="Cambria" w:hAnsi="Times"/>
        </w:rPr>
        <w:t xml:space="preserve"> SUNY series, </w:t>
      </w:r>
      <w:r w:rsidR="005C42BB">
        <w:rPr>
          <w:rFonts w:ascii="Times" w:eastAsia="Cambria" w:hAnsi="Times"/>
        </w:rPr>
        <w:t>reform in mathematics education,</w:t>
      </w:r>
      <w:r w:rsidRPr="00BE29AF">
        <w:rPr>
          <w:rFonts w:ascii="Times" w:eastAsia="Cambria" w:hAnsi="Times"/>
        </w:rPr>
        <w:t xml:space="preserve"> Albany: Stat</w:t>
      </w:r>
      <w:r w:rsidR="005C42BB">
        <w:rPr>
          <w:rFonts w:ascii="Times" w:eastAsia="Cambria" w:hAnsi="Times"/>
        </w:rPr>
        <w:t>e University of New York Press.</w:t>
      </w:r>
    </w:p>
    <w:p w14:paraId="01E79487" w14:textId="5E02DA2C" w:rsidR="004D6F92" w:rsidRPr="00BE29AF" w:rsidRDefault="005C50E3" w:rsidP="009D08F9">
      <w:pPr>
        <w:tabs>
          <w:tab w:val="left" w:pos="567"/>
        </w:tabs>
        <w:ind w:left="709" w:hanging="709"/>
        <w:rPr>
          <w:rFonts w:ascii="Times" w:hAnsi="Times"/>
        </w:rPr>
      </w:pPr>
      <w:proofErr w:type="spellStart"/>
      <w:r w:rsidRPr="00BE29AF">
        <w:rPr>
          <w:rFonts w:ascii="Times" w:hAnsi="Times"/>
        </w:rPr>
        <w:t>Gleiser</w:t>
      </w:r>
      <w:proofErr w:type="spellEnd"/>
      <w:r w:rsidRPr="00BE29AF">
        <w:rPr>
          <w:rFonts w:ascii="Times" w:hAnsi="Times"/>
        </w:rPr>
        <w:t>, M.</w:t>
      </w:r>
      <w:r w:rsidR="008A5C8C">
        <w:rPr>
          <w:rFonts w:ascii="Times" w:hAnsi="Times"/>
        </w:rPr>
        <w:t xml:space="preserve"> </w:t>
      </w:r>
      <w:r w:rsidR="00774CFB" w:rsidRPr="00BE29AF">
        <w:rPr>
          <w:rFonts w:ascii="Times" w:hAnsi="Times"/>
        </w:rPr>
        <w:t>(2015</w:t>
      </w:r>
      <w:r w:rsidR="005C42BB">
        <w:rPr>
          <w:rFonts w:ascii="Times" w:hAnsi="Times"/>
        </w:rPr>
        <w:t>)</w:t>
      </w:r>
      <w:r w:rsidR="008A5C8C">
        <w:rPr>
          <w:rFonts w:ascii="Times" w:hAnsi="Times"/>
        </w:rPr>
        <w:t xml:space="preserve"> </w:t>
      </w:r>
      <w:r w:rsidR="00323E98" w:rsidRPr="00BE29AF">
        <w:rPr>
          <w:rFonts w:ascii="Times" w:hAnsi="Times"/>
          <w:i/>
        </w:rPr>
        <w:t>The island of knowledge:</w:t>
      </w:r>
      <w:r w:rsidR="008A5C8C">
        <w:rPr>
          <w:rFonts w:ascii="Times" w:hAnsi="Times"/>
          <w:i/>
        </w:rPr>
        <w:t xml:space="preserve"> </w:t>
      </w:r>
      <w:r w:rsidR="00323E98" w:rsidRPr="00BE29AF">
        <w:rPr>
          <w:rFonts w:ascii="Times" w:hAnsi="Times"/>
          <w:i/>
        </w:rPr>
        <w:t>The limits of science and the search for meaning</w:t>
      </w:r>
      <w:r w:rsidR="005C42BB">
        <w:rPr>
          <w:rFonts w:ascii="Times" w:hAnsi="Times"/>
        </w:rPr>
        <w:t>,</w:t>
      </w:r>
      <w:r w:rsidR="008A5C8C">
        <w:rPr>
          <w:rFonts w:ascii="Times" w:hAnsi="Times"/>
        </w:rPr>
        <w:t xml:space="preserve"> </w:t>
      </w:r>
      <w:r w:rsidR="00323E98" w:rsidRPr="00BE29AF">
        <w:rPr>
          <w:rFonts w:ascii="Times" w:hAnsi="Times"/>
        </w:rPr>
        <w:t>New York:</w:t>
      </w:r>
      <w:r w:rsidR="008A5C8C">
        <w:rPr>
          <w:rFonts w:ascii="Times" w:hAnsi="Times"/>
        </w:rPr>
        <w:t xml:space="preserve"> </w:t>
      </w:r>
      <w:r w:rsidR="00323E98" w:rsidRPr="00BE29AF">
        <w:rPr>
          <w:rFonts w:ascii="Times" w:hAnsi="Times"/>
        </w:rPr>
        <w:t>Basic Books.</w:t>
      </w:r>
    </w:p>
    <w:p w14:paraId="00829396" w14:textId="08739140" w:rsidR="004D6F92" w:rsidRPr="00BE29AF" w:rsidRDefault="004D6F92" w:rsidP="009D08F9">
      <w:pPr>
        <w:tabs>
          <w:tab w:val="left" w:pos="567"/>
        </w:tabs>
        <w:ind w:left="709" w:hanging="709"/>
        <w:rPr>
          <w:rFonts w:ascii="Times" w:hAnsi="Times"/>
        </w:rPr>
      </w:pPr>
      <w:r w:rsidRPr="00BE29AF">
        <w:rPr>
          <w:rFonts w:ascii="Times" w:hAnsi="Times"/>
        </w:rPr>
        <w:t>González, R.</w:t>
      </w:r>
      <w:r w:rsidR="008A5C8C">
        <w:rPr>
          <w:rFonts w:ascii="Times" w:hAnsi="Times"/>
        </w:rPr>
        <w:t xml:space="preserve"> </w:t>
      </w:r>
      <w:r w:rsidRPr="00BE29AF">
        <w:rPr>
          <w:rFonts w:ascii="Times" w:hAnsi="Times"/>
        </w:rPr>
        <w:t>(2001</w:t>
      </w:r>
      <w:r w:rsidR="005C42BB">
        <w:rPr>
          <w:rFonts w:ascii="Times" w:hAnsi="Times"/>
        </w:rPr>
        <w:t>)</w:t>
      </w:r>
      <w:r w:rsidRPr="00BE29AF">
        <w:rPr>
          <w:rFonts w:ascii="Times" w:hAnsi="Times"/>
        </w:rPr>
        <w:t xml:space="preserve"> </w:t>
      </w:r>
      <w:r w:rsidRPr="00BE29AF">
        <w:rPr>
          <w:rFonts w:ascii="Times" w:hAnsi="Times" w:cs="Calibri"/>
          <w:i/>
          <w:iCs/>
        </w:rPr>
        <w:t>Zapotec Science: Farming and Food i</w:t>
      </w:r>
      <w:r w:rsidR="005C42BB">
        <w:rPr>
          <w:rFonts w:ascii="Times" w:hAnsi="Times" w:cs="Calibri"/>
          <w:i/>
          <w:iCs/>
        </w:rPr>
        <w:t>n the Northern Sierra of Oaxaca,</w:t>
      </w:r>
      <w:r w:rsidRPr="00BE29AF">
        <w:rPr>
          <w:rFonts w:ascii="Times" w:hAnsi="Times" w:cs="Calibri"/>
          <w:i/>
          <w:iCs/>
        </w:rPr>
        <w:t xml:space="preserve"> </w:t>
      </w:r>
      <w:r w:rsidRPr="00BE29AF">
        <w:rPr>
          <w:rFonts w:ascii="Times" w:hAnsi="Times" w:cs="Calibri"/>
        </w:rPr>
        <w:t>Aust</w:t>
      </w:r>
      <w:r w:rsidR="005C42BB">
        <w:rPr>
          <w:rFonts w:ascii="Times" w:hAnsi="Times" w:cs="Calibri"/>
        </w:rPr>
        <w:t xml:space="preserve">in: University of Texas Press. </w:t>
      </w:r>
    </w:p>
    <w:p w14:paraId="4C81C599" w14:textId="2D090697" w:rsidR="00463082" w:rsidRPr="00BE29AF" w:rsidRDefault="00463082" w:rsidP="009D08F9">
      <w:pPr>
        <w:tabs>
          <w:tab w:val="left" w:pos="567"/>
        </w:tabs>
        <w:ind w:left="709" w:hanging="709"/>
        <w:rPr>
          <w:rFonts w:ascii="Times" w:hAnsi="Times"/>
        </w:rPr>
      </w:pPr>
      <w:r w:rsidRPr="00BE29AF">
        <w:rPr>
          <w:rFonts w:ascii="Times" w:hAnsi="Times"/>
        </w:rPr>
        <w:t>Greene, B.</w:t>
      </w:r>
      <w:r w:rsidR="008A5C8C">
        <w:rPr>
          <w:rFonts w:ascii="Times" w:hAnsi="Times"/>
        </w:rPr>
        <w:t xml:space="preserve"> </w:t>
      </w:r>
      <w:r w:rsidRPr="00BE29AF">
        <w:rPr>
          <w:rFonts w:ascii="Times" w:hAnsi="Times"/>
        </w:rPr>
        <w:t>(2011</w:t>
      </w:r>
      <w:r w:rsidR="005C42BB">
        <w:rPr>
          <w:rFonts w:ascii="Times" w:hAnsi="Times"/>
        </w:rPr>
        <w:t>)</w:t>
      </w:r>
      <w:r w:rsidR="008A5C8C">
        <w:rPr>
          <w:rFonts w:ascii="Times" w:hAnsi="Times"/>
        </w:rPr>
        <w:t xml:space="preserve"> </w:t>
      </w:r>
      <w:r w:rsidRPr="00BE29AF">
        <w:rPr>
          <w:rFonts w:ascii="Times" w:hAnsi="Times"/>
          <w:i/>
        </w:rPr>
        <w:t>The hidden reality: Parallel universes and the deep laws of the cosmos</w:t>
      </w:r>
      <w:r w:rsidR="005C42BB">
        <w:rPr>
          <w:rFonts w:ascii="Times" w:hAnsi="Times"/>
        </w:rPr>
        <w:t>,</w:t>
      </w:r>
      <w:r w:rsidR="008A5C8C">
        <w:rPr>
          <w:rFonts w:ascii="Times" w:hAnsi="Times"/>
        </w:rPr>
        <w:t xml:space="preserve"> </w:t>
      </w:r>
      <w:r w:rsidRPr="00BE29AF">
        <w:rPr>
          <w:rFonts w:ascii="Times" w:hAnsi="Times"/>
        </w:rPr>
        <w:t>New York:</w:t>
      </w:r>
      <w:r w:rsidR="008A5C8C">
        <w:rPr>
          <w:rFonts w:ascii="Times" w:hAnsi="Times"/>
        </w:rPr>
        <w:t xml:space="preserve"> </w:t>
      </w:r>
      <w:r w:rsidRPr="00BE29AF">
        <w:rPr>
          <w:rFonts w:ascii="Times" w:hAnsi="Times"/>
        </w:rPr>
        <w:t>First Vintage Books.</w:t>
      </w:r>
      <w:r w:rsidR="008A5C8C">
        <w:rPr>
          <w:rFonts w:ascii="Times" w:hAnsi="Times"/>
        </w:rPr>
        <w:t xml:space="preserve"> </w:t>
      </w:r>
    </w:p>
    <w:p w14:paraId="0612931D" w14:textId="4AE239C9" w:rsidR="008C087E" w:rsidRPr="00BE29AF" w:rsidRDefault="008C087E" w:rsidP="009D08F9">
      <w:pPr>
        <w:tabs>
          <w:tab w:val="left" w:pos="567"/>
        </w:tabs>
        <w:ind w:left="709" w:hanging="709"/>
        <w:rPr>
          <w:rFonts w:ascii="Times" w:hAnsi="Times"/>
        </w:rPr>
      </w:pPr>
      <w:r w:rsidRPr="00BE29AF">
        <w:rPr>
          <w:rFonts w:ascii="Times" w:hAnsi="Times"/>
        </w:rPr>
        <w:t>Gutiérrez, R.</w:t>
      </w:r>
      <w:r w:rsidR="008A5C8C">
        <w:rPr>
          <w:rFonts w:ascii="Times" w:hAnsi="Times"/>
        </w:rPr>
        <w:t xml:space="preserve"> </w:t>
      </w:r>
      <w:r w:rsidRPr="00BE29AF">
        <w:rPr>
          <w:rFonts w:ascii="Times" w:hAnsi="Times"/>
        </w:rPr>
        <w:t xml:space="preserve">(in </w:t>
      </w:r>
      <w:proofErr w:type="gramStart"/>
      <w:r w:rsidR="00055595" w:rsidRPr="00BE29AF">
        <w:rPr>
          <w:rFonts w:ascii="Times" w:hAnsi="Times"/>
        </w:rPr>
        <w:t>preparation</w:t>
      </w:r>
      <w:r w:rsidR="005C42BB">
        <w:rPr>
          <w:rFonts w:ascii="Times" w:hAnsi="Times"/>
        </w:rPr>
        <w:t>)</w:t>
      </w:r>
      <w:r w:rsidR="00570595" w:rsidRPr="00BE29AF">
        <w:rPr>
          <w:rFonts w:ascii="Times" w:hAnsi="Times"/>
        </w:rPr>
        <w:t>Rehumanizing</w:t>
      </w:r>
      <w:proofErr w:type="gramEnd"/>
      <w:r w:rsidR="00570595" w:rsidRPr="00BE29AF">
        <w:rPr>
          <w:rFonts w:ascii="Times" w:hAnsi="Times"/>
        </w:rPr>
        <w:t xml:space="preserve"> mathematics</w:t>
      </w:r>
      <w:r w:rsidR="007500DC">
        <w:rPr>
          <w:rFonts w:ascii="Times" w:hAnsi="Times"/>
        </w:rPr>
        <w:t>'</w:t>
      </w:r>
      <w:r w:rsidR="008A5C8C">
        <w:rPr>
          <w:rFonts w:ascii="Times" w:hAnsi="Times"/>
        </w:rPr>
        <w:t xml:space="preserve"> </w:t>
      </w:r>
      <w:r w:rsidR="00570595" w:rsidRPr="00BE29AF">
        <w:rPr>
          <w:rFonts w:ascii="Times" w:hAnsi="Times"/>
        </w:rPr>
        <w:t xml:space="preserve">A manuscript </w:t>
      </w:r>
      <w:r w:rsidR="00055595" w:rsidRPr="00BE29AF">
        <w:rPr>
          <w:rFonts w:ascii="Times" w:hAnsi="Times"/>
        </w:rPr>
        <w:t xml:space="preserve">to be </w:t>
      </w:r>
      <w:r w:rsidR="00570595" w:rsidRPr="00BE29AF">
        <w:rPr>
          <w:rFonts w:ascii="Times" w:hAnsi="Times"/>
        </w:rPr>
        <w:t>submitted to</w:t>
      </w:r>
      <w:r w:rsidRPr="00BE29AF">
        <w:rPr>
          <w:rFonts w:ascii="Times" w:hAnsi="Times"/>
        </w:rPr>
        <w:t xml:space="preserve"> </w:t>
      </w:r>
      <w:r w:rsidRPr="00BE29AF">
        <w:rPr>
          <w:rFonts w:ascii="Times" w:hAnsi="Times"/>
          <w:i/>
        </w:rPr>
        <w:t>Mathematics Teacher Education</w:t>
      </w:r>
      <w:r w:rsidRPr="00BE29AF">
        <w:rPr>
          <w:rFonts w:ascii="Times" w:hAnsi="Times"/>
        </w:rPr>
        <w:t>.</w:t>
      </w:r>
      <w:r w:rsidR="008A5C8C">
        <w:rPr>
          <w:rFonts w:ascii="Times" w:hAnsi="Times"/>
        </w:rPr>
        <w:t xml:space="preserve"> </w:t>
      </w:r>
    </w:p>
    <w:p w14:paraId="05213669" w14:textId="2F95D662" w:rsidR="003B1559" w:rsidRPr="00BE29AF" w:rsidRDefault="003B1559" w:rsidP="009D08F9">
      <w:pPr>
        <w:tabs>
          <w:tab w:val="left" w:pos="567"/>
        </w:tabs>
        <w:ind w:left="709" w:hanging="709"/>
        <w:rPr>
          <w:rStyle w:val="apple-style-span"/>
          <w:rFonts w:ascii="Times" w:hAnsi="Times"/>
          <w:color w:val="000000"/>
        </w:rPr>
      </w:pPr>
      <w:bookmarkStart w:id="1" w:name="OLE_LINK9"/>
      <w:bookmarkStart w:id="2" w:name="OLE_LINK10"/>
      <w:r w:rsidRPr="00BE29AF">
        <w:rPr>
          <w:rFonts w:ascii="Times" w:hAnsi="Times"/>
        </w:rPr>
        <w:lastRenderedPageBreak/>
        <w:t>Gutiérrez, R.</w:t>
      </w:r>
      <w:r w:rsidR="008A5C8C">
        <w:rPr>
          <w:rFonts w:ascii="Times" w:hAnsi="Times"/>
        </w:rPr>
        <w:t xml:space="preserve"> </w:t>
      </w:r>
      <w:r w:rsidRPr="00BE29AF">
        <w:rPr>
          <w:rFonts w:ascii="Times" w:hAnsi="Times"/>
        </w:rPr>
        <w:t>(2015</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 xml:space="preserve">Nesting in </w:t>
      </w:r>
      <w:proofErr w:type="spellStart"/>
      <w:r w:rsidRPr="00BE29AF">
        <w:rPr>
          <w:rFonts w:ascii="Times" w:hAnsi="Times"/>
        </w:rPr>
        <w:t>Nepantla</w:t>
      </w:r>
      <w:proofErr w:type="spellEnd"/>
      <w:r w:rsidRPr="00BE29AF">
        <w:rPr>
          <w:rFonts w:ascii="Times" w:hAnsi="Times"/>
        </w:rPr>
        <w:t>:</w:t>
      </w:r>
      <w:r w:rsidR="008A5C8C">
        <w:rPr>
          <w:rFonts w:ascii="Times" w:hAnsi="Times"/>
        </w:rPr>
        <w:t xml:space="preserve"> </w:t>
      </w:r>
      <w:r w:rsidRPr="00BE29AF">
        <w:rPr>
          <w:rFonts w:ascii="Times" w:hAnsi="Times"/>
        </w:rPr>
        <w:t>The importance of m</w:t>
      </w:r>
      <w:r w:rsidR="005C42BB">
        <w:rPr>
          <w:rFonts w:ascii="Times" w:hAnsi="Times"/>
        </w:rPr>
        <w:t>aintaining tensions in our work</w:t>
      </w:r>
      <w:r w:rsidR="007500DC">
        <w:rPr>
          <w:rFonts w:ascii="Times" w:hAnsi="Times"/>
        </w:rPr>
        <w:t>'</w:t>
      </w:r>
      <w:r w:rsidR="005C42BB">
        <w:rPr>
          <w:rFonts w:ascii="Times" w:hAnsi="Times"/>
        </w:rPr>
        <w:t>,</w:t>
      </w:r>
      <w:r w:rsidR="008A5C8C">
        <w:rPr>
          <w:rFonts w:ascii="Times" w:hAnsi="Times"/>
        </w:rPr>
        <w:t xml:space="preserve"> </w:t>
      </w:r>
      <w:r w:rsidR="005C42BB">
        <w:rPr>
          <w:rFonts w:ascii="Times" w:hAnsi="Times"/>
        </w:rPr>
        <w:t>i</w:t>
      </w:r>
      <w:r w:rsidRPr="00BE29AF">
        <w:rPr>
          <w:rFonts w:ascii="Times" w:hAnsi="Times"/>
        </w:rPr>
        <w:t xml:space="preserve">n </w:t>
      </w:r>
      <w:r w:rsidR="005C42BB" w:rsidRPr="00BE29AF">
        <w:rPr>
          <w:rFonts w:ascii="Times" w:hAnsi="Times"/>
        </w:rPr>
        <w:t xml:space="preserve">N. M </w:t>
      </w:r>
      <w:r w:rsidRPr="00BE29AF">
        <w:rPr>
          <w:rFonts w:ascii="Times" w:hAnsi="Times"/>
        </w:rPr>
        <w:t>Joseph,</w:t>
      </w:r>
      <w:r w:rsidR="005C42BB">
        <w:rPr>
          <w:rFonts w:ascii="Times" w:hAnsi="Times"/>
        </w:rPr>
        <w:t xml:space="preserve"> </w:t>
      </w:r>
      <w:r w:rsidR="005C42BB" w:rsidRPr="00BE29AF">
        <w:rPr>
          <w:rFonts w:ascii="Times" w:hAnsi="Times"/>
        </w:rPr>
        <w:t>C.</w:t>
      </w:r>
      <w:r w:rsidRPr="00BE29AF">
        <w:rPr>
          <w:rFonts w:ascii="Times" w:hAnsi="Times"/>
        </w:rPr>
        <w:t xml:space="preserve"> Haynes, </w:t>
      </w:r>
      <w:r w:rsidR="005C42BB">
        <w:rPr>
          <w:rFonts w:ascii="Times" w:hAnsi="Times"/>
        </w:rPr>
        <w:t>and</w:t>
      </w:r>
      <w:r w:rsidR="005C42BB" w:rsidRPr="00BE29AF">
        <w:rPr>
          <w:rFonts w:ascii="Times" w:hAnsi="Times"/>
        </w:rPr>
        <w:t xml:space="preserve"> F.</w:t>
      </w:r>
      <w:r w:rsidRPr="00BE29AF">
        <w:rPr>
          <w:rFonts w:ascii="Times" w:hAnsi="Times"/>
        </w:rPr>
        <w:t xml:space="preserve"> Cobb, </w:t>
      </w:r>
      <w:r w:rsidR="005C42BB">
        <w:rPr>
          <w:rFonts w:ascii="Times" w:hAnsi="Times"/>
        </w:rPr>
        <w:t>Eds.</w:t>
      </w:r>
      <w:r w:rsidRPr="00BE29AF">
        <w:rPr>
          <w:rFonts w:ascii="Times" w:hAnsi="Times"/>
        </w:rPr>
        <w:t xml:space="preserve">, </w:t>
      </w:r>
      <w:r w:rsidRPr="00BE29AF">
        <w:rPr>
          <w:rStyle w:val="apple-style-span"/>
          <w:rFonts w:ascii="Times" w:hAnsi="Times"/>
          <w:i/>
          <w:color w:val="000000"/>
        </w:rPr>
        <w:t xml:space="preserve">Interrogating Whiteness and relinquishing power: White faculty’s commitment to racial consciousness in STEM classrooms, </w:t>
      </w:r>
      <w:r w:rsidRPr="005C42BB">
        <w:rPr>
          <w:rStyle w:val="apple-style-span"/>
          <w:rFonts w:ascii="Times" w:hAnsi="Times"/>
          <w:color w:val="000000"/>
        </w:rPr>
        <w:t>(pp. 253-282</w:t>
      </w:r>
      <w:r w:rsidR="005C42BB" w:rsidRPr="005C42BB">
        <w:rPr>
          <w:rStyle w:val="apple-style-span"/>
          <w:rFonts w:ascii="Times" w:hAnsi="Times"/>
          <w:color w:val="000000"/>
        </w:rPr>
        <w:t>)</w:t>
      </w:r>
      <w:r w:rsidR="009D08F9">
        <w:rPr>
          <w:rStyle w:val="apple-style-span"/>
          <w:rFonts w:ascii="Times" w:hAnsi="Times"/>
          <w:i/>
          <w:color w:val="000000"/>
        </w:rPr>
        <w:t>,</w:t>
      </w:r>
      <w:r w:rsidR="008A5C8C">
        <w:rPr>
          <w:rStyle w:val="apple-style-span"/>
          <w:rFonts w:ascii="Times" w:hAnsi="Times"/>
          <w:i/>
          <w:color w:val="000000"/>
        </w:rPr>
        <w:t xml:space="preserve"> </w:t>
      </w:r>
      <w:r w:rsidRPr="00BE29AF">
        <w:rPr>
          <w:rStyle w:val="apple-style-span"/>
          <w:rFonts w:ascii="Times" w:hAnsi="Times"/>
          <w:color w:val="000000"/>
        </w:rPr>
        <w:t>New York:</w:t>
      </w:r>
      <w:r w:rsidR="008A5C8C">
        <w:rPr>
          <w:rStyle w:val="apple-style-span"/>
          <w:rFonts w:ascii="Times" w:hAnsi="Times"/>
          <w:color w:val="000000"/>
        </w:rPr>
        <w:t xml:space="preserve"> </w:t>
      </w:r>
      <w:r w:rsidRPr="00BE29AF">
        <w:rPr>
          <w:rStyle w:val="apple-style-span"/>
          <w:rFonts w:ascii="Times" w:hAnsi="Times"/>
          <w:color w:val="000000"/>
        </w:rPr>
        <w:t>Peter Lang.</w:t>
      </w:r>
      <w:bookmarkEnd w:id="1"/>
      <w:bookmarkEnd w:id="2"/>
    </w:p>
    <w:p w14:paraId="45F4237D" w14:textId="7F340BD9" w:rsidR="001675C1" w:rsidRPr="005C42BB" w:rsidRDefault="001675C1" w:rsidP="009D08F9">
      <w:pPr>
        <w:tabs>
          <w:tab w:val="left" w:pos="567"/>
        </w:tabs>
        <w:ind w:left="709" w:hanging="709"/>
      </w:pPr>
      <w:r>
        <w:t>G</w:t>
      </w:r>
      <w:bookmarkStart w:id="3" w:name="OLE_LINK5"/>
      <w:bookmarkStart w:id="4" w:name="OLE_LINK6"/>
      <w:r>
        <w:t>utiérrez, R.</w:t>
      </w:r>
      <w:r w:rsidR="008A5C8C">
        <w:t xml:space="preserve"> </w:t>
      </w:r>
      <w:r>
        <w:t>(2013</w:t>
      </w:r>
      <w:r w:rsidR="005C42BB">
        <w:t>)</w:t>
      </w:r>
      <w:r w:rsidR="008A5C8C">
        <w:t xml:space="preserve"> </w:t>
      </w:r>
      <w:r w:rsidR="007500DC">
        <w:t>'</w:t>
      </w:r>
      <w:r>
        <w:t>Why (urban) mathematics te</w:t>
      </w:r>
      <w:r w:rsidR="005C42BB">
        <w:t>achers need political knowledge</w:t>
      </w:r>
      <w:r w:rsidR="007500DC">
        <w:t>'</w:t>
      </w:r>
      <w:r w:rsidR="005C42BB">
        <w:t xml:space="preserve">, </w:t>
      </w:r>
      <w:r w:rsidRPr="007507A7">
        <w:rPr>
          <w:i/>
        </w:rPr>
        <w:t>Journal of Urban Mathematics Education</w:t>
      </w:r>
      <w:r>
        <w:t xml:space="preserve">, </w:t>
      </w:r>
      <w:r w:rsidR="005C42BB">
        <w:t>Vol. 6, No.2</w:t>
      </w:r>
      <w:r>
        <w:t>, 7-19.</w:t>
      </w:r>
      <w:bookmarkEnd w:id="3"/>
      <w:bookmarkEnd w:id="4"/>
    </w:p>
    <w:p w14:paraId="57A2D226" w14:textId="3C42EB2C" w:rsidR="005A6675" w:rsidRPr="00BE29AF" w:rsidRDefault="005A6675" w:rsidP="009D08F9">
      <w:pPr>
        <w:tabs>
          <w:tab w:val="left" w:pos="567"/>
        </w:tabs>
        <w:ind w:left="709" w:hanging="709"/>
        <w:rPr>
          <w:rFonts w:ascii="Times" w:hAnsi="Times"/>
        </w:rPr>
      </w:pPr>
      <w:r w:rsidRPr="00BE29AF">
        <w:rPr>
          <w:rFonts w:ascii="Times" w:hAnsi="Times"/>
        </w:rPr>
        <w:t>Gutiérrez, R.</w:t>
      </w:r>
      <w:r w:rsidR="008A5C8C">
        <w:rPr>
          <w:rFonts w:ascii="Times" w:hAnsi="Times"/>
        </w:rPr>
        <w:t xml:space="preserve"> </w:t>
      </w:r>
      <w:r w:rsidRPr="00BE29AF">
        <w:rPr>
          <w:rFonts w:ascii="Times" w:hAnsi="Times"/>
        </w:rPr>
        <w:t>(2012</w:t>
      </w:r>
      <w:r w:rsidR="005C42BB">
        <w:rPr>
          <w:rFonts w:ascii="Times" w:hAnsi="Times"/>
        </w:rPr>
        <w:t>)</w:t>
      </w:r>
      <w:r w:rsidRPr="00BE29AF">
        <w:rPr>
          <w:rFonts w:ascii="Times" w:hAnsi="Times"/>
        </w:rPr>
        <w:t xml:space="preserve"> </w:t>
      </w:r>
      <w:r w:rsidR="007500DC">
        <w:rPr>
          <w:rFonts w:ascii="Times" w:hAnsi="Times"/>
        </w:rPr>
        <w:t>'</w:t>
      </w:r>
      <w:r w:rsidRPr="00BE29AF">
        <w:rPr>
          <w:rFonts w:ascii="Times" w:hAnsi="Times"/>
        </w:rPr>
        <w:t>Embracing "</w:t>
      </w:r>
      <w:proofErr w:type="spellStart"/>
      <w:r w:rsidRPr="00BE29AF">
        <w:rPr>
          <w:rFonts w:ascii="Times" w:hAnsi="Times"/>
        </w:rPr>
        <w:t>Nepantla</w:t>
      </w:r>
      <w:proofErr w:type="spellEnd"/>
      <w:r w:rsidRPr="00BE29AF">
        <w:rPr>
          <w:rFonts w:ascii="Times" w:hAnsi="Times"/>
        </w:rPr>
        <w:t>:" Rethinking kn</w:t>
      </w:r>
      <w:r w:rsidR="005C42BB">
        <w:rPr>
          <w:rFonts w:ascii="Times" w:hAnsi="Times"/>
        </w:rPr>
        <w:t>owledge and its use in teaching</w:t>
      </w:r>
      <w:r w:rsidR="007500DC">
        <w:rPr>
          <w:rFonts w:ascii="Times" w:hAnsi="Times"/>
        </w:rPr>
        <w:t>'</w:t>
      </w:r>
      <w:r w:rsidR="005C42BB">
        <w:rPr>
          <w:rFonts w:ascii="Times" w:hAnsi="Times"/>
        </w:rPr>
        <w:t>,</w:t>
      </w:r>
      <w:r w:rsidRPr="00BE29AF">
        <w:rPr>
          <w:rFonts w:ascii="Times" w:hAnsi="Times"/>
        </w:rPr>
        <w:t xml:space="preserve"> </w:t>
      </w:r>
      <w:r w:rsidRPr="00BE29AF">
        <w:rPr>
          <w:rFonts w:ascii="Times" w:hAnsi="Times"/>
          <w:i/>
        </w:rPr>
        <w:t>REDIMAT-Journal of Rese</w:t>
      </w:r>
      <w:r w:rsidR="005C42BB">
        <w:rPr>
          <w:rFonts w:ascii="Times" w:hAnsi="Times"/>
          <w:i/>
        </w:rPr>
        <w:t xml:space="preserve">arch in Mathematics Education, </w:t>
      </w:r>
      <w:r w:rsidR="005C42BB" w:rsidRPr="005C42BB">
        <w:rPr>
          <w:rFonts w:ascii="Times" w:hAnsi="Times"/>
        </w:rPr>
        <w:t>Vol, 1 No. 1</w:t>
      </w:r>
      <w:r w:rsidRPr="00BE29AF">
        <w:rPr>
          <w:rFonts w:ascii="Times" w:hAnsi="Times"/>
          <w:i/>
        </w:rPr>
        <w:t>, 29-56</w:t>
      </w:r>
      <w:r w:rsidRPr="00BE29AF">
        <w:rPr>
          <w:rFonts w:ascii="Times" w:hAnsi="Times"/>
        </w:rPr>
        <w:t>.</w:t>
      </w:r>
      <w:r w:rsidR="008A5C8C">
        <w:rPr>
          <w:rFonts w:ascii="Times" w:hAnsi="Times"/>
        </w:rPr>
        <w:t xml:space="preserve"> </w:t>
      </w:r>
    </w:p>
    <w:p w14:paraId="473E5D8E" w14:textId="066CF360" w:rsidR="005A6675" w:rsidRPr="00BE29AF" w:rsidRDefault="005A6675" w:rsidP="009D08F9">
      <w:pPr>
        <w:tabs>
          <w:tab w:val="left" w:pos="567"/>
        </w:tabs>
        <w:ind w:left="709" w:hanging="709"/>
        <w:rPr>
          <w:rFonts w:ascii="Times" w:hAnsi="Times"/>
        </w:rPr>
      </w:pPr>
      <w:r w:rsidRPr="00BE29AF">
        <w:rPr>
          <w:rFonts w:ascii="Times" w:hAnsi="Times"/>
        </w:rPr>
        <w:t>Gutiérrez, R.</w:t>
      </w:r>
      <w:r w:rsidR="008A5C8C">
        <w:rPr>
          <w:rFonts w:ascii="Times" w:hAnsi="Times"/>
        </w:rPr>
        <w:t xml:space="preserve"> </w:t>
      </w:r>
      <w:r w:rsidRPr="00BE29AF">
        <w:rPr>
          <w:rFonts w:ascii="Times" w:hAnsi="Times"/>
        </w:rPr>
        <w:t>(2010</w:t>
      </w:r>
      <w:r w:rsidR="00716399">
        <w:rPr>
          <w:rFonts w:ascii="Times" w:hAnsi="Times"/>
        </w:rPr>
        <w:t>/2013</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The sociopolitical turn in mathematics education</w:t>
      </w:r>
      <w:r w:rsidR="007500DC">
        <w:rPr>
          <w:rFonts w:ascii="Times" w:hAnsi="Times"/>
        </w:rPr>
        <w:t>',</w:t>
      </w:r>
      <w:r w:rsidR="008A5C8C">
        <w:rPr>
          <w:rFonts w:ascii="Times" w:hAnsi="Times"/>
        </w:rPr>
        <w:t xml:space="preserve"> </w:t>
      </w:r>
      <w:r w:rsidRPr="00BE29AF">
        <w:rPr>
          <w:rFonts w:ascii="Times" w:hAnsi="Times"/>
          <w:i/>
        </w:rPr>
        <w:t>Journal for Research in Mathematics Education</w:t>
      </w:r>
      <w:r w:rsidRPr="00BE29AF">
        <w:rPr>
          <w:rFonts w:ascii="Times" w:hAnsi="Times"/>
        </w:rPr>
        <w:t xml:space="preserve">, </w:t>
      </w:r>
      <w:r w:rsidR="005C42BB">
        <w:rPr>
          <w:rFonts w:ascii="Times" w:hAnsi="Times"/>
        </w:rPr>
        <w:t xml:space="preserve">Vol. </w:t>
      </w:r>
      <w:r w:rsidRPr="00BE29AF">
        <w:rPr>
          <w:rFonts w:ascii="Times" w:hAnsi="Times"/>
        </w:rPr>
        <w:t>44</w:t>
      </w:r>
      <w:r w:rsidR="005C42BB">
        <w:rPr>
          <w:rFonts w:ascii="Times" w:hAnsi="Times"/>
        </w:rPr>
        <w:t>, No. 1</w:t>
      </w:r>
      <w:r w:rsidRPr="00BE29AF">
        <w:rPr>
          <w:rFonts w:ascii="Times" w:hAnsi="Times"/>
        </w:rPr>
        <w:t>, 37-68.</w:t>
      </w:r>
      <w:r w:rsidR="008A5C8C">
        <w:rPr>
          <w:rFonts w:ascii="Times" w:hAnsi="Times"/>
        </w:rPr>
        <w:t xml:space="preserve"> </w:t>
      </w:r>
      <w:r w:rsidRPr="00BE29AF">
        <w:rPr>
          <w:rFonts w:ascii="Times" w:hAnsi="Times"/>
        </w:rPr>
        <w:t>Appeared on</w:t>
      </w:r>
      <w:r w:rsidR="005C42BB">
        <w:rPr>
          <w:rFonts w:ascii="Times" w:hAnsi="Times"/>
        </w:rPr>
        <w:t>line on 2010; in print in 2013.</w:t>
      </w:r>
    </w:p>
    <w:p w14:paraId="0711FF95" w14:textId="40DC5ABB" w:rsidR="00CD429C" w:rsidRDefault="005A6675" w:rsidP="009D08F9">
      <w:pPr>
        <w:tabs>
          <w:tab w:val="left" w:pos="567"/>
        </w:tabs>
        <w:ind w:left="709" w:hanging="709"/>
        <w:rPr>
          <w:rFonts w:ascii="Times" w:hAnsi="Times"/>
        </w:rPr>
      </w:pPr>
      <w:r w:rsidRPr="00BE29AF">
        <w:rPr>
          <w:rFonts w:ascii="Times" w:hAnsi="Times"/>
        </w:rPr>
        <w:t>Gutiérrez, R.</w:t>
      </w:r>
      <w:r w:rsidR="008A5C8C">
        <w:rPr>
          <w:rFonts w:ascii="Times" w:hAnsi="Times"/>
        </w:rPr>
        <w:t xml:space="preserve"> </w:t>
      </w:r>
      <w:r w:rsidRPr="00BE29AF">
        <w:rPr>
          <w:rFonts w:ascii="Times" w:hAnsi="Times"/>
        </w:rPr>
        <w:t>(2002</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Enabling the practice of mathematics teachers in context:</w:t>
      </w:r>
      <w:r w:rsidR="008A5C8C">
        <w:rPr>
          <w:rFonts w:ascii="Times" w:hAnsi="Times"/>
        </w:rPr>
        <w:t xml:space="preserve"> </w:t>
      </w:r>
      <w:r w:rsidRPr="00BE29AF">
        <w:rPr>
          <w:rFonts w:ascii="Times" w:hAnsi="Times"/>
        </w:rPr>
        <w:t>Towar</w:t>
      </w:r>
      <w:r w:rsidR="005C42BB">
        <w:rPr>
          <w:rFonts w:ascii="Times" w:hAnsi="Times"/>
        </w:rPr>
        <w:t>ds a new equity research agenda</w:t>
      </w:r>
      <w:r w:rsidR="007500DC">
        <w:rPr>
          <w:rFonts w:ascii="Times" w:hAnsi="Times"/>
        </w:rPr>
        <w:t>'</w:t>
      </w:r>
      <w:r w:rsidR="005C42BB">
        <w:rPr>
          <w:rFonts w:ascii="Times" w:hAnsi="Times"/>
        </w:rPr>
        <w:t>,</w:t>
      </w:r>
      <w:r w:rsidR="008A5C8C">
        <w:rPr>
          <w:rFonts w:ascii="Times" w:hAnsi="Times"/>
        </w:rPr>
        <w:t xml:space="preserve"> </w:t>
      </w:r>
      <w:r w:rsidRPr="00BE29AF">
        <w:rPr>
          <w:rFonts w:ascii="Times" w:hAnsi="Times"/>
          <w:i/>
        </w:rPr>
        <w:t>Mathematical Thinking and Learning</w:t>
      </w:r>
      <w:r w:rsidR="005C42BB">
        <w:rPr>
          <w:rFonts w:ascii="Times" w:hAnsi="Times"/>
        </w:rPr>
        <w:t>,</w:t>
      </w:r>
      <w:r w:rsidRPr="00BE29AF">
        <w:rPr>
          <w:rFonts w:ascii="Times" w:hAnsi="Times"/>
        </w:rPr>
        <w:t xml:space="preserve"> </w:t>
      </w:r>
      <w:r w:rsidR="005C42BB">
        <w:rPr>
          <w:rFonts w:ascii="Times" w:hAnsi="Times"/>
        </w:rPr>
        <w:t xml:space="preserve">Vol </w:t>
      </w:r>
      <w:r w:rsidRPr="00BE29AF">
        <w:rPr>
          <w:rFonts w:ascii="Times" w:hAnsi="Times"/>
        </w:rPr>
        <w:t>4</w:t>
      </w:r>
      <w:r w:rsidR="005C42BB">
        <w:rPr>
          <w:rFonts w:ascii="Times" w:hAnsi="Times"/>
        </w:rPr>
        <w:t xml:space="preserve"> No. </w:t>
      </w:r>
      <w:r w:rsidRPr="00BE29AF">
        <w:rPr>
          <w:rFonts w:ascii="Times" w:hAnsi="Times"/>
        </w:rPr>
        <w:t>2</w:t>
      </w:r>
      <w:r w:rsidR="008A5C8C">
        <w:rPr>
          <w:rFonts w:ascii="Times" w:hAnsi="Times"/>
        </w:rPr>
        <w:t>and</w:t>
      </w:r>
      <w:r w:rsidR="005C42BB">
        <w:rPr>
          <w:rFonts w:ascii="Times" w:hAnsi="Times"/>
        </w:rPr>
        <w:t>3</w:t>
      </w:r>
      <w:r w:rsidRPr="00BE29AF">
        <w:rPr>
          <w:rFonts w:ascii="Times" w:hAnsi="Times"/>
        </w:rPr>
        <w:t>, 145-187.</w:t>
      </w:r>
    </w:p>
    <w:p w14:paraId="40CF81C5" w14:textId="6FB6ADC1" w:rsidR="00CD429C" w:rsidRPr="00BE29AF" w:rsidRDefault="00CD429C" w:rsidP="009D08F9">
      <w:pPr>
        <w:tabs>
          <w:tab w:val="left" w:pos="567"/>
        </w:tabs>
        <w:ind w:left="709" w:hanging="709"/>
        <w:rPr>
          <w:rFonts w:ascii="Times" w:hAnsi="Times"/>
        </w:rPr>
      </w:pPr>
      <w:r w:rsidRPr="00BE29AF">
        <w:rPr>
          <w:rFonts w:ascii="Times" w:hAnsi="Times"/>
        </w:rPr>
        <w:t>Gutiérrez, R. (2000</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Is the Multiculturalization of Mathematics Doing Us More Harm than Good?</w:t>
      </w:r>
      <w:r w:rsidR="007500DC">
        <w:rPr>
          <w:rFonts w:ascii="Times" w:hAnsi="Times"/>
        </w:rPr>
        <w:t>'</w:t>
      </w:r>
      <w:r w:rsidR="005C42BB">
        <w:rPr>
          <w:rFonts w:ascii="Times" w:hAnsi="Times"/>
        </w:rPr>
        <w:t>,</w:t>
      </w:r>
      <w:r w:rsidR="008A5C8C">
        <w:rPr>
          <w:rFonts w:ascii="Times" w:hAnsi="Times"/>
        </w:rPr>
        <w:t xml:space="preserve"> </w:t>
      </w:r>
      <w:r w:rsidR="005C42BB">
        <w:rPr>
          <w:rFonts w:ascii="Times" w:hAnsi="Times"/>
        </w:rPr>
        <w:t>i</w:t>
      </w:r>
      <w:r w:rsidRPr="00BE29AF">
        <w:rPr>
          <w:rFonts w:ascii="Times" w:hAnsi="Times"/>
        </w:rPr>
        <w:t xml:space="preserve">n </w:t>
      </w:r>
      <w:r w:rsidR="005C42BB">
        <w:rPr>
          <w:rFonts w:ascii="Times" w:hAnsi="Times"/>
        </w:rPr>
        <w:t xml:space="preserve">R. </w:t>
      </w:r>
      <w:proofErr w:type="spellStart"/>
      <w:r w:rsidRPr="00BE29AF">
        <w:rPr>
          <w:rFonts w:ascii="Times" w:hAnsi="Times"/>
        </w:rPr>
        <w:t>Mahalingam</w:t>
      </w:r>
      <w:proofErr w:type="spellEnd"/>
      <w:r w:rsidRPr="00BE29AF">
        <w:rPr>
          <w:rFonts w:ascii="Times" w:hAnsi="Times"/>
        </w:rPr>
        <w:t>, and</w:t>
      </w:r>
      <w:r w:rsidR="005C42BB">
        <w:rPr>
          <w:rFonts w:ascii="Times" w:hAnsi="Times"/>
        </w:rPr>
        <w:t xml:space="preserve"> C.</w:t>
      </w:r>
      <w:r w:rsidRPr="00BE29AF">
        <w:rPr>
          <w:rFonts w:ascii="Times" w:hAnsi="Times"/>
        </w:rPr>
        <w:t xml:space="preserve"> McCarthy, </w:t>
      </w:r>
      <w:r w:rsidR="005C42BB">
        <w:rPr>
          <w:rFonts w:ascii="Times" w:hAnsi="Times"/>
        </w:rPr>
        <w:t>Eds.,</w:t>
      </w:r>
      <w:r w:rsidRPr="00BE29AF">
        <w:rPr>
          <w:rFonts w:ascii="Times" w:hAnsi="Times"/>
        </w:rPr>
        <w:t xml:space="preserve"> </w:t>
      </w:r>
      <w:r w:rsidRPr="00BE29AF">
        <w:rPr>
          <w:rFonts w:ascii="Times" w:hAnsi="Times"/>
          <w:i/>
        </w:rPr>
        <w:t>Multicultural Curriculum:</w:t>
      </w:r>
      <w:r w:rsidR="008A5C8C">
        <w:rPr>
          <w:rFonts w:ascii="Times" w:hAnsi="Times"/>
          <w:i/>
        </w:rPr>
        <w:t xml:space="preserve"> </w:t>
      </w:r>
      <w:r w:rsidRPr="00BE29AF">
        <w:rPr>
          <w:rFonts w:ascii="Times" w:hAnsi="Times"/>
          <w:i/>
        </w:rPr>
        <w:t>New Directions for Social Theory, Practice, and Policy</w:t>
      </w:r>
      <w:r w:rsidRPr="00BE29AF">
        <w:rPr>
          <w:rFonts w:ascii="Times" w:hAnsi="Times"/>
        </w:rPr>
        <w:t>, (pp. 199-219</w:t>
      </w:r>
      <w:r w:rsidR="005C42BB">
        <w:rPr>
          <w:rFonts w:ascii="Times" w:hAnsi="Times"/>
        </w:rPr>
        <w:t>)</w:t>
      </w:r>
      <w:r w:rsidR="009D08F9">
        <w:rPr>
          <w:rFonts w:ascii="Times" w:hAnsi="Times"/>
        </w:rPr>
        <w:t>,</w:t>
      </w:r>
      <w:r w:rsidR="008A5C8C">
        <w:rPr>
          <w:rFonts w:ascii="Times" w:hAnsi="Times"/>
        </w:rPr>
        <w:t xml:space="preserve"> </w:t>
      </w:r>
      <w:r w:rsidRPr="00BE29AF">
        <w:rPr>
          <w:rFonts w:ascii="Times" w:hAnsi="Times"/>
        </w:rPr>
        <w:t>New York:</w:t>
      </w:r>
      <w:r w:rsidR="008A5C8C">
        <w:rPr>
          <w:rFonts w:ascii="Times" w:hAnsi="Times"/>
        </w:rPr>
        <w:t xml:space="preserve"> </w:t>
      </w:r>
      <w:r w:rsidRPr="00BE29AF">
        <w:rPr>
          <w:rFonts w:ascii="Times" w:hAnsi="Times"/>
        </w:rPr>
        <w:t>Routledge.</w:t>
      </w:r>
    </w:p>
    <w:p w14:paraId="0DE77F75" w14:textId="5F0AF316" w:rsidR="00BC4278" w:rsidRPr="00BE29AF" w:rsidRDefault="005A6675" w:rsidP="009D08F9">
      <w:pPr>
        <w:tabs>
          <w:tab w:val="left" w:pos="567"/>
        </w:tabs>
        <w:ind w:left="709" w:hanging="709"/>
        <w:rPr>
          <w:rFonts w:ascii="Times" w:hAnsi="Times"/>
        </w:rPr>
      </w:pPr>
      <w:r w:rsidRPr="00BE29AF">
        <w:rPr>
          <w:rFonts w:ascii="Times" w:hAnsi="Times"/>
        </w:rPr>
        <w:t>Gutiérrez, R. and Dixon-Román, E.</w:t>
      </w:r>
      <w:r w:rsidR="008A5C8C">
        <w:rPr>
          <w:rFonts w:ascii="Times" w:hAnsi="Times"/>
        </w:rPr>
        <w:t xml:space="preserve"> </w:t>
      </w:r>
      <w:r w:rsidRPr="00BE29AF">
        <w:rPr>
          <w:rFonts w:ascii="Times" w:hAnsi="Times"/>
        </w:rPr>
        <w:t>(2011</w:t>
      </w:r>
      <w:r w:rsidR="005C42BB">
        <w:rPr>
          <w:rFonts w:ascii="Times" w:hAnsi="Times"/>
        </w:rPr>
        <w:t>)</w:t>
      </w:r>
      <w:r w:rsidRPr="00BE29AF">
        <w:rPr>
          <w:rFonts w:ascii="Times" w:hAnsi="Times"/>
        </w:rPr>
        <w:t xml:space="preserve"> </w:t>
      </w:r>
      <w:r w:rsidR="007500DC">
        <w:rPr>
          <w:rFonts w:ascii="Times" w:hAnsi="Times"/>
        </w:rPr>
        <w:t>'</w:t>
      </w:r>
      <w:r w:rsidRPr="00BE29AF">
        <w:rPr>
          <w:rFonts w:ascii="Times" w:hAnsi="Times"/>
        </w:rPr>
        <w:t>Beyond gap gazing:</w:t>
      </w:r>
      <w:r w:rsidR="008A5C8C">
        <w:rPr>
          <w:rFonts w:ascii="Times" w:hAnsi="Times"/>
        </w:rPr>
        <w:t xml:space="preserve"> </w:t>
      </w:r>
      <w:r w:rsidRPr="00BE29AF">
        <w:rPr>
          <w:rFonts w:ascii="Times" w:hAnsi="Times"/>
        </w:rPr>
        <w:t>How can thinking about education comprehensively help us (re)envision mathematics education?</w:t>
      </w:r>
      <w:r w:rsidR="007500DC">
        <w:rPr>
          <w:rFonts w:ascii="Times" w:hAnsi="Times"/>
        </w:rPr>
        <w:t>'</w:t>
      </w:r>
      <w:r w:rsidR="007500DC">
        <w:rPr>
          <w:rFonts w:ascii="Times" w:hAnsi="Times"/>
          <w:i/>
        </w:rPr>
        <w:t xml:space="preserve">, </w:t>
      </w:r>
      <w:r w:rsidR="007500DC" w:rsidRPr="007500DC">
        <w:rPr>
          <w:rFonts w:ascii="Times" w:hAnsi="Times"/>
        </w:rPr>
        <w:t>i</w:t>
      </w:r>
      <w:r w:rsidRPr="00BE29AF">
        <w:rPr>
          <w:rFonts w:ascii="Times" w:hAnsi="Times"/>
        </w:rPr>
        <w:t xml:space="preserve">n </w:t>
      </w:r>
      <w:r w:rsidR="007500DC">
        <w:rPr>
          <w:rFonts w:ascii="Times" w:hAnsi="Times"/>
        </w:rPr>
        <w:t xml:space="preserve">B. </w:t>
      </w:r>
      <w:proofErr w:type="spellStart"/>
      <w:r w:rsidRPr="00BE29AF">
        <w:rPr>
          <w:rFonts w:ascii="Times" w:hAnsi="Times"/>
        </w:rPr>
        <w:t>Atweh</w:t>
      </w:r>
      <w:proofErr w:type="spellEnd"/>
      <w:r w:rsidRPr="00BE29AF">
        <w:rPr>
          <w:rFonts w:ascii="Times" w:hAnsi="Times"/>
        </w:rPr>
        <w:t xml:space="preserve">, , </w:t>
      </w:r>
      <w:r w:rsidR="007500DC">
        <w:rPr>
          <w:rFonts w:ascii="Times" w:hAnsi="Times"/>
        </w:rPr>
        <w:t xml:space="preserve">M. </w:t>
      </w:r>
      <w:r w:rsidRPr="00BE29AF">
        <w:rPr>
          <w:rFonts w:ascii="Times" w:hAnsi="Times"/>
        </w:rPr>
        <w:t xml:space="preserve">Graven, </w:t>
      </w:r>
      <w:r w:rsidR="007500DC">
        <w:rPr>
          <w:rFonts w:ascii="Times" w:hAnsi="Times"/>
        </w:rPr>
        <w:t>W.</w:t>
      </w:r>
      <w:r w:rsidRPr="00BE29AF">
        <w:rPr>
          <w:rFonts w:ascii="Times" w:hAnsi="Times"/>
        </w:rPr>
        <w:t xml:space="preserve"> </w:t>
      </w:r>
      <w:proofErr w:type="spellStart"/>
      <w:r w:rsidRPr="00BE29AF">
        <w:rPr>
          <w:rFonts w:ascii="Times" w:hAnsi="Times"/>
        </w:rPr>
        <w:t>Secada</w:t>
      </w:r>
      <w:proofErr w:type="spellEnd"/>
      <w:r w:rsidRPr="00BE29AF">
        <w:rPr>
          <w:rFonts w:ascii="Times" w:hAnsi="Times"/>
        </w:rPr>
        <w:t xml:space="preserve">, and </w:t>
      </w:r>
      <w:r w:rsidR="007500DC">
        <w:rPr>
          <w:rFonts w:ascii="Times" w:hAnsi="Times"/>
        </w:rPr>
        <w:t xml:space="preserve">P. </w:t>
      </w:r>
      <w:r w:rsidRPr="00BE29AF">
        <w:rPr>
          <w:rFonts w:ascii="Times" w:hAnsi="Times"/>
        </w:rPr>
        <w:t xml:space="preserve">Valero, </w:t>
      </w:r>
      <w:r w:rsidR="007500DC">
        <w:rPr>
          <w:rFonts w:ascii="Times" w:hAnsi="Times"/>
        </w:rPr>
        <w:t>Eds.</w:t>
      </w:r>
      <w:r w:rsidRPr="00BE29AF">
        <w:rPr>
          <w:rFonts w:ascii="Times" w:hAnsi="Times"/>
        </w:rPr>
        <w:t xml:space="preserve">, </w:t>
      </w:r>
      <w:r w:rsidRPr="00BE29AF">
        <w:rPr>
          <w:rFonts w:ascii="Times" w:hAnsi="Times"/>
          <w:i/>
        </w:rPr>
        <w:t xml:space="preserve">Mapping equity and quality in mathematics education, </w:t>
      </w:r>
      <w:r w:rsidRPr="007500DC">
        <w:rPr>
          <w:rFonts w:ascii="Times" w:hAnsi="Times"/>
        </w:rPr>
        <w:t>(pp. 21-34</w:t>
      </w:r>
      <w:r w:rsidR="005C42BB" w:rsidRPr="007500DC">
        <w:rPr>
          <w:rFonts w:ascii="Times" w:hAnsi="Times"/>
        </w:rPr>
        <w:t>)</w:t>
      </w:r>
      <w:r w:rsidR="009D08F9">
        <w:rPr>
          <w:rFonts w:ascii="Times" w:hAnsi="Times"/>
          <w:i/>
        </w:rPr>
        <w:t>,</w:t>
      </w:r>
      <w:r w:rsidR="008A5C8C">
        <w:rPr>
          <w:rFonts w:ascii="Times" w:hAnsi="Times"/>
        </w:rPr>
        <w:t xml:space="preserve"> </w:t>
      </w:r>
      <w:r w:rsidRPr="00BE29AF">
        <w:rPr>
          <w:rFonts w:ascii="Times" w:hAnsi="Times"/>
        </w:rPr>
        <w:t>New York: Spri</w:t>
      </w:r>
      <w:r w:rsidR="007500DC">
        <w:rPr>
          <w:rFonts w:ascii="Times" w:hAnsi="Times"/>
        </w:rPr>
        <w:t xml:space="preserve">nger. </w:t>
      </w:r>
    </w:p>
    <w:p w14:paraId="4B40870B" w14:textId="574610F5" w:rsidR="004E55E8" w:rsidRPr="00BE29AF" w:rsidRDefault="00BC4278" w:rsidP="009D08F9">
      <w:pPr>
        <w:tabs>
          <w:tab w:val="left" w:pos="567"/>
        </w:tabs>
        <w:ind w:left="709" w:hanging="709"/>
        <w:rPr>
          <w:rFonts w:ascii="Times" w:hAnsi="Times"/>
        </w:rPr>
      </w:pPr>
      <w:proofErr w:type="spellStart"/>
      <w:r w:rsidRPr="00BE29AF">
        <w:rPr>
          <w:rFonts w:ascii="Times" w:hAnsi="Times"/>
        </w:rPr>
        <w:t>Gutstein</w:t>
      </w:r>
      <w:proofErr w:type="spellEnd"/>
      <w:r w:rsidRPr="00BE29AF">
        <w:rPr>
          <w:rFonts w:ascii="Times" w:hAnsi="Times"/>
        </w:rPr>
        <w:t>, E. (2007</w:t>
      </w:r>
      <w:r w:rsidR="005C42BB">
        <w:rPr>
          <w:rFonts w:ascii="Times" w:hAnsi="Times"/>
        </w:rPr>
        <w:t>)</w:t>
      </w:r>
      <w:r w:rsidR="007500DC">
        <w:rPr>
          <w:rFonts w:ascii="Times" w:hAnsi="Times"/>
        </w:rPr>
        <w:t xml:space="preserve"> '</w:t>
      </w:r>
      <w:r w:rsidRPr="00BE29AF">
        <w:rPr>
          <w:rFonts w:ascii="Times" w:hAnsi="Times"/>
        </w:rPr>
        <w:t>Connecting community, critical, and classical knowledge in teaching mathematics for social justice</w:t>
      </w:r>
      <w:r w:rsidR="007500DC">
        <w:rPr>
          <w:rFonts w:ascii="Times" w:hAnsi="Times"/>
        </w:rPr>
        <w:t>',</w:t>
      </w:r>
      <w:r w:rsidR="008A5C8C">
        <w:rPr>
          <w:rFonts w:ascii="Times" w:hAnsi="Times"/>
        </w:rPr>
        <w:t xml:space="preserve"> </w:t>
      </w:r>
      <w:r w:rsidRPr="00BE29AF">
        <w:rPr>
          <w:rFonts w:ascii="Times" w:hAnsi="Times"/>
          <w:i/>
        </w:rPr>
        <w:t>The Montana Mathematics Enthusiast Monograph,</w:t>
      </w:r>
      <w:r w:rsidRPr="00BE29AF">
        <w:rPr>
          <w:rFonts w:ascii="Times" w:hAnsi="Times"/>
        </w:rPr>
        <w:t xml:space="preserve"> </w:t>
      </w:r>
      <w:r w:rsidR="007500DC">
        <w:rPr>
          <w:rFonts w:ascii="Times" w:hAnsi="Times"/>
        </w:rPr>
        <w:t xml:space="preserve">Vol </w:t>
      </w:r>
      <w:r w:rsidRPr="007500DC">
        <w:rPr>
          <w:rFonts w:ascii="Times" w:hAnsi="Times"/>
        </w:rPr>
        <w:t>1, pp. 109-118</w:t>
      </w:r>
      <w:r w:rsidR="007500DC">
        <w:rPr>
          <w:rFonts w:ascii="Times" w:hAnsi="Times"/>
        </w:rPr>
        <w:t>,</w:t>
      </w:r>
      <w:r w:rsidR="008A5C8C">
        <w:rPr>
          <w:rFonts w:ascii="Times" w:hAnsi="Times"/>
        </w:rPr>
        <w:t xml:space="preserve"> </w:t>
      </w:r>
      <w:r w:rsidRPr="00BE29AF">
        <w:rPr>
          <w:rFonts w:ascii="Times" w:hAnsi="Times"/>
        </w:rPr>
        <w:t>The Montana Council of Teachers of Mathematics.</w:t>
      </w:r>
    </w:p>
    <w:p w14:paraId="484CE2FF" w14:textId="07780F1C" w:rsidR="00236D2D" w:rsidRPr="00BE29AF" w:rsidRDefault="004B3374" w:rsidP="009D08F9">
      <w:pPr>
        <w:tabs>
          <w:tab w:val="left" w:pos="567"/>
        </w:tabs>
        <w:ind w:left="709" w:hanging="709"/>
        <w:rPr>
          <w:rFonts w:ascii="Times" w:hAnsi="Times"/>
        </w:rPr>
      </w:pPr>
      <w:proofErr w:type="spellStart"/>
      <w:r w:rsidRPr="00BE29AF">
        <w:rPr>
          <w:rFonts w:ascii="Times" w:hAnsi="Times"/>
        </w:rPr>
        <w:t>Gutstein</w:t>
      </w:r>
      <w:proofErr w:type="spellEnd"/>
      <w:r w:rsidRPr="00BE29AF">
        <w:rPr>
          <w:rFonts w:ascii="Times" w:hAnsi="Times"/>
        </w:rPr>
        <w:t>, E.</w:t>
      </w:r>
      <w:r w:rsidR="008A5C8C">
        <w:rPr>
          <w:rFonts w:ascii="Times" w:hAnsi="Times"/>
        </w:rPr>
        <w:t xml:space="preserve"> </w:t>
      </w:r>
      <w:r w:rsidRPr="00BE29AF">
        <w:rPr>
          <w:rFonts w:ascii="Times" w:hAnsi="Times"/>
        </w:rPr>
        <w:t>(2006</w:t>
      </w:r>
      <w:r w:rsidR="005C42BB">
        <w:rPr>
          <w:rFonts w:ascii="Times" w:hAnsi="Times"/>
        </w:rPr>
        <w:t>)</w:t>
      </w:r>
      <w:r w:rsidR="00726BA3" w:rsidRPr="00BE29AF">
        <w:rPr>
          <w:rFonts w:ascii="Times" w:hAnsi="Times"/>
        </w:rPr>
        <w:t xml:space="preserve"> </w:t>
      </w:r>
      <w:r w:rsidR="00726BA3" w:rsidRPr="00BE29AF">
        <w:rPr>
          <w:rFonts w:ascii="Times" w:hAnsi="Times"/>
          <w:i/>
        </w:rPr>
        <w:t>Reading and writing the world with mathematics:</w:t>
      </w:r>
      <w:r w:rsidR="008A5C8C">
        <w:rPr>
          <w:rFonts w:ascii="Times" w:hAnsi="Times"/>
          <w:i/>
        </w:rPr>
        <w:t xml:space="preserve"> </w:t>
      </w:r>
      <w:r w:rsidR="00726BA3" w:rsidRPr="00BE29AF">
        <w:rPr>
          <w:rFonts w:ascii="Times" w:hAnsi="Times"/>
          <w:i/>
        </w:rPr>
        <w:t>Toward a pedagogy for social justice</w:t>
      </w:r>
      <w:r w:rsidR="007500DC">
        <w:rPr>
          <w:rFonts w:ascii="Times" w:hAnsi="Times"/>
        </w:rPr>
        <w:t>,</w:t>
      </w:r>
      <w:r w:rsidR="008A5C8C">
        <w:rPr>
          <w:rFonts w:ascii="Times" w:hAnsi="Times"/>
        </w:rPr>
        <w:t xml:space="preserve"> </w:t>
      </w:r>
      <w:r w:rsidR="00726BA3" w:rsidRPr="00BE29AF">
        <w:rPr>
          <w:rFonts w:ascii="Times" w:hAnsi="Times"/>
        </w:rPr>
        <w:t>New York:</w:t>
      </w:r>
      <w:r w:rsidR="008A5C8C">
        <w:rPr>
          <w:rFonts w:ascii="Times" w:hAnsi="Times"/>
        </w:rPr>
        <w:t xml:space="preserve"> </w:t>
      </w:r>
      <w:r w:rsidR="00726BA3" w:rsidRPr="00BE29AF">
        <w:rPr>
          <w:rFonts w:ascii="Times" w:hAnsi="Times"/>
        </w:rPr>
        <w:t>Routledge.</w:t>
      </w:r>
    </w:p>
    <w:p w14:paraId="106F6DB4" w14:textId="684C3FB7" w:rsidR="005A6675" w:rsidRPr="00BE29AF" w:rsidRDefault="00236D2D" w:rsidP="009D08F9">
      <w:pPr>
        <w:tabs>
          <w:tab w:val="left" w:pos="567"/>
        </w:tabs>
        <w:ind w:left="709" w:hanging="709"/>
        <w:rPr>
          <w:rFonts w:ascii="Times" w:hAnsi="Times" w:cs="Arial"/>
          <w:color w:val="1A1A1A"/>
        </w:rPr>
      </w:pPr>
      <w:proofErr w:type="spellStart"/>
      <w:r w:rsidRPr="00BE29AF">
        <w:rPr>
          <w:rFonts w:ascii="Times" w:hAnsi="Times" w:cs="Arial"/>
          <w:color w:val="1A1A1A"/>
        </w:rPr>
        <w:t>Gutstein</w:t>
      </w:r>
      <w:proofErr w:type="spellEnd"/>
      <w:r w:rsidRPr="00BE29AF">
        <w:rPr>
          <w:rFonts w:ascii="Times" w:hAnsi="Times" w:cs="Arial"/>
          <w:color w:val="1A1A1A"/>
        </w:rPr>
        <w:t>, E. (2003</w:t>
      </w:r>
      <w:r w:rsidR="005C42BB">
        <w:rPr>
          <w:rFonts w:ascii="Times" w:hAnsi="Times" w:cs="Arial"/>
          <w:color w:val="1A1A1A"/>
        </w:rPr>
        <w:t>)</w:t>
      </w:r>
      <w:r w:rsidRPr="00BE29AF">
        <w:rPr>
          <w:rFonts w:ascii="Times" w:hAnsi="Times" w:cs="Arial"/>
          <w:color w:val="1A1A1A"/>
        </w:rPr>
        <w:t xml:space="preserve"> </w:t>
      </w:r>
      <w:r w:rsidR="007500DC">
        <w:rPr>
          <w:rFonts w:ascii="Times" w:hAnsi="Times" w:cs="Arial"/>
          <w:color w:val="1A1A1A"/>
        </w:rPr>
        <w:t>'</w:t>
      </w:r>
      <w:r w:rsidRPr="00BE29AF">
        <w:rPr>
          <w:rFonts w:ascii="Times" w:hAnsi="Times" w:cs="Arial"/>
          <w:color w:val="1A1A1A"/>
        </w:rPr>
        <w:t>Teaching and learning mathematics for social justice in an urban, Latino school</w:t>
      </w:r>
      <w:r w:rsidR="007500DC">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Journal for Research in Mathematics Education</w:t>
      </w:r>
      <w:r w:rsidRPr="00BE29AF">
        <w:rPr>
          <w:rFonts w:ascii="Times" w:hAnsi="Times" w:cs="Arial"/>
          <w:color w:val="1A1A1A"/>
        </w:rPr>
        <w:t>,</w:t>
      </w:r>
      <w:r w:rsidR="00537D9B">
        <w:rPr>
          <w:rFonts w:ascii="Times" w:hAnsi="Times" w:cs="Arial"/>
          <w:color w:val="1A1A1A"/>
        </w:rPr>
        <w:t xml:space="preserve"> 34(1),</w:t>
      </w:r>
      <w:r w:rsidRPr="00BE29AF">
        <w:rPr>
          <w:rFonts w:ascii="Times" w:hAnsi="Times" w:cs="Arial"/>
          <w:color w:val="1A1A1A"/>
        </w:rPr>
        <w:t xml:space="preserve"> 37-73.</w:t>
      </w:r>
    </w:p>
    <w:p w14:paraId="17340494" w14:textId="4734D306" w:rsidR="00632037" w:rsidRPr="00BE29AF" w:rsidRDefault="00895525" w:rsidP="009D08F9">
      <w:pPr>
        <w:tabs>
          <w:tab w:val="left" w:pos="567"/>
        </w:tabs>
        <w:ind w:left="709" w:hanging="709"/>
        <w:rPr>
          <w:rFonts w:ascii="Times" w:hAnsi="Times"/>
        </w:rPr>
      </w:pPr>
      <w:proofErr w:type="spellStart"/>
      <w:r w:rsidRPr="00BE29AF">
        <w:rPr>
          <w:rFonts w:ascii="Times" w:hAnsi="Times"/>
        </w:rPr>
        <w:t>Hagelin</w:t>
      </w:r>
      <w:proofErr w:type="spellEnd"/>
      <w:r w:rsidRPr="00BE29AF">
        <w:rPr>
          <w:rFonts w:ascii="Times" w:hAnsi="Times"/>
        </w:rPr>
        <w:t>, J. C. and Jones, I. L. (2007</w:t>
      </w:r>
      <w:r w:rsidR="005C42BB">
        <w:rPr>
          <w:rFonts w:ascii="Times" w:hAnsi="Times"/>
        </w:rPr>
        <w:t>)</w:t>
      </w:r>
      <w:r w:rsidR="008A5C8C">
        <w:rPr>
          <w:rFonts w:ascii="Times" w:hAnsi="Times"/>
        </w:rPr>
        <w:t xml:space="preserve"> </w:t>
      </w:r>
      <w:r w:rsidR="007500DC">
        <w:rPr>
          <w:rFonts w:ascii="Times" w:hAnsi="Times"/>
        </w:rPr>
        <w:t>'</w:t>
      </w:r>
      <w:r w:rsidRPr="00BE29AF">
        <w:rPr>
          <w:rFonts w:ascii="Times" w:hAnsi="Times"/>
        </w:rPr>
        <w:t>Bird odors and other chemical substances:</w:t>
      </w:r>
      <w:r w:rsidR="008A5C8C">
        <w:rPr>
          <w:rFonts w:ascii="Times" w:hAnsi="Times"/>
        </w:rPr>
        <w:t xml:space="preserve"> </w:t>
      </w:r>
      <w:r w:rsidRPr="00BE29AF">
        <w:rPr>
          <w:rFonts w:ascii="Times" w:hAnsi="Times"/>
        </w:rPr>
        <w:t>A defense mechanism or overlooked mode of intraspecific communication?</w:t>
      </w:r>
      <w:r w:rsidR="007500DC">
        <w:rPr>
          <w:rFonts w:ascii="Times" w:hAnsi="Times"/>
        </w:rPr>
        <w:t>',</w:t>
      </w:r>
      <w:r w:rsidR="008A5C8C">
        <w:rPr>
          <w:rFonts w:ascii="Times" w:hAnsi="Times"/>
        </w:rPr>
        <w:t xml:space="preserve"> </w:t>
      </w:r>
      <w:r w:rsidRPr="00BE29AF">
        <w:rPr>
          <w:rFonts w:ascii="Times" w:hAnsi="Times"/>
          <w:i/>
        </w:rPr>
        <w:t>The Auk</w:t>
      </w:r>
      <w:r w:rsidRPr="00BE29AF">
        <w:rPr>
          <w:rFonts w:ascii="Times" w:hAnsi="Times"/>
        </w:rPr>
        <w:t xml:space="preserve"> </w:t>
      </w:r>
      <w:r w:rsidRPr="007500DC">
        <w:rPr>
          <w:rFonts w:ascii="Times" w:hAnsi="Times"/>
          <w:i/>
        </w:rPr>
        <w:t xml:space="preserve">(a publication of the </w:t>
      </w:r>
      <w:proofErr w:type="spellStart"/>
      <w:r w:rsidRPr="007500DC">
        <w:rPr>
          <w:rFonts w:ascii="Times" w:hAnsi="Times"/>
          <w:i/>
        </w:rPr>
        <w:t>Amerian</w:t>
      </w:r>
      <w:proofErr w:type="spellEnd"/>
      <w:r w:rsidRPr="007500DC">
        <w:rPr>
          <w:rFonts w:ascii="Times" w:hAnsi="Times"/>
          <w:i/>
        </w:rPr>
        <w:t xml:space="preserve"> Ornithology Society)</w:t>
      </w:r>
      <w:r w:rsidRPr="00BE29AF">
        <w:rPr>
          <w:rFonts w:ascii="Times" w:hAnsi="Times"/>
        </w:rPr>
        <w:t xml:space="preserve">, </w:t>
      </w:r>
      <w:r w:rsidR="007500DC">
        <w:rPr>
          <w:rFonts w:ascii="Times" w:hAnsi="Times"/>
        </w:rPr>
        <w:t>Vol. 124, No.3</w:t>
      </w:r>
      <w:r w:rsidRPr="00BE29AF">
        <w:rPr>
          <w:rFonts w:ascii="Times" w:hAnsi="Times"/>
        </w:rPr>
        <w:t>, 741-761.</w:t>
      </w:r>
    </w:p>
    <w:p w14:paraId="126C2E27" w14:textId="0A037EE6" w:rsidR="00E55036" w:rsidRDefault="00BB6295" w:rsidP="009D08F9">
      <w:pPr>
        <w:tabs>
          <w:tab w:val="left" w:pos="567"/>
        </w:tabs>
        <w:ind w:left="709" w:hanging="709"/>
        <w:rPr>
          <w:rFonts w:ascii="Times" w:hAnsi="Times" w:cs="Calibri"/>
        </w:rPr>
      </w:pPr>
      <w:proofErr w:type="spellStart"/>
      <w:r>
        <w:rPr>
          <w:rFonts w:ascii="Times" w:hAnsi="Times" w:cs="Calibri"/>
        </w:rPr>
        <w:t>Haraway</w:t>
      </w:r>
      <w:proofErr w:type="spellEnd"/>
      <w:r>
        <w:rPr>
          <w:rFonts w:ascii="Times" w:hAnsi="Times" w:cs="Calibri"/>
        </w:rPr>
        <w:t>, D.</w:t>
      </w:r>
      <w:r w:rsidR="008A5C8C">
        <w:rPr>
          <w:rFonts w:ascii="Times" w:hAnsi="Times" w:cs="Calibri"/>
        </w:rPr>
        <w:t xml:space="preserve"> </w:t>
      </w:r>
      <w:r>
        <w:rPr>
          <w:rFonts w:ascii="Times" w:hAnsi="Times" w:cs="Calibri"/>
        </w:rPr>
        <w:t>(1990</w:t>
      </w:r>
      <w:r w:rsidR="005C42BB">
        <w:rPr>
          <w:rFonts w:ascii="Times" w:hAnsi="Times" w:cs="Calibri"/>
        </w:rPr>
        <w:t>)</w:t>
      </w:r>
      <w:r w:rsidR="00525259">
        <w:rPr>
          <w:rFonts w:ascii="Times" w:hAnsi="Times" w:cs="Calibri"/>
        </w:rPr>
        <w:t xml:space="preserve"> </w:t>
      </w:r>
      <w:r w:rsidR="007500DC">
        <w:rPr>
          <w:rFonts w:ascii="Times" w:hAnsi="Times" w:cs="Calibri"/>
        </w:rPr>
        <w:t>'</w:t>
      </w:r>
      <w:r w:rsidR="00525259">
        <w:rPr>
          <w:rFonts w:ascii="Times" w:hAnsi="Times" w:cs="Calibri"/>
        </w:rPr>
        <w:t>A c</w:t>
      </w:r>
      <w:r w:rsidR="00E55036">
        <w:rPr>
          <w:rFonts w:ascii="Times" w:hAnsi="Times" w:cs="Calibri"/>
        </w:rPr>
        <w:t>yborg manifesto:</w:t>
      </w:r>
      <w:r w:rsidR="008A5C8C">
        <w:rPr>
          <w:rFonts w:ascii="Times" w:hAnsi="Times" w:cs="Calibri"/>
        </w:rPr>
        <w:t xml:space="preserve"> </w:t>
      </w:r>
      <w:r w:rsidR="00525259">
        <w:rPr>
          <w:rFonts w:ascii="Times" w:hAnsi="Times" w:cs="Calibri"/>
        </w:rPr>
        <w:t>Science, technology, and socialist-feminism in the late twentieth century</w:t>
      </w:r>
      <w:r w:rsidR="007500DC">
        <w:rPr>
          <w:rFonts w:ascii="Times" w:hAnsi="Times" w:cs="Calibri"/>
        </w:rPr>
        <w:t>', in</w:t>
      </w:r>
      <w:r w:rsidR="00525259">
        <w:rPr>
          <w:rFonts w:ascii="Times" w:hAnsi="Times" w:cs="Calibri"/>
        </w:rPr>
        <w:t xml:space="preserve"> </w:t>
      </w:r>
      <w:r w:rsidR="00525259" w:rsidRPr="00525259">
        <w:rPr>
          <w:rFonts w:ascii="Times" w:hAnsi="Times" w:cs="Calibri"/>
          <w:i/>
        </w:rPr>
        <w:t>Simians, cyborgs and women: the reinvention of nature,</w:t>
      </w:r>
      <w:r w:rsidR="00525259" w:rsidRPr="007500DC">
        <w:rPr>
          <w:rFonts w:ascii="Times" w:hAnsi="Times" w:cs="Calibri"/>
        </w:rPr>
        <w:t xml:space="preserve"> pp. 149-181</w:t>
      </w:r>
      <w:r w:rsidR="007500DC">
        <w:rPr>
          <w:rFonts w:ascii="Times" w:hAnsi="Times" w:cs="Calibri"/>
        </w:rPr>
        <w:t>,</w:t>
      </w:r>
      <w:r w:rsidR="008A5C8C">
        <w:rPr>
          <w:rFonts w:ascii="Times" w:hAnsi="Times" w:cs="Calibri"/>
        </w:rPr>
        <w:t xml:space="preserve"> </w:t>
      </w:r>
      <w:r w:rsidR="00525259">
        <w:rPr>
          <w:rFonts w:ascii="Times" w:hAnsi="Times" w:cs="Calibri"/>
        </w:rPr>
        <w:t>New York:</w:t>
      </w:r>
      <w:r w:rsidR="008A5C8C">
        <w:rPr>
          <w:rFonts w:ascii="Times" w:hAnsi="Times" w:cs="Calibri"/>
        </w:rPr>
        <w:t xml:space="preserve"> </w:t>
      </w:r>
      <w:r w:rsidR="00525259">
        <w:rPr>
          <w:rFonts w:ascii="Times" w:hAnsi="Times" w:cs="Calibri"/>
        </w:rPr>
        <w:t>Routledge.</w:t>
      </w:r>
      <w:r w:rsidR="008A5C8C">
        <w:rPr>
          <w:rFonts w:ascii="Times" w:hAnsi="Times" w:cs="Calibri"/>
        </w:rPr>
        <w:t xml:space="preserve">  </w:t>
      </w:r>
    </w:p>
    <w:p w14:paraId="06B42260" w14:textId="1FABFFED" w:rsidR="00632037" w:rsidRPr="00BE29AF" w:rsidRDefault="00632037" w:rsidP="009D08F9">
      <w:pPr>
        <w:tabs>
          <w:tab w:val="left" w:pos="567"/>
        </w:tabs>
        <w:ind w:left="709" w:hanging="709"/>
        <w:rPr>
          <w:rFonts w:ascii="Times" w:hAnsi="Times"/>
        </w:rPr>
      </w:pPr>
      <w:proofErr w:type="spellStart"/>
      <w:r w:rsidRPr="00BE29AF">
        <w:rPr>
          <w:rFonts w:ascii="Times" w:hAnsi="Times" w:cs="Calibri"/>
        </w:rPr>
        <w:t>Haraway</w:t>
      </w:r>
      <w:proofErr w:type="spellEnd"/>
      <w:r w:rsidRPr="00BE29AF">
        <w:rPr>
          <w:rFonts w:ascii="Times" w:hAnsi="Times" w:cs="Calibri"/>
        </w:rPr>
        <w:t>, D. (1988</w:t>
      </w:r>
      <w:r w:rsidR="005C42BB">
        <w:rPr>
          <w:rFonts w:ascii="Times" w:hAnsi="Times" w:cs="Calibri"/>
        </w:rPr>
        <w:t>)</w:t>
      </w:r>
      <w:r w:rsidR="00D60B15" w:rsidRPr="00BE29AF">
        <w:rPr>
          <w:rFonts w:ascii="Times" w:hAnsi="Times" w:cs="Calibri"/>
        </w:rPr>
        <w:t xml:space="preserve"> </w:t>
      </w:r>
      <w:r w:rsidR="007500DC">
        <w:rPr>
          <w:rFonts w:ascii="Times" w:hAnsi="Times" w:cs="Calibri"/>
        </w:rPr>
        <w:t>'</w:t>
      </w:r>
      <w:r w:rsidR="00D60B15" w:rsidRPr="00BE29AF">
        <w:rPr>
          <w:rFonts w:ascii="Times" w:hAnsi="Times" w:cs="Calibri"/>
        </w:rPr>
        <w:t>Science question in f</w:t>
      </w:r>
      <w:r w:rsidRPr="00BE29AF">
        <w:rPr>
          <w:rFonts w:ascii="Times" w:hAnsi="Times" w:cs="Calibri"/>
        </w:rPr>
        <w:t>eminism and the privilege of partial perspective</w:t>
      </w:r>
      <w:r w:rsidR="007500DC">
        <w:rPr>
          <w:rFonts w:ascii="Times" w:hAnsi="Times" w:cs="Calibri"/>
        </w:rPr>
        <w:t>',</w:t>
      </w:r>
      <w:r w:rsidRPr="00BE29AF">
        <w:rPr>
          <w:rFonts w:ascii="Times" w:hAnsi="Times" w:cs="Calibri"/>
        </w:rPr>
        <w:t xml:space="preserve"> </w:t>
      </w:r>
      <w:r w:rsidRPr="00BE29AF">
        <w:rPr>
          <w:rFonts w:ascii="Times" w:hAnsi="Times" w:cs="Calibri"/>
          <w:i/>
          <w:iCs/>
        </w:rPr>
        <w:t>Feminist Studies</w:t>
      </w:r>
      <w:r w:rsidR="007500DC">
        <w:rPr>
          <w:rFonts w:ascii="Times" w:hAnsi="Times" w:cs="Calibri"/>
          <w:i/>
          <w:iCs/>
        </w:rPr>
        <w:t>,</w:t>
      </w:r>
      <w:r w:rsidRPr="00BE29AF">
        <w:rPr>
          <w:rFonts w:ascii="Times" w:hAnsi="Times" w:cs="Calibri"/>
          <w:i/>
          <w:iCs/>
        </w:rPr>
        <w:t xml:space="preserve"> </w:t>
      </w:r>
      <w:r w:rsidR="007500DC" w:rsidRPr="007500DC">
        <w:rPr>
          <w:rFonts w:ascii="Times" w:hAnsi="Times" w:cs="Calibri"/>
          <w:iCs/>
        </w:rPr>
        <w:t xml:space="preserve">Vol </w:t>
      </w:r>
      <w:r w:rsidR="007500DC">
        <w:rPr>
          <w:rFonts w:ascii="Times" w:hAnsi="Times" w:cs="Calibri"/>
        </w:rPr>
        <w:t>14 No. 3</w:t>
      </w:r>
      <w:r w:rsidRPr="00BE29AF">
        <w:rPr>
          <w:rFonts w:ascii="Times" w:hAnsi="Times" w:cs="Calibri"/>
        </w:rPr>
        <w:t xml:space="preserve">, 575-599. </w:t>
      </w:r>
    </w:p>
    <w:p w14:paraId="7D5AB3CC" w14:textId="084F8DF8" w:rsidR="008015E6" w:rsidRPr="00BE29AF" w:rsidRDefault="008015E6" w:rsidP="009D08F9">
      <w:pPr>
        <w:tabs>
          <w:tab w:val="left" w:pos="567"/>
        </w:tabs>
        <w:ind w:left="709" w:hanging="709"/>
        <w:rPr>
          <w:rFonts w:ascii="Times" w:hAnsi="Times"/>
        </w:rPr>
      </w:pPr>
      <w:r w:rsidRPr="00BE29AF">
        <w:rPr>
          <w:rFonts w:ascii="Times" w:hAnsi="Times"/>
        </w:rPr>
        <w:t>Harding, S.</w:t>
      </w:r>
      <w:r w:rsidR="008A5C8C">
        <w:rPr>
          <w:rFonts w:ascii="Times" w:hAnsi="Times"/>
        </w:rPr>
        <w:t xml:space="preserve"> </w:t>
      </w:r>
      <w:r w:rsidRPr="00BE29AF">
        <w:rPr>
          <w:rFonts w:ascii="Times" w:hAnsi="Times"/>
        </w:rPr>
        <w:t>(2008</w:t>
      </w:r>
      <w:r w:rsidR="005C42BB">
        <w:rPr>
          <w:rFonts w:ascii="Times" w:hAnsi="Times"/>
        </w:rPr>
        <w:t>)</w:t>
      </w:r>
      <w:r w:rsidR="008A5C8C">
        <w:rPr>
          <w:rFonts w:ascii="Times" w:hAnsi="Times"/>
        </w:rPr>
        <w:t xml:space="preserve"> </w:t>
      </w:r>
      <w:r w:rsidRPr="00BE29AF">
        <w:rPr>
          <w:rFonts w:ascii="Times" w:hAnsi="Times"/>
          <w:i/>
        </w:rPr>
        <w:t>Sciences from below:</w:t>
      </w:r>
      <w:r w:rsidR="008A5C8C">
        <w:rPr>
          <w:rFonts w:ascii="Times" w:hAnsi="Times"/>
          <w:i/>
        </w:rPr>
        <w:t xml:space="preserve"> </w:t>
      </w:r>
      <w:r w:rsidRPr="00BE29AF">
        <w:rPr>
          <w:rFonts w:ascii="Times" w:hAnsi="Times"/>
          <w:i/>
        </w:rPr>
        <w:t xml:space="preserve">Feminisms, </w:t>
      </w:r>
      <w:proofErr w:type="spellStart"/>
      <w:r w:rsidRPr="00BE29AF">
        <w:rPr>
          <w:rFonts w:ascii="Times" w:hAnsi="Times"/>
          <w:i/>
        </w:rPr>
        <w:t>postcoloniality</w:t>
      </w:r>
      <w:proofErr w:type="spellEnd"/>
      <w:r w:rsidRPr="00BE29AF">
        <w:rPr>
          <w:rFonts w:ascii="Times" w:hAnsi="Times"/>
          <w:i/>
        </w:rPr>
        <w:t xml:space="preserve">, and </w:t>
      </w:r>
      <w:proofErr w:type="spellStart"/>
      <w:r w:rsidRPr="00BE29AF">
        <w:rPr>
          <w:rFonts w:ascii="Times" w:hAnsi="Times"/>
          <w:i/>
        </w:rPr>
        <w:t>modernities</w:t>
      </w:r>
      <w:proofErr w:type="spellEnd"/>
      <w:r w:rsidR="007500DC">
        <w:rPr>
          <w:rFonts w:ascii="Times" w:hAnsi="Times"/>
        </w:rPr>
        <w:t>,</w:t>
      </w:r>
      <w:r w:rsidRPr="00BE29AF">
        <w:rPr>
          <w:rFonts w:ascii="Times" w:hAnsi="Times"/>
        </w:rPr>
        <w:t xml:space="preserve"> Durham:</w:t>
      </w:r>
      <w:r w:rsidR="008A5C8C">
        <w:rPr>
          <w:rFonts w:ascii="Times" w:hAnsi="Times"/>
        </w:rPr>
        <w:t xml:space="preserve"> </w:t>
      </w:r>
      <w:r w:rsidR="007500DC">
        <w:rPr>
          <w:rFonts w:ascii="Times" w:hAnsi="Times"/>
        </w:rPr>
        <w:t>Duke University Press.</w:t>
      </w:r>
    </w:p>
    <w:p w14:paraId="715EC54D" w14:textId="570CF72D" w:rsidR="008015E6" w:rsidRPr="00BE29AF" w:rsidRDefault="008015E6" w:rsidP="009D08F9">
      <w:pPr>
        <w:tabs>
          <w:tab w:val="left" w:pos="567"/>
        </w:tabs>
        <w:ind w:left="709" w:hanging="709"/>
        <w:rPr>
          <w:rFonts w:ascii="Times" w:hAnsi="Times"/>
        </w:rPr>
      </w:pPr>
      <w:proofErr w:type="spellStart"/>
      <w:r w:rsidRPr="00BE29AF">
        <w:rPr>
          <w:rFonts w:ascii="Times" w:hAnsi="Times"/>
        </w:rPr>
        <w:t>Haskill</w:t>
      </w:r>
      <w:proofErr w:type="spellEnd"/>
      <w:r w:rsidRPr="00BE29AF">
        <w:rPr>
          <w:rFonts w:ascii="Times" w:hAnsi="Times"/>
        </w:rPr>
        <w:t>, D. G. (2017</w:t>
      </w:r>
      <w:r w:rsidR="005C42BB">
        <w:rPr>
          <w:rFonts w:ascii="Times" w:hAnsi="Times"/>
        </w:rPr>
        <w:t>)</w:t>
      </w:r>
      <w:r w:rsidR="008A5C8C">
        <w:rPr>
          <w:rFonts w:ascii="Times" w:hAnsi="Times"/>
        </w:rPr>
        <w:t xml:space="preserve"> </w:t>
      </w:r>
      <w:r w:rsidRPr="00BE29AF">
        <w:rPr>
          <w:rFonts w:ascii="Times" w:hAnsi="Times"/>
          <w:i/>
        </w:rPr>
        <w:t>The songs of trees:</w:t>
      </w:r>
      <w:r w:rsidR="008A5C8C">
        <w:rPr>
          <w:rFonts w:ascii="Times" w:hAnsi="Times"/>
          <w:i/>
        </w:rPr>
        <w:t xml:space="preserve"> </w:t>
      </w:r>
      <w:r w:rsidRPr="00BE29AF">
        <w:rPr>
          <w:rFonts w:ascii="Times" w:hAnsi="Times"/>
          <w:i/>
        </w:rPr>
        <w:t>Stories from nature’s great connectors</w:t>
      </w:r>
      <w:r w:rsidR="007500DC">
        <w:rPr>
          <w:rFonts w:ascii="Times" w:hAnsi="Times"/>
        </w:rPr>
        <w:t>,</w:t>
      </w:r>
      <w:r w:rsidR="008A5C8C">
        <w:rPr>
          <w:rFonts w:ascii="Times" w:hAnsi="Times"/>
        </w:rPr>
        <w:t xml:space="preserve"> </w:t>
      </w:r>
      <w:r w:rsidRPr="00BE29AF">
        <w:rPr>
          <w:rFonts w:ascii="Times" w:hAnsi="Times"/>
        </w:rPr>
        <w:t>New York: Viking.</w:t>
      </w:r>
    </w:p>
    <w:p w14:paraId="5A92AAA0" w14:textId="05315251" w:rsidR="00057A64" w:rsidRPr="00BE29AF" w:rsidRDefault="00057A64" w:rsidP="009D08F9">
      <w:pPr>
        <w:tabs>
          <w:tab w:val="left" w:pos="567"/>
        </w:tabs>
        <w:ind w:left="709" w:hanging="709"/>
        <w:rPr>
          <w:rFonts w:ascii="Times" w:hAnsi="Times"/>
        </w:rPr>
      </w:pPr>
      <w:r w:rsidRPr="003663D4">
        <w:rPr>
          <w:rFonts w:ascii="Times" w:hAnsi="Times"/>
        </w:rPr>
        <w:lastRenderedPageBreak/>
        <w:t>Hatcher, A., Bartlett, C, Mars</w:t>
      </w:r>
      <w:r w:rsidRPr="00BE29AF">
        <w:rPr>
          <w:rFonts w:ascii="Times" w:hAnsi="Times"/>
        </w:rPr>
        <w:t xml:space="preserve">hall, A., </w:t>
      </w:r>
      <w:r w:rsidR="008A5C8C">
        <w:rPr>
          <w:rFonts w:ascii="Times" w:hAnsi="Times"/>
        </w:rPr>
        <w:t>and</w:t>
      </w:r>
      <w:r w:rsidRPr="00BE29AF">
        <w:rPr>
          <w:rFonts w:ascii="Times" w:hAnsi="Times"/>
        </w:rPr>
        <w:t xml:space="preserve"> Marshall, M.</w:t>
      </w:r>
      <w:r w:rsidR="008A5C8C">
        <w:rPr>
          <w:rFonts w:ascii="Times" w:hAnsi="Times"/>
        </w:rPr>
        <w:t xml:space="preserve"> </w:t>
      </w:r>
      <w:r w:rsidRPr="00BE29AF">
        <w:rPr>
          <w:rFonts w:ascii="Times" w:hAnsi="Times"/>
        </w:rPr>
        <w:t>(2009</w:t>
      </w:r>
      <w:r w:rsidR="005C42BB">
        <w:rPr>
          <w:rFonts w:ascii="Times" w:hAnsi="Times"/>
        </w:rPr>
        <w:t>)</w:t>
      </w:r>
      <w:r w:rsidR="008A5C8C">
        <w:rPr>
          <w:rFonts w:ascii="Times" w:hAnsi="Times"/>
        </w:rPr>
        <w:t xml:space="preserve"> </w:t>
      </w:r>
      <w:r w:rsidR="003663D4">
        <w:rPr>
          <w:rFonts w:ascii="Times" w:hAnsi="Times"/>
        </w:rPr>
        <w:t>'</w:t>
      </w:r>
      <w:r w:rsidRPr="00BE29AF">
        <w:rPr>
          <w:rFonts w:ascii="Times" w:hAnsi="Times"/>
        </w:rPr>
        <w:t>Two-eyed seeing in the classroom environment:</w:t>
      </w:r>
      <w:r w:rsidR="008A5C8C">
        <w:rPr>
          <w:rFonts w:ascii="Times" w:hAnsi="Times"/>
        </w:rPr>
        <w:t xml:space="preserve"> </w:t>
      </w:r>
      <w:r w:rsidRPr="00BE29AF">
        <w:rPr>
          <w:rFonts w:ascii="Times" w:hAnsi="Times"/>
        </w:rPr>
        <w:t>Concepts, approaches, and challenges</w:t>
      </w:r>
      <w:r w:rsidR="003663D4">
        <w:rPr>
          <w:rFonts w:ascii="Times" w:hAnsi="Times"/>
        </w:rPr>
        <w:t>',</w:t>
      </w:r>
      <w:r w:rsidR="008A5C8C">
        <w:rPr>
          <w:rFonts w:ascii="Times" w:hAnsi="Times"/>
        </w:rPr>
        <w:t xml:space="preserve"> </w:t>
      </w:r>
      <w:r w:rsidRPr="00BE29AF">
        <w:rPr>
          <w:rFonts w:ascii="Times" w:hAnsi="Times"/>
          <w:i/>
        </w:rPr>
        <w:t>Canadian Journal of Science, Mathematics, and Technology Education</w:t>
      </w:r>
      <w:r w:rsidRPr="00BE29AF">
        <w:rPr>
          <w:rFonts w:ascii="Times" w:hAnsi="Times"/>
        </w:rPr>
        <w:t xml:space="preserve">, </w:t>
      </w:r>
      <w:r w:rsidR="003663D4">
        <w:rPr>
          <w:rFonts w:ascii="Times" w:hAnsi="Times"/>
        </w:rPr>
        <w:t>Vol. 9, No. 3, 141-153.</w:t>
      </w:r>
    </w:p>
    <w:p w14:paraId="6DB8656F" w14:textId="7AA41360" w:rsidR="00C13CDD" w:rsidRPr="003663D4" w:rsidRDefault="0053240C" w:rsidP="009D08F9">
      <w:pPr>
        <w:tabs>
          <w:tab w:val="left" w:pos="567"/>
        </w:tabs>
        <w:ind w:left="709" w:hanging="709"/>
        <w:rPr>
          <w:rFonts w:ascii="Times" w:hAnsi="Times" w:cs="Arial"/>
          <w:color w:val="1A1A1A"/>
        </w:rPr>
      </w:pPr>
      <w:r w:rsidRPr="00BE29AF">
        <w:rPr>
          <w:rFonts w:ascii="Times" w:hAnsi="Times" w:cs="Arial"/>
          <w:color w:val="1A1A1A"/>
        </w:rPr>
        <w:t xml:space="preserve">Heinrich, M., Robles, M., West, J. E., Ortiz de </w:t>
      </w:r>
      <w:proofErr w:type="spellStart"/>
      <w:r w:rsidRPr="00BE29AF">
        <w:rPr>
          <w:rFonts w:ascii="Times" w:hAnsi="Times" w:cs="Arial"/>
          <w:color w:val="1A1A1A"/>
        </w:rPr>
        <w:t>Montellano</w:t>
      </w:r>
      <w:proofErr w:type="spellEnd"/>
      <w:r w:rsidRPr="00BE29AF">
        <w:rPr>
          <w:rFonts w:ascii="Times" w:hAnsi="Times" w:cs="Arial"/>
          <w:color w:val="1A1A1A"/>
        </w:rPr>
        <w:t xml:space="preserve">, B. R., </w:t>
      </w:r>
      <w:r w:rsidR="008A5C8C">
        <w:rPr>
          <w:rFonts w:ascii="Times" w:hAnsi="Times" w:cs="Arial"/>
          <w:color w:val="1A1A1A"/>
        </w:rPr>
        <w:t>and</w:t>
      </w:r>
      <w:r w:rsidRPr="00BE29AF">
        <w:rPr>
          <w:rFonts w:ascii="Times" w:hAnsi="Times" w:cs="Arial"/>
          <w:color w:val="1A1A1A"/>
        </w:rPr>
        <w:t xml:space="preserve"> Rodriguez, E. (1998</w:t>
      </w:r>
      <w:r w:rsidR="005C42BB">
        <w:rPr>
          <w:rFonts w:ascii="Times" w:hAnsi="Times" w:cs="Arial"/>
          <w:color w:val="1A1A1A"/>
        </w:rPr>
        <w:t>)</w:t>
      </w:r>
      <w:r w:rsidRPr="00BE29AF">
        <w:rPr>
          <w:rFonts w:ascii="Times" w:hAnsi="Times" w:cs="Arial"/>
          <w:color w:val="1A1A1A"/>
        </w:rPr>
        <w:t xml:space="preserve"> </w:t>
      </w:r>
      <w:r w:rsidR="003663D4">
        <w:rPr>
          <w:rFonts w:ascii="Times" w:hAnsi="Times" w:cs="Arial"/>
          <w:color w:val="1A1A1A"/>
        </w:rPr>
        <w:t>'</w:t>
      </w:r>
      <w:r w:rsidRPr="00BE29AF">
        <w:rPr>
          <w:rFonts w:ascii="Times" w:hAnsi="Times" w:cs="Arial"/>
          <w:color w:val="1A1A1A"/>
        </w:rPr>
        <w:t xml:space="preserve">Ethnopharmacology of Mexican </w:t>
      </w:r>
      <w:proofErr w:type="spellStart"/>
      <w:r w:rsidRPr="00BE29AF">
        <w:rPr>
          <w:rFonts w:ascii="Times" w:hAnsi="Times" w:cs="Arial"/>
          <w:color w:val="1A1A1A"/>
        </w:rPr>
        <w:t>asteraceae</w:t>
      </w:r>
      <w:proofErr w:type="spellEnd"/>
      <w:r w:rsidRPr="00BE29AF">
        <w:rPr>
          <w:rFonts w:ascii="Times" w:hAnsi="Times" w:cs="Arial"/>
          <w:color w:val="1A1A1A"/>
        </w:rPr>
        <w:t xml:space="preserve"> (</w:t>
      </w:r>
      <w:proofErr w:type="spellStart"/>
      <w:r w:rsidRPr="00BE29AF">
        <w:rPr>
          <w:rFonts w:ascii="Times" w:hAnsi="Times" w:cs="Arial"/>
          <w:color w:val="1A1A1A"/>
        </w:rPr>
        <w:t>compositae</w:t>
      </w:r>
      <w:proofErr w:type="spellEnd"/>
      <w:r w:rsidR="005C42BB">
        <w:rPr>
          <w:rFonts w:ascii="Times" w:hAnsi="Times" w:cs="Arial"/>
          <w:color w:val="1A1A1A"/>
        </w:rPr>
        <w:t>)</w:t>
      </w:r>
      <w:r w:rsidR="003663D4">
        <w:rPr>
          <w:rFonts w:ascii="Times" w:hAnsi="Times" w:cs="Arial"/>
          <w:color w:val="1A1A1A"/>
        </w:rPr>
        <w:t>'</w:t>
      </w:r>
      <w:r w:rsidR="009D08F9">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Annual Review of Pharmacology and Toxicology</w:t>
      </w:r>
      <w:r w:rsidRPr="00BE29AF">
        <w:rPr>
          <w:rFonts w:ascii="Times" w:hAnsi="Times" w:cs="Arial"/>
          <w:color w:val="1A1A1A"/>
        </w:rPr>
        <w:t xml:space="preserve">, </w:t>
      </w:r>
      <w:r w:rsidR="003663D4">
        <w:rPr>
          <w:rFonts w:ascii="Times" w:hAnsi="Times" w:cs="Arial"/>
          <w:color w:val="1A1A1A"/>
        </w:rPr>
        <w:t xml:space="preserve">Vol., </w:t>
      </w:r>
      <w:r w:rsidRPr="003663D4">
        <w:rPr>
          <w:rFonts w:ascii="Times" w:hAnsi="Times" w:cs="Arial"/>
          <w:iCs/>
          <w:color w:val="1A1A1A"/>
        </w:rPr>
        <w:t>38</w:t>
      </w:r>
      <w:r w:rsidR="003663D4">
        <w:rPr>
          <w:rFonts w:ascii="Times" w:hAnsi="Times" w:cs="Arial"/>
          <w:color w:val="1A1A1A"/>
        </w:rPr>
        <w:t>, No.1, 539-565.</w:t>
      </w:r>
    </w:p>
    <w:p w14:paraId="7625D46A" w14:textId="55E7E3C9" w:rsidR="00A630F3" w:rsidRDefault="00A630F3" w:rsidP="009D08F9">
      <w:pPr>
        <w:tabs>
          <w:tab w:val="left" w:pos="567"/>
        </w:tabs>
        <w:ind w:left="709" w:hanging="709"/>
      </w:pPr>
      <w:r>
        <w:t>Jahren, H.</w:t>
      </w:r>
      <w:r w:rsidR="008A5C8C">
        <w:t xml:space="preserve"> </w:t>
      </w:r>
      <w:r>
        <w:t>(</w:t>
      </w:r>
      <w:r w:rsidR="00567E59">
        <w:t>2017</w:t>
      </w:r>
      <w:r w:rsidR="005C42BB">
        <w:t>)</w:t>
      </w:r>
      <w:r w:rsidR="008A5C8C">
        <w:t xml:space="preserve"> </w:t>
      </w:r>
      <w:r w:rsidR="00567E59" w:rsidRPr="00567E59">
        <w:rPr>
          <w:i/>
        </w:rPr>
        <w:t>Lab girl</w:t>
      </w:r>
      <w:r w:rsidR="003663D4">
        <w:t>,</w:t>
      </w:r>
      <w:r w:rsidR="008A5C8C">
        <w:t xml:space="preserve"> </w:t>
      </w:r>
      <w:r w:rsidR="00567E59">
        <w:t>New York:</w:t>
      </w:r>
      <w:r w:rsidR="008A5C8C">
        <w:t xml:space="preserve"> </w:t>
      </w:r>
      <w:r w:rsidR="00567E59">
        <w:t xml:space="preserve">Alfred </w:t>
      </w:r>
      <w:r>
        <w:t>A. Knopf</w:t>
      </w:r>
      <w:r w:rsidR="00567E59">
        <w:t>.</w:t>
      </w:r>
    </w:p>
    <w:p w14:paraId="1F80942F" w14:textId="4D393443" w:rsidR="004E3292" w:rsidRPr="003663D4" w:rsidRDefault="004E3292" w:rsidP="003663D4">
      <w:pPr>
        <w:tabs>
          <w:tab w:val="left" w:pos="567"/>
        </w:tabs>
        <w:ind w:left="709" w:hanging="709"/>
      </w:pPr>
      <w:r>
        <w:t>Kimmerer, R.W.</w:t>
      </w:r>
      <w:r w:rsidR="008A5C8C">
        <w:t xml:space="preserve"> </w:t>
      </w:r>
      <w:r>
        <w:t>(2015</w:t>
      </w:r>
      <w:r w:rsidR="005C42BB">
        <w:t>)</w:t>
      </w:r>
      <w:r w:rsidR="008A5C8C">
        <w:t xml:space="preserve"> </w:t>
      </w:r>
      <w:r w:rsidRPr="003E75D3">
        <w:rPr>
          <w:i/>
        </w:rPr>
        <w:t>Braiding Sweetgrass: Indigenous wisdom, scientific knowledge and the teachings of plants</w:t>
      </w:r>
      <w:r w:rsidR="003663D4">
        <w:t>,</w:t>
      </w:r>
      <w:r>
        <w:t xml:space="preserve"> Minneapolis, MN:</w:t>
      </w:r>
      <w:r w:rsidR="008A5C8C">
        <w:t xml:space="preserve"> </w:t>
      </w:r>
      <w:r w:rsidR="003663D4">
        <w:t>Milkweed.</w:t>
      </w:r>
    </w:p>
    <w:p w14:paraId="10087B7A" w14:textId="6B1E0AC4" w:rsidR="004F14C2" w:rsidRDefault="004F14C2" w:rsidP="009D08F9">
      <w:pPr>
        <w:widowControl w:val="0"/>
        <w:tabs>
          <w:tab w:val="left" w:pos="567"/>
        </w:tabs>
        <w:autoSpaceDE w:val="0"/>
        <w:autoSpaceDN w:val="0"/>
        <w:adjustRightInd w:val="0"/>
        <w:ind w:left="709" w:hanging="709"/>
        <w:rPr>
          <w:rFonts w:ascii="Times" w:hAnsi="Times"/>
          <w:color w:val="000000"/>
        </w:rPr>
      </w:pPr>
      <w:proofErr w:type="spellStart"/>
      <w:r w:rsidRPr="004F14C2">
        <w:rPr>
          <w:rFonts w:ascii="Times" w:hAnsi="Times"/>
          <w:color w:val="403F41"/>
        </w:rPr>
        <w:t>Knijnik</w:t>
      </w:r>
      <w:proofErr w:type="spellEnd"/>
      <w:r w:rsidRPr="004F14C2">
        <w:rPr>
          <w:rFonts w:ascii="Times" w:hAnsi="Times"/>
          <w:color w:val="403F41"/>
        </w:rPr>
        <w:t xml:space="preserve">, G. </w:t>
      </w:r>
      <w:r w:rsidR="003663D4">
        <w:rPr>
          <w:rFonts w:ascii="Times" w:hAnsi="Times"/>
          <w:color w:val="403F41"/>
        </w:rPr>
        <w:t>(</w:t>
      </w:r>
      <w:r w:rsidRPr="004F14C2">
        <w:rPr>
          <w:rFonts w:ascii="Times" w:hAnsi="Times"/>
          <w:color w:val="403F41"/>
        </w:rPr>
        <w:t>2011</w:t>
      </w:r>
      <w:r w:rsidR="003663D4">
        <w:rPr>
          <w:rFonts w:ascii="Times" w:hAnsi="Times"/>
          <w:color w:val="403F41"/>
        </w:rPr>
        <w:t>)</w:t>
      </w:r>
      <w:r w:rsidRPr="004F14C2">
        <w:rPr>
          <w:rFonts w:ascii="Times" w:hAnsi="Times"/>
          <w:color w:val="403F41"/>
        </w:rPr>
        <w:t xml:space="preserve"> </w:t>
      </w:r>
      <w:r w:rsidRPr="004F14C2">
        <w:rPr>
          <w:rFonts w:ascii="Times" w:hAnsi="Times" w:cs="Interstate"/>
          <w:i/>
          <w:iCs/>
          <w:color w:val="403F41"/>
        </w:rPr>
        <w:t xml:space="preserve">An </w:t>
      </w:r>
      <w:proofErr w:type="spellStart"/>
      <w:r w:rsidRPr="004F14C2">
        <w:rPr>
          <w:rFonts w:ascii="Times" w:hAnsi="Times" w:cs="Interstate"/>
          <w:i/>
          <w:iCs/>
          <w:color w:val="403F41"/>
        </w:rPr>
        <w:t>Ethnomathematics</w:t>
      </w:r>
      <w:proofErr w:type="spellEnd"/>
      <w:r w:rsidRPr="004F14C2">
        <w:rPr>
          <w:rFonts w:ascii="Times" w:hAnsi="Times" w:cs="Interstate"/>
          <w:i/>
          <w:iCs/>
          <w:color w:val="403F41"/>
        </w:rPr>
        <w:t xml:space="preserve"> Perspective on Mathematics Education</w:t>
      </w:r>
      <w:r w:rsidRPr="004F14C2">
        <w:rPr>
          <w:rFonts w:ascii="Times" w:hAnsi="Times" w:cs="Interstate"/>
          <w:color w:val="403F41"/>
        </w:rPr>
        <w:t>. Paper presented in the Mathematics Education in Contemporary Society Conference. Manchester, UK.</w:t>
      </w:r>
    </w:p>
    <w:p w14:paraId="205355E1" w14:textId="66D99D3C" w:rsidR="00FA50A8" w:rsidRPr="003663D4" w:rsidRDefault="00FA50A8" w:rsidP="003663D4">
      <w:pPr>
        <w:widowControl w:val="0"/>
        <w:tabs>
          <w:tab w:val="left" w:pos="567"/>
        </w:tabs>
        <w:autoSpaceDE w:val="0"/>
        <w:autoSpaceDN w:val="0"/>
        <w:adjustRightInd w:val="0"/>
        <w:ind w:left="709" w:hanging="709"/>
        <w:rPr>
          <w:rFonts w:ascii="Times" w:hAnsi="Times"/>
          <w:color w:val="000000"/>
        </w:rPr>
      </w:pPr>
      <w:proofErr w:type="spellStart"/>
      <w:r w:rsidRPr="00BE29AF">
        <w:rPr>
          <w:rFonts w:ascii="Times" w:hAnsi="Times"/>
          <w:color w:val="000000"/>
        </w:rPr>
        <w:t>Knijnik</w:t>
      </w:r>
      <w:proofErr w:type="spellEnd"/>
      <w:r w:rsidRPr="00BE29AF">
        <w:rPr>
          <w:rFonts w:ascii="Times" w:hAnsi="Times"/>
          <w:color w:val="000000"/>
        </w:rPr>
        <w:t>, G. (2007</w:t>
      </w:r>
      <w:r w:rsidR="005C42BB">
        <w:rPr>
          <w:rFonts w:ascii="Times" w:hAnsi="Times"/>
          <w:color w:val="000000"/>
        </w:rPr>
        <w:t>)</w:t>
      </w:r>
      <w:r w:rsidRPr="00BE29AF">
        <w:rPr>
          <w:rFonts w:ascii="Times" w:hAnsi="Times"/>
          <w:color w:val="000000"/>
        </w:rPr>
        <w:t xml:space="preserve"> </w:t>
      </w:r>
      <w:r w:rsidR="003663D4">
        <w:rPr>
          <w:rFonts w:ascii="Times" w:hAnsi="Times"/>
          <w:color w:val="000000"/>
        </w:rPr>
        <w:t>'</w:t>
      </w:r>
      <w:r w:rsidRPr="00BE29AF">
        <w:rPr>
          <w:rFonts w:ascii="Times" w:hAnsi="Times" w:cs="Helvetica"/>
          <w:color w:val="000000"/>
        </w:rPr>
        <w:t>Mathematics education and the Brazilian Landless Movement</w:t>
      </w:r>
      <w:r w:rsidRPr="00BE29AF">
        <w:rPr>
          <w:rFonts w:ascii="Times" w:hAnsi="Times"/>
          <w:color w:val="000000"/>
        </w:rPr>
        <w:t>: Three different mathematics in the context of the struggle for social justice</w:t>
      </w:r>
      <w:r w:rsidR="003663D4">
        <w:rPr>
          <w:rFonts w:ascii="Times" w:hAnsi="Times"/>
          <w:color w:val="000000"/>
        </w:rPr>
        <w:t>',</w:t>
      </w:r>
      <w:r w:rsidRPr="00BE29AF">
        <w:rPr>
          <w:rFonts w:ascii="Times" w:hAnsi="Times"/>
          <w:color w:val="000000"/>
        </w:rPr>
        <w:t xml:space="preserve"> </w:t>
      </w:r>
      <w:r w:rsidRPr="004F14C2">
        <w:rPr>
          <w:rFonts w:ascii="Times" w:hAnsi="Times" w:cs="Helvetica"/>
          <w:i/>
          <w:color w:val="000000"/>
        </w:rPr>
        <w:t>Philosophy of Mathematics Education Journal</w:t>
      </w:r>
      <w:r w:rsidRPr="00BE29AF">
        <w:rPr>
          <w:rFonts w:ascii="Times" w:hAnsi="Times"/>
          <w:color w:val="000000"/>
        </w:rPr>
        <w:t xml:space="preserve">, </w:t>
      </w:r>
      <w:r w:rsidR="003663D4">
        <w:rPr>
          <w:rFonts w:ascii="Times" w:hAnsi="Times"/>
          <w:color w:val="000000"/>
        </w:rPr>
        <w:t>Vol. 21, 1-18.</w:t>
      </w:r>
    </w:p>
    <w:p w14:paraId="22991E8C" w14:textId="5C90DFB5" w:rsidR="000F4148" w:rsidRPr="003663D4" w:rsidRDefault="005A6675" w:rsidP="009D08F9">
      <w:pPr>
        <w:tabs>
          <w:tab w:val="left" w:pos="567"/>
        </w:tabs>
        <w:ind w:left="709" w:hanging="709"/>
        <w:rPr>
          <w:rFonts w:ascii="Times" w:hAnsi="Times"/>
        </w:rPr>
      </w:pPr>
      <w:r w:rsidRPr="00BE29AF">
        <w:rPr>
          <w:rFonts w:ascii="Times" w:hAnsi="Times"/>
        </w:rPr>
        <w:t>Kolbert, E. (2015</w:t>
      </w:r>
      <w:r w:rsidR="005C42BB">
        <w:rPr>
          <w:rFonts w:ascii="Times" w:hAnsi="Times"/>
        </w:rPr>
        <w:t>)</w:t>
      </w:r>
      <w:r w:rsidR="008A5C8C">
        <w:rPr>
          <w:rFonts w:ascii="Times" w:hAnsi="Times"/>
        </w:rPr>
        <w:t xml:space="preserve"> </w:t>
      </w:r>
      <w:r w:rsidRPr="00BE29AF">
        <w:rPr>
          <w:rFonts w:ascii="Times" w:hAnsi="Times"/>
          <w:i/>
        </w:rPr>
        <w:t>The sixth extinction:</w:t>
      </w:r>
      <w:r w:rsidR="008A5C8C">
        <w:rPr>
          <w:rFonts w:ascii="Times" w:hAnsi="Times"/>
          <w:i/>
        </w:rPr>
        <w:t xml:space="preserve"> </w:t>
      </w:r>
      <w:r w:rsidRPr="00BE29AF">
        <w:rPr>
          <w:rFonts w:ascii="Times" w:hAnsi="Times"/>
          <w:i/>
        </w:rPr>
        <w:t>An unnatural history</w:t>
      </w:r>
      <w:r w:rsidR="003663D4">
        <w:rPr>
          <w:rFonts w:ascii="Times" w:hAnsi="Times"/>
        </w:rPr>
        <w:t>,</w:t>
      </w:r>
      <w:r w:rsidR="008A5C8C">
        <w:rPr>
          <w:rFonts w:ascii="Times" w:hAnsi="Times"/>
        </w:rPr>
        <w:t xml:space="preserve"> </w:t>
      </w:r>
      <w:r w:rsidRPr="00BE29AF">
        <w:rPr>
          <w:rFonts w:ascii="Times" w:hAnsi="Times"/>
        </w:rPr>
        <w:t>New York:</w:t>
      </w:r>
      <w:r w:rsidR="008A5C8C">
        <w:rPr>
          <w:rFonts w:ascii="Times" w:hAnsi="Times"/>
        </w:rPr>
        <w:t xml:space="preserve"> </w:t>
      </w:r>
      <w:r w:rsidRPr="00BE29AF">
        <w:rPr>
          <w:rFonts w:ascii="Times" w:hAnsi="Times"/>
        </w:rPr>
        <w:t xml:space="preserve">Henry Holt </w:t>
      </w:r>
      <w:r w:rsidR="008A5C8C">
        <w:rPr>
          <w:rFonts w:ascii="Times" w:hAnsi="Times"/>
        </w:rPr>
        <w:t>and</w:t>
      </w:r>
      <w:r w:rsidRPr="00BE29AF">
        <w:rPr>
          <w:rFonts w:ascii="Times" w:hAnsi="Times"/>
        </w:rPr>
        <w:t xml:space="preserve"> Company.</w:t>
      </w:r>
    </w:p>
    <w:p w14:paraId="5BCF6BA6" w14:textId="7FFB7666" w:rsidR="00F14C1C" w:rsidRDefault="002B3B1B" w:rsidP="009D08F9">
      <w:pPr>
        <w:tabs>
          <w:tab w:val="left" w:pos="567"/>
        </w:tabs>
        <w:ind w:left="709" w:hanging="709"/>
        <w:rPr>
          <w:rFonts w:ascii="Times" w:hAnsi="Times" w:cs="Times New Roman"/>
        </w:rPr>
      </w:pPr>
      <w:r w:rsidRPr="00BE29AF">
        <w:rPr>
          <w:rFonts w:ascii="Times" w:hAnsi="Times" w:cs="Times New Roman"/>
        </w:rPr>
        <w:t xml:space="preserve">Kovach, M. </w:t>
      </w:r>
      <w:r w:rsidR="00416CB9" w:rsidRPr="00BE29AF">
        <w:rPr>
          <w:rFonts w:ascii="Times" w:hAnsi="Times" w:cs="Times New Roman"/>
        </w:rPr>
        <w:t>(2009</w:t>
      </w:r>
      <w:r w:rsidR="005C42BB">
        <w:rPr>
          <w:rFonts w:ascii="Times" w:hAnsi="Times" w:cs="Times New Roman"/>
        </w:rPr>
        <w:t>)</w:t>
      </w:r>
      <w:r w:rsidR="008A5C8C">
        <w:rPr>
          <w:rFonts w:ascii="Times" w:hAnsi="Times" w:cs="Times New Roman"/>
        </w:rPr>
        <w:t xml:space="preserve"> </w:t>
      </w:r>
      <w:r w:rsidRPr="00BE29AF">
        <w:rPr>
          <w:rFonts w:ascii="Times" w:hAnsi="Times" w:cs="Times New Roman"/>
          <w:i/>
        </w:rPr>
        <w:t>Indigenous methodologies: Characteristics, conversations and contexts</w:t>
      </w:r>
      <w:r w:rsidR="003663D4">
        <w:rPr>
          <w:rFonts w:ascii="Times" w:hAnsi="Times" w:cs="Times New Roman"/>
        </w:rPr>
        <w:t>,</w:t>
      </w:r>
      <w:r w:rsidR="008A5C8C">
        <w:rPr>
          <w:rFonts w:ascii="Times" w:hAnsi="Times" w:cs="Times New Roman"/>
        </w:rPr>
        <w:t xml:space="preserve"> </w:t>
      </w:r>
      <w:r w:rsidRPr="00BE29AF">
        <w:rPr>
          <w:rFonts w:ascii="Times" w:hAnsi="Times" w:cs="Times New Roman"/>
        </w:rPr>
        <w:t>Toronto, ON, Canada:</w:t>
      </w:r>
      <w:r w:rsidR="008A5C8C">
        <w:rPr>
          <w:rFonts w:ascii="Times" w:hAnsi="Times" w:cs="Times New Roman"/>
        </w:rPr>
        <w:t xml:space="preserve"> </w:t>
      </w:r>
      <w:r w:rsidRPr="00BE29AF">
        <w:rPr>
          <w:rFonts w:ascii="Times" w:hAnsi="Times" w:cs="Times New Roman"/>
        </w:rPr>
        <w:t xml:space="preserve">University of </w:t>
      </w:r>
      <w:r w:rsidR="00970952" w:rsidRPr="00BE29AF">
        <w:rPr>
          <w:rFonts w:ascii="Times" w:hAnsi="Times" w:cs="Times New Roman"/>
        </w:rPr>
        <w:t>Toronto Press.</w:t>
      </w:r>
    </w:p>
    <w:p w14:paraId="6F1B0B56" w14:textId="5DB1AC7D" w:rsidR="002B3B1B" w:rsidRPr="00BE29AF" w:rsidRDefault="00F14C1C" w:rsidP="009D08F9">
      <w:pPr>
        <w:tabs>
          <w:tab w:val="left" w:pos="567"/>
        </w:tabs>
        <w:ind w:left="709" w:hanging="709"/>
        <w:rPr>
          <w:rFonts w:ascii="Times" w:hAnsi="Times" w:cs="Times New Roman"/>
        </w:rPr>
      </w:pPr>
      <w:proofErr w:type="spellStart"/>
      <w:r>
        <w:rPr>
          <w:rFonts w:ascii="Times" w:hAnsi="Times" w:cs="Times New Roman"/>
        </w:rPr>
        <w:t>Kumashiro</w:t>
      </w:r>
      <w:proofErr w:type="spellEnd"/>
      <w:r>
        <w:rPr>
          <w:rFonts w:ascii="Times" w:hAnsi="Times" w:cs="Times New Roman"/>
        </w:rPr>
        <w:t>, K.</w:t>
      </w:r>
      <w:r w:rsidR="008A5C8C">
        <w:rPr>
          <w:rFonts w:ascii="Times" w:hAnsi="Times" w:cs="Times New Roman"/>
        </w:rPr>
        <w:t xml:space="preserve"> </w:t>
      </w:r>
      <w:r>
        <w:rPr>
          <w:rFonts w:ascii="Times" w:hAnsi="Times" w:cs="Times New Roman"/>
        </w:rPr>
        <w:t>(2001</w:t>
      </w:r>
      <w:r w:rsidR="005C42BB">
        <w:rPr>
          <w:rFonts w:ascii="Times" w:hAnsi="Times" w:cs="Times New Roman"/>
        </w:rPr>
        <w:t>)</w:t>
      </w:r>
      <w:r w:rsidR="003663D4">
        <w:rPr>
          <w:rFonts w:ascii="Times" w:hAnsi="Times" w:cs="Times New Roman"/>
        </w:rPr>
        <w:t xml:space="preserve"> '</w:t>
      </w:r>
      <w:r w:rsidR="008A5C8C">
        <w:rPr>
          <w:rFonts w:ascii="Times" w:hAnsi="Times" w:cs="Times New Roman"/>
        </w:rPr>
        <w:t xml:space="preserve"> </w:t>
      </w:r>
      <w:r w:rsidR="000F2D07">
        <w:rPr>
          <w:rFonts w:ascii="Times" w:hAnsi="Times" w:cs="Times New Roman"/>
        </w:rPr>
        <w:t>“Posts” perspectives on anti-oppressive education in social studies, English, mathematics, and science classrooms</w:t>
      </w:r>
      <w:r w:rsidR="003663D4">
        <w:rPr>
          <w:rFonts w:ascii="Times" w:hAnsi="Times" w:cs="Times New Roman"/>
        </w:rPr>
        <w:t>',</w:t>
      </w:r>
      <w:r w:rsidR="008A5C8C">
        <w:rPr>
          <w:rFonts w:ascii="Times" w:hAnsi="Times" w:cs="Times New Roman"/>
        </w:rPr>
        <w:t xml:space="preserve"> </w:t>
      </w:r>
      <w:r w:rsidRPr="000F2D07">
        <w:rPr>
          <w:rFonts w:ascii="Times" w:hAnsi="Times" w:cs="Times New Roman"/>
          <w:i/>
        </w:rPr>
        <w:t>Educational Researcher</w:t>
      </w:r>
      <w:r>
        <w:rPr>
          <w:rFonts w:ascii="Times" w:hAnsi="Times" w:cs="Times New Roman"/>
        </w:rPr>
        <w:t xml:space="preserve">, </w:t>
      </w:r>
      <w:r w:rsidR="003663D4">
        <w:rPr>
          <w:rFonts w:ascii="Times" w:hAnsi="Times" w:cs="Times New Roman"/>
        </w:rPr>
        <w:t>Vol. 30, No.3</w:t>
      </w:r>
      <w:r w:rsidR="000F2D07">
        <w:rPr>
          <w:rFonts w:ascii="Times" w:hAnsi="Times" w:cs="Times New Roman"/>
        </w:rPr>
        <w:t>, 3-12.</w:t>
      </w:r>
    </w:p>
    <w:p w14:paraId="28DB641E" w14:textId="3C9B0317" w:rsidR="003578CC" w:rsidRPr="00BE29AF" w:rsidRDefault="00570396" w:rsidP="009D08F9">
      <w:pPr>
        <w:tabs>
          <w:tab w:val="left" w:pos="567"/>
        </w:tabs>
        <w:ind w:left="709" w:hanging="709"/>
        <w:rPr>
          <w:rFonts w:ascii="Times" w:hAnsi="Times" w:cs="Times New Roman"/>
        </w:rPr>
      </w:pPr>
      <w:r w:rsidRPr="00BE29AF">
        <w:rPr>
          <w:rFonts w:ascii="Times" w:hAnsi="Times" w:cs="Times New Roman"/>
        </w:rPr>
        <w:t>Latour, B.</w:t>
      </w:r>
      <w:r w:rsidR="008A5C8C">
        <w:rPr>
          <w:rFonts w:ascii="Times" w:hAnsi="Times" w:cs="Times New Roman"/>
        </w:rPr>
        <w:t xml:space="preserve"> </w:t>
      </w:r>
      <w:r w:rsidRPr="00BE29AF">
        <w:rPr>
          <w:rFonts w:ascii="Times" w:hAnsi="Times" w:cs="Times New Roman"/>
        </w:rPr>
        <w:t>(2005</w:t>
      </w:r>
      <w:r w:rsidR="005C42BB">
        <w:rPr>
          <w:rFonts w:ascii="Times" w:hAnsi="Times" w:cs="Times New Roman"/>
        </w:rPr>
        <w:t>)</w:t>
      </w:r>
      <w:r w:rsidR="008A5C8C">
        <w:rPr>
          <w:rFonts w:ascii="Times" w:hAnsi="Times" w:cs="Times New Roman"/>
        </w:rPr>
        <w:t xml:space="preserve"> </w:t>
      </w:r>
      <w:r w:rsidRPr="00BE29AF">
        <w:rPr>
          <w:rFonts w:ascii="Times" w:hAnsi="Times" w:cs="Times New Roman"/>
          <w:i/>
        </w:rPr>
        <w:t>Reassembling the social: An introduction to Actor Network Theory</w:t>
      </w:r>
      <w:r w:rsidR="003663D4">
        <w:rPr>
          <w:rFonts w:ascii="Times" w:hAnsi="Times" w:cs="Times New Roman"/>
        </w:rPr>
        <w:t>,</w:t>
      </w:r>
      <w:r w:rsidR="008A5C8C">
        <w:rPr>
          <w:rFonts w:ascii="Times" w:hAnsi="Times" w:cs="Times New Roman"/>
        </w:rPr>
        <w:t xml:space="preserve"> </w:t>
      </w:r>
      <w:r w:rsidR="00FF18B5" w:rsidRPr="00BE29AF">
        <w:rPr>
          <w:rFonts w:ascii="Times" w:hAnsi="Times" w:cs="Times New Roman"/>
        </w:rPr>
        <w:t>New York: Oxford University Press.</w:t>
      </w:r>
    </w:p>
    <w:p w14:paraId="4E1252D4" w14:textId="5F8377D6" w:rsidR="00570396" w:rsidRPr="003663D4" w:rsidRDefault="009C2882" w:rsidP="009D08F9">
      <w:pPr>
        <w:tabs>
          <w:tab w:val="left" w:pos="567"/>
        </w:tabs>
        <w:ind w:left="709" w:hanging="709"/>
        <w:rPr>
          <w:rFonts w:ascii="Times" w:hAnsi="Times" w:cs="Times New Roman"/>
        </w:rPr>
      </w:pPr>
      <w:proofErr w:type="spellStart"/>
      <w:r w:rsidRPr="00BE29AF">
        <w:rPr>
          <w:rFonts w:ascii="Times" w:hAnsi="Times" w:cs="Arial"/>
          <w:color w:val="1A1A1A"/>
        </w:rPr>
        <w:t>LaDuke</w:t>
      </w:r>
      <w:proofErr w:type="spellEnd"/>
      <w:r w:rsidRPr="00BE29AF">
        <w:rPr>
          <w:rFonts w:ascii="Times" w:hAnsi="Times" w:cs="Arial"/>
          <w:color w:val="1A1A1A"/>
        </w:rPr>
        <w:t>, W. (1994</w:t>
      </w:r>
      <w:r w:rsidR="005C42BB">
        <w:rPr>
          <w:rFonts w:ascii="Times" w:hAnsi="Times" w:cs="Arial"/>
          <w:color w:val="1A1A1A"/>
        </w:rPr>
        <w:t>)</w:t>
      </w:r>
      <w:r w:rsidR="003663D4">
        <w:rPr>
          <w:rFonts w:ascii="Times" w:hAnsi="Times" w:cs="Arial"/>
          <w:color w:val="1A1A1A"/>
        </w:rPr>
        <w:t>'</w:t>
      </w:r>
      <w:r w:rsidRPr="00BE29AF">
        <w:rPr>
          <w:rFonts w:ascii="Times" w:hAnsi="Times" w:cs="Arial"/>
          <w:color w:val="1A1A1A"/>
        </w:rPr>
        <w:t>Traditional Ecological Kno</w:t>
      </w:r>
      <w:r w:rsidR="003663D4">
        <w:rPr>
          <w:rFonts w:ascii="Times" w:hAnsi="Times" w:cs="Arial"/>
          <w:color w:val="1A1A1A"/>
        </w:rPr>
        <w:t>wledge and Environmental Future',</w:t>
      </w:r>
      <w:r w:rsidRPr="00BE29AF">
        <w:rPr>
          <w:rFonts w:ascii="Times" w:hAnsi="Times" w:cs="Arial"/>
          <w:color w:val="1A1A1A"/>
        </w:rPr>
        <w:t xml:space="preserve"> </w:t>
      </w:r>
      <w:r w:rsidRPr="00BE29AF">
        <w:rPr>
          <w:rFonts w:ascii="Times" w:hAnsi="Times" w:cs="Arial"/>
          <w:i/>
          <w:iCs/>
          <w:color w:val="1A1A1A"/>
        </w:rPr>
        <w:t>Colorado Journal of International Environmental Law and Policy</w:t>
      </w:r>
      <w:r w:rsidRPr="00BE29AF">
        <w:rPr>
          <w:rFonts w:ascii="Times" w:hAnsi="Times" w:cs="Arial"/>
          <w:color w:val="1A1A1A"/>
        </w:rPr>
        <w:t xml:space="preserve">, </w:t>
      </w:r>
      <w:r w:rsidR="003663D4">
        <w:rPr>
          <w:rFonts w:ascii="Times" w:hAnsi="Times" w:cs="Arial"/>
          <w:color w:val="1A1A1A"/>
        </w:rPr>
        <w:t xml:space="preserve">Vol </w:t>
      </w:r>
      <w:r w:rsidRPr="00BE29AF">
        <w:rPr>
          <w:rFonts w:ascii="Times" w:hAnsi="Times" w:cs="Arial"/>
          <w:i/>
          <w:iCs/>
          <w:color w:val="1A1A1A"/>
        </w:rPr>
        <w:t>5</w:t>
      </w:r>
      <w:r w:rsidRPr="00BE29AF">
        <w:rPr>
          <w:rFonts w:ascii="Times" w:hAnsi="Times" w:cs="Arial"/>
          <w:color w:val="1A1A1A"/>
        </w:rPr>
        <w:t>, 127.</w:t>
      </w:r>
    </w:p>
    <w:p w14:paraId="36785DFE" w14:textId="5AA67D24" w:rsidR="00336AE3" w:rsidRPr="00BE29AF" w:rsidRDefault="00336AE3" w:rsidP="009D08F9">
      <w:pPr>
        <w:tabs>
          <w:tab w:val="left" w:pos="567"/>
        </w:tabs>
        <w:ind w:left="709" w:hanging="709"/>
        <w:rPr>
          <w:rFonts w:ascii="Times" w:hAnsi="Times" w:cs="Arial"/>
          <w:color w:val="1A1A1A"/>
        </w:rPr>
      </w:pPr>
      <w:r w:rsidRPr="00BE29AF">
        <w:rPr>
          <w:rFonts w:ascii="Times" w:hAnsi="Times" w:cs="Arial"/>
          <w:color w:val="1A1A1A"/>
        </w:rPr>
        <w:t>Little Bear, L. (2000</w:t>
      </w:r>
      <w:r w:rsidR="005C42BB">
        <w:rPr>
          <w:rFonts w:ascii="Times" w:hAnsi="Times" w:cs="Arial"/>
          <w:color w:val="1A1A1A"/>
        </w:rPr>
        <w:t>)</w:t>
      </w:r>
      <w:r w:rsidRPr="00BE29AF">
        <w:rPr>
          <w:rFonts w:ascii="Times" w:hAnsi="Times" w:cs="Arial"/>
          <w:color w:val="1A1A1A"/>
        </w:rPr>
        <w:t xml:space="preserve"> </w:t>
      </w:r>
      <w:r w:rsidR="003663D4">
        <w:rPr>
          <w:rFonts w:ascii="Times" w:hAnsi="Times" w:cs="Arial"/>
          <w:color w:val="1A1A1A"/>
        </w:rPr>
        <w:t>'</w:t>
      </w:r>
      <w:r w:rsidRPr="00BE29AF">
        <w:rPr>
          <w:rFonts w:ascii="Times" w:hAnsi="Times" w:cs="Arial"/>
          <w:color w:val="1A1A1A"/>
        </w:rPr>
        <w:t>Jagged worldviews colliding</w:t>
      </w:r>
      <w:r w:rsidR="003663D4">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Reclaiming Indigenous voice and vision</w:t>
      </w:r>
      <w:r w:rsidR="003663D4">
        <w:rPr>
          <w:rFonts w:ascii="Times" w:hAnsi="Times" w:cs="Arial"/>
          <w:color w:val="1A1A1A"/>
        </w:rPr>
        <w:t>, 77.</w:t>
      </w:r>
    </w:p>
    <w:p w14:paraId="20A34B32" w14:textId="709E2269" w:rsidR="00336AE3" w:rsidRPr="00BE29AF" w:rsidRDefault="00336AE3" w:rsidP="009D08F9">
      <w:pPr>
        <w:tabs>
          <w:tab w:val="left" w:pos="567"/>
        </w:tabs>
        <w:ind w:left="709" w:hanging="709"/>
        <w:rPr>
          <w:rFonts w:ascii="Times" w:hAnsi="Times" w:cs="Arial"/>
          <w:color w:val="1A1A1A"/>
        </w:rPr>
      </w:pPr>
      <w:r w:rsidRPr="00BE29AF">
        <w:rPr>
          <w:rFonts w:ascii="Times" w:hAnsi="Times" w:cs="Arial"/>
          <w:color w:val="1A1A1A"/>
        </w:rPr>
        <w:t>Little Bear, L. (2009</w:t>
      </w:r>
      <w:r w:rsidR="005C42BB">
        <w:rPr>
          <w:rFonts w:ascii="Times" w:hAnsi="Times" w:cs="Arial"/>
          <w:color w:val="1A1A1A"/>
        </w:rPr>
        <w:t>)</w:t>
      </w:r>
      <w:r w:rsidRPr="00BE29AF">
        <w:rPr>
          <w:rFonts w:ascii="Times" w:hAnsi="Times" w:cs="Arial"/>
          <w:color w:val="1A1A1A"/>
        </w:rPr>
        <w:t xml:space="preserve"> </w:t>
      </w:r>
      <w:r w:rsidR="00963FBD">
        <w:rPr>
          <w:rFonts w:ascii="Times" w:hAnsi="Times" w:cs="Arial"/>
          <w:color w:val="1A1A1A"/>
        </w:rPr>
        <w:t>'</w:t>
      </w:r>
      <w:r w:rsidRPr="00BE29AF">
        <w:rPr>
          <w:rFonts w:ascii="Times" w:hAnsi="Times" w:cs="Arial"/>
          <w:color w:val="1A1A1A"/>
        </w:rPr>
        <w:t xml:space="preserve">Naturalizing indigenous knowledge. </w:t>
      </w:r>
      <w:r w:rsidRPr="00963FBD">
        <w:rPr>
          <w:rFonts w:ascii="Times" w:hAnsi="Times" w:cs="Arial"/>
          <w:iCs/>
          <w:color w:val="1A1A1A"/>
        </w:rPr>
        <w:t>Synthesis Paper</w:t>
      </w:r>
      <w:r w:rsidR="00963FBD">
        <w:rPr>
          <w:rFonts w:ascii="Times" w:hAnsi="Times" w:cs="Arial"/>
          <w:color w:val="1A1A1A"/>
        </w:rPr>
        <w:t>'</w:t>
      </w:r>
      <w:r w:rsidRPr="00BE29AF">
        <w:rPr>
          <w:rFonts w:ascii="Times" w:hAnsi="Times" w:cs="Arial"/>
          <w:color w:val="1A1A1A"/>
        </w:rPr>
        <w:t>.</w:t>
      </w:r>
      <w:r w:rsidR="008A5C8C">
        <w:rPr>
          <w:rFonts w:ascii="Times" w:hAnsi="Times" w:cs="Arial"/>
          <w:color w:val="1A1A1A"/>
        </w:rPr>
        <w:t xml:space="preserve"> </w:t>
      </w:r>
      <w:r w:rsidRPr="00BE29AF">
        <w:rPr>
          <w:rFonts w:ascii="Times" w:hAnsi="Times" w:cs="Arial"/>
          <w:color w:val="1A1A1A"/>
        </w:rPr>
        <w:t>Prepared for the Canadian Council on Learning’s Aboriginal Learning Knowledge Center.</w:t>
      </w:r>
      <w:r w:rsidR="008A5C8C">
        <w:rPr>
          <w:rFonts w:ascii="Times" w:hAnsi="Times" w:cs="Arial"/>
          <w:color w:val="1A1A1A"/>
        </w:rPr>
        <w:t xml:space="preserve"> </w:t>
      </w:r>
      <w:r w:rsidRPr="00BE29AF">
        <w:rPr>
          <w:rFonts w:ascii="Times" w:hAnsi="Times" w:cs="Arial"/>
          <w:color w:val="1A1A1A"/>
        </w:rPr>
        <w:t>Downloaded May 5, 2017 http://iwiseconference.org/wpcontent/uploads/2015/08/NaturalizingIndigenou</w:t>
      </w:r>
      <w:r w:rsidR="00963FBD">
        <w:rPr>
          <w:rFonts w:ascii="Times" w:hAnsi="Times" w:cs="Arial"/>
          <w:color w:val="1A1A1A"/>
        </w:rPr>
        <w:t xml:space="preserve">sKnowledge_LeroyLittlebear.pdf </w:t>
      </w:r>
    </w:p>
    <w:p w14:paraId="19F61EBF" w14:textId="720302E6" w:rsidR="00286E29" w:rsidRDefault="00286E29" w:rsidP="009D08F9">
      <w:pPr>
        <w:tabs>
          <w:tab w:val="left" w:pos="567"/>
        </w:tabs>
        <w:ind w:left="709" w:hanging="709"/>
        <w:rPr>
          <w:rFonts w:ascii="Times" w:hAnsi="Times" w:cs="Times New Roman"/>
        </w:rPr>
      </w:pPr>
      <w:r>
        <w:rPr>
          <w:rFonts w:ascii="Times" w:hAnsi="Times" w:cs="Times New Roman"/>
        </w:rPr>
        <w:t xml:space="preserve">Longo, G., </w:t>
      </w:r>
      <w:r w:rsidR="008A5C8C">
        <w:rPr>
          <w:rFonts w:ascii="Times" w:hAnsi="Times" w:cs="Times New Roman"/>
        </w:rPr>
        <w:t>and</w:t>
      </w:r>
      <w:r>
        <w:rPr>
          <w:rFonts w:ascii="Times" w:hAnsi="Times" w:cs="Times New Roman"/>
        </w:rPr>
        <w:t xml:space="preserve"> </w:t>
      </w:r>
      <w:proofErr w:type="spellStart"/>
      <w:r>
        <w:rPr>
          <w:rFonts w:ascii="Times" w:hAnsi="Times" w:cs="Times New Roman"/>
        </w:rPr>
        <w:t>Montévil</w:t>
      </w:r>
      <w:proofErr w:type="spellEnd"/>
      <w:r>
        <w:rPr>
          <w:rFonts w:ascii="Times" w:hAnsi="Times" w:cs="Times New Roman"/>
        </w:rPr>
        <w:t>, M. (2011</w:t>
      </w:r>
      <w:r w:rsidR="005C42BB">
        <w:rPr>
          <w:rFonts w:ascii="Times" w:hAnsi="Times" w:cs="Times New Roman"/>
        </w:rPr>
        <w:t>)</w:t>
      </w:r>
      <w:r w:rsidR="008A5C8C">
        <w:rPr>
          <w:rFonts w:ascii="Times" w:hAnsi="Times" w:cs="Times New Roman"/>
        </w:rPr>
        <w:t xml:space="preserve"> </w:t>
      </w:r>
      <w:r w:rsidR="00963FBD">
        <w:rPr>
          <w:rFonts w:ascii="Times" w:hAnsi="Times" w:cs="Times New Roman"/>
        </w:rPr>
        <w:t>'</w:t>
      </w:r>
      <w:proofErr w:type="spellStart"/>
      <w:r>
        <w:rPr>
          <w:rFonts w:ascii="Times" w:hAnsi="Times" w:cs="Times New Roman"/>
        </w:rPr>
        <w:t>Protention</w:t>
      </w:r>
      <w:proofErr w:type="spellEnd"/>
      <w:r>
        <w:rPr>
          <w:rFonts w:ascii="Times" w:hAnsi="Times" w:cs="Times New Roman"/>
        </w:rPr>
        <w:t xml:space="preserve"> and retention in biological systems</w:t>
      </w:r>
      <w:r w:rsidR="00963FBD">
        <w:rPr>
          <w:rFonts w:ascii="Times" w:hAnsi="Times" w:cs="Times New Roman"/>
        </w:rPr>
        <w:t>',</w:t>
      </w:r>
      <w:r w:rsidR="008A5C8C">
        <w:rPr>
          <w:rFonts w:ascii="Times" w:hAnsi="Times" w:cs="Times New Roman"/>
        </w:rPr>
        <w:t xml:space="preserve"> </w:t>
      </w:r>
      <w:r w:rsidRPr="00286E29">
        <w:rPr>
          <w:rFonts w:ascii="Times" w:hAnsi="Times" w:cs="Times New Roman"/>
          <w:i/>
        </w:rPr>
        <w:t>Theory of Biosciences</w:t>
      </w:r>
      <w:r>
        <w:rPr>
          <w:rFonts w:ascii="Times" w:hAnsi="Times" w:cs="Times New Roman"/>
        </w:rPr>
        <w:t xml:space="preserve">, </w:t>
      </w:r>
      <w:r w:rsidR="00963FBD">
        <w:rPr>
          <w:rFonts w:ascii="Times" w:hAnsi="Times" w:cs="Times New Roman"/>
        </w:rPr>
        <w:t xml:space="preserve">Vol. </w:t>
      </w:r>
      <w:r>
        <w:rPr>
          <w:rFonts w:ascii="Times" w:hAnsi="Times" w:cs="Times New Roman"/>
        </w:rPr>
        <w:t>130</w:t>
      </w:r>
      <w:r w:rsidR="00963FBD">
        <w:rPr>
          <w:rFonts w:ascii="Times" w:hAnsi="Times" w:cs="Times New Roman"/>
        </w:rPr>
        <w:t>, No.2, 107-117.</w:t>
      </w:r>
    </w:p>
    <w:p w14:paraId="32B8E268" w14:textId="6D99E2C0" w:rsidR="00CC6A8E" w:rsidRPr="00BE29AF" w:rsidRDefault="00E20F4F" w:rsidP="009D08F9">
      <w:pPr>
        <w:tabs>
          <w:tab w:val="left" w:pos="567"/>
        </w:tabs>
        <w:ind w:left="709" w:hanging="709"/>
        <w:rPr>
          <w:rFonts w:ascii="Times" w:hAnsi="Times"/>
        </w:rPr>
      </w:pPr>
      <w:r w:rsidRPr="00BE29AF">
        <w:rPr>
          <w:rFonts w:ascii="Times" w:hAnsi="Times" w:cs="Times New Roman"/>
        </w:rPr>
        <w:t>Lorde, A. (1984</w:t>
      </w:r>
      <w:r w:rsidR="005C42BB">
        <w:rPr>
          <w:rFonts w:ascii="Times" w:hAnsi="Times" w:cs="Times New Roman"/>
        </w:rPr>
        <w:t>)</w:t>
      </w:r>
      <w:r w:rsidRPr="00BE29AF">
        <w:rPr>
          <w:rFonts w:ascii="Times" w:hAnsi="Times" w:cs="Times New Roman"/>
        </w:rPr>
        <w:t xml:space="preserve"> </w:t>
      </w:r>
      <w:r w:rsidRPr="00BE29AF">
        <w:rPr>
          <w:rFonts w:ascii="Times" w:hAnsi="Times" w:cs="Times"/>
          <w:i/>
          <w:iCs/>
        </w:rPr>
        <w:t>Sister outsider: Essays and speeches</w:t>
      </w:r>
      <w:r w:rsidR="00963FBD">
        <w:rPr>
          <w:rFonts w:ascii="Times" w:hAnsi="Times" w:cs="Times New Roman"/>
        </w:rPr>
        <w:t>,</w:t>
      </w:r>
      <w:r w:rsidRPr="00BE29AF">
        <w:rPr>
          <w:rFonts w:ascii="Times" w:hAnsi="Times" w:cs="Times New Roman"/>
        </w:rPr>
        <w:t xml:space="preserve"> New York: Crossing Press. </w:t>
      </w:r>
    </w:p>
    <w:p w14:paraId="06ADA9B0" w14:textId="002FD227" w:rsidR="00C93B49" w:rsidRDefault="00336EF4" w:rsidP="009D08F9">
      <w:pPr>
        <w:tabs>
          <w:tab w:val="left" w:pos="567"/>
        </w:tabs>
        <w:ind w:left="709" w:hanging="709"/>
        <w:rPr>
          <w:rFonts w:ascii="Times" w:eastAsia="Times New Roman" w:hAnsi="Times"/>
          <w:color w:val="000000" w:themeColor="text1"/>
          <w:shd w:val="clear" w:color="auto" w:fill="FFFFFF"/>
        </w:rPr>
      </w:pPr>
      <w:proofErr w:type="spellStart"/>
      <w:r w:rsidRPr="00BE29AF">
        <w:rPr>
          <w:rFonts w:ascii="Times" w:eastAsia="Times New Roman" w:hAnsi="Times"/>
          <w:color w:val="000000" w:themeColor="text1"/>
          <w:shd w:val="clear" w:color="auto" w:fill="FFFFFF"/>
        </w:rPr>
        <w:t>Lunney</w:t>
      </w:r>
      <w:proofErr w:type="spellEnd"/>
      <w:r w:rsidRPr="00BE29AF">
        <w:rPr>
          <w:rFonts w:ascii="Times" w:eastAsia="Times New Roman" w:hAnsi="Times"/>
          <w:color w:val="000000" w:themeColor="text1"/>
          <w:shd w:val="clear" w:color="auto" w:fill="FFFFFF"/>
        </w:rPr>
        <w:t xml:space="preserve"> Borden, L. (2011) </w:t>
      </w:r>
      <w:r w:rsidR="00963FBD">
        <w:rPr>
          <w:rFonts w:ascii="Times" w:eastAsia="Times New Roman" w:hAnsi="Times"/>
          <w:color w:val="000000" w:themeColor="text1"/>
          <w:shd w:val="clear" w:color="auto" w:fill="FFFFFF"/>
        </w:rPr>
        <w:t>'</w:t>
      </w:r>
      <w:r w:rsidRPr="00BE29AF">
        <w:rPr>
          <w:rFonts w:ascii="Times" w:eastAsia="Times New Roman" w:hAnsi="Times"/>
          <w:color w:val="000000" w:themeColor="text1"/>
          <w:shd w:val="clear" w:color="auto" w:fill="FFFFFF"/>
        </w:rPr>
        <w:t>The “</w:t>
      </w:r>
      <w:proofErr w:type="spellStart"/>
      <w:r w:rsidRPr="00BE29AF">
        <w:rPr>
          <w:rFonts w:ascii="Times" w:eastAsia="Times New Roman" w:hAnsi="Times"/>
          <w:color w:val="000000" w:themeColor="text1"/>
          <w:shd w:val="clear" w:color="auto" w:fill="FFFFFF"/>
        </w:rPr>
        <w:t>Verbification</w:t>
      </w:r>
      <w:proofErr w:type="spellEnd"/>
      <w:r w:rsidRPr="00BE29AF">
        <w:rPr>
          <w:rFonts w:ascii="Times" w:eastAsia="Times New Roman" w:hAnsi="Times"/>
          <w:color w:val="000000" w:themeColor="text1"/>
          <w:shd w:val="clear" w:color="auto" w:fill="FFFFFF"/>
        </w:rPr>
        <w:t>” of Mathematics: Using the grammatical structures of Mi’kmaq to support student learning</w:t>
      </w:r>
      <w:r w:rsidR="00963FBD">
        <w:rPr>
          <w:rFonts w:ascii="Times" w:eastAsia="Times New Roman" w:hAnsi="Times"/>
          <w:color w:val="000000" w:themeColor="text1"/>
          <w:shd w:val="clear" w:color="auto" w:fill="FFFFFF"/>
        </w:rPr>
        <w:t xml:space="preserve">', </w:t>
      </w:r>
      <w:r w:rsidRPr="00BE29AF">
        <w:rPr>
          <w:rFonts w:ascii="Times" w:eastAsia="Times New Roman" w:hAnsi="Times"/>
          <w:i/>
          <w:iCs/>
          <w:color w:val="000000" w:themeColor="text1"/>
          <w:bdr w:val="none" w:sz="0" w:space="0" w:color="auto" w:frame="1"/>
        </w:rPr>
        <w:t>For the Learning of Mathematics</w:t>
      </w:r>
      <w:r w:rsidRPr="00BE29AF">
        <w:rPr>
          <w:rFonts w:ascii="Times" w:eastAsia="Times New Roman" w:hAnsi="Times"/>
          <w:color w:val="000000" w:themeColor="text1"/>
          <w:shd w:val="clear" w:color="auto" w:fill="FFFFFF"/>
        </w:rPr>
        <w:t xml:space="preserve">, </w:t>
      </w:r>
      <w:r w:rsidR="00963FBD">
        <w:rPr>
          <w:rFonts w:ascii="Times" w:eastAsia="Times New Roman" w:hAnsi="Times"/>
          <w:color w:val="000000" w:themeColor="text1"/>
          <w:shd w:val="clear" w:color="auto" w:fill="FFFFFF"/>
        </w:rPr>
        <w:t>Vol. 31, No.3, 8-13.</w:t>
      </w:r>
    </w:p>
    <w:p w14:paraId="53334A2B" w14:textId="52CC501B" w:rsidR="00C93B49" w:rsidRPr="003D7A07" w:rsidRDefault="00C93B49" w:rsidP="009D08F9">
      <w:pPr>
        <w:tabs>
          <w:tab w:val="left" w:pos="567"/>
        </w:tabs>
        <w:ind w:left="709" w:hanging="709"/>
        <w:rPr>
          <w:rFonts w:ascii="Times" w:hAnsi="Times"/>
        </w:rPr>
      </w:pPr>
      <w:r>
        <w:t>Martinez, A. C. (2016</w:t>
      </w:r>
      <w:r w:rsidR="005C42BB">
        <w:t>)</w:t>
      </w:r>
      <w:r w:rsidR="008A5C8C">
        <w:t xml:space="preserve"> </w:t>
      </w:r>
      <w:r w:rsidRPr="003D7A07">
        <w:rPr>
          <w:i/>
        </w:rPr>
        <w:t>Chaos monkeys:</w:t>
      </w:r>
      <w:r w:rsidR="008A5C8C">
        <w:rPr>
          <w:i/>
        </w:rPr>
        <w:t xml:space="preserve"> </w:t>
      </w:r>
      <w:r w:rsidRPr="003D7A07">
        <w:rPr>
          <w:i/>
        </w:rPr>
        <w:t>Obscene fortune and random failure in Silicon Valley</w:t>
      </w:r>
      <w:r w:rsidR="00963FBD">
        <w:t>,</w:t>
      </w:r>
      <w:r w:rsidR="008A5C8C">
        <w:t xml:space="preserve"> </w:t>
      </w:r>
      <w:r>
        <w:t>New York:</w:t>
      </w:r>
      <w:r w:rsidR="008A5C8C">
        <w:t xml:space="preserve"> </w:t>
      </w:r>
      <w:r>
        <w:t>Harper Collins.</w:t>
      </w:r>
    </w:p>
    <w:p w14:paraId="738C5440" w14:textId="7D45C184" w:rsidR="00065F35" w:rsidRPr="00BE29AF" w:rsidRDefault="003C6EFF" w:rsidP="009D08F9">
      <w:pPr>
        <w:tabs>
          <w:tab w:val="left" w:pos="567"/>
        </w:tabs>
        <w:ind w:left="709" w:hanging="709"/>
        <w:rPr>
          <w:rFonts w:ascii="Times" w:hAnsi="Times" w:cs="Times"/>
        </w:rPr>
      </w:pPr>
      <w:proofErr w:type="spellStart"/>
      <w:r w:rsidRPr="00BE29AF">
        <w:rPr>
          <w:rFonts w:ascii="Times" w:hAnsi="Times" w:cs="Times"/>
        </w:rPr>
        <w:lastRenderedPageBreak/>
        <w:t>Melé</w:t>
      </w:r>
      <w:r w:rsidR="00065F35" w:rsidRPr="00BE29AF">
        <w:rPr>
          <w:rFonts w:ascii="Times" w:hAnsi="Times" w:cs="Times"/>
        </w:rPr>
        <w:t>ndez</w:t>
      </w:r>
      <w:proofErr w:type="spellEnd"/>
      <w:r w:rsidR="00065F35" w:rsidRPr="00BE29AF">
        <w:rPr>
          <w:rFonts w:ascii="Times" w:hAnsi="Times" w:cs="Times"/>
        </w:rPr>
        <w:t>, A. V. (2017, May</w:t>
      </w:r>
      <w:r w:rsidR="005C42BB">
        <w:rPr>
          <w:rFonts w:ascii="Times" w:hAnsi="Times" w:cs="Times"/>
        </w:rPr>
        <w:t>)</w:t>
      </w:r>
      <w:r w:rsidR="008A5C8C">
        <w:rPr>
          <w:rFonts w:ascii="Times" w:hAnsi="Times" w:cs="Times"/>
        </w:rPr>
        <w:t xml:space="preserve"> </w:t>
      </w:r>
      <w:r w:rsidR="00065F35" w:rsidRPr="00BE29AF">
        <w:rPr>
          <w:rFonts w:ascii="Times" w:hAnsi="Times" w:cs="Times"/>
          <w:i/>
        </w:rPr>
        <w:t>Personal communication</w:t>
      </w:r>
      <w:r w:rsidR="00963FBD">
        <w:rPr>
          <w:rFonts w:ascii="Times" w:hAnsi="Times" w:cs="Times"/>
        </w:rPr>
        <w:t xml:space="preserve">. </w:t>
      </w:r>
    </w:p>
    <w:p w14:paraId="0ECC90F2" w14:textId="1989276B" w:rsidR="00A72251" w:rsidRPr="00963FBD" w:rsidRDefault="006A7F4C" w:rsidP="009D08F9">
      <w:pPr>
        <w:tabs>
          <w:tab w:val="left" w:pos="567"/>
        </w:tabs>
        <w:ind w:left="709" w:hanging="709"/>
        <w:rPr>
          <w:rFonts w:ascii="Times" w:hAnsi="Times"/>
        </w:rPr>
      </w:pPr>
      <w:proofErr w:type="spellStart"/>
      <w:r w:rsidRPr="00BE29AF">
        <w:rPr>
          <w:rFonts w:ascii="Times" w:hAnsi="Times" w:cs="Times"/>
        </w:rPr>
        <w:t>Mesquita</w:t>
      </w:r>
      <w:proofErr w:type="spellEnd"/>
      <w:r w:rsidRPr="00BE29AF">
        <w:rPr>
          <w:rFonts w:ascii="Times" w:hAnsi="Times" w:cs="Times"/>
        </w:rPr>
        <w:t xml:space="preserve">, M. </w:t>
      </w:r>
      <w:r w:rsidR="008A5C8C">
        <w:rPr>
          <w:rFonts w:ascii="Times" w:hAnsi="Times" w:cs="Times"/>
        </w:rPr>
        <w:t>and</w:t>
      </w:r>
      <w:r w:rsidRPr="00BE29AF">
        <w:rPr>
          <w:rFonts w:ascii="Times" w:hAnsi="Times" w:cs="Times"/>
        </w:rPr>
        <w:t xml:space="preserve"> </w:t>
      </w:r>
      <w:proofErr w:type="spellStart"/>
      <w:r w:rsidRPr="00BE29AF">
        <w:rPr>
          <w:rFonts w:ascii="Times" w:hAnsi="Times" w:cs="Times"/>
        </w:rPr>
        <w:t>Restivo</w:t>
      </w:r>
      <w:proofErr w:type="spellEnd"/>
      <w:r w:rsidRPr="00BE29AF">
        <w:rPr>
          <w:rFonts w:ascii="Times" w:hAnsi="Times" w:cs="Times"/>
        </w:rPr>
        <w:t>, S.</w:t>
      </w:r>
      <w:r w:rsidR="008A5C8C">
        <w:rPr>
          <w:rFonts w:ascii="Times" w:hAnsi="Times" w:cs="Times"/>
        </w:rPr>
        <w:t xml:space="preserve"> </w:t>
      </w:r>
      <w:r w:rsidRPr="00BE29AF">
        <w:rPr>
          <w:rFonts w:ascii="Times" w:hAnsi="Times" w:cs="Times"/>
        </w:rPr>
        <w:t>(2013</w:t>
      </w:r>
      <w:r w:rsidR="005C42BB">
        <w:rPr>
          <w:rFonts w:ascii="Times" w:hAnsi="Times" w:cs="Times"/>
        </w:rPr>
        <w:t>)</w:t>
      </w:r>
      <w:r w:rsidR="00963FBD">
        <w:rPr>
          <w:rFonts w:ascii="Times" w:hAnsi="Times" w:cs="Times"/>
        </w:rPr>
        <w:t xml:space="preserve"> '</w:t>
      </w:r>
      <w:r w:rsidRPr="00BE29AF">
        <w:rPr>
          <w:rFonts w:ascii="Times" w:hAnsi="Times" w:cs="Times"/>
        </w:rPr>
        <w:t>All human beings as mathematical workers</w:t>
      </w:r>
      <w:r w:rsidR="00B059AF" w:rsidRPr="00BE29AF">
        <w:rPr>
          <w:rFonts w:ascii="Times" w:hAnsi="Times" w:cs="Times"/>
        </w:rPr>
        <w:t xml:space="preserve">: Sociology of mathematics as a voice in support of the </w:t>
      </w:r>
      <w:proofErr w:type="spellStart"/>
      <w:r w:rsidR="00B059AF" w:rsidRPr="00BE29AF">
        <w:rPr>
          <w:rFonts w:ascii="Times" w:hAnsi="Times" w:cs="Times"/>
        </w:rPr>
        <w:t>ethnomathematics</w:t>
      </w:r>
      <w:proofErr w:type="spellEnd"/>
      <w:r w:rsidR="00B059AF" w:rsidRPr="00BE29AF">
        <w:rPr>
          <w:rFonts w:ascii="Times" w:hAnsi="Times" w:cs="Times"/>
        </w:rPr>
        <w:t xml:space="preserve"> posture and against essentialism</w:t>
      </w:r>
      <w:r w:rsidR="00963FBD">
        <w:rPr>
          <w:rFonts w:ascii="Times" w:hAnsi="Times" w:cs="Times"/>
        </w:rPr>
        <w:t>',</w:t>
      </w:r>
      <w:r w:rsidR="008A5C8C">
        <w:rPr>
          <w:rFonts w:ascii="Times" w:hAnsi="Times" w:cs="Times"/>
        </w:rPr>
        <w:t xml:space="preserve"> </w:t>
      </w:r>
      <w:r w:rsidRPr="00BE29AF">
        <w:rPr>
          <w:rFonts w:ascii="Times" w:hAnsi="Times" w:cs="Times"/>
          <w:i/>
        </w:rPr>
        <w:t>Philosophy of Mathematics Education Journal</w:t>
      </w:r>
      <w:r w:rsidR="00634B36" w:rsidRPr="00BE29AF">
        <w:rPr>
          <w:rFonts w:ascii="Times" w:hAnsi="Times" w:cs="Times"/>
        </w:rPr>
        <w:t xml:space="preserve">, </w:t>
      </w:r>
      <w:r w:rsidR="00963FBD">
        <w:rPr>
          <w:rFonts w:ascii="Times" w:hAnsi="Times" w:cs="Times"/>
        </w:rPr>
        <w:t xml:space="preserve">Vol. </w:t>
      </w:r>
      <w:r w:rsidR="00634B36" w:rsidRPr="00BE29AF">
        <w:rPr>
          <w:rFonts w:ascii="Times" w:hAnsi="Times" w:cs="Times"/>
        </w:rPr>
        <w:t>27.</w:t>
      </w:r>
      <w:r w:rsidR="008A5C8C">
        <w:rPr>
          <w:rFonts w:ascii="Times" w:hAnsi="Times" w:cs="Times"/>
        </w:rPr>
        <w:t xml:space="preserve"> </w:t>
      </w:r>
    </w:p>
    <w:p w14:paraId="58E13A04" w14:textId="269E2CC0" w:rsidR="00A72251" w:rsidRPr="00963FBD" w:rsidRDefault="008C5FAA" w:rsidP="009D08F9">
      <w:pPr>
        <w:tabs>
          <w:tab w:val="left" w:pos="567"/>
        </w:tabs>
        <w:ind w:left="709" w:hanging="709"/>
        <w:rPr>
          <w:rFonts w:ascii="Times" w:hAnsi="Times" w:cs="Times"/>
        </w:rPr>
      </w:pPr>
      <w:proofErr w:type="spellStart"/>
      <w:r w:rsidRPr="00BE29AF">
        <w:rPr>
          <w:rFonts w:ascii="Times" w:hAnsi="Times" w:cs="Times"/>
        </w:rPr>
        <w:t>Monté</w:t>
      </w:r>
      <w:r w:rsidR="00A72251" w:rsidRPr="00BE29AF">
        <w:rPr>
          <w:rFonts w:ascii="Times" w:hAnsi="Times" w:cs="Times"/>
        </w:rPr>
        <w:t>vil</w:t>
      </w:r>
      <w:proofErr w:type="spellEnd"/>
      <w:r w:rsidR="00A72251" w:rsidRPr="00BE29AF">
        <w:rPr>
          <w:rFonts w:ascii="Times" w:hAnsi="Times" w:cs="Times"/>
        </w:rPr>
        <w:t xml:space="preserve">, </w:t>
      </w:r>
      <w:r w:rsidRPr="00BE29AF">
        <w:rPr>
          <w:rFonts w:ascii="Times" w:hAnsi="Times" w:cs="Times"/>
        </w:rPr>
        <w:t>M.</w:t>
      </w:r>
      <w:r w:rsidR="008A5C8C">
        <w:rPr>
          <w:rFonts w:ascii="Times" w:hAnsi="Times" w:cs="Times"/>
        </w:rPr>
        <w:t xml:space="preserve"> </w:t>
      </w:r>
      <w:r w:rsidR="00A72251" w:rsidRPr="00BE29AF">
        <w:rPr>
          <w:rFonts w:ascii="Times" w:hAnsi="Times" w:cs="Times"/>
        </w:rPr>
        <w:t>(</w:t>
      </w:r>
      <w:r w:rsidR="00437F91">
        <w:rPr>
          <w:rFonts w:ascii="Times" w:hAnsi="Times" w:cs="Times"/>
        </w:rPr>
        <w:t>in press</w:t>
      </w:r>
      <w:r w:rsidR="005C42BB">
        <w:rPr>
          <w:rFonts w:ascii="Times" w:hAnsi="Times" w:cs="Times"/>
        </w:rPr>
        <w:t>)</w:t>
      </w:r>
      <w:r w:rsidR="00963FBD">
        <w:rPr>
          <w:rFonts w:ascii="Times" w:hAnsi="Times" w:cs="Times"/>
        </w:rPr>
        <w:t xml:space="preserve"> '</w:t>
      </w:r>
      <w:r w:rsidR="00570595" w:rsidRPr="00BE29AF">
        <w:rPr>
          <w:rFonts w:ascii="Times" w:hAnsi="Times" w:cs="Times"/>
        </w:rPr>
        <w:t>A primer on mathematical modeling in the study of organisms and their parts</w:t>
      </w:r>
      <w:r w:rsidR="00963FBD">
        <w:rPr>
          <w:rFonts w:ascii="Times" w:hAnsi="Times" w:cs="Times"/>
        </w:rPr>
        <w:t>',</w:t>
      </w:r>
      <w:r w:rsidR="008A5C8C">
        <w:rPr>
          <w:rFonts w:ascii="Times" w:hAnsi="Times" w:cs="Times"/>
        </w:rPr>
        <w:t xml:space="preserve"> </w:t>
      </w:r>
      <w:r w:rsidR="00963FBD">
        <w:rPr>
          <w:rFonts w:ascii="Times" w:hAnsi="Times" w:cs="Times"/>
        </w:rPr>
        <w:t>in M. Bizzarri, Ed</w:t>
      </w:r>
      <w:r w:rsidR="00570595" w:rsidRPr="00BE29AF">
        <w:rPr>
          <w:rFonts w:ascii="Times" w:hAnsi="Times" w:cs="Times"/>
        </w:rPr>
        <w:t xml:space="preserve">., </w:t>
      </w:r>
      <w:r w:rsidR="00570595" w:rsidRPr="00963FBD">
        <w:rPr>
          <w:rFonts w:ascii="Times" w:hAnsi="Times" w:cs="Times"/>
          <w:i/>
        </w:rPr>
        <w:t>Conceptual and methodological challenges in systems biology.</w:t>
      </w:r>
      <w:r w:rsidR="008A5C8C" w:rsidRPr="00963FBD">
        <w:rPr>
          <w:rFonts w:ascii="Times" w:hAnsi="Times" w:cs="Times"/>
          <w:i/>
        </w:rPr>
        <w:t xml:space="preserve"> </w:t>
      </w:r>
      <w:r w:rsidR="00570595" w:rsidRPr="00963FBD">
        <w:rPr>
          <w:rFonts w:ascii="Times" w:hAnsi="Times" w:cs="Times"/>
          <w:i/>
        </w:rPr>
        <w:t>Methods in Molecular Biology</w:t>
      </w:r>
      <w:r w:rsidR="00570595" w:rsidRPr="00BE29AF">
        <w:rPr>
          <w:rFonts w:ascii="Times" w:hAnsi="Times" w:cs="Times"/>
        </w:rPr>
        <w:t>.</w:t>
      </w:r>
      <w:r w:rsidR="008A5C8C">
        <w:rPr>
          <w:rFonts w:ascii="Times" w:hAnsi="Times" w:cs="Times"/>
        </w:rPr>
        <w:t xml:space="preserve"> </w:t>
      </w:r>
      <w:r w:rsidR="00570595" w:rsidRPr="00BE29AF">
        <w:rPr>
          <w:rFonts w:ascii="Times" w:hAnsi="Times" w:cs="Times"/>
        </w:rPr>
        <w:t>Springer.</w:t>
      </w:r>
    </w:p>
    <w:p w14:paraId="26F90212" w14:textId="7ECC593E" w:rsidR="006A7F4C" w:rsidRPr="00BE29AF" w:rsidRDefault="008C5FAA" w:rsidP="009D08F9">
      <w:pPr>
        <w:tabs>
          <w:tab w:val="left" w:pos="567"/>
        </w:tabs>
        <w:ind w:left="709" w:hanging="709"/>
        <w:rPr>
          <w:rFonts w:ascii="Times" w:hAnsi="Times" w:cs="Times"/>
        </w:rPr>
      </w:pPr>
      <w:proofErr w:type="spellStart"/>
      <w:r w:rsidRPr="00BE29AF">
        <w:rPr>
          <w:rFonts w:ascii="Times" w:hAnsi="Times" w:cs="Times"/>
        </w:rPr>
        <w:t>Montévil</w:t>
      </w:r>
      <w:proofErr w:type="spellEnd"/>
      <w:r w:rsidRPr="00BE29AF">
        <w:rPr>
          <w:rFonts w:ascii="Times" w:hAnsi="Times" w:cs="Times"/>
        </w:rPr>
        <w:t xml:space="preserve">, M., </w:t>
      </w:r>
      <w:proofErr w:type="spellStart"/>
      <w:r w:rsidRPr="00BE29AF">
        <w:rPr>
          <w:rFonts w:ascii="Times" w:hAnsi="Times" w:cs="Times"/>
        </w:rPr>
        <w:t>Mossio</w:t>
      </w:r>
      <w:proofErr w:type="spellEnd"/>
      <w:r w:rsidRPr="00BE29AF">
        <w:rPr>
          <w:rFonts w:ascii="Times" w:hAnsi="Times" w:cs="Times"/>
        </w:rPr>
        <w:t xml:space="preserve">, M., </w:t>
      </w:r>
      <w:proofErr w:type="spellStart"/>
      <w:r w:rsidRPr="00BE29AF">
        <w:rPr>
          <w:rFonts w:ascii="Times" w:hAnsi="Times" w:cs="Times"/>
        </w:rPr>
        <w:t>Pocheville</w:t>
      </w:r>
      <w:proofErr w:type="spellEnd"/>
      <w:r w:rsidRPr="00BE29AF">
        <w:rPr>
          <w:rFonts w:ascii="Times" w:hAnsi="Times" w:cs="Times"/>
        </w:rPr>
        <w:t>, A., and Longo, G. (2016</w:t>
      </w:r>
      <w:r w:rsidR="005C42BB">
        <w:rPr>
          <w:rFonts w:ascii="Times" w:hAnsi="Times" w:cs="Times"/>
        </w:rPr>
        <w:t>)</w:t>
      </w:r>
      <w:r w:rsidR="008A5C8C">
        <w:rPr>
          <w:rFonts w:ascii="Times" w:hAnsi="Times" w:cs="Times"/>
        </w:rPr>
        <w:t xml:space="preserve"> </w:t>
      </w:r>
      <w:r w:rsidR="00963FBD">
        <w:rPr>
          <w:rFonts w:ascii="Times" w:hAnsi="Times" w:cs="Times"/>
        </w:rPr>
        <w:t>'</w:t>
      </w:r>
      <w:r w:rsidRPr="00BE29AF">
        <w:rPr>
          <w:rFonts w:ascii="Times" w:hAnsi="Times" w:cs="Times"/>
        </w:rPr>
        <w:t>Theoretical principles for biology:</w:t>
      </w:r>
      <w:r w:rsidR="008A5C8C">
        <w:rPr>
          <w:rFonts w:ascii="Times" w:hAnsi="Times" w:cs="Times"/>
        </w:rPr>
        <w:t xml:space="preserve"> </w:t>
      </w:r>
      <w:r w:rsidRPr="00BE29AF">
        <w:rPr>
          <w:rFonts w:ascii="Times" w:hAnsi="Times" w:cs="Times"/>
        </w:rPr>
        <w:t>Variation.</w:t>
      </w:r>
      <w:r w:rsidR="008A5C8C">
        <w:rPr>
          <w:rFonts w:ascii="Times" w:hAnsi="Times" w:cs="Times"/>
        </w:rPr>
        <w:t xml:space="preserve"> </w:t>
      </w:r>
      <w:r w:rsidRPr="00BE29AF">
        <w:rPr>
          <w:rFonts w:ascii="Times" w:hAnsi="Times" w:cs="Times"/>
        </w:rPr>
        <w:t>Progress in biophysics and molecular biology</w:t>
      </w:r>
      <w:r w:rsidR="00963FBD">
        <w:rPr>
          <w:rFonts w:ascii="Times" w:hAnsi="Times" w:cs="Times"/>
        </w:rPr>
        <w:t>', Vol. 122, No.3</w:t>
      </w:r>
      <w:r w:rsidRPr="00BE29AF">
        <w:rPr>
          <w:rFonts w:ascii="Times" w:hAnsi="Times" w:cs="Times"/>
        </w:rPr>
        <w:t>, 36-50.</w:t>
      </w:r>
    </w:p>
    <w:p w14:paraId="39895680" w14:textId="0F98DD74" w:rsidR="00FC18AF" w:rsidRPr="00BE29AF" w:rsidRDefault="00FC18AF" w:rsidP="009D08F9">
      <w:pPr>
        <w:tabs>
          <w:tab w:val="left" w:pos="567"/>
        </w:tabs>
        <w:ind w:left="709" w:hanging="709"/>
        <w:rPr>
          <w:rFonts w:ascii="Times" w:hAnsi="Times" w:cs="Times"/>
        </w:rPr>
      </w:pPr>
      <w:r w:rsidRPr="00BE29AF">
        <w:rPr>
          <w:rFonts w:ascii="Times" w:hAnsi="Times" w:cs="Times"/>
        </w:rPr>
        <w:t xml:space="preserve">McDermott, R., </w:t>
      </w:r>
      <w:r w:rsidR="008A5C8C">
        <w:rPr>
          <w:rFonts w:ascii="Times" w:hAnsi="Times" w:cs="Times"/>
        </w:rPr>
        <w:t>and</w:t>
      </w:r>
      <w:r w:rsidRPr="00BE29AF">
        <w:rPr>
          <w:rFonts w:ascii="Times" w:hAnsi="Times" w:cs="Times"/>
        </w:rPr>
        <w:t xml:space="preserve"> Webber, V. (1998</w:t>
      </w:r>
      <w:r w:rsidR="005C42BB">
        <w:rPr>
          <w:rFonts w:ascii="Times" w:hAnsi="Times" w:cs="Times"/>
        </w:rPr>
        <w:t>)</w:t>
      </w:r>
      <w:r w:rsidRPr="00BE29AF">
        <w:rPr>
          <w:rFonts w:ascii="Times" w:hAnsi="Times" w:cs="Times"/>
        </w:rPr>
        <w:t xml:space="preserve"> </w:t>
      </w:r>
      <w:r w:rsidR="00963FBD">
        <w:rPr>
          <w:rFonts w:ascii="Times" w:hAnsi="Times" w:cs="Times"/>
        </w:rPr>
        <w:t>'</w:t>
      </w:r>
      <w:r w:rsidRPr="00BE29AF">
        <w:rPr>
          <w:rFonts w:ascii="Times" w:hAnsi="Times" w:cs="Times"/>
        </w:rPr>
        <w:t>When is mathematics or science?</w:t>
      </w:r>
      <w:r w:rsidR="00963FBD">
        <w:rPr>
          <w:rFonts w:ascii="Times" w:hAnsi="Times" w:cs="Times"/>
        </w:rPr>
        <w:t>', i</w:t>
      </w:r>
      <w:r w:rsidRPr="00BE29AF">
        <w:rPr>
          <w:rFonts w:ascii="Times" w:hAnsi="Times" w:cs="Times"/>
        </w:rPr>
        <w:t xml:space="preserve">n J. G. </w:t>
      </w:r>
      <w:proofErr w:type="spellStart"/>
      <w:r w:rsidRPr="00BE29AF">
        <w:rPr>
          <w:rFonts w:ascii="Times" w:hAnsi="Times" w:cs="Times"/>
        </w:rPr>
        <w:t>Greeno</w:t>
      </w:r>
      <w:proofErr w:type="spellEnd"/>
      <w:r w:rsidRPr="00BE29AF">
        <w:rPr>
          <w:rFonts w:ascii="Times" w:hAnsi="Times" w:cs="Times"/>
        </w:rPr>
        <w:t xml:space="preserve"> </w:t>
      </w:r>
      <w:r w:rsidR="008A5C8C">
        <w:rPr>
          <w:rFonts w:ascii="Times" w:hAnsi="Times" w:cs="Times"/>
        </w:rPr>
        <w:t>and</w:t>
      </w:r>
      <w:r w:rsidR="00963FBD">
        <w:rPr>
          <w:rFonts w:ascii="Times" w:hAnsi="Times" w:cs="Times"/>
        </w:rPr>
        <w:t xml:space="preserve"> S. V. Goldman, Eds.</w:t>
      </w:r>
      <w:r w:rsidRPr="00BE29AF">
        <w:rPr>
          <w:rFonts w:ascii="Times" w:hAnsi="Times" w:cs="Times"/>
        </w:rPr>
        <w:t xml:space="preserve">, </w:t>
      </w:r>
      <w:r w:rsidRPr="00BE29AF">
        <w:rPr>
          <w:rFonts w:ascii="Times" w:hAnsi="Times" w:cs="Times"/>
          <w:i/>
          <w:iCs/>
        </w:rPr>
        <w:t xml:space="preserve">Thinking practices in mathematics and science learning </w:t>
      </w:r>
      <w:r w:rsidRPr="00BE29AF">
        <w:rPr>
          <w:rFonts w:ascii="Times" w:hAnsi="Times" w:cs="Times"/>
        </w:rPr>
        <w:t>(pp. 321–340</w:t>
      </w:r>
      <w:r w:rsidR="005C42BB">
        <w:rPr>
          <w:rFonts w:ascii="Times" w:hAnsi="Times" w:cs="Times"/>
        </w:rPr>
        <w:t>)</w:t>
      </w:r>
      <w:r w:rsidR="009D08F9">
        <w:rPr>
          <w:rFonts w:ascii="Times" w:hAnsi="Times" w:cs="Times"/>
        </w:rPr>
        <w:t>,</w:t>
      </w:r>
      <w:r w:rsidRPr="00BE29AF">
        <w:rPr>
          <w:rFonts w:ascii="Times" w:hAnsi="Times" w:cs="Times"/>
        </w:rPr>
        <w:t xml:space="preserve"> Mahwah, NJ: Lawrence Erlbaum Associates, Inc. </w:t>
      </w:r>
    </w:p>
    <w:p w14:paraId="64C851F3" w14:textId="09E109EC" w:rsidR="00FC18AF" w:rsidRPr="00963FBD" w:rsidRDefault="00C77E99" w:rsidP="009D08F9">
      <w:pPr>
        <w:tabs>
          <w:tab w:val="left" w:pos="567"/>
        </w:tabs>
        <w:ind w:left="709" w:hanging="709"/>
        <w:rPr>
          <w:rFonts w:ascii="Times" w:hAnsi="Times" w:cs="Times"/>
        </w:rPr>
      </w:pPr>
      <w:r w:rsidRPr="00BE29AF">
        <w:rPr>
          <w:rFonts w:ascii="Times" w:hAnsi="Times" w:cs="Times"/>
        </w:rPr>
        <w:t>Mt. Pleasant, J. (2006</w:t>
      </w:r>
      <w:r w:rsidR="005C42BB">
        <w:rPr>
          <w:rFonts w:ascii="Times" w:hAnsi="Times" w:cs="Times"/>
        </w:rPr>
        <w:t>)</w:t>
      </w:r>
      <w:r w:rsidR="008A5C8C">
        <w:rPr>
          <w:rFonts w:ascii="Times" w:hAnsi="Times" w:cs="Times"/>
        </w:rPr>
        <w:t xml:space="preserve"> </w:t>
      </w:r>
      <w:r w:rsidR="00963FBD">
        <w:rPr>
          <w:rFonts w:ascii="Times" w:hAnsi="Times" w:cs="Times"/>
        </w:rPr>
        <w:t>'</w:t>
      </w:r>
      <w:r w:rsidRPr="00BE29AF">
        <w:rPr>
          <w:rFonts w:ascii="Times" w:hAnsi="Times" w:cs="Times"/>
        </w:rPr>
        <w:t>The science behind the Three Sisters mound system: An agronomic assessment of Indigenous agricultural system in the Northeast</w:t>
      </w:r>
      <w:r w:rsidR="00963FBD">
        <w:rPr>
          <w:rFonts w:ascii="Times" w:hAnsi="Times" w:cs="Times"/>
        </w:rPr>
        <w:t>',</w:t>
      </w:r>
      <w:r w:rsidR="008A5C8C">
        <w:rPr>
          <w:rFonts w:ascii="Times" w:hAnsi="Times" w:cs="Times"/>
        </w:rPr>
        <w:t xml:space="preserve"> </w:t>
      </w:r>
      <w:r w:rsidR="00963FBD">
        <w:rPr>
          <w:rFonts w:ascii="Times" w:hAnsi="Times" w:cs="Times"/>
        </w:rPr>
        <w:t>i</w:t>
      </w:r>
      <w:r w:rsidRPr="00BE29AF">
        <w:rPr>
          <w:rFonts w:ascii="Times" w:hAnsi="Times" w:cs="Times"/>
        </w:rPr>
        <w:t xml:space="preserve">n </w:t>
      </w:r>
      <w:r w:rsidR="00963FBD" w:rsidRPr="00BE29AF">
        <w:rPr>
          <w:rFonts w:ascii="Times" w:hAnsi="Times" w:cs="Times"/>
        </w:rPr>
        <w:t>J. E.</w:t>
      </w:r>
      <w:r w:rsidR="00963FBD">
        <w:rPr>
          <w:rFonts w:ascii="Times" w:hAnsi="Times" w:cs="Times"/>
        </w:rPr>
        <w:t xml:space="preserve"> </w:t>
      </w:r>
      <w:r w:rsidR="002C728D" w:rsidRPr="00BE29AF">
        <w:rPr>
          <w:rFonts w:ascii="Times" w:hAnsi="Times" w:cs="Times"/>
        </w:rPr>
        <w:t xml:space="preserve">Staller, </w:t>
      </w:r>
      <w:r w:rsidR="00963FBD" w:rsidRPr="00BE29AF">
        <w:rPr>
          <w:rFonts w:ascii="Times" w:hAnsi="Times" w:cs="Times"/>
        </w:rPr>
        <w:t>R. H.</w:t>
      </w:r>
      <w:r w:rsidR="00963FBD">
        <w:rPr>
          <w:rFonts w:ascii="Times" w:hAnsi="Times" w:cs="Times"/>
        </w:rPr>
        <w:t xml:space="preserve"> </w:t>
      </w:r>
      <w:proofErr w:type="spellStart"/>
      <w:r w:rsidR="002C728D" w:rsidRPr="00BE29AF">
        <w:rPr>
          <w:rFonts w:ascii="Times" w:hAnsi="Times" w:cs="Times"/>
        </w:rPr>
        <w:t>Tykot</w:t>
      </w:r>
      <w:proofErr w:type="spellEnd"/>
      <w:r w:rsidR="002C728D" w:rsidRPr="00BE29AF">
        <w:rPr>
          <w:rFonts w:ascii="Times" w:hAnsi="Times" w:cs="Times"/>
        </w:rPr>
        <w:t xml:space="preserve">, </w:t>
      </w:r>
      <w:r w:rsidR="008A5C8C">
        <w:rPr>
          <w:rFonts w:ascii="Times" w:hAnsi="Times" w:cs="Times"/>
        </w:rPr>
        <w:t>and</w:t>
      </w:r>
      <w:r w:rsidR="002C728D" w:rsidRPr="00BE29AF">
        <w:rPr>
          <w:rFonts w:ascii="Times" w:hAnsi="Times" w:cs="Times"/>
        </w:rPr>
        <w:t xml:space="preserve"> </w:t>
      </w:r>
      <w:r w:rsidR="00963FBD" w:rsidRPr="00BE29AF">
        <w:rPr>
          <w:rFonts w:ascii="Times" w:hAnsi="Times" w:cs="Times"/>
        </w:rPr>
        <w:t xml:space="preserve">B. </w:t>
      </w:r>
      <w:proofErr w:type="spellStart"/>
      <w:r w:rsidR="00963FBD" w:rsidRPr="00BE29AF">
        <w:rPr>
          <w:rFonts w:ascii="Times" w:hAnsi="Times" w:cs="Times"/>
        </w:rPr>
        <w:t>F.</w:t>
      </w:r>
      <w:r w:rsidR="002C728D" w:rsidRPr="00BE29AF">
        <w:rPr>
          <w:rFonts w:ascii="Times" w:hAnsi="Times" w:cs="Times"/>
        </w:rPr>
        <w:t>Benz</w:t>
      </w:r>
      <w:proofErr w:type="spellEnd"/>
      <w:r w:rsidR="002C728D" w:rsidRPr="00BE29AF">
        <w:rPr>
          <w:rFonts w:ascii="Times" w:hAnsi="Times" w:cs="Times"/>
        </w:rPr>
        <w:t xml:space="preserve">, </w:t>
      </w:r>
      <w:proofErr w:type="spellStart"/>
      <w:r w:rsidR="00963FBD">
        <w:rPr>
          <w:rFonts w:ascii="Times" w:hAnsi="Times" w:cs="Times"/>
        </w:rPr>
        <w:t>Eds</w:t>
      </w:r>
      <w:proofErr w:type="spellEnd"/>
      <w:r w:rsidR="002C728D" w:rsidRPr="00BE29AF">
        <w:rPr>
          <w:rFonts w:ascii="Times" w:hAnsi="Times" w:cs="Times"/>
        </w:rPr>
        <w:t>,</w:t>
      </w:r>
      <w:r w:rsidRPr="00BE29AF">
        <w:rPr>
          <w:rFonts w:ascii="Times" w:hAnsi="Times" w:cs="Times"/>
        </w:rPr>
        <w:t xml:space="preserve"> </w:t>
      </w:r>
      <w:r w:rsidR="002C728D" w:rsidRPr="00BE29AF">
        <w:rPr>
          <w:rFonts w:ascii="Times" w:hAnsi="Times" w:cs="Helvetica Neue"/>
          <w:i/>
          <w:iCs/>
        </w:rPr>
        <w:t>Histories of Maize: Multidisciplinary Approaches to the Prehistory, Linguistics, Biogeography, Domestication, and Evolution of Maize</w:t>
      </w:r>
      <w:r w:rsidR="007948FB" w:rsidRPr="00BE29AF">
        <w:rPr>
          <w:rFonts w:ascii="Times" w:hAnsi="Times" w:cs="Times"/>
          <w:i/>
        </w:rPr>
        <w:t xml:space="preserve">, </w:t>
      </w:r>
      <w:r w:rsidR="007948FB" w:rsidRPr="00963FBD">
        <w:rPr>
          <w:rFonts w:ascii="Times" w:hAnsi="Times" w:cs="Times"/>
        </w:rPr>
        <w:t>pp., 529-537</w:t>
      </w:r>
      <w:r w:rsidR="007948FB" w:rsidRPr="00BE29AF">
        <w:rPr>
          <w:rFonts w:ascii="Times" w:hAnsi="Times" w:cs="Times"/>
        </w:rPr>
        <w:t>.</w:t>
      </w:r>
      <w:r w:rsidR="008A5C8C">
        <w:rPr>
          <w:rFonts w:ascii="Times" w:hAnsi="Times" w:cs="Times"/>
        </w:rPr>
        <w:t xml:space="preserve"> </w:t>
      </w:r>
      <w:r w:rsidR="002C728D" w:rsidRPr="00BE29AF">
        <w:rPr>
          <w:rFonts w:ascii="Times" w:hAnsi="Times" w:cs="Times"/>
        </w:rPr>
        <w:t xml:space="preserve">New York: </w:t>
      </w:r>
      <w:r w:rsidR="00963FBD">
        <w:rPr>
          <w:rFonts w:ascii="Times" w:hAnsi="Times" w:cs="Times"/>
        </w:rPr>
        <w:t>Academic Press.</w:t>
      </w:r>
    </w:p>
    <w:p w14:paraId="64B50967" w14:textId="7DCE0496" w:rsidR="00513338" w:rsidRPr="00BE29AF" w:rsidRDefault="00513338" w:rsidP="009D08F9">
      <w:pPr>
        <w:tabs>
          <w:tab w:val="left" w:pos="567"/>
        </w:tabs>
        <w:ind w:left="709" w:hanging="709"/>
        <w:rPr>
          <w:rFonts w:ascii="Times" w:hAnsi="Times"/>
        </w:rPr>
      </w:pPr>
      <w:r w:rsidRPr="00BE29AF">
        <w:rPr>
          <w:rFonts w:ascii="Times" w:hAnsi="Times"/>
        </w:rPr>
        <w:t xml:space="preserve">National Governors Association Center for Best Practices </w:t>
      </w:r>
      <w:r w:rsidR="008A5C8C">
        <w:rPr>
          <w:rFonts w:ascii="Times" w:hAnsi="Times"/>
        </w:rPr>
        <w:t>and</w:t>
      </w:r>
      <w:r w:rsidRPr="00BE29AF">
        <w:rPr>
          <w:rFonts w:ascii="Times" w:hAnsi="Times"/>
        </w:rPr>
        <w:t xml:space="preserve"> Council</w:t>
      </w:r>
      <w:r w:rsidR="00963FBD">
        <w:rPr>
          <w:rFonts w:ascii="Times" w:hAnsi="Times"/>
        </w:rPr>
        <w:t xml:space="preserve"> of Chief State School Officers,</w:t>
      </w:r>
      <w:r w:rsidR="008A5C8C">
        <w:rPr>
          <w:rFonts w:ascii="Times" w:hAnsi="Times"/>
        </w:rPr>
        <w:t xml:space="preserve"> </w:t>
      </w:r>
      <w:r w:rsidR="00963FBD">
        <w:rPr>
          <w:rFonts w:ascii="Times" w:hAnsi="Times"/>
        </w:rPr>
        <w:t>(2010)</w:t>
      </w:r>
      <w:r w:rsidR="008A5C8C">
        <w:rPr>
          <w:rFonts w:ascii="Times" w:hAnsi="Times"/>
        </w:rPr>
        <w:t xml:space="preserve"> </w:t>
      </w:r>
      <w:r w:rsidRPr="00BE29AF">
        <w:rPr>
          <w:rFonts w:ascii="Times" w:hAnsi="Times"/>
          <w:i/>
        </w:rPr>
        <w:t>Common Core State Standards for Mathematics</w:t>
      </w:r>
      <w:r w:rsidRPr="00BE29AF">
        <w:rPr>
          <w:rFonts w:ascii="Times" w:hAnsi="Times"/>
        </w:rPr>
        <w:t>.</w:t>
      </w:r>
      <w:r w:rsidR="008A5C8C">
        <w:rPr>
          <w:rFonts w:ascii="Times" w:hAnsi="Times"/>
        </w:rPr>
        <w:t xml:space="preserve"> </w:t>
      </w:r>
      <w:r w:rsidRPr="00BE29AF">
        <w:rPr>
          <w:rFonts w:ascii="Times" w:hAnsi="Times"/>
        </w:rPr>
        <w:t>Washington, DC:</w:t>
      </w:r>
      <w:r w:rsidR="008A5C8C">
        <w:rPr>
          <w:rFonts w:ascii="Times" w:hAnsi="Times"/>
        </w:rPr>
        <w:t xml:space="preserve"> </w:t>
      </w:r>
      <w:r w:rsidRPr="00BE29AF">
        <w:rPr>
          <w:rFonts w:ascii="Times" w:hAnsi="Times"/>
        </w:rPr>
        <w:t xml:space="preserve">Authors. </w:t>
      </w:r>
    </w:p>
    <w:p w14:paraId="12E69AE6" w14:textId="6FD5169F" w:rsidR="00551E96" w:rsidRDefault="00276B72" w:rsidP="009D08F9">
      <w:pPr>
        <w:tabs>
          <w:tab w:val="left" w:pos="567"/>
        </w:tabs>
        <w:ind w:left="709" w:hanging="709"/>
        <w:rPr>
          <w:rFonts w:ascii="Times" w:hAnsi="Times"/>
        </w:rPr>
      </w:pPr>
      <w:r w:rsidRPr="00BE29AF">
        <w:rPr>
          <w:rFonts w:ascii="Times" w:hAnsi="Times"/>
        </w:rPr>
        <w:t>O’Neil, C.</w:t>
      </w:r>
      <w:r w:rsidR="008A5C8C">
        <w:rPr>
          <w:rFonts w:ascii="Times" w:hAnsi="Times"/>
        </w:rPr>
        <w:t xml:space="preserve"> </w:t>
      </w:r>
      <w:r w:rsidRPr="00BE29AF">
        <w:rPr>
          <w:rFonts w:ascii="Times" w:hAnsi="Times"/>
        </w:rPr>
        <w:t>(2016</w:t>
      </w:r>
      <w:r w:rsidR="005C42BB">
        <w:rPr>
          <w:rFonts w:ascii="Times" w:hAnsi="Times"/>
        </w:rPr>
        <w:t>)</w:t>
      </w:r>
      <w:r w:rsidR="008A5C8C">
        <w:rPr>
          <w:rFonts w:ascii="Times" w:hAnsi="Times"/>
        </w:rPr>
        <w:t xml:space="preserve"> </w:t>
      </w:r>
      <w:r w:rsidRPr="00BE29AF">
        <w:rPr>
          <w:rFonts w:ascii="Times" w:hAnsi="Times"/>
          <w:i/>
        </w:rPr>
        <w:t>Weapons of math destruction:</w:t>
      </w:r>
      <w:r w:rsidR="008A5C8C">
        <w:rPr>
          <w:rFonts w:ascii="Times" w:hAnsi="Times"/>
          <w:i/>
        </w:rPr>
        <w:t xml:space="preserve"> </w:t>
      </w:r>
      <w:r w:rsidRPr="00BE29AF">
        <w:rPr>
          <w:rFonts w:ascii="Times" w:hAnsi="Times"/>
          <w:i/>
        </w:rPr>
        <w:t>How big data increases inequalities and threatens democracy</w:t>
      </w:r>
      <w:r w:rsidR="00963FBD">
        <w:rPr>
          <w:rFonts w:ascii="Times" w:hAnsi="Times"/>
        </w:rPr>
        <w:t>,</w:t>
      </w:r>
      <w:r w:rsidR="008A5C8C">
        <w:rPr>
          <w:rFonts w:ascii="Times" w:hAnsi="Times"/>
        </w:rPr>
        <w:t xml:space="preserve"> </w:t>
      </w:r>
      <w:r w:rsidRPr="00BE29AF">
        <w:rPr>
          <w:rFonts w:ascii="Times" w:hAnsi="Times"/>
        </w:rPr>
        <w:t>New York:</w:t>
      </w:r>
      <w:r w:rsidR="008A5C8C">
        <w:rPr>
          <w:rFonts w:ascii="Times" w:hAnsi="Times"/>
        </w:rPr>
        <w:t xml:space="preserve"> </w:t>
      </w:r>
      <w:r w:rsidRPr="00BE29AF">
        <w:rPr>
          <w:rFonts w:ascii="Times" w:hAnsi="Times"/>
        </w:rPr>
        <w:t>Crown.</w:t>
      </w:r>
    </w:p>
    <w:p w14:paraId="59A7C172" w14:textId="7C6AFFAB" w:rsidR="00276B72" w:rsidRPr="00BE29AF" w:rsidRDefault="00551E96" w:rsidP="009D08F9">
      <w:pPr>
        <w:tabs>
          <w:tab w:val="left" w:pos="567"/>
        </w:tabs>
        <w:ind w:left="709" w:hanging="709"/>
        <w:rPr>
          <w:rFonts w:ascii="Times" w:hAnsi="Times"/>
        </w:rPr>
      </w:pPr>
      <w:r>
        <w:rPr>
          <w:rFonts w:ascii="Times" w:hAnsi="Times"/>
        </w:rPr>
        <w:t>Ogawa, M. (1995</w:t>
      </w:r>
      <w:r w:rsidR="005C42BB">
        <w:rPr>
          <w:rFonts w:ascii="Times" w:hAnsi="Times"/>
        </w:rPr>
        <w:t>)</w:t>
      </w:r>
      <w:r w:rsidR="008A5C8C">
        <w:rPr>
          <w:rFonts w:ascii="Times" w:hAnsi="Times"/>
        </w:rPr>
        <w:t xml:space="preserve"> </w:t>
      </w:r>
      <w:r w:rsidR="00963FBD">
        <w:rPr>
          <w:rFonts w:ascii="Times" w:hAnsi="Times"/>
        </w:rPr>
        <w:t>'</w:t>
      </w:r>
      <w:r>
        <w:rPr>
          <w:rFonts w:ascii="Times" w:hAnsi="Times"/>
        </w:rPr>
        <w:t>Science education in a multi-science perspective</w:t>
      </w:r>
      <w:r w:rsidR="00963FBD">
        <w:rPr>
          <w:rFonts w:ascii="Times" w:hAnsi="Times"/>
        </w:rPr>
        <w:t xml:space="preserve">', </w:t>
      </w:r>
      <w:r w:rsidRPr="00551E96">
        <w:rPr>
          <w:rFonts w:ascii="Times" w:hAnsi="Times"/>
          <w:i/>
        </w:rPr>
        <w:t xml:space="preserve">Science </w:t>
      </w:r>
      <w:r w:rsidR="008A5C8C">
        <w:rPr>
          <w:rFonts w:ascii="Times" w:hAnsi="Times"/>
          <w:i/>
        </w:rPr>
        <w:t>and</w:t>
      </w:r>
      <w:r w:rsidRPr="00551E96">
        <w:rPr>
          <w:rFonts w:ascii="Times" w:hAnsi="Times"/>
          <w:i/>
        </w:rPr>
        <w:t xml:space="preserve"> Education</w:t>
      </w:r>
      <w:r>
        <w:rPr>
          <w:rFonts w:ascii="Times" w:hAnsi="Times"/>
        </w:rPr>
        <w:t xml:space="preserve">, </w:t>
      </w:r>
      <w:r w:rsidR="00963FBD">
        <w:rPr>
          <w:rFonts w:ascii="Times" w:hAnsi="Times"/>
        </w:rPr>
        <w:t xml:space="preserve">Vol. </w:t>
      </w:r>
      <w:r>
        <w:rPr>
          <w:rFonts w:ascii="Times" w:hAnsi="Times"/>
        </w:rPr>
        <w:t>79, 583-593.</w:t>
      </w:r>
    </w:p>
    <w:p w14:paraId="19A8A42F" w14:textId="7E113F80" w:rsidR="009736DA" w:rsidRPr="00BE29AF" w:rsidRDefault="005A6675" w:rsidP="009D08F9">
      <w:pPr>
        <w:tabs>
          <w:tab w:val="left" w:pos="567"/>
        </w:tabs>
        <w:ind w:left="709" w:hanging="709"/>
        <w:rPr>
          <w:rFonts w:ascii="Times" w:hAnsi="Times"/>
        </w:rPr>
      </w:pPr>
      <w:proofErr w:type="spellStart"/>
      <w:r w:rsidRPr="00BE29AF">
        <w:rPr>
          <w:rFonts w:ascii="Times" w:hAnsi="Times"/>
        </w:rPr>
        <w:t>Pais</w:t>
      </w:r>
      <w:proofErr w:type="spellEnd"/>
      <w:r w:rsidRPr="00BE29AF">
        <w:rPr>
          <w:rFonts w:ascii="Times" w:hAnsi="Times"/>
        </w:rPr>
        <w:t>, A. and Valero, P.</w:t>
      </w:r>
      <w:r w:rsidR="008A5C8C">
        <w:rPr>
          <w:rFonts w:ascii="Times" w:hAnsi="Times"/>
        </w:rPr>
        <w:t xml:space="preserve"> </w:t>
      </w:r>
      <w:r w:rsidRPr="00BE29AF">
        <w:rPr>
          <w:rFonts w:ascii="Times" w:hAnsi="Times"/>
        </w:rPr>
        <w:t>(2012</w:t>
      </w:r>
      <w:r w:rsidR="005C42BB">
        <w:rPr>
          <w:rFonts w:ascii="Times" w:hAnsi="Times"/>
        </w:rPr>
        <w:t>)</w:t>
      </w:r>
      <w:r w:rsidR="008A5C8C">
        <w:rPr>
          <w:rFonts w:ascii="Times" w:hAnsi="Times"/>
        </w:rPr>
        <w:t xml:space="preserve"> </w:t>
      </w:r>
      <w:r w:rsidR="00963FBD">
        <w:rPr>
          <w:rFonts w:ascii="Times" w:hAnsi="Times"/>
        </w:rPr>
        <w:t>'</w:t>
      </w:r>
      <w:r w:rsidRPr="00BE29AF">
        <w:rPr>
          <w:rFonts w:ascii="Times" w:hAnsi="Times"/>
        </w:rPr>
        <w:t>Researching research:</w:t>
      </w:r>
      <w:r w:rsidR="008A5C8C">
        <w:rPr>
          <w:rFonts w:ascii="Times" w:hAnsi="Times"/>
        </w:rPr>
        <w:t xml:space="preserve"> </w:t>
      </w:r>
      <w:r w:rsidRPr="00BE29AF">
        <w:rPr>
          <w:rFonts w:ascii="Times" w:hAnsi="Times"/>
        </w:rPr>
        <w:t>Mathematics education in the political</w:t>
      </w:r>
      <w:r w:rsidR="00963FBD">
        <w:rPr>
          <w:rFonts w:ascii="Times" w:hAnsi="Times"/>
        </w:rPr>
        <w:t>',</w:t>
      </w:r>
      <w:r w:rsidR="008A5C8C">
        <w:rPr>
          <w:rFonts w:ascii="Times" w:hAnsi="Times"/>
        </w:rPr>
        <w:t xml:space="preserve"> </w:t>
      </w:r>
      <w:r w:rsidRPr="00BE29AF">
        <w:rPr>
          <w:rFonts w:ascii="Times" w:hAnsi="Times"/>
          <w:i/>
        </w:rPr>
        <w:t>Educational Studies in Mathematics</w:t>
      </w:r>
      <w:r w:rsidRPr="00BE29AF">
        <w:rPr>
          <w:rFonts w:ascii="Times" w:hAnsi="Times"/>
        </w:rPr>
        <w:t xml:space="preserve">, </w:t>
      </w:r>
      <w:r w:rsidR="00963FBD">
        <w:rPr>
          <w:rFonts w:ascii="Times" w:hAnsi="Times"/>
        </w:rPr>
        <w:t>Vol 80, 9-24.</w:t>
      </w:r>
    </w:p>
    <w:p w14:paraId="4F5823EF" w14:textId="31A3D415" w:rsidR="009658F1" w:rsidRPr="00BE29AF" w:rsidRDefault="00ED3EEA" w:rsidP="009D08F9">
      <w:pPr>
        <w:tabs>
          <w:tab w:val="left" w:pos="567"/>
        </w:tabs>
        <w:ind w:left="709" w:hanging="709"/>
        <w:rPr>
          <w:rFonts w:ascii="Times" w:hAnsi="Times"/>
        </w:rPr>
      </w:pPr>
      <w:proofErr w:type="spellStart"/>
      <w:r w:rsidRPr="00BE29AF">
        <w:rPr>
          <w:rFonts w:ascii="Times" w:hAnsi="Times"/>
        </w:rPr>
        <w:t>Paredez</w:t>
      </w:r>
      <w:proofErr w:type="spellEnd"/>
      <w:r w:rsidR="00CE417C" w:rsidRPr="00BE29AF">
        <w:rPr>
          <w:rFonts w:ascii="Times" w:hAnsi="Times"/>
        </w:rPr>
        <w:t>, D. M.</w:t>
      </w:r>
      <w:r w:rsidR="008A5C8C">
        <w:rPr>
          <w:rFonts w:ascii="Times" w:hAnsi="Times"/>
        </w:rPr>
        <w:t xml:space="preserve"> </w:t>
      </w:r>
      <w:r w:rsidR="00CE417C" w:rsidRPr="00BE29AF">
        <w:rPr>
          <w:rFonts w:ascii="Times" w:hAnsi="Times"/>
        </w:rPr>
        <w:t>(1964</w:t>
      </w:r>
      <w:r w:rsidR="005C42BB">
        <w:rPr>
          <w:rFonts w:ascii="Times" w:hAnsi="Times"/>
        </w:rPr>
        <w:t>)</w:t>
      </w:r>
      <w:r w:rsidR="008A5C8C">
        <w:rPr>
          <w:rFonts w:ascii="Times" w:hAnsi="Times"/>
        </w:rPr>
        <w:t xml:space="preserve"> </w:t>
      </w:r>
      <w:proofErr w:type="spellStart"/>
      <w:r w:rsidR="00CE417C" w:rsidRPr="00BE29AF">
        <w:rPr>
          <w:rFonts w:ascii="Times" w:hAnsi="Times"/>
          <w:i/>
        </w:rPr>
        <w:t>Hunab</w:t>
      </w:r>
      <w:proofErr w:type="spellEnd"/>
      <w:r w:rsidR="00CE417C" w:rsidRPr="00BE29AF">
        <w:rPr>
          <w:rFonts w:ascii="Times" w:hAnsi="Times"/>
          <w:i/>
        </w:rPr>
        <w:t xml:space="preserve"> Ku:</w:t>
      </w:r>
      <w:r w:rsidR="009658F1" w:rsidRPr="00BE29AF">
        <w:rPr>
          <w:rFonts w:ascii="Times" w:hAnsi="Times"/>
          <w:i/>
        </w:rPr>
        <w:t xml:space="preserve"> </w:t>
      </w:r>
      <w:proofErr w:type="spellStart"/>
      <w:r w:rsidR="009658F1" w:rsidRPr="00BE29AF">
        <w:rPr>
          <w:rFonts w:ascii="Times" w:hAnsi="Times"/>
          <w:i/>
        </w:rPr>
        <w:t>Síntesis</w:t>
      </w:r>
      <w:proofErr w:type="spellEnd"/>
      <w:r w:rsidR="009658F1" w:rsidRPr="00BE29AF">
        <w:rPr>
          <w:rFonts w:ascii="Times" w:hAnsi="Times"/>
          <w:i/>
        </w:rPr>
        <w:t xml:space="preserve"> del </w:t>
      </w:r>
      <w:proofErr w:type="spellStart"/>
      <w:r w:rsidR="009658F1" w:rsidRPr="00BE29AF">
        <w:rPr>
          <w:rFonts w:ascii="Times" w:hAnsi="Times"/>
          <w:i/>
        </w:rPr>
        <w:t>pensamiento</w:t>
      </w:r>
      <w:proofErr w:type="spellEnd"/>
      <w:r w:rsidR="009658F1" w:rsidRPr="00BE29AF">
        <w:rPr>
          <w:rFonts w:ascii="Times" w:hAnsi="Times"/>
          <w:i/>
        </w:rPr>
        <w:t xml:space="preserve"> </w:t>
      </w:r>
      <w:proofErr w:type="spellStart"/>
      <w:r w:rsidR="009658F1" w:rsidRPr="00BE29AF">
        <w:rPr>
          <w:rFonts w:ascii="Times" w:hAnsi="Times"/>
          <w:i/>
        </w:rPr>
        <w:t>filoséo</w:t>
      </w:r>
      <w:r w:rsidR="00CE417C" w:rsidRPr="00BE29AF">
        <w:rPr>
          <w:rFonts w:ascii="Times" w:hAnsi="Times"/>
          <w:i/>
        </w:rPr>
        <w:t>fico</w:t>
      </w:r>
      <w:proofErr w:type="spellEnd"/>
      <w:r w:rsidR="00CE417C" w:rsidRPr="00BE29AF">
        <w:rPr>
          <w:rFonts w:ascii="Times" w:hAnsi="Times"/>
          <w:i/>
        </w:rPr>
        <w:t xml:space="preserve"> </w:t>
      </w:r>
      <w:r w:rsidR="009658F1" w:rsidRPr="00BE29AF">
        <w:rPr>
          <w:rFonts w:ascii="Times" w:hAnsi="Times"/>
          <w:i/>
        </w:rPr>
        <w:t>Maya</w:t>
      </w:r>
      <w:r w:rsidR="00963FBD">
        <w:rPr>
          <w:rFonts w:ascii="Times" w:hAnsi="Times"/>
        </w:rPr>
        <w:t>,</w:t>
      </w:r>
      <w:r w:rsidR="008A5C8C">
        <w:rPr>
          <w:rFonts w:ascii="Times" w:hAnsi="Times"/>
        </w:rPr>
        <w:t xml:space="preserve"> </w:t>
      </w:r>
      <w:r w:rsidR="009658F1" w:rsidRPr="00BE29AF">
        <w:rPr>
          <w:rFonts w:ascii="Times" w:hAnsi="Times"/>
        </w:rPr>
        <w:t>Distrito Fe</w:t>
      </w:r>
      <w:r w:rsidR="00963FBD">
        <w:rPr>
          <w:rFonts w:ascii="Times" w:hAnsi="Times"/>
        </w:rPr>
        <w:t>deral, Mexico: Editorial Orion.</w:t>
      </w:r>
    </w:p>
    <w:p w14:paraId="70F818BB" w14:textId="24841D9C" w:rsidR="00DE6337" w:rsidRPr="00BE29AF" w:rsidRDefault="009B2834" w:rsidP="009D08F9">
      <w:pPr>
        <w:tabs>
          <w:tab w:val="left" w:pos="567"/>
        </w:tabs>
        <w:ind w:left="709" w:hanging="709"/>
        <w:rPr>
          <w:rFonts w:ascii="Times" w:hAnsi="Times"/>
        </w:rPr>
      </w:pPr>
      <w:proofErr w:type="spellStart"/>
      <w:r w:rsidRPr="00BE29AF">
        <w:rPr>
          <w:rFonts w:ascii="Times" w:hAnsi="Times"/>
        </w:rPr>
        <w:t>Pennisi</w:t>
      </w:r>
      <w:proofErr w:type="spellEnd"/>
      <w:r w:rsidRPr="00BE29AF">
        <w:rPr>
          <w:rFonts w:ascii="Times" w:hAnsi="Times"/>
        </w:rPr>
        <w:t>, E.</w:t>
      </w:r>
      <w:r w:rsidR="008A5C8C">
        <w:rPr>
          <w:rFonts w:ascii="Times" w:hAnsi="Times"/>
        </w:rPr>
        <w:t xml:space="preserve"> </w:t>
      </w:r>
      <w:r w:rsidRPr="00BE29AF">
        <w:rPr>
          <w:rFonts w:ascii="Times" w:hAnsi="Times"/>
        </w:rPr>
        <w:t>(2017, April</w:t>
      </w:r>
      <w:r w:rsidR="005C42BB">
        <w:rPr>
          <w:rFonts w:ascii="Times" w:hAnsi="Times"/>
        </w:rPr>
        <w:t>)</w:t>
      </w:r>
      <w:r w:rsidRPr="00BE29AF">
        <w:rPr>
          <w:rFonts w:ascii="Times" w:hAnsi="Times"/>
        </w:rPr>
        <w:t xml:space="preserve"> </w:t>
      </w:r>
      <w:r w:rsidR="00963FBD">
        <w:rPr>
          <w:rFonts w:ascii="Times" w:hAnsi="Times"/>
        </w:rPr>
        <w:t>'</w:t>
      </w:r>
      <w:r w:rsidRPr="00BE29AF">
        <w:rPr>
          <w:rFonts w:ascii="Times" w:hAnsi="Times"/>
        </w:rPr>
        <w:t>Young European eels may use magnetic fields to guide them home</w:t>
      </w:r>
      <w:r w:rsidR="00963FBD">
        <w:rPr>
          <w:rFonts w:ascii="Times" w:hAnsi="Times"/>
        </w:rPr>
        <w:t>',</w:t>
      </w:r>
      <w:r w:rsidR="008A5C8C">
        <w:rPr>
          <w:rFonts w:ascii="Times" w:hAnsi="Times"/>
        </w:rPr>
        <w:t xml:space="preserve"> </w:t>
      </w:r>
      <w:r w:rsidRPr="00BE29AF">
        <w:rPr>
          <w:rFonts w:ascii="Times" w:hAnsi="Times"/>
          <w:i/>
        </w:rPr>
        <w:t>Science Magazine</w:t>
      </w:r>
      <w:r w:rsidRPr="00BE29AF">
        <w:rPr>
          <w:rFonts w:ascii="Times" w:hAnsi="Times"/>
        </w:rPr>
        <w:t>.</w:t>
      </w:r>
      <w:r w:rsidR="008A5C8C">
        <w:rPr>
          <w:rFonts w:ascii="Times" w:hAnsi="Times"/>
        </w:rPr>
        <w:t xml:space="preserve"> </w:t>
      </w:r>
      <w:r w:rsidRPr="00BE29AF">
        <w:rPr>
          <w:rFonts w:ascii="Times" w:hAnsi="Times"/>
        </w:rPr>
        <w:t xml:space="preserve">Downloaded on April 13, 2017 at </w:t>
      </w:r>
      <w:hyperlink r:id="rId12" w:history="1">
        <w:r w:rsidRPr="00BE29AF">
          <w:rPr>
            <w:rStyle w:val="Hyperlink"/>
            <w:rFonts w:ascii="Times" w:hAnsi="Times"/>
          </w:rPr>
          <w:t>http://www.sciencemag.org/news/2017/04/young-european-eels-may-use-magnetic-fields-guide-them-home</w:t>
        </w:r>
      </w:hyperlink>
    </w:p>
    <w:p w14:paraId="16E95FFF" w14:textId="06CEA7BF" w:rsidR="008A3668" w:rsidRPr="00BE29AF" w:rsidRDefault="008A3668" w:rsidP="009D08F9">
      <w:pPr>
        <w:tabs>
          <w:tab w:val="left" w:pos="567"/>
        </w:tabs>
        <w:ind w:left="709" w:hanging="709"/>
        <w:rPr>
          <w:rFonts w:ascii="Times" w:hAnsi="Times"/>
        </w:rPr>
      </w:pPr>
      <w:proofErr w:type="spellStart"/>
      <w:r w:rsidRPr="00BE29AF">
        <w:rPr>
          <w:rFonts w:ascii="Times" w:hAnsi="Times"/>
        </w:rPr>
        <w:t>Popkewitz</w:t>
      </w:r>
      <w:proofErr w:type="spellEnd"/>
      <w:r w:rsidRPr="00BE29AF">
        <w:rPr>
          <w:rFonts w:ascii="Times" w:hAnsi="Times"/>
        </w:rPr>
        <w:t>, T. S.</w:t>
      </w:r>
      <w:r w:rsidR="008A5C8C">
        <w:rPr>
          <w:rFonts w:ascii="Times" w:hAnsi="Times"/>
        </w:rPr>
        <w:t xml:space="preserve"> </w:t>
      </w:r>
      <w:r w:rsidRPr="00BE29AF">
        <w:rPr>
          <w:rFonts w:ascii="Times" w:hAnsi="Times"/>
        </w:rPr>
        <w:t>(2002</w:t>
      </w:r>
      <w:r w:rsidR="005C42BB">
        <w:rPr>
          <w:rFonts w:ascii="Times" w:hAnsi="Times"/>
        </w:rPr>
        <w:t>)</w:t>
      </w:r>
      <w:r w:rsidRPr="00BE29AF">
        <w:rPr>
          <w:rFonts w:ascii="Times" w:hAnsi="Times"/>
        </w:rPr>
        <w:t xml:space="preserve"> </w:t>
      </w:r>
      <w:r w:rsidR="00963FBD">
        <w:rPr>
          <w:rFonts w:ascii="Times" w:hAnsi="Times"/>
        </w:rPr>
        <w:t>'</w:t>
      </w:r>
      <w:r w:rsidRPr="00BE29AF">
        <w:rPr>
          <w:rFonts w:ascii="Times" w:hAnsi="Times"/>
        </w:rPr>
        <w:t>Whose heaven and whose redemption? The alchemy of mathematics curriculum to save (please check one or all of the following: (a) the economy, (b) democracy, (c) the nation, (d) human rights, (d) the welfare state, (e) the individual</w:t>
      </w:r>
      <w:r w:rsidR="005C42BB">
        <w:rPr>
          <w:rFonts w:ascii="Times" w:hAnsi="Times"/>
        </w:rPr>
        <w:t>)</w:t>
      </w:r>
      <w:r w:rsidR="00963FBD">
        <w:rPr>
          <w:rFonts w:ascii="Times" w:hAnsi="Times"/>
        </w:rPr>
        <w:t>'</w:t>
      </w:r>
      <w:r w:rsidR="009D08F9">
        <w:rPr>
          <w:rFonts w:ascii="Times" w:hAnsi="Times"/>
        </w:rPr>
        <w:t>,</w:t>
      </w:r>
      <w:r w:rsidR="008A5C8C">
        <w:rPr>
          <w:rFonts w:ascii="Times" w:hAnsi="Times"/>
        </w:rPr>
        <w:t xml:space="preserve"> </w:t>
      </w:r>
      <w:r w:rsidR="00963FBD">
        <w:rPr>
          <w:rFonts w:ascii="Times" w:hAnsi="Times"/>
        </w:rPr>
        <w:t>i</w:t>
      </w:r>
      <w:r w:rsidRPr="00BE29AF">
        <w:rPr>
          <w:rFonts w:ascii="Times" w:hAnsi="Times"/>
        </w:rPr>
        <w:t xml:space="preserve">n P. Valero </w:t>
      </w:r>
      <w:r w:rsidR="008A5C8C">
        <w:rPr>
          <w:rFonts w:ascii="Times" w:hAnsi="Times"/>
        </w:rPr>
        <w:t>and</w:t>
      </w:r>
      <w:r w:rsidRPr="00BE29AF">
        <w:rPr>
          <w:rFonts w:ascii="Times" w:hAnsi="Times"/>
        </w:rPr>
        <w:t xml:space="preserve"> O. Skovsmose Eds.</w:t>
      </w:r>
      <w:r w:rsidR="009D08F9">
        <w:rPr>
          <w:rFonts w:ascii="Times" w:hAnsi="Times"/>
        </w:rPr>
        <w:t>,</w:t>
      </w:r>
      <w:r w:rsidRPr="00BE29AF">
        <w:rPr>
          <w:rFonts w:ascii="Times" w:hAnsi="Times"/>
        </w:rPr>
        <w:t xml:space="preserve"> </w:t>
      </w:r>
      <w:r w:rsidRPr="00963FBD">
        <w:rPr>
          <w:rFonts w:ascii="Times" w:hAnsi="Times"/>
          <w:i/>
        </w:rPr>
        <w:t xml:space="preserve">Proceedings of the Third International MES Conference, </w:t>
      </w:r>
      <w:r w:rsidRPr="00963FBD">
        <w:rPr>
          <w:rFonts w:ascii="Times" w:hAnsi="Times"/>
          <w:bCs/>
          <w:i/>
        </w:rPr>
        <w:t>Addendum</w:t>
      </w:r>
      <w:r w:rsidR="00963FBD">
        <w:rPr>
          <w:rFonts w:ascii="Times" w:hAnsi="Times"/>
          <w:i/>
        </w:rPr>
        <w:t xml:space="preserve">, </w:t>
      </w:r>
      <w:r w:rsidRPr="00BE29AF">
        <w:rPr>
          <w:rFonts w:ascii="Times" w:hAnsi="Times"/>
        </w:rPr>
        <w:t xml:space="preserve"> Copenhagen: Centre for Research in Learning Mathematics, pp. 1-26. </w:t>
      </w:r>
    </w:p>
    <w:p w14:paraId="121483D2" w14:textId="77777777" w:rsidR="008A3668" w:rsidRPr="00BE29AF" w:rsidRDefault="008A3668" w:rsidP="009D08F9">
      <w:pPr>
        <w:tabs>
          <w:tab w:val="left" w:pos="567"/>
        </w:tabs>
        <w:ind w:left="709" w:hanging="709"/>
        <w:rPr>
          <w:rFonts w:ascii="Times" w:hAnsi="Times"/>
        </w:rPr>
      </w:pPr>
    </w:p>
    <w:p w14:paraId="1B66F684" w14:textId="4A5DA6B0" w:rsidR="008A3668" w:rsidRDefault="008A3668" w:rsidP="009D08F9">
      <w:pPr>
        <w:tabs>
          <w:tab w:val="left" w:pos="567"/>
        </w:tabs>
        <w:ind w:left="709" w:hanging="709"/>
        <w:rPr>
          <w:rFonts w:ascii="Times" w:hAnsi="Times"/>
        </w:rPr>
      </w:pPr>
      <w:proofErr w:type="spellStart"/>
      <w:r w:rsidRPr="00BE29AF">
        <w:rPr>
          <w:rFonts w:ascii="Times" w:hAnsi="Times"/>
        </w:rPr>
        <w:lastRenderedPageBreak/>
        <w:t>Popkewitz</w:t>
      </w:r>
      <w:proofErr w:type="spellEnd"/>
      <w:r w:rsidRPr="00BE29AF">
        <w:rPr>
          <w:rFonts w:ascii="Times" w:hAnsi="Times"/>
        </w:rPr>
        <w:t>, T. S. (2008</w:t>
      </w:r>
      <w:r w:rsidR="005C42BB">
        <w:rPr>
          <w:rFonts w:ascii="Times" w:hAnsi="Times"/>
        </w:rPr>
        <w:t>)</w:t>
      </w:r>
      <w:r w:rsidR="008A5C8C">
        <w:rPr>
          <w:rFonts w:ascii="Times" w:hAnsi="Times"/>
        </w:rPr>
        <w:t xml:space="preserve"> </w:t>
      </w:r>
      <w:r w:rsidRPr="00BE29AF">
        <w:rPr>
          <w:rFonts w:ascii="Times" w:hAnsi="Times"/>
          <w:i/>
        </w:rPr>
        <w:t>Cosmopolitanism and the age of school reform: Science, education, and making society by making the child</w:t>
      </w:r>
      <w:r w:rsidR="00963FBD">
        <w:rPr>
          <w:rFonts w:ascii="Times" w:hAnsi="Times"/>
        </w:rPr>
        <w:t>,</w:t>
      </w:r>
      <w:r w:rsidR="008A5C8C">
        <w:rPr>
          <w:rFonts w:ascii="Times" w:hAnsi="Times"/>
        </w:rPr>
        <w:t xml:space="preserve"> </w:t>
      </w:r>
      <w:r w:rsidRPr="00BE29AF">
        <w:rPr>
          <w:rFonts w:ascii="Times" w:hAnsi="Times"/>
        </w:rPr>
        <w:t>New York: Routledge.</w:t>
      </w:r>
      <w:r w:rsidR="008A5C8C">
        <w:rPr>
          <w:rFonts w:ascii="Times" w:hAnsi="Times"/>
        </w:rPr>
        <w:t xml:space="preserve"> </w:t>
      </w:r>
      <w:r w:rsidR="00963FBD">
        <w:rPr>
          <w:rFonts w:ascii="Times" w:hAnsi="Times"/>
        </w:rPr>
        <w:t xml:space="preserve"> </w:t>
      </w:r>
    </w:p>
    <w:p w14:paraId="052ECB0E" w14:textId="2F3FE913" w:rsidR="00A03AE0" w:rsidRPr="00BE29AF" w:rsidRDefault="00A03AE0" w:rsidP="009D08F9">
      <w:pPr>
        <w:tabs>
          <w:tab w:val="left" w:pos="567"/>
        </w:tabs>
        <w:ind w:left="709" w:hanging="709"/>
        <w:rPr>
          <w:rFonts w:ascii="Times" w:hAnsi="Times"/>
        </w:rPr>
      </w:pPr>
      <w:r w:rsidRPr="00BE29AF">
        <w:rPr>
          <w:rFonts w:ascii="Times" w:hAnsi="Times"/>
        </w:rPr>
        <w:t>Porter, T. M. (1995</w:t>
      </w:r>
      <w:r w:rsidR="005C42BB">
        <w:rPr>
          <w:rFonts w:ascii="Times" w:hAnsi="Times"/>
        </w:rPr>
        <w:t>)</w:t>
      </w:r>
      <w:r w:rsidR="008A5C8C">
        <w:rPr>
          <w:rFonts w:ascii="Times" w:hAnsi="Times"/>
        </w:rPr>
        <w:t xml:space="preserve"> </w:t>
      </w:r>
      <w:r w:rsidRPr="00BE29AF">
        <w:rPr>
          <w:rFonts w:ascii="Times" w:hAnsi="Times"/>
          <w:i/>
        </w:rPr>
        <w:t>Trust in numbers: The pursuit of objectivity in science and public life</w:t>
      </w:r>
      <w:r w:rsidR="00963FBD">
        <w:rPr>
          <w:rFonts w:ascii="Times" w:hAnsi="Times"/>
        </w:rPr>
        <w:t>,</w:t>
      </w:r>
      <w:r w:rsidR="008A5C8C">
        <w:rPr>
          <w:rFonts w:ascii="Times" w:hAnsi="Times"/>
        </w:rPr>
        <w:t xml:space="preserve"> </w:t>
      </w:r>
      <w:r w:rsidRPr="00BE29AF">
        <w:rPr>
          <w:rFonts w:ascii="Times" w:hAnsi="Times"/>
        </w:rPr>
        <w:t>Princeton, NJ:</w:t>
      </w:r>
      <w:r w:rsidR="008A5C8C">
        <w:rPr>
          <w:rFonts w:ascii="Times" w:hAnsi="Times"/>
        </w:rPr>
        <w:t xml:space="preserve"> </w:t>
      </w:r>
      <w:r w:rsidRPr="00BE29AF">
        <w:rPr>
          <w:rFonts w:ascii="Times" w:hAnsi="Times"/>
        </w:rPr>
        <w:t>Princeton University Pre</w:t>
      </w:r>
      <w:r w:rsidR="00963FBD">
        <w:rPr>
          <w:rFonts w:ascii="Times" w:hAnsi="Times"/>
        </w:rPr>
        <w:t>ss.</w:t>
      </w:r>
    </w:p>
    <w:p w14:paraId="176D710B" w14:textId="6CF9BF41" w:rsidR="00FA50A8" w:rsidRPr="00963FBD" w:rsidRDefault="003B45C0" w:rsidP="00963FBD">
      <w:pPr>
        <w:tabs>
          <w:tab w:val="left" w:pos="567"/>
        </w:tabs>
        <w:ind w:left="709" w:hanging="709"/>
        <w:rPr>
          <w:rFonts w:ascii="Times" w:hAnsi="Times"/>
          <w:lang w:val="en-GB"/>
        </w:rPr>
      </w:pPr>
      <w:r w:rsidRPr="00BE29AF">
        <w:rPr>
          <w:rFonts w:ascii="Times" w:hAnsi="Times"/>
          <w:lang w:val="en-GB"/>
        </w:rPr>
        <w:t xml:space="preserve">Powell, A. </w:t>
      </w:r>
      <w:r w:rsidR="008A5C8C">
        <w:rPr>
          <w:rFonts w:ascii="Times" w:hAnsi="Times"/>
          <w:lang w:val="en-GB"/>
        </w:rPr>
        <w:t>and</w:t>
      </w:r>
      <w:r w:rsidR="00963FBD">
        <w:rPr>
          <w:rFonts w:ascii="Times" w:hAnsi="Times"/>
          <w:lang w:val="en-GB"/>
        </w:rPr>
        <w:t xml:space="preserve"> Frankenstein, M. </w:t>
      </w:r>
      <w:r w:rsidRPr="00BE29AF">
        <w:rPr>
          <w:rFonts w:ascii="Times" w:hAnsi="Times"/>
          <w:lang w:val="en-GB"/>
        </w:rPr>
        <w:t>Eds</w:t>
      </w:r>
      <w:r w:rsidR="00963FBD">
        <w:rPr>
          <w:rFonts w:ascii="Times" w:hAnsi="Times"/>
          <w:lang w:val="en-GB"/>
        </w:rPr>
        <w:t>.</w:t>
      </w:r>
      <w:r w:rsidR="009D08F9">
        <w:rPr>
          <w:rFonts w:ascii="Times" w:hAnsi="Times"/>
          <w:lang w:val="en-GB"/>
        </w:rPr>
        <w:t>,</w:t>
      </w:r>
      <w:r w:rsidRPr="00BE29AF">
        <w:rPr>
          <w:rFonts w:ascii="Times" w:hAnsi="Times"/>
          <w:lang w:val="en-GB"/>
        </w:rPr>
        <w:t xml:space="preserve"> (1997</w:t>
      </w:r>
      <w:r w:rsidR="005C42BB">
        <w:rPr>
          <w:rFonts w:ascii="Times" w:hAnsi="Times"/>
          <w:lang w:val="en-GB"/>
        </w:rPr>
        <w:t>)</w:t>
      </w:r>
      <w:r w:rsidRPr="00BE29AF">
        <w:rPr>
          <w:rFonts w:ascii="Times" w:hAnsi="Times"/>
          <w:lang w:val="en-GB"/>
        </w:rPr>
        <w:t xml:space="preserve"> </w:t>
      </w:r>
      <w:proofErr w:type="spellStart"/>
      <w:r w:rsidRPr="00BE29AF">
        <w:rPr>
          <w:rFonts w:ascii="Times" w:hAnsi="Times"/>
          <w:i/>
          <w:iCs/>
          <w:lang w:val="en-GB"/>
        </w:rPr>
        <w:t>Ethnomathematics</w:t>
      </w:r>
      <w:proofErr w:type="spellEnd"/>
      <w:r w:rsidRPr="00BE29AF">
        <w:rPr>
          <w:rFonts w:ascii="Times" w:hAnsi="Times"/>
          <w:i/>
          <w:iCs/>
          <w:lang w:val="en-GB"/>
        </w:rPr>
        <w:t>: Challenging eurocentrism in mathematics education</w:t>
      </w:r>
      <w:r w:rsidR="00963FBD">
        <w:rPr>
          <w:rFonts w:ascii="Times" w:hAnsi="Times"/>
          <w:i/>
          <w:iCs/>
          <w:lang w:val="en-GB"/>
        </w:rPr>
        <w:t>,</w:t>
      </w:r>
      <w:r w:rsidRPr="00BE29AF">
        <w:rPr>
          <w:rFonts w:ascii="Times" w:hAnsi="Times"/>
          <w:i/>
          <w:iCs/>
          <w:lang w:val="en-GB"/>
        </w:rPr>
        <w:t xml:space="preserve"> </w:t>
      </w:r>
      <w:r w:rsidR="00963FBD">
        <w:rPr>
          <w:rFonts w:ascii="Times" w:hAnsi="Times"/>
          <w:lang w:val="en-GB"/>
        </w:rPr>
        <w:t>(</w:t>
      </w:r>
      <w:r w:rsidRPr="00BE29AF">
        <w:rPr>
          <w:rFonts w:ascii="Times" w:hAnsi="Times"/>
          <w:lang w:val="en-GB"/>
        </w:rPr>
        <w:t>pp. 331-371</w:t>
      </w:r>
      <w:r w:rsidR="005C42BB">
        <w:rPr>
          <w:rFonts w:ascii="Times" w:hAnsi="Times"/>
          <w:lang w:val="en-GB"/>
        </w:rPr>
        <w:t>)</w:t>
      </w:r>
      <w:r w:rsidR="009D08F9">
        <w:rPr>
          <w:rFonts w:ascii="Times" w:hAnsi="Times"/>
          <w:lang w:val="en-GB"/>
        </w:rPr>
        <w:t>,</w:t>
      </w:r>
      <w:r w:rsidR="00963FBD">
        <w:rPr>
          <w:rFonts w:ascii="Times" w:hAnsi="Times"/>
          <w:lang w:val="en-GB"/>
        </w:rPr>
        <w:t xml:space="preserve"> Albany, New York: SUNY. </w:t>
      </w:r>
    </w:p>
    <w:p w14:paraId="4119D782" w14:textId="378EE232" w:rsidR="00FA50A8" w:rsidRPr="00BE29AF" w:rsidRDefault="00FA50A8" w:rsidP="009D08F9">
      <w:pPr>
        <w:widowControl w:val="0"/>
        <w:tabs>
          <w:tab w:val="left" w:pos="567"/>
        </w:tabs>
        <w:autoSpaceDE w:val="0"/>
        <w:autoSpaceDN w:val="0"/>
        <w:adjustRightInd w:val="0"/>
        <w:ind w:left="709" w:hanging="709"/>
        <w:rPr>
          <w:rFonts w:ascii="Times" w:hAnsi="Times" w:cs="Times"/>
          <w:color w:val="141413"/>
        </w:rPr>
      </w:pPr>
      <w:proofErr w:type="spellStart"/>
      <w:r w:rsidRPr="00BE29AF">
        <w:rPr>
          <w:rFonts w:ascii="Times" w:hAnsi="Times" w:cs="Times"/>
          <w:color w:val="141413"/>
        </w:rPr>
        <w:t>Restivo</w:t>
      </w:r>
      <w:proofErr w:type="spellEnd"/>
      <w:r w:rsidRPr="00BE29AF">
        <w:rPr>
          <w:rFonts w:ascii="Times" w:hAnsi="Times" w:cs="Times"/>
          <w:color w:val="141413"/>
        </w:rPr>
        <w:t>, S. (1994</w:t>
      </w:r>
      <w:r w:rsidR="005C42BB">
        <w:rPr>
          <w:rFonts w:ascii="Times" w:hAnsi="Times" w:cs="Times"/>
          <w:color w:val="141413"/>
        </w:rPr>
        <w:t>)</w:t>
      </w:r>
      <w:r w:rsidRPr="00BE29AF">
        <w:rPr>
          <w:rFonts w:ascii="Times" w:hAnsi="Times" w:cs="Times"/>
          <w:color w:val="141413"/>
        </w:rPr>
        <w:t xml:space="preserve"> </w:t>
      </w:r>
      <w:r w:rsidR="00963FBD">
        <w:rPr>
          <w:rFonts w:ascii="Times" w:hAnsi="Times" w:cs="Times"/>
          <w:color w:val="141413"/>
        </w:rPr>
        <w:t>'</w:t>
      </w:r>
      <w:r w:rsidRPr="00BE29AF">
        <w:rPr>
          <w:rFonts w:ascii="Times" w:hAnsi="Times" w:cs="Times"/>
          <w:color w:val="141413"/>
        </w:rPr>
        <w:t>The social life of mathematics</w:t>
      </w:r>
      <w:r w:rsidR="00963FBD">
        <w:rPr>
          <w:rFonts w:ascii="Times" w:hAnsi="Times" w:cs="Times"/>
          <w:color w:val="141413"/>
        </w:rPr>
        <w:t>', in P. Ernest, Ed.</w:t>
      </w:r>
      <w:r w:rsidRPr="00BE29AF">
        <w:rPr>
          <w:rFonts w:ascii="Times" w:hAnsi="Times" w:cs="Times"/>
          <w:color w:val="141413"/>
        </w:rPr>
        <w:t xml:space="preserve">, </w:t>
      </w:r>
      <w:r w:rsidRPr="00BE29AF">
        <w:rPr>
          <w:rFonts w:ascii="Times" w:hAnsi="Times" w:cs="Times"/>
          <w:i/>
          <w:iCs/>
          <w:color w:val="141413"/>
        </w:rPr>
        <w:t xml:space="preserve">Mathematics, education and philosophy: An international perspective </w:t>
      </w:r>
      <w:r w:rsidRPr="00BE29AF">
        <w:rPr>
          <w:rFonts w:ascii="Times" w:hAnsi="Times" w:cs="Times"/>
          <w:color w:val="141413"/>
        </w:rPr>
        <w:t>(pp. 209–220</w:t>
      </w:r>
      <w:r w:rsidR="005C42BB">
        <w:rPr>
          <w:rFonts w:ascii="Times" w:hAnsi="Times" w:cs="Times"/>
          <w:color w:val="141413"/>
        </w:rPr>
        <w:t>)</w:t>
      </w:r>
      <w:r w:rsidR="009D08F9">
        <w:rPr>
          <w:rFonts w:ascii="Times" w:hAnsi="Times" w:cs="Times"/>
          <w:color w:val="141413"/>
        </w:rPr>
        <w:t>,</w:t>
      </w:r>
      <w:r w:rsidRPr="00BE29AF">
        <w:rPr>
          <w:rFonts w:ascii="Times" w:hAnsi="Times" w:cs="Times"/>
          <w:color w:val="141413"/>
        </w:rPr>
        <w:t xml:space="preserve"> London: Falmer.</w:t>
      </w:r>
    </w:p>
    <w:p w14:paraId="1B2F8EB3" w14:textId="326BE634" w:rsidR="005E4D91" w:rsidRPr="00963FBD" w:rsidRDefault="00FA50A8" w:rsidP="00963FBD">
      <w:pPr>
        <w:widowControl w:val="0"/>
        <w:tabs>
          <w:tab w:val="left" w:pos="567"/>
        </w:tabs>
        <w:autoSpaceDE w:val="0"/>
        <w:autoSpaceDN w:val="0"/>
        <w:adjustRightInd w:val="0"/>
        <w:ind w:left="709" w:hanging="709"/>
        <w:rPr>
          <w:rFonts w:ascii="Times" w:hAnsi="Times" w:cs="Times"/>
          <w:color w:val="141413"/>
        </w:rPr>
      </w:pPr>
      <w:proofErr w:type="spellStart"/>
      <w:r w:rsidRPr="00BE29AF">
        <w:rPr>
          <w:rFonts w:ascii="Times" w:hAnsi="Times" w:cs="Times"/>
          <w:color w:val="141413"/>
        </w:rPr>
        <w:t>Restivo</w:t>
      </w:r>
      <w:proofErr w:type="spellEnd"/>
      <w:r w:rsidRPr="00BE29AF">
        <w:rPr>
          <w:rFonts w:ascii="Times" w:hAnsi="Times" w:cs="Times"/>
          <w:color w:val="141413"/>
        </w:rPr>
        <w:t>, S. (2007</w:t>
      </w:r>
      <w:r w:rsidR="005C42BB">
        <w:rPr>
          <w:rFonts w:ascii="Times" w:hAnsi="Times" w:cs="Times"/>
          <w:color w:val="141413"/>
        </w:rPr>
        <w:t>)</w:t>
      </w:r>
      <w:r w:rsidRPr="00BE29AF">
        <w:rPr>
          <w:rFonts w:ascii="Times" w:hAnsi="Times" w:cs="Times"/>
          <w:color w:val="141413"/>
        </w:rPr>
        <w:t xml:space="preserve"> </w:t>
      </w:r>
      <w:r w:rsidR="00963FBD">
        <w:rPr>
          <w:rFonts w:ascii="Times" w:hAnsi="Times" w:cs="Times"/>
          <w:color w:val="141413"/>
        </w:rPr>
        <w:t>'</w:t>
      </w:r>
      <w:r w:rsidRPr="00BE29AF">
        <w:rPr>
          <w:rFonts w:ascii="Times" w:hAnsi="Times" w:cs="Times"/>
          <w:color w:val="141413"/>
        </w:rPr>
        <w:t>Theory of mind, social science, and mathematical practice</w:t>
      </w:r>
      <w:r w:rsidR="00963FBD">
        <w:rPr>
          <w:rFonts w:ascii="Times" w:hAnsi="Times" w:cs="Times"/>
          <w:color w:val="141413"/>
        </w:rPr>
        <w:t>', i</w:t>
      </w:r>
      <w:r w:rsidRPr="00BE29AF">
        <w:rPr>
          <w:rFonts w:ascii="Times" w:hAnsi="Times" w:cs="Times"/>
          <w:color w:val="141413"/>
        </w:rPr>
        <w:t xml:space="preserve">n B. van </w:t>
      </w:r>
      <w:proofErr w:type="spellStart"/>
      <w:r w:rsidRPr="00BE29AF">
        <w:rPr>
          <w:rFonts w:ascii="Times" w:hAnsi="Times" w:cs="Times"/>
          <w:color w:val="141413"/>
        </w:rPr>
        <w:t>Kerkhove</w:t>
      </w:r>
      <w:proofErr w:type="spellEnd"/>
      <w:r w:rsidRPr="00BE29AF">
        <w:rPr>
          <w:rFonts w:ascii="Times" w:hAnsi="Times" w:cs="Times"/>
          <w:color w:val="141413"/>
        </w:rPr>
        <w:t xml:space="preserve"> </w:t>
      </w:r>
      <w:r w:rsidR="008A5C8C">
        <w:rPr>
          <w:rFonts w:ascii="Times" w:hAnsi="Times" w:cs="Times"/>
          <w:color w:val="141413"/>
        </w:rPr>
        <w:t>and</w:t>
      </w:r>
      <w:r w:rsidR="00963FBD">
        <w:rPr>
          <w:rFonts w:ascii="Times" w:hAnsi="Times" w:cs="Times"/>
          <w:color w:val="141413"/>
        </w:rPr>
        <w:t xml:space="preserve"> J. P. van </w:t>
      </w:r>
      <w:proofErr w:type="spellStart"/>
      <w:r w:rsidR="00963FBD">
        <w:rPr>
          <w:rFonts w:ascii="Times" w:hAnsi="Times" w:cs="Times"/>
          <w:color w:val="141413"/>
        </w:rPr>
        <w:t>Bendegem</w:t>
      </w:r>
      <w:proofErr w:type="spellEnd"/>
      <w:r w:rsidR="00963FBD">
        <w:rPr>
          <w:rFonts w:ascii="Times" w:hAnsi="Times" w:cs="Times"/>
          <w:color w:val="141413"/>
        </w:rPr>
        <w:t>, Eds.</w:t>
      </w:r>
      <w:r w:rsidRPr="00BE29AF">
        <w:rPr>
          <w:rFonts w:ascii="Times" w:hAnsi="Times" w:cs="Times"/>
          <w:color w:val="141413"/>
        </w:rPr>
        <w:t xml:space="preserve">, </w:t>
      </w:r>
      <w:r w:rsidRPr="00BE29AF">
        <w:rPr>
          <w:rFonts w:ascii="Times" w:hAnsi="Times" w:cs="Times"/>
          <w:i/>
          <w:color w:val="141413"/>
        </w:rPr>
        <w:t xml:space="preserve">Perspectives on mathematical practices: Bringing together philosophy of mathematics, sociology of mathematics, and mathematics education </w:t>
      </w:r>
      <w:r w:rsidRPr="00963FBD">
        <w:rPr>
          <w:rFonts w:ascii="Times" w:hAnsi="Times" w:cs="Times"/>
          <w:color w:val="141413"/>
        </w:rPr>
        <w:t>(pp. 83–106</w:t>
      </w:r>
      <w:r w:rsidR="005C42BB" w:rsidRPr="00963FBD">
        <w:rPr>
          <w:rFonts w:ascii="Times" w:hAnsi="Times" w:cs="Times"/>
          <w:color w:val="141413"/>
        </w:rPr>
        <w:t>)</w:t>
      </w:r>
      <w:r w:rsidR="009D08F9">
        <w:rPr>
          <w:rFonts w:ascii="Times" w:hAnsi="Times" w:cs="Times"/>
          <w:i/>
          <w:color w:val="141413"/>
        </w:rPr>
        <w:t>,</w:t>
      </w:r>
      <w:r w:rsidRPr="00BE29AF">
        <w:rPr>
          <w:rFonts w:ascii="Times" w:hAnsi="Times" w:cs="Times"/>
          <w:color w:val="141413"/>
        </w:rPr>
        <w:t xml:space="preserve"> Dordre</w:t>
      </w:r>
      <w:r w:rsidR="00963FBD">
        <w:rPr>
          <w:rFonts w:ascii="Times" w:hAnsi="Times" w:cs="Times"/>
          <w:color w:val="141413"/>
        </w:rPr>
        <w:t>cht, the Netherlands: Springer.</w:t>
      </w:r>
    </w:p>
    <w:p w14:paraId="1C915332" w14:textId="7E0840C7" w:rsidR="004E0651" w:rsidRPr="00BE29AF" w:rsidRDefault="004E0651" w:rsidP="009D08F9">
      <w:pPr>
        <w:tabs>
          <w:tab w:val="left" w:pos="567"/>
        </w:tabs>
        <w:ind w:left="709" w:hanging="709"/>
        <w:rPr>
          <w:rFonts w:ascii="Times" w:hAnsi="Times" w:cs="Helvetica"/>
        </w:rPr>
      </w:pPr>
      <w:r w:rsidRPr="00BE29AF">
        <w:rPr>
          <w:rFonts w:ascii="Times" w:hAnsi="Times" w:cs="Helvetica"/>
        </w:rPr>
        <w:t xml:space="preserve">Rigney, </w:t>
      </w:r>
      <w:r w:rsidR="00C37C9F" w:rsidRPr="00BE29AF">
        <w:rPr>
          <w:rFonts w:ascii="Times" w:hAnsi="Times" w:cs="Helvetica"/>
        </w:rPr>
        <w:t>L. I. (</w:t>
      </w:r>
      <w:r w:rsidRPr="00BE29AF">
        <w:rPr>
          <w:rFonts w:ascii="Times" w:hAnsi="Times" w:cs="Helvetica"/>
        </w:rPr>
        <w:t>1999</w:t>
      </w:r>
      <w:r w:rsidR="005C42BB">
        <w:rPr>
          <w:rFonts w:ascii="Times" w:hAnsi="Times" w:cs="Helvetica"/>
        </w:rPr>
        <w:t>)</w:t>
      </w:r>
      <w:r w:rsidR="008A5C8C">
        <w:rPr>
          <w:rFonts w:ascii="Times" w:hAnsi="Times" w:cs="Helvetica"/>
        </w:rPr>
        <w:t xml:space="preserve"> </w:t>
      </w:r>
      <w:r w:rsidR="00963FBD">
        <w:rPr>
          <w:rFonts w:ascii="Times" w:hAnsi="Times" w:cs="Helvetica"/>
        </w:rPr>
        <w:t>'</w:t>
      </w:r>
      <w:r w:rsidR="00C37C9F" w:rsidRPr="00BE29AF">
        <w:rPr>
          <w:rFonts w:ascii="Times" w:hAnsi="Times" w:cs="Helvetica"/>
        </w:rPr>
        <w:t xml:space="preserve">Internationalization of an Indigenous anticolonial cultural critique of research </w:t>
      </w:r>
      <w:proofErr w:type="spellStart"/>
      <w:r w:rsidR="00C37C9F" w:rsidRPr="00BE29AF">
        <w:rPr>
          <w:rFonts w:ascii="Times" w:hAnsi="Times" w:cs="Helvetica"/>
        </w:rPr>
        <w:t>methodolgoies</w:t>
      </w:r>
      <w:proofErr w:type="spellEnd"/>
      <w:r w:rsidR="00C37C9F" w:rsidRPr="00BE29AF">
        <w:rPr>
          <w:rFonts w:ascii="Times" w:hAnsi="Times" w:cs="Helvetica"/>
        </w:rPr>
        <w:t>:</w:t>
      </w:r>
      <w:r w:rsidR="008A5C8C">
        <w:rPr>
          <w:rFonts w:ascii="Times" w:hAnsi="Times" w:cs="Helvetica"/>
        </w:rPr>
        <w:t xml:space="preserve"> </w:t>
      </w:r>
      <w:r w:rsidR="00C37C9F" w:rsidRPr="00BE29AF">
        <w:rPr>
          <w:rFonts w:ascii="Times" w:hAnsi="Times" w:cs="Helvetica"/>
        </w:rPr>
        <w:t xml:space="preserve">A guide to </w:t>
      </w:r>
      <w:proofErr w:type="spellStart"/>
      <w:r w:rsidR="00C37C9F" w:rsidRPr="00BE29AF">
        <w:rPr>
          <w:rFonts w:ascii="Times" w:hAnsi="Times" w:cs="Helvetica"/>
        </w:rPr>
        <w:t>indigenist</w:t>
      </w:r>
      <w:proofErr w:type="spellEnd"/>
      <w:r w:rsidR="00C37C9F" w:rsidRPr="00BE29AF">
        <w:rPr>
          <w:rFonts w:ascii="Times" w:hAnsi="Times" w:cs="Helvetica"/>
        </w:rPr>
        <w:t xml:space="preserve"> research methodology and its principles</w:t>
      </w:r>
      <w:r w:rsidR="00963FBD">
        <w:rPr>
          <w:rFonts w:ascii="Times" w:hAnsi="Times" w:cs="Helvetica"/>
        </w:rPr>
        <w:t>',</w:t>
      </w:r>
      <w:r w:rsidR="008A5C8C">
        <w:rPr>
          <w:rFonts w:ascii="Times" w:hAnsi="Times" w:cs="Helvetica"/>
        </w:rPr>
        <w:t xml:space="preserve"> </w:t>
      </w:r>
      <w:proofErr w:type="spellStart"/>
      <w:r w:rsidR="00C37C9F" w:rsidRPr="00BE29AF">
        <w:rPr>
          <w:rFonts w:ascii="Times" w:hAnsi="Times" w:cs="Helvetica"/>
          <w:i/>
        </w:rPr>
        <w:t>Wicazo</w:t>
      </w:r>
      <w:proofErr w:type="spellEnd"/>
      <w:r w:rsidR="00C37C9F" w:rsidRPr="00BE29AF">
        <w:rPr>
          <w:rFonts w:ascii="Times" w:hAnsi="Times" w:cs="Helvetica"/>
          <w:i/>
        </w:rPr>
        <w:t xml:space="preserve"> Sa Review</w:t>
      </w:r>
      <w:r w:rsidR="00C37C9F" w:rsidRPr="00BE29AF">
        <w:rPr>
          <w:rFonts w:ascii="Times" w:hAnsi="Times" w:cs="Helvetica"/>
        </w:rPr>
        <w:t xml:space="preserve">, </w:t>
      </w:r>
      <w:r w:rsidR="00963FBD">
        <w:rPr>
          <w:rFonts w:ascii="Times" w:hAnsi="Times" w:cs="Helvetica"/>
        </w:rPr>
        <w:t>Vol. 14, No. 2, 109-121.</w:t>
      </w:r>
    </w:p>
    <w:p w14:paraId="3A33987B" w14:textId="63DE07D7" w:rsidR="00A97668" w:rsidRPr="00BE29AF" w:rsidRDefault="003128C5" w:rsidP="009D08F9">
      <w:pPr>
        <w:tabs>
          <w:tab w:val="left" w:pos="567"/>
        </w:tabs>
        <w:ind w:left="709" w:hanging="709"/>
        <w:rPr>
          <w:rFonts w:ascii="Times" w:hAnsi="Times" w:cs="Helvetica"/>
          <w:color w:val="262626"/>
        </w:rPr>
      </w:pPr>
      <w:r w:rsidRPr="00BE29AF">
        <w:rPr>
          <w:rFonts w:ascii="Times" w:hAnsi="Times" w:cs="Helvetica"/>
          <w:color w:val="262626"/>
        </w:rPr>
        <w:t xml:space="preserve">Santos, </w:t>
      </w:r>
      <w:r w:rsidR="00A97668" w:rsidRPr="00BE29AF">
        <w:rPr>
          <w:rFonts w:ascii="Times" w:hAnsi="Times" w:cs="Helvetica"/>
          <w:color w:val="262626"/>
        </w:rPr>
        <w:t>B. S. (2007</w:t>
      </w:r>
      <w:r w:rsidR="005C42BB">
        <w:rPr>
          <w:rFonts w:ascii="Times" w:hAnsi="Times" w:cs="Helvetica"/>
          <w:color w:val="262626"/>
        </w:rPr>
        <w:t>)</w:t>
      </w:r>
      <w:r w:rsidR="00963FBD">
        <w:rPr>
          <w:rFonts w:ascii="Times" w:hAnsi="Times" w:cs="Helvetica"/>
          <w:color w:val="262626"/>
        </w:rPr>
        <w:t xml:space="preserve"> '</w:t>
      </w:r>
      <w:r w:rsidR="00A97668" w:rsidRPr="00BE29AF">
        <w:rPr>
          <w:rFonts w:ascii="Times" w:hAnsi="Times" w:cs="Helvetica"/>
          <w:color w:val="262626"/>
        </w:rPr>
        <w:t>Beyond abyssal thinking:</w:t>
      </w:r>
      <w:r w:rsidR="008A5C8C">
        <w:rPr>
          <w:rFonts w:ascii="Times" w:hAnsi="Times" w:cs="Helvetica"/>
          <w:color w:val="262626"/>
        </w:rPr>
        <w:t xml:space="preserve"> </w:t>
      </w:r>
      <w:r w:rsidR="00A97668" w:rsidRPr="00BE29AF">
        <w:rPr>
          <w:rFonts w:ascii="Times" w:hAnsi="Times" w:cs="Helvetica"/>
          <w:color w:val="262626"/>
        </w:rPr>
        <w:t>From global lines to ecologies of knowledges</w:t>
      </w:r>
      <w:r w:rsidR="00963FBD">
        <w:rPr>
          <w:rFonts w:ascii="Times" w:hAnsi="Times" w:cs="Helvetica"/>
          <w:color w:val="262626"/>
        </w:rPr>
        <w:t>',</w:t>
      </w:r>
      <w:r w:rsidR="008A5C8C">
        <w:rPr>
          <w:rFonts w:ascii="Times" w:hAnsi="Times" w:cs="Helvetica"/>
          <w:color w:val="262626"/>
        </w:rPr>
        <w:t xml:space="preserve"> </w:t>
      </w:r>
      <w:proofErr w:type="spellStart"/>
      <w:r w:rsidR="000C64F9" w:rsidRPr="00BE29AF">
        <w:rPr>
          <w:rFonts w:ascii="Times" w:hAnsi="Times" w:cs="Helvetica"/>
          <w:i/>
          <w:color w:val="262626"/>
        </w:rPr>
        <w:t>Revista</w:t>
      </w:r>
      <w:proofErr w:type="spellEnd"/>
      <w:r w:rsidR="000C64F9" w:rsidRPr="00BE29AF">
        <w:rPr>
          <w:rFonts w:ascii="Times" w:hAnsi="Times" w:cs="Helvetica"/>
          <w:i/>
          <w:color w:val="262626"/>
        </w:rPr>
        <w:t xml:space="preserve"> </w:t>
      </w:r>
      <w:proofErr w:type="spellStart"/>
      <w:r w:rsidR="000C64F9" w:rsidRPr="00BE29AF">
        <w:rPr>
          <w:rFonts w:ascii="Times" w:hAnsi="Times" w:cs="Helvetica"/>
          <w:i/>
          <w:color w:val="262626"/>
        </w:rPr>
        <w:t>Critica</w:t>
      </w:r>
      <w:proofErr w:type="spellEnd"/>
      <w:r w:rsidR="000C64F9" w:rsidRPr="00BE29AF">
        <w:rPr>
          <w:rFonts w:ascii="Times" w:hAnsi="Times" w:cs="Helvetica"/>
          <w:i/>
          <w:color w:val="262626"/>
        </w:rPr>
        <w:t xml:space="preserve"> de </w:t>
      </w:r>
      <w:proofErr w:type="spellStart"/>
      <w:r w:rsidR="000C64F9" w:rsidRPr="00BE29AF">
        <w:rPr>
          <w:rFonts w:ascii="Times" w:hAnsi="Times" w:cs="Helvetica"/>
          <w:i/>
          <w:color w:val="262626"/>
        </w:rPr>
        <w:t>Ciencias</w:t>
      </w:r>
      <w:proofErr w:type="spellEnd"/>
      <w:r w:rsidR="000C64F9" w:rsidRPr="00BE29AF">
        <w:rPr>
          <w:rFonts w:ascii="Times" w:hAnsi="Times" w:cs="Helvetica"/>
          <w:i/>
          <w:color w:val="262626"/>
        </w:rPr>
        <w:t xml:space="preserve"> </w:t>
      </w:r>
      <w:proofErr w:type="spellStart"/>
      <w:r w:rsidR="000C64F9" w:rsidRPr="00BE29AF">
        <w:rPr>
          <w:rFonts w:ascii="Times" w:hAnsi="Times" w:cs="Helvetica"/>
          <w:i/>
          <w:color w:val="262626"/>
        </w:rPr>
        <w:t>Sociais</w:t>
      </w:r>
      <w:proofErr w:type="spellEnd"/>
      <w:r w:rsidR="000C64F9" w:rsidRPr="00BE29AF">
        <w:rPr>
          <w:rFonts w:ascii="Times" w:hAnsi="Times" w:cs="Helvetica"/>
          <w:color w:val="262626"/>
        </w:rPr>
        <w:t>, 80.</w:t>
      </w:r>
      <w:r w:rsidR="008A5C8C">
        <w:rPr>
          <w:rFonts w:ascii="Times" w:hAnsi="Times" w:cs="Helvetica"/>
          <w:color w:val="262626"/>
        </w:rPr>
        <w:t xml:space="preserve"> </w:t>
      </w:r>
      <w:r w:rsidR="000C64F9" w:rsidRPr="00BE29AF">
        <w:rPr>
          <w:rFonts w:ascii="Times" w:hAnsi="Times" w:cs="Helvetica"/>
          <w:color w:val="262626"/>
        </w:rPr>
        <w:t xml:space="preserve">Downloaded </w:t>
      </w:r>
      <w:r w:rsidR="00FB7582" w:rsidRPr="00BE29AF">
        <w:rPr>
          <w:rFonts w:ascii="Times" w:hAnsi="Times" w:cs="Helvetica"/>
          <w:color w:val="262626"/>
        </w:rPr>
        <w:t xml:space="preserve">on November 16, 2016 </w:t>
      </w:r>
      <w:r w:rsidR="000C64F9" w:rsidRPr="00BE29AF">
        <w:rPr>
          <w:rFonts w:ascii="Times" w:hAnsi="Times" w:cs="Helvetica"/>
          <w:color w:val="262626"/>
        </w:rPr>
        <w:t xml:space="preserve">from </w:t>
      </w:r>
      <w:hyperlink r:id="rId13" w:history="1">
        <w:r w:rsidR="00FB7582" w:rsidRPr="00BE29AF">
          <w:rPr>
            <w:rStyle w:val="Hyperlink"/>
            <w:rFonts w:ascii="Times" w:hAnsi="Times" w:cs="Helvetica"/>
          </w:rPr>
          <w:t>http://www.ces.uc.pt/bss/documentos/AbyssalThinking.pdf</w:t>
        </w:r>
      </w:hyperlink>
    </w:p>
    <w:p w14:paraId="33691A8B" w14:textId="5E346660" w:rsidR="00A11B38" w:rsidRPr="00BE29AF" w:rsidRDefault="00A11B38" w:rsidP="009D08F9">
      <w:pPr>
        <w:tabs>
          <w:tab w:val="left" w:pos="567"/>
        </w:tabs>
        <w:ind w:left="709" w:hanging="709"/>
        <w:rPr>
          <w:rFonts w:ascii="Times" w:hAnsi="Times" w:cs="Helvetica"/>
          <w:color w:val="262626"/>
        </w:rPr>
      </w:pPr>
      <w:proofErr w:type="spellStart"/>
      <w:r w:rsidRPr="00BE29AF">
        <w:rPr>
          <w:rFonts w:ascii="Times" w:hAnsi="Times" w:cs="Helvetica"/>
          <w:color w:val="262626"/>
        </w:rPr>
        <w:t>Shurkin</w:t>
      </w:r>
      <w:proofErr w:type="spellEnd"/>
      <w:r w:rsidRPr="00BE29AF">
        <w:rPr>
          <w:rFonts w:ascii="Times" w:hAnsi="Times" w:cs="Helvetica"/>
          <w:color w:val="262626"/>
        </w:rPr>
        <w:t>, J.</w:t>
      </w:r>
      <w:r w:rsidR="008A5C8C">
        <w:rPr>
          <w:rFonts w:ascii="Times" w:hAnsi="Times" w:cs="Helvetica"/>
          <w:color w:val="262626"/>
        </w:rPr>
        <w:t xml:space="preserve"> </w:t>
      </w:r>
      <w:r w:rsidRPr="00BE29AF">
        <w:rPr>
          <w:rFonts w:ascii="Times" w:hAnsi="Times" w:cs="Helvetica"/>
          <w:color w:val="262626"/>
        </w:rPr>
        <w:t>(2014</w:t>
      </w:r>
      <w:r w:rsidR="005C42BB">
        <w:rPr>
          <w:rFonts w:ascii="Times" w:hAnsi="Times" w:cs="Helvetica"/>
          <w:color w:val="262626"/>
        </w:rPr>
        <w:t>)</w:t>
      </w:r>
      <w:r w:rsidR="008A5C8C">
        <w:rPr>
          <w:rFonts w:ascii="Times" w:hAnsi="Times" w:cs="Helvetica"/>
          <w:color w:val="262626"/>
        </w:rPr>
        <w:t xml:space="preserve"> </w:t>
      </w:r>
      <w:r w:rsidR="00963FBD">
        <w:rPr>
          <w:rFonts w:ascii="Times" w:hAnsi="Times" w:cs="Helvetica"/>
          <w:color w:val="262626"/>
        </w:rPr>
        <w:t>'</w:t>
      </w:r>
      <w:r w:rsidRPr="00BE29AF">
        <w:rPr>
          <w:rFonts w:ascii="Times" w:hAnsi="Times" w:cs="Helvetica"/>
          <w:color w:val="262626"/>
        </w:rPr>
        <w:t>News feature:</w:t>
      </w:r>
      <w:r w:rsidR="008A5C8C">
        <w:rPr>
          <w:rFonts w:ascii="Times" w:hAnsi="Times" w:cs="Helvetica"/>
          <w:color w:val="262626"/>
        </w:rPr>
        <w:t xml:space="preserve"> </w:t>
      </w:r>
      <w:r w:rsidRPr="00BE29AF">
        <w:rPr>
          <w:rFonts w:ascii="Times" w:hAnsi="Times" w:cs="Helvetica"/>
          <w:color w:val="262626"/>
        </w:rPr>
        <w:t xml:space="preserve">Animals that </w:t>
      </w:r>
      <w:proofErr w:type="spellStart"/>
      <w:r w:rsidRPr="00BE29AF">
        <w:rPr>
          <w:rFonts w:ascii="Times" w:hAnsi="Times" w:cs="Helvetica"/>
          <w:color w:val="262626"/>
        </w:rPr>
        <w:t>self medicate</w:t>
      </w:r>
      <w:proofErr w:type="spellEnd"/>
      <w:r w:rsidR="00963FBD">
        <w:rPr>
          <w:rFonts w:ascii="Times" w:hAnsi="Times" w:cs="Helvetica"/>
          <w:color w:val="262626"/>
        </w:rPr>
        <w:t>',</w:t>
      </w:r>
      <w:r w:rsidR="008A5C8C">
        <w:rPr>
          <w:rFonts w:ascii="Times" w:hAnsi="Times" w:cs="Helvetica"/>
          <w:color w:val="262626"/>
        </w:rPr>
        <w:t xml:space="preserve"> </w:t>
      </w:r>
      <w:r w:rsidRPr="00911100">
        <w:rPr>
          <w:rFonts w:ascii="Times" w:hAnsi="Times" w:cs="Helvetica"/>
          <w:i/>
          <w:color w:val="262626"/>
        </w:rPr>
        <w:t>Proceedings of the National Academy of Sciences of the United States</w:t>
      </w:r>
      <w:r w:rsidRPr="00BE29AF">
        <w:rPr>
          <w:rFonts w:ascii="Times" w:hAnsi="Times" w:cs="Helvetica"/>
          <w:color w:val="262626"/>
        </w:rPr>
        <w:t xml:space="preserve">, </w:t>
      </w:r>
      <w:r w:rsidR="00963FBD">
        <w:rPr>
          <w:rFonts w:ascii="Times" w:hAnsi="Times" w:cs="Helvetica"/>
          <w:color w:val="262626"/>
        </w:rPr>
        <w:t>Vol. 111, No.49</w:t>
      </w:r>
      <w:r w:rsidRPr="00BE29AF">
        <w:rPr>
          <w:rFonts w:ascii="Times" w:hAnsi="Times" w:cs="Helvetica"/>
          <w:color w:val="262626"/>
        </w:rPr>
        <w:t>, 17339-17341.</w:t>
      </w:r>
    </w:p>
    <w:p w14:paraId="40E48752" w14:textId="3331EBEA" w:rsidR="008527AE" w:rsidRPr="00BE29AF" w:rsidRDefault="00D234D9" w:rsidP="009D08F9">
      <w:pPr>
        <w:tabs>
          <w:tab w:val="left" w:pos="567"/>
        </w:tabs>
        <w:ind w:left="709" w:hanging="709"/>
        <w:rPr>
          <w:rFonts w:ascii="Times" w:hAnsi="Times" w:cs="Arial"/>
          <w:color w:val="1A1A1A"/>
        </w:rPr>
      </w:pPr>
      <w:r w:rsidRPr="00BE29AF">
        <w:rPr>
          <w:rFonts w:ascii="Times" w:hAnsi="Times" w:cs="Arial"/>
          <w:color w:val="1A1A1A"/>
        </w:rPr>
        <w:t xml:space="preserve">Simard, S. W., </w:t>
      </w:r>
      <w:proofErr w:type="spellStart"/>
      <w:r w:rsidRPr="00BE29AF">
        <w:rPr>
          <w:rFonts w:ascii="Times" w:hAnsi="Times" w:cs="Arial"/>
          <w:color w:val="1A1A1A"/>
        </w:rPr>
        <w:t>Beiler</w:t>
      </w:r>
      <w:proofErr w:type="spellEnd"/>
      <w:r w:rsidRPr="00BE29AF">
        <w:rPr>
          <w:rFonts w:ascii="Times" w:hAnsi="Times" w:cs="Arial"/>
          <w:color w:val="1A1A1A"/>
        </w:rPr>
        <w:t xml:space="preserve">, K. J., Bingham, M. A., </w:t>
      </w:r>
      <w:proofErr w:type="spellStart"/>
      <w:r w:rsidRPr="00BE29AF">
        <w:rPr>
          <w:rFonts w:ascii="Times" w:hAnsi="Times" w:cs="Arial"/>
          <w:color w:val="1A1A1A"/>
        </w:rPr>
        <w:t>Deslippe</w:t>
      </w:r>
      <w:proofErr w:type="spellEnd"/>
      <w:r w:rsidRPr="00BE29AF">
        <w:rPr>
          <w:rFonts w:ascii="Times" w:hAnsi="Times" w:cs="Arial"/>
          <w:color w:val="1A1A1A"/>
        </w:rPr>
        <w:t xml:space="preserve">, J. R., Philip, L. J., </w:t>
      </w:r>
      <w:r w:rsidR="008A5C8C">
        <w:rPr>
          <w:rFonts w:ascii="Times" w:hAnsi="Times" w:cs="Arial"/>
          <w:color w:val="1A1A1A"/>
        </w:rPr>
        <w:t>and</w:t>
      </w:r>
      <w:r w:rsidRPr="00BE29AF">
        <w:rPr>
          <w:rFonts w:ascii="Times" w:hAnsi="Times" w:cs="Arial"/>
          <w:color w:val="1A1A1A"/>
        </w:rPr>
        <w:t xml:space="preserve"> Teste, F. P. (2012</w:t>
      </w:r>
      <w:r w:rsidR="005C42BB">
        <w:rPr>
          <w:rFonts w:ascii="Times" w:hAnsi="Times" w:cs="Arial"/>
          <w:color w:val="1A1A1A"/>
        </w:rPr>
        <w:t>)</w:t>
      </w:r>
      <w:r w:rsidRPr="00BE29AF">
        <w:rPr>
          <w:rFonts w:ascii="Times" w:hAnsi="Times" w:cs="Arial"/>
          <w:color w:val="1A1A1A"/>
        </w:rPr>
        <w:t xml:space="preserve"> </w:t>
      </w:r>
      <w:r w:rsidR="00963FBD">
        <w:rPr>
          <w:rFonts w:ascii="Times" w:hAnsi="Times" w:cs="Arial"/>
          <w:color w:val="1A1A1A"/>
        </w:rPr>
        <w:t>'</w:t>
      </w:r>
      <w:r w:rsidRPr="00BE29AF">
        <w:rPr>
          <w:rFonts w:ascii="Times" w:hAnsi="Times" w:cs="Arial"/>
          <w:color w:val="1A1A1A"/>
        </w:rPr>
        <w:t>Mycorrhizal networks: mechanisms, ecology and modelling</w:t>
      </w:r>
      <w:r w:rsidR="00963FBD">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Fungal Biology Reviews</w:t>
      </w:r>
      <w:r w:rsidRPr="00BE29AF">
        <w:rPr>
          <w:rFonts w:ascii="Times" w:hAnsi="Times" w:cs="Arial"/>
          <w:color w:val="1A1A1A"/>
        </w:rPr>
        <w:t xml:space="preserve">, </w:t>
      </w:r>
      <w:r w:rsidR="00963FBD">
        <w:rPr>
          <w:rFonts w:ascii="Times" w:hAnsi="Times" w:cs="Arial"/>
          <w:color w:val="1A1A1A"/>
        </w:rPr>
        <w:t xml:space="preserve">Vol. </w:t>
      </w:r>
      <w:r w:rsidRPr="00963FBD">
        <w:rPr>
          <w:rFonts w:ascii="Times" w:hAnsi="Times" w:cs="Arial"/>
          <w:iCs/>
          <w:color w:val="1A1A1A"/>
        </w:rPr>
        <w:t>2</w:t>
      </w:r>
      <w:r w:rsidR="00963FBD">
        <w:rPr>
          <w:rFonts w:ascii="Times" w:hAnsi="Times" w:cs="Arial"/>
          <w:iCs/>
          <w:color w:val="1A1A1A"/>
        </w:rPr>
        <w:t xml:space="preserve">6, No. </w:t>
      </w:r>
      <w:r w:rsidR="00963FBD">
        <w:rPr>
          <w:rFonts w:ascii="Times" w:hAnsi="Times" w:cs="Arial"/>
          <w:color w:val="1A1A1A"/>
        </w:rPr>
        <w:t>1, 39-60.</w:t>
      </w:r>
    </w:p>
    <w:p w14:paraId="10332373" w14:textId="56FF858F" w:rsidR="008527AE" w:rsidRPr="00BE29AF" w:rsidRDefault="005F2EC3" w:rsidP="009D08F9">
      <w:pPr>
        <w:tabs>
          <w:tab w:val="left" w:pos="567"/>
        </w:tabs>
        <w:ind w:left="709" w:hanging="709"/>
        <w:rPr>
          <w:rFonts w:ascii="Times" w:hAnsi="Times" w:cs="Arial"/>
          <w:color w:val="1A1A1A"/>
        </w:rPr>
      </w:pPr>
      <w:r w:rsidRPr="00BE29AF">
        <w:rPr>
          <w:rFonts w:ascii="Times" w:hAnsi="Times" w:cs="Arial"/>
          <w:color w:val="1A1A1A"/>
        </w:rPr>
        <w:t>Sinclair, N. (2009</w:t>
      </w:r>
      <w:r w:rsidR="005C42BB">
        <w:rPr>
          <w:rFonts w:ascii="Times" w:hAnsi="Times" w:cs="Arial"/>
          <w:color w:val="1A1A1A"/>
        </w:rPr>
        <w:t>)</w:t>
      </w:r>
      <w:r w:rsidR="008A5C8C">
        <w:rPr>
          <w:rFonts w:ascii="Times" w:hAnsi="Times" w:cs="Arial"/>
          <w:color w:val="1A1A1A"/>
        </w:rPr>
        <w:t xml:space="preserve"> </w:t>
      </w:r>
      <w:r w:rsidR="00963FBD">
        <w:rPr>
          <w:rFonts w:ascii="Times" w:hAnsi="Times" w:cs="Arial"/>
          <w:color w:val="1A1A1A"/>
        </w:rPr>
        <w:t>'</w:t>
      </w:r>
      <w:r w:rsidRPr="00BE29AF">
        <w:rPr>
          <w:rFonts w:ascii="Times" w:hAnsi="Times" w:cs="Arial"/>
          <w:color w:val="1A1A1A"/>
        </w:rPr>
        <w:t>Aesthetics as a liberating force in mathematics education?</w:t>
      </w:r>
      <w:r w:rsidR="00963FBD">
        <w:rPr>
          <w:rFonts w:ascii="Times" w:hAnsi="Times" w:cs="Arial"/>
          <w:color w:val="1A1A1A"/>
        </w:rPr>
        <w:t>',</w:t>
      </w:r>
      <w:r w:rsidR="008A5C8C">
        <w:rPr>
          <w:rFonts w:ascii="Times" w:hAnsi="Times" w:cs="Arial"/>
          <w:color w:val="1A1A1A"/>
        </w:rPr>
        <w:t xml:space="preserve"> </w:t>
      </w:r>
      <w:r w:rsidRPr="00BE29AF">
        <w:rPr>
          <w:rFonts w:ascii="Times" w:hAnsi="Times" w:cs="Arial"/>
          <w:i/>
          <w:color w:val="1A1A1A"/>
        </w:rPr>
        <w:t>ZDM Mathematics Education</w:t>
      </w:r>
      <w:r w:rsidRPr="00BE29AF">
        <w:rPr>
          <w:rFonts w:ascii="Times" w:hAnsi="Times" w:cs="Arial"/>
          <w:color w:val="1A1A1A"/>
        </w:rPr>
        <w:t xml:space="preserve">, </w:t>
      </w:r>
      <w:r w:rsidR="00963FBD">
        <w:rPr>
          <w:rFonts w:ascii="Times" w:hAnsi="Times" w:cs="Arial"/>
          <w:color w:val="1A1A1A"/>
        </w:rPr>
        <w:t>Vol. 41, No. 3</w:t>
      </w:r>
      <w:r w:rsidRPr="00BE29AF">
        <w:rPr>
          <w:rFonts w:ascii="Times" w:hAnsi="Times" w:cs="Arial"/>
          <w:color w:val="1A1A1A"/>
        </w:rPr>
        <w:t>, 45-60.</w:t>
      </w:r>
      <w:r w:rsidR="008A5C8C">
        <w:rPr>
          <w:rFonts w:ascii="Times" w:hAnsi="Times" w:cs="Arial"/>
          <w:color w:val="1A1A1A"/>
        </w:rPr>
        <w:t xml:space="preserve"> </w:t>
      </w:r>
    </w:p>
    <w:p w14:paraId="150E5B49" w14:textId="4E673CA5" w:rsidR="00C62CD5" w:rsidRDefault="008527AE" w:rsidP="009D08F9">
      <w:pPr>
        <w:tabs>
          <w:tab w:val="left" w:pos="567"/>
        </w:tabs>
        <w:ind w:left="709" w:hanging="709"/>
        <w:rPr>
          <w:rFonts w:ascii="Times" w:hAnsi="Times" w:cs="Arial"/>
          <w:color w:val="1A1A1A"/>
        </w:rPr>
      </w:pPr>
      <w:r w:rsidRPr="00BE29AF">
        <w:rPr>
          <w:rFonts w:ascii="Times" w:hAnsi="Times" w:cs="Arial"/>
          <w:color w:val="1A1A1A"/>
        </w:rPr>
        <w:t xml:space="preserve">Sinclair, N., </w:t>
      </w:r>
      <w:r w:rsidR="00D253A4">
        <w:rPr>
          <w:rFonts w:ascii="Times" w:hAnsi="Times" w:cs="Arial"/>
          <w:color w:val="1A1A1A"/>
        </w:rPr>
        <w:t xml:space="preserve">and </w:t>
      </w:r>
      <w:r w:rsidRPr="00BE29AF">
        <w:rPr>
          <w:rFonts w:ascii="Times" w:hAnsi="Times" w:cs="Arial"/>
          <w:color w:val="1A1A1A"/>
        </w:rPr>
        <w:t xml:space="preserve">Watson, </w:t>
      </w:r>
      <w:r w:rsidR="00F1732C" w:rsidRPr="00BE29AF">
        <w:rPr>
          <w:rFonts w:ascii="Times" w:hAnsi="Times" w:cs="Arial"/>
          <w:color w:val="1A1A1A"/>
        </w:rPr>
        <w:t>A.</w:t>
      </w:r>
      <w:r w:rsidR="008A5C8C">
        <w:rPr>
          <w:rFonts w:ascii="Times" w:hAnsi="Times" w:cs="Arial"/>
          <w:color w:val="1A1A1A"/>
        </w:rPr>
        <w:t xml:space="preserve"> </w:t>
      </w:r>
      <w:r w:rsidR="00F1732C" w:rsidRPr="00BE29AF">
        <w:rPr>
          <w:rFonts w:ascii="Times" w:hAnsi="Times" w:cs="Arial"/>
          <w:color w:val="1A1A1A"/>
        </w:rPr>
        <w:t>(2001</w:t>
      </w:r>
      <w:r w:rsidR="005C42BB">
        <w:rPr>
          <w:rFonts w:ascii="Times" w:hAnsi="Times" w:cs="Arial"/>
          <w:color w:val="1A1A1A"/>
        </w:rPr>
        <w:t>)</w:t>
      </w:r>
      <w:r w:rsidR="008A5C8C">
        <w:rPr>
          <w:rFonts w:ascii="Times" w:hAnsi="Times" w:cs="Arial"/>
          <w:color w:val="1A1A1A"/>
        </w:rPr>
        <w:t xml:space="preserve"> </w:t>
      </w:r>
      <w:r w:rsidR="00D253A4">
        <w:rPr>
          <w:rFonts w:ascii="Times" w:hAnsi="Times" w:cs="Arial"/>
          <w:color w:val="1A1A1A"/>
        </w:rPr>
        <w:t>'</w:t>
      </w:r>
      <w:r w:rsidR="00F1732C" w:rsidRPr="00BE29AF">
        <w:rPr>
          <w:rFonts w:ascii="Times" w:hAnsi="Times" w:cs="Arial"/>
          <w:color w:val="1A1A1A"/>
        </w:rPr>
        <w:t>Wonder, the rainbow and the aesthetics of rare experiences</w:t>
      </w:r>
      <w:r w:rsidR="00D253A4">
        <w:rPr>
          <w:rFonts w:ascii="Times" w:hAnsi="Times" w:cs="Arial"/>
          <w:color w:val="1A1A1A"/>
        </w:rPr>
        <w:t xml:space="preserve">', </w:t>
      </w:r>
      <w:r w:rsidR="00F1732C" w:rsidRPr="00BE29AF">
        <w:rPr>
          <w:rFonts w:ascii="Times" w:hAnsi="Times" w:cs="Arial"/>
          <w:i/>
          <w:color w:val="1A1A1A"/>
        </w:rPr>
        <w:t>For the Learning of Mathematics</w:t>
      </w:r>
      <w:r w:rsidR="00F1732C" w:rsidRPr="00BE29AF">
        <w:rPr>
          <w:rFonts w:ascii="Times" w:hAnsi="Times" w:cs="Arial"/>
          <w:color w:val="1A1A1A"/>
        </w:rPr>
        <w:t xml:space="preserve">, </w:t>
      </w:r>
      <w:r w:rsidR="00D253A4">
        <w:rPr>
          <w:rFonts w:ascii="Times" w:hAnsi="Times" w:cs="Arial"/>
          <w:color w:val="1A1A1A"/>
        </w:rPr>
        <w:t>Vol. 21, No. 3</w:t>
      </w:r>
      <w:r w:rsidR="00F1732C" w:rsidRPr="00BE29AF">
        <w:rPr>
          <w:rFonts w:ascii="Times" w:hAnsi="Times" w:cs="Arial"/>
          <w:color w:val="1A1A1A"/>
        </w:rPr>
        <w:t>, 39-42.</w:t>
      </w:r>
    </w:p>
    <w:p w14:paraId="3DFF433E" w14:textId="7D186479" w:rsidR="00FF7112" w:rsidRDefault="00FF7112" w:rsidP="009D08F9">
      <w:pPr>
        <w:tabs>
          <w:tab w:val="left" w:pos="567"/>
        </w:tabs>
        <w:ind w:left="709" w:hanging="709"/>
        <w:rPr>
          <w:rFonts w:ascii="Times" w:hAnsi="Times" w:cs="Arial"/>
          <w:color w:val="1A1A1A"/>
        </w:rPr>
      </w:pPr>
      <w:r>
        <w:rPr>
          <w:rFonts w:ascii="Times" w:hAnsi="Times" w:cs="Arial"/>
          <w:color w:val="1A1A1A"/>
        </w:rPr>
        <w:t>Skovsmose, O.</w:t>
      </w:r>
      <w:r w:rsidR="008A5C8C">
        <w:rPr>
          <w:rFonts w:ascii="Times" w:hAnsi="Times" w:cs="Arial"/>
          <w:color w:val="1A1A1A"/>
        </w:rPr>
        <w:t xml:space="preserve"> </w:t>
      </w:r>
      <w:r>
        <w:rPr>
          <w:rFonts w:ascii="Times" w:hAnsi="Times" w:cs="Arial"/>
          <w:color w:val="1A1A1A"/>
        </w:rPr>
        <w:t>(1994</w:t>
      </w:r>
      <w:r w:rsidR="005C42BB">
        <w:rPr>
          <w:rFonts w:ascii="Times" w:hAnsi="Times" w:cs="Arial"/>
          <w:color w:val="1A1A1A"/>
        </w:rPr>
        <w:t>)</w:t>
      </w:r>
      <w:r w:rsidR="008A5C8C">
        <w:rPr>
          <w:rFonts w:ascii="Times" w:hAnsi="Times" w:cs="Arial"/>
          <w:color w:val="1A1A1A"/>
        </w:rPr>
        <w:t xml:space="preserve"> </w:t>
      </w:r>
      <w:r w:rsidR="00D253A4">
        <w:rPr>
          <w:rFonts w:ascii="Times" w:hAnsi="Times" w:cs="Arial"/>
          <w:color w:val="1A1A1A"/>
        </w:rPr>
        <w:t>'</w:t>
      </w:r>
      <w:r>
        <w:rPr>
          <w:rFonts w:ascii="Times" w:hAnsi="Times" w:cs="Arial"/>
          <w:color w:val="1A1A1A"/>
        </w:rPr>
        <w:t>Towards a critical mathematics education</w:t>
      </w:r>
      <w:proofErr w:type="gramStart"/>
      <w:r w:rsidR="00D253A4">
        <w:rPr>
          <w:rFonts w:ascii="Times" w:hAnsi="Times" w:cs="Arial"/>
          <w:color w:val="1A1A1A"/>
        </w:rPr>
        <w:t xml:space="preserve">', </w:t>
      </w:r>
      <w:r w:rsidR="008A5C8C">
        <w:rPr>
          <w:rFonts w:ascii="Times" w:hAnsi="Times" w:cs="Arial"/>
          <w:color w:val="1A1A1A"/>
        </w:rPr>
        <w:t xml:space="preserve"> </w:t>
      </w:r>
      <w:r w:rsidRPr="00FF7112">
        <w:rPr>
          <w:rFonts w:ascii="Times" w:hAnsi="Times" w:cs="Arial"/>
          <w:i/>
          <w:color w:val="1A1A1A"/>
        </w:rPr>
        <w:t>Educational</w:t>
      </w:r>
      <w:proofErr w:type="gramEnd"/>
      <w:r w:rsidRPr="00FF7112">
        <w:rPr>
          <w:rFonts w:ascii="Times" w:hAnsi="Times" w:cs="Arial"/>
          <w:i/>
          <w:color w:val="1A1A1A"/>
        </w:rPr>
        <w:t xml:space="preserve"> Studies in Mathematics</w:t>
      </w:r>
      <w:r w:rsidR="00D253A4">
        <w:rPr>
          <w:rFonts w:ascii="Times" w:hAnsi="Times" w:cs="Arial"/>
          <w:color w:val="1A1A1A"/>
        </w:rPr>
        <w:t>, Vol. 27, No. 1, 35-57.</w:t>
      </w:r>
    </w:p>
    <w:p w14:paraId="5AC72875" w14:textId="2BD38213" w:rsidR="001C7CCF" w:rsidRPr="00BE29AF" w:rsidRDefault="00C62CD5" w:rsidP="009D08F9">
      <w:pPr>
        <w:tabs>
          <w:tab w:val="left" w:pos="567"/>
        </w:tabs>
        <w:ind w:left="709" w:hanging="709"/>
        <w:rPr>
          <w:rFonts w:ascii="Times" w:hAnsi="Times" w:cs="Arial"/>
          <w:color w:val="1A1A1A"/>
        </w:rPr>
      </w:pPr>
      <w:r>
        <w:rPr>
          <w:rFonts w:ascii="Times" w:hAnsi="Times" w:cs="Arial"/>
          <w:color w:val="1A1A1A"/>
        </w:rPr>
        <w:t xml:space="preserve">Smith, </w:t>
      </w:r>
      <w:r w:rsidR="00052331">
        <w:rPr>
          <w:rFonts w:ascii="Times" w:hAnsi="Times" w:cs="Arial"/>
          <w:color w:val="1A1A1A"/>
        </w:rPr>
        <w:t xml:space="preserve">L. </w:t>
      </w:r>
      <w:r>
        <w:rPr>
          <w:rFonts w:ascii="Times" w:hAnsi="Times" w:cs="Arial"/>
          <w:color w:val="1A1A1A"/>
        </w:rPr>
        <w:t xml:space="preserve">T. </w:t>
      </w:r>
      <w:r w:rsidR="00052331">
        <w:rPr>
          <w:rFonts w:ascii="Times" w:hAnsi="Times" w:cs="Arial"/>
          <w:color w:val="1A1A1A"/>
        </w:rPr>
        <w:t>(1999</w:t>
      </w:r>
      <w:r w:rsidR="005C42BB">
        <w:rPr>
          <w:rFonts w:ascii="Times" w:hAnsi="Times" w:cs="Arial"/>
          <w:color w:val="1A1A1A"/>
        </w:rPr>
        <w:t>)</w:t>
      </w:r>
      <w:r w:rsidR="008A5C8C">
        <w:rPr>
          <w:rFonts w:ascii="Times" w:hAnsi="Times" w:cs="Arial"/>
          <w:color w:val="1A1A1A"/>
        </w:rPr>
        <w:t xml:space="preserve"> </w:t>
      </w:r>
      <w:r w:rsidR="00052331" w:rsidRPr="00052331">
        <w:rPr>
          <w:rFonts w:ascii="Times" w:hAnsi="Times" w:cs="Arial"/>
          <w:i/>
          <w:color w:val="1A1A1A"/>
        </w:rPr>
        <w:t>Decolonizing methodologies: Research and Indigenous peoples</w:t>
      </w:r>
      <w:r w:rsidR="00052331">
        <w:rPr>
          <w:rFonts w:ascii="Times" w:hAnsi="Times" w:cs="Arial"/>
          <w:color w:val="1A1A1A"/>
        </w:rPr>
        <w:t>.</w:t>
      </w:r>
      <w:r w:rsidR="008A5C8C">
        <w:rPr>
          <w:rFonts w:ascii="Times" w:hAnsi="Times" w:cs="Arial"/>
          <w:color w:val="1A1A1A"/>
        </w:rPr>
        <w:t xml:space="preserve"> </w:t>
      </w:r>
      <w:r w:rsidR="00052331">
        <w:rPr>
          <w:rFonts w:ascii="Times" w:hAnsi="Times" w:cs="Arial"/>
          <w:color w:val="1A1A1A"/>
        </w:rPr>
        <w:t>London: Zed Books.</w:t>
      </w:r>
    </w:p>
    <w:p w14:paraId="783BF63B" w14:textId="5D71C4E0" w:rsidR="008527AE" w:rsidRPr="00BE29AF" w:rsidRDefault="008527AE" w:rsidP="009D08F9">
      <w:pPr>
        <w:tabs>
          <w:tab w:val="left" w:pos="567"/>
        </w:tabs>
        <w:ind w:left="709" w:hanging="709"/>
        <w:rPr>
          <w:rFonts w:ascii="Times" w:hAnsi="Times" w:cs="Arial"/>
          <w:color w:val="1A1A1A"/>
        </w:rPr>
      </w:pPr>
      <w:r w:rsidRPr="00BE29AF">
        <w:rPr>
          <w:rFonts w:ascii="Times" w:hAnsi="Times" w:cs="Arial"/>
          <w:color w:val="1A1A1A"/>
        </w:rPr>
        <w:t>Soto, A. M.</w:t>
      </w:r>
      <w:r w:rsidR="003B66D0" w:rsidRPr="00BE29AF">
        <w:rPr>
          <w:rFonts w:ascii="Times" w:hAnsi="Times" w:cs="Arial"/>
          <w:color w:val="1A1A1A"/>
        </w:rPr>
        <w:t xml:space="preserve">, Longo, G., Miquel, P.A., </w:t>
      </w:r>
      <w:proofErr w:type="spellStart"/>
      <w:r w:rsidR="003B66D0" w:rsidRPr="00BE29AF">
        <w:rPr>
          <w:rFonts w:ascii="Times" w:hAnsi="Times" w:cs="Arial"/>
          <w:color w:val="1A1A1A"/>
        </w:rPr>
        <w:t>Monté</w:t>
      </w:r>
      <w:r w:rsidRPr="00BE29AF">
        <w:rPr>
          <w:rFonts w:ascii="Times" w:hAnsi="Times" w:cs="Arial"/>
          <w:color w:val="1A1A1A"/>
        </w:rPr>
        <w:t>vil</w:t>
      </w:r>
      <w:proofErr w:type="spellEnd"/>
      <w:r w:rsidRPr="00BE29AF">
        <w:rPr>
          <w:rFonts w:ascii="Times" w:hAnsi="Times" w:cs="Arial"/>
          <w:color w:val="1A1A1A"/>
        </w:rPr>
        <w:t xml:space="preserve">, M., </w:t>
      </w:r>
      <w:proofErr w:type="spellStart"/>
      <w:r w:rsidRPr="00BE29AF">
        <w:rPr>
          <w:rFonts w:ascii="Times" w:hAnsi="Times" w:cs="Arial"/>
          <w:color w:val="1A1A1A"/>
        </w:rPr>
        <w:t>Mossio</w:t>
      </w:r>
      <w:proofErr w:type="spellEnd"/>
      <w:r w:rsidRPr="00BE29AF">
        <w:rPr>
          <w:rFonts w:ascii="Times" w:hAnsi="Times" w:cs="Arial"/>
          <w:color w:val="1A1A1A"/>
        </w:rPr>
        <w:t xml:space="preserve">, M., Perret, N., </w:t>
      </w:r>
      <w:proofErr w:type="spellStart"/>
      <w:r w:rsidRPr="00BE29AF">
        <w:rPr>
          <w:rFonts w:ascii="Times" w:hAnsi="Times" w:cs="Arial"/>
          <w:color w:val="1A1A1A"/>
        </w:rPr>
        <w:t>Pocheville</w:t>
      </w:r>
      <w:proofErr w:type="spellEnd"/>
      <w:r w:rsidRPr="00BE29AF">
        <w:rPr>
          <w:rFonts w:ascii="Times" w:hAnsi="Times" w:cs="Arial"/>
          <w:color w:val="1A1A1A"/>
        </w:rPr>
        <w:t xml:space="preserve">, A., </w:t>
      </w:r>
      <w:r w:rsidR="008A5C8C">
        <w:rPr>
          <w:rFonts w:ascii="Times" w:hAnsi="Times" w:cs="Arial"/>
          <w:color w:val="1A1A1A"/>
        </w:rPr>
        <w:t>and</w:t>
      </w:r>
      <w:r w:rsidRPr="00BE29AF">
        <w:rPr>
          <w:rFonts w:ascii="Times" w:hAnsi="Times" w:cs="Arial"/>
          <w:color w:val="1A1A1A"/>
        </w:rPr>
        <w:t xml:space="preserve"> </w:t>
      </w:r>
      <w:proofErr w:type="spellStart"/>
      <w:r w:rsidRPr="00BE29AF">
        <w:rPr>
          <w:rFonts w:ascii="Times" w:hAnsi="Times" w:cs="Arial"/>
          <w:color w:val="1A1A1A"/>
        </w:rPr>
        <w:t>Sonnenschein</w:t>
      </w:r>
      <w:proofErr w:type="spellEnd"/>
      <w:r w:rsidRPr="00BE29AF">
        <w:rPr>
          <w:rFonts w:ascii="Times" w:hAnsi="Times" w:cs="Arial"/>
          <w:color w:val="1A1A1A"/>
        </w:rPr>
        <w:t>, C.</w:t>
      </w:r>
      <w:r w:rsidR="008A5C8C">
        <w:rPr>
          <w:rFonts w:ascii="Times" w:hAnsi="Times" w:cs="Arial"/>
          <w:color w:val="1A1A1A"/>
        </w:rPr>
        <w:t xml:space="preserve"> </w:t>
      </w:r>
      <w:r w:rsidRPr="00BE29AF">
        <w:rPr>
          <w:rFonts w:ascii="Times" w:hAnsi="Times" w:cs="Arial"/>
          <w:color w:val="1A1A1A"/>
        </w:rPr>
        <w:t>(2016</w:t>
      </w:r>
      <w:r w:rsidR="005C42BB">
        <w:rPr>
          <w:rFonts w:ascii="Times" w:hAnsi="Times" w:cs="Arial"/>
          <w:color w:val="1A1A1A"/>
        </w:rPr>
        <w:t>)</w:t>
      </w:r>
      <w:r w:rsidR="008A5C8C">
        <w:rPr>
          <w:rFonts w:ascii="Times" w:hAnsi="Times" w:cs="Arial"/>
          <w:color w:val="1A1A1A"/>
        </w:rPr>
        <w:t xml:space="preserve"> </w:t>
      </w:r>
      <w:r w:rsidR="00D253A4">
        <w:rPr>
          <w:rFonts w:ascii="Times" w:hAnsi="Times" w:cs="Arial"/>
          <w:color w:val="1A1A1A"/>
        </w:rPr>
        <w:t>'</w:t>
      </w:r>
      <w:r w:rsidRPr="00BE29AF">
        <w:rPr>
          <w:rFonts w:ascii="Times" w:hAnsi="Times" w:cs="Arial"/>
          <w:color w:val="1A1A1A"/>
        </w:rPr>
        <w:t>Toward a theory of organisms:</w:t>
      </w:r>
      <w:r w:rsidR="008A5C8C">
        <w:rPr>
          <w:rFonts w:ascii="Times" w:hAnsi="Times" w:cs="Arial"/>
          <w:color w:val="1A1A1A"/>
        </w:rPr>
        <w:t xml:space="preserve"> </w:t>
      </w:r>
      <w:r w:rsidRPr="00BE29AF">
        <w:rPr>
          <w:rFonts w:ascii="Times" w:hAnsi="Times" w:cs="Arial"/>
          <w:color w:val="1A1A1A"/>
        </w:rPr>
        <w:t xml:space="preserve">Three founding principles in search of a useful </w:t>
      </w:r>
      <w:proofErr w:type="spellStart"/>
      <w:r w:rsidRPr="00BE29AF">
        <w:rPr>
          <w:rFonts w:ascii="Times" w:hAnsi="Times" w:cs="Arial"/>
          <w:color w:val="1A1A1A"/>
        </w:rPr>
        <w:t>intergration</w:t>
      </w:r>
      <w:proofErr w:type="spellEnd"/>
      <w:r w:rsidR="00D253A4">
        <w:rPr>
          <w:rFonts w:ascii="Times" w:hAnsi="Times" w:cs="Arial"/>
          <w:color w:val="1A1A1A"/>
        </w:rPr>
        <w:t>',</w:t>
      </w:r>
      <w:r w:rsidR="008A5C8C">
        <w:rPr>
          <w:rFonts w:ascii="Times" w:hAnsi="Times" w:cs="Arial"/>
          <w:color w:val="1A1A1A"/>
        </w:rPr>
        <w:t xml:space="preserve"> </w:t>
      </w:r>
      <w:r w:rsidRPr="00BE29AF">
        <w:rPr>
          <w:rFonts w:ascii="Times" w:hAnsi="Times" w:cs="Arial"/>
          <w:i/>
          <w:color w:val="1A1A1A"/>
        </w:rPr>
        <w:t>Progress in Biophysics and Molecular Biology</w:t>
      </w:r>
      <w:r w:rsidRPr="00BE29AF">
        <w:rPr>
          <w:rFonts w:ascii="Times" w:hAnsi="Times" w:cs="Arial"/>
          <w:color w:val="1A1A1A"/>
        </w:rPr>
        <w:t xml:space="preserve">, </w:t>
      </w:r>
      <w:r w:rsidR="00D253A4">
        <w:rPr>
          <w:rFonts w:ascii="Times" w:hAnsi="Times" w:cs="Arial"/>
          <w:color w:val="1A1A1A"/>
        </w:rPr>
        <w:t xml:space="preserve">Vol. </w:t>
      </w:r>
      <w:r w:rsidRPr="00BE29AF">
        <w:rPr>
          <w:rFonts w:ascii="Times" w:hAnsi="Times" w:cs="Arial"/>
          <w:color w:val="1A1A1A"/>
        </w:rPr>
        <w:t>122</w:t>
      </w:r>
      <w:r w:rsidR="00D253A4">
        <w:rPr>
          <w:rFonts w:ascii="Times" w:hAnsi="Times" w:cs="Arial"/>
          <w:color w:val="1A1A1A"/>
        </w:rPr>
        <w:t>, No. 3, 77-82.</w:t>
      </w:r>
    </w:p>
    <w:p w14:paraId="10FBE7F2" w14:textId="709AA8F4" w:rsidR="00665361" w:rsidRPr="00BE29AF" w:rsidRDefault="00F55387" w:rsidP="009D08F9">
      <w:pPr>
        <w:tabs>
          <w:tab w:val="left" w:pos="567"/>
        </w:tabs>
        <w:ind w:left="709" w:hanging="709"/>
        <w:rPr>
          <w:rFonts w:ascii="Times" w:hAnsi="Times" w:cs="Arial"/>
          <w:color w:val="1A1A1A"/>
        </w:rPr>
      </w:pPr>
      <w:r w:rsidRPr="00BE29AF">
        <w:rPr>
          <w:rFonts w:ascii="Times" w:hAnsi="Times" w:cs="Arial"/>
          <w:color w:val="1A1A1A"/>
        </w:rPr>
        <w:t>Spivak, G.</w:t>
      </w:r>
      <w:r w:rsidR="008A5C8C">
        <w:rPr>
          <w:rFonts w:ascii="Times" w:hAnsi="Times" w:cs="Arial"/>
          <w:color w:val="1A1A1A"/>
        </w:rPr>
        <w:t xml:space="preserve"> </w:t>
      </w:r>
      <w:r w:rsidRPr="00BE29AF">
        <w:rPr>
          <w:rFonts w:ascii="Times" w:hAnsi="Times" w:cs="Arial"/>
          <w:color w:val="1A1A1A"/>
        </w:rPr>
        <w:t>(1987</w:t>
      </w:r>
      <w:r w:rsidR="005C42BB">
        <w:rPr>
          <w:rFonts w:ascii="Times" w:hAnsi="Times" w:cs="Arial"/>
          <w:color w:val="1A1A1A"/>
        </w:rPr>
        <w:t>)</w:t>
      </w:r>
      <w:r w:rsidR="008A5C8C">
        <w:rPr>
          <w:rFonts w:ascii="Times" w:hAnsi="Times" w:cs="Arial"/>
          <w:color w:val="1A1A1A"/>
        </w:rPr>
        <w:t xml:space="preserve"> </w:t>
      </w:r>
      <w:r w:rsidR="00B35BA5" w:rsidRPr="00BE29AF">
        <w:rPr>
          <w:rFonts w:ascii="Times" w:hAnsi="Times" w:cs="Arial"/>
          <w:i/>
          <w:color w:val="1A1A1A"/>
        </w:rPr>
        <w:t>In other worlds:</w:t>
      </w:r>
      <w:r w:rsidR="008A5C8C">
        <w:rPr>
          <w:rFonts w:ascii="Times" w:hAnsi="Times" w:cs="Arial"/>
          <w:i/>
          <w:color w:val="1A1A1A"/>
        </w:rPr>
        <w:t xml:space="preserve"> </w:t>
      </w:r>
      <w:r w:rsidR="00B35BA5" w:rsidRPr="00BE29AF">
        <w:rPr>
          <w:rFonts w:ascii="Times" w:hAnsi="Times" w:cs="Arial"/>
          <w:i/>
          <w:color w:val="1A1A1A"/>
        </w:rPr>
        <w:t>Essays in cultural politics</w:t>
      </w:r>
      <w:r w:rsidR="00B35BA5" w:rsidRPr="00BE29AF">
        <w:rPr>
          <w:rFonts w:ascii="Times" w:hAnsi="Times" w:cs="Arial"/>
          <w:color w:val="1A1A1A"/>
        </w:rPr>
        <w:t>.</w:t>
      </w:r>
      <w:r w:rsidR="008A5C8C">
        <w:rPr>
          <w:rFonts w:ascii="Times" w:hAnsi="Times" w:cs="Arial"/>
          <w:color w:val="1A1A1A"/>
        </w:rPr>
        <w:t xml:space="preserve"> </w:t>
      </w:r>
      <w:r w:rsidR="00B35BA5" w:rsidRPr="00BE29AF">
        <w:rPr>
          <w:rFonts w:ascii="Times" w:hAnsi="Times" w:cs="Arial"/>
          <w:color w:val="1A1A1A"/>
        </w:rPr>
        <w:t xml:space="preserve">New York: </w:t>
      </w:r>
      <w:r w:rsidR="008B5CE6" w:rsidRPr="00BE29AF">
        <w:rPr>
          <w:rFonts w:ascii="Times" w:hAnsi="Times" w:cs="Arial"/>
          <w:color w:val="1A1A1A"/>
        </w:rPr>
        <w:t>Routledge</w:t>
      </w:r>
      <w:r w:rsidR="00B35BA5" w:rsidRPr="00BE29AF">
        <w:rPr>
          <w:rFonts w:ascii="Times" w:hAnsi="Times" w:cs="Arial"/>
          <w:color w:val="1A1A1A"/>
        </w:rPr>
        <w:t>.</w:t>
      </w:r>
      <w:r w:rsidR="008A5C8C">
        <w:rPr>
          <w:rFonts w:ascii="Times" w:hAnsi="Times" w:cs="Arial"/>
          <w:color w:val="1A1A1A"/>
        </w:rPr>
        <w:t xml:space="preserve"> </w:t>
      </w:r>
    </w:p>
    <w:p w14:paraId="7CFDA0DE" w14:textId="785081D6" w:rsidR="00D234D9" w:rsidRPr="00BE29AF" w:rsidRDefault="00665361" w:rsidP="009D08F9">
      <w:pPr>
        <w:tabs>
          <w:tab w:val="left" w:pos="567"/>
        </w:tabs>
        <w:ind w:left="709" w:hanging="709"/>
        <w:rPr>
          <w:rFonts w:ascii="Times" w:hAnsi="Times" w:cs="Arial"/>
          <w:color w:val="1A1A1A"/>
        </w:rPr>
      </w:pPr>
      <w:r w:rsidRPr="00BE29AF">
        <w:rPr>
          <w:rFonts w:ascii="Times" w:hAnsi="Times" w:cs="Arial"/>
          <w:color w:val="1A1A1A"/>
        </w:rPr>
        <w:t>Stewart, I.</w:t>
      </w:r>
      <w:r w:rsidR="008A5C8C">
        <w:rPr>
          <w:rFonts w:ascii="Times" w:hAnsi="Times" w:cs="Arial"/>
          <w:color w:val="1A1A1A"/>
        </w:rPr>
        <w:t xml:space="preserve"> </w:t>
      </w:r>
      <w:r w:rsidRPr="00BE29AF">
        <w:rPr>
          <w:rFonts w:ascii="Times" w:hAnsi="Times" w:cs="Arial"/>
          <w:color w:val="1A1A1A"/>
        </w:rPr>
        <w:t>(2007</w:t>
      </w:r>
      <w:r w:rsidR="005C42BB">
        <w:rPr>
          <w:rFonts w:ascii="Times" w:hAnsi="Times" w:cs="Arial"/>
          <w:color w:val="1A1A1A"/>
        </w:rPr>
        <w:t>)</w:t>
      </w:r>
      <w:r w:rsidR="008A5C8C">
        <w:rPr>
          <w:rFonts w:ascii="Times" w:hAnsi="Times" w:cs="Arial"/>
          <w:color w:val="1A1A1A"/>
        </w:rPr>
        <w:t xml:space="preserve"> </w:t>
      </w:r>
      <w:r w:rsidRPr="00BE29AF">
        <w:rPr>
          <w:rFonts w:ascii="Times" w:hAnsi="Times" w:cs="Arial"/>
          <w:i/>
          <w:color w:val="1A1A1A"/>
        </w:rPr>
        <w:t>Why beauty is truth:</w:t>
      </w:r>
      <w:r w:rsidR="008A5C8C">
        <w:rPr>
          <w:rFonts w:ascii="Times" w:hAnsi="Times" w:cs="Arial"/>
          <w:i/>
          <w:color w:val="1A1A1A"/>
        </w:rPr>
        <w:t xml:space="preserve"> </w:t>
      </w:r>
      <w:r w:rsidRPr="00BE29AF">
        <w:rPr>
          <w:rFonts w:ascii="Times" w:hAnsi="Times" w:cs="Arial"/>
          <w:i/>
          <w:color w:val="1A1A1A"/>
        </w:rPr>
        <w:t>A history of symmetry</w:t>
      </w:r>
      <w:r w:rsidRPr="00BE29AF">
        <w:rPr>
          <w:rFonts w:ascii="Times" w:hAnsi="Times" w:cs="Arial"/>
          <w:color w:val="1A1A1A"/>
        </w:rPr>
        <w:t>.</w:t>
      </w:r>
      <w:r w:rsidR="008A5C8C">
        <w:rPr>
          <w:rFonts w:ascii="Times" w:hAnsi="Times" w:cs="Arial"/>
          <w:color w:val="1A1A1A"/>
        </w:rPr>
        <w:t xml:space="preserve"> </w:t>
      </w:r>
      <w:r w:rsidR="006D5239" w:rsidRPr="00BE29AF">
        <w:rPr>
          <w:rFonts w:ascii="Times" w:hAnsi="Times" w:cs="Arial"/>
          <w:color w:val="1A1A1A"/>
        </w:rPr>
        <w:t>New York:</w:t>
      </w:r>
      <w:r w:rsidR="008A5C8C">
        <w:rPr>
          <w:rFonts w:ascii="Times" w:hAnsi="Times" w:cs="Arial"/>
          <w:color w:val="1A1A1A"/>
        </w:rPr>
        <w:t xml:space="preserve"> </w:t>
      </w:r>
      <w:r w:rsidR="006D5239" w:rsidRPr="00BE29AF">
        <w:rPr>
          <w:rFonts w:ascii="Times" w:hAnsi="Times" w:cs="Arial"/>
          <w:color w:val="1A1A1A"/>
        </w:rPr>
        <w:t>Basic Books.</w:t>
      </w:r>
    </w:p>
    <w:p w14:paraId="0A0422A7" w14:textId="77777777" w:rsidR="00D253A4" w:rsidRDefault="009E6BD0" w:rsidP="009D08F9">
      <w:pPr>
        <w:tabs>
          <w:tab w:val="left" w:pos="567"/>
        </w:tabs>
        <w:ind w:left="709" w:hanging="709"/>
        <w:rPr>
          <w:rFonts w:ascii="Times" w:hAnsi="Times" w:cs="Arial"/>
          <w:color w:val="1A1A1A"/>
        </w:rPr>
      </w:pPr>
      <w:proofErr w:type="spellStart"/>
      <w:r w:rsidRPr="00BE29AF">
        <w:rPr>
          <w:rFonts w:ascii="Times" w:hAnsi="Times" w:cs="Arial"/>
          <w:color w:val="1A1A1A"/>
        </w:rPr>
        <w:t>Tallbear</w:t>
      </w:r>
      <w:proofErr w:type="spellEnd"/>
      <w:r w:rsidRPr="00BE29AF">
        <w:rPr>
          <w:rFonts w:ascii="Times" w:hAnsi="Times" w:cs="Arial"/>
          <w:color w:val="1A1A1A"/>
        </w:rPr>
        <w:t>, K.</w:t>
      </w:r>
      <w:r w:rsidR="008A5C8C">
        <w:rPr>
          <w:rFonts w:ascii="Times" w:hAnsi="Times" w:cs="Arial"/>
          <w:color w:val="1A1A1A"/>
        </w:rPr>
        <w:t xml:space="preserve"> </w:t>
      </w:r>
      <w:r w:rsidRPr="00BE29AF">
        <w:rPr>
          <w:rFonts w:ascii="Times" w:hAnsi="Times" w:cs="Arial"/>
          <w:color w:val="1A1A1A"/>
        </w:rPr>
        <w:t>(2013</w:t>
      </w:r>
      <w:r w:rsidR="005C42BB">
        <w:rPr>
          <w:rFonts w:ascii="Times" w:hAnsi="Times" w:cs="Arial"/>
          <w:color w:val="1A1A1A"/>
        </w:rPr>
        <w:t>)</w:t>
      </w:r>
      <w:r w:rsidR="008A5C8C">
        <w:rPr>
          <w:rFonts w:ascii="Times" w:hAnsi="Times" w:cs="Arial"/>
          <w:color w:val="1A1A1A"/>
        </w:rPr>
        <w:t xml:space="preserve"> </w:t>
      </w:r>
      <w:r w:rsidRPr="00BE29AF">
        <w:rPr>
          <w:rFonts w:ascii="Times" w:hAnsi="Times" w:cs="Arial"/>
          <w:i/>
          <w:color w:val="1A1A1A"/>
        </w:rPr>
        <w:t>Native American DNA: Tribal belonging and the false</w:t>
      </w:r>
      <w:r w:rsidR="00E8731C" w:rsidRPr="00BE29AF">
        <w:rPr>
          <w:rFonts w:ascii="Times" w:hAnsi="Times" w:cs="Arial"/>
          <w:i/>
          <w:color w:val="1A1A1A"/>
        </w:rPr>
        <w:t xml:space="preserve"> problem</w:t>
      </w:r>
      <w:r w:rsidRPr="00BE29AF">
        <w:rPr>
          <w:rFonts w:ascii="Times" w:hAnsi="Times" w:cs="Arial"/>
          <w:i/>
          <w:color w:val="1A1A1A"/>
        </w:rPr>
        <w:t xml:space="preserve"> of genetic science</w:t>
      </w:r>
      <w:r w:rsidR="00D253A4">
        <w:rPr>
          <w:rFonts w:ascii="Times" w:hAnsi="Times" w:cs="Arial"/>
          <w:color w:val="1A1A1A"/>
        </w:rPr>
        <w:t>,</w:t>
      </w:r>
      <w:r w:rsidR="008A5C8C">
        <w:rPr>
          <w:rFonts w:ascii="Times" w:hAnsi="Times" w:cs="Arial"/>
          <w:color w:val="1A1A1A"/>
        </w:rPr>
        <w:t xml:space="preserve"> </w:t>
      </w:r>
      <w:r w:rsidR="00E8731C" w:rsidRPr="00BE29AF">
        <w:rPr>
          <w:rFonts w:ascii="Times" w:hAnsi="Times" w:cs="Arial"/>
          <w:color w:val="1A1A1A"/>
        </w:rPr>
        <w:t>Minneapolis, University of Minnesota Press.</w:t>
      </w:r>
    </w:p>
    <w:p w14:paraId="443F9248" w14:textId="1538B8CA" w:rsidR="00427152" w:rsidRPr="00BE29AF" w:rsidRDefault="00D234D9" w:rsidP="009D08F9">
      <w:pPr>
        <w:tabs>
          <w:tab w:val="left" w:pos="567"/>
        </w:tabs>
        <w:ind w:left="709" w:hanging="709"/>
        <w:rPr>
          <w:rFonts w:ascii="Times" w:hAnsi="Times" w:cs="Arial"/>
          <w:color w:val="1A1A1A"/>
        </w:rPr>
      </w:pPr>
      <w:r w:rsidRPr="00BE29AF">
        <w:rPr>
          <w:rFonts w:ascii="Times" w:hAnsi="Times" w:cs="Arial"/>
          <w:color w:val="1A1A1A"/>
        </w:rPr>
        <w:lastRenderedPageBreak/>
        <w:t xml:space="preserve">Teste, F. P., Simard, S. W., </w:t>
      </w:r>
      <w:proofErr w:type="spellStart"/>
      <w:r w:rsidRPr="00BE29AF">
        <w:rPr>
          <w:rFonts w:ascii="Times" w:hAnsi="Times" w:cs="Arial"/>
          <w:color w:val="1A1A1A"/>
        </w:rPr>
        <w:t>Durall</w:t>
      </w:r>
      <w:proofErr w:type="spellEnd"/>
      <w:r w:rsidRPr="00BE29AF">
        <w:rPr>
          <w:rFonts w:ascii="Times" w:hAnsi="Times" w:cs="Arial"/>
          <w:color w:val="1A1A1A"/>
        </w:rPr>
        <w:t xml:space="preserve">, D. M., Guy, R. D., Jones, M. D., </w:t>
      </w:r>
      <w:r w:rsidR="008A5C8C">
        <w:rPr>
          <w:rFonts w:ascii="Times" w:hAnsi="Times" w:cs="Arial"/>
          <w:color w:val="1A1A1A"/>
        </w:rPr>
        <w:t>and</w:t>
      </w:r>
      <w:r w:rsidRPr="00BE29AF">
        <w:rPr>
          <w:rFonts w:ascii="Times" w:hAnsi="Times" w:cs="Arial"/>
          <w:color w:val="1A1A1A"/>
        </w:rPr>
        <w:t xml:space="preserve"> </w:t>
      </w:r>
      <w:proofErr w:type="spellStart"/>
      <w:r w:rsidRPr="00BE29AF">
        <w:rPr>
          <w:rFonts w:ascii="Times" w:hAnsi="Times" w:cs="Arial"/>
          <w:color w:val="1A1A1A"/>
        </w:rPr>
        <w:t>Schoonmaker</w:t>
      </w:r>
      <w:proofErr w:type="spellEnd"/>
      <w:r w:rsidRPr="00BE29AF">
        <w:rPr>
          <w:rFonts w:ascii="Times" w:hAnsi="Times" w:cs="Arial"/>
          <w:color w:val="1A1A1A"/>
        </w:rPr>
        <w:t>, A. L. (2009</w:t>
      </w:r>
      <w:r w:rsidR="005C42BB">
        <w:rPr>
          <w:rFonts w:ascii="Times" w:hAnsi="Times" w:cs="Arial"/>
          <w:color w:val="1A1A1A"/>
        </w:rPr>
        <w:t>)</w:t>
      </w:r>
      <w:r w:rsidRPr="00BE29AF">
        <w:rPr>
          <w:rFonts w:ascii="Times" w:hAnsi="Times" w:cs="Arial"/>
          <w:color w:val="1A1A1A"/>
        </w:rPr>
        <w:t xml:space="preserve"> </w:t>
      </w:r>
      <w:r w:rsidR="00D253A4">
        <w:rPr>
          <w:rFonts w:ascii="Times" w:hAnsi="Times" w:cs="Arial"/>
          <w:color w:val="1A1A1A"/>
        </w:rPr>
        <w:t>'</w:t>
      </w:r>
      <w:r w:rsidRPr="00BE29AF">
        <w:rPr>
          <w:rFonts w:ascii="Times" w:hAnsi="Times" w:cs="Arial"/>
          <w:color w:val="1A1A1A"/>
        </w:rPr>
        <w:t>Access to mycorrhizal networks and roots of trees: importance for seedling survival and resource transfer</w:t>
      </w:r>
      <w:r w:rsidR="00D253A4">
        <w:rPr>
          <w:rFonts w:ascii="Times" w:hAnsi="Times" w:cs="Arial"/>
          <w:color w:val="1A1A1A"/>
        </w:rPr>
        <w:t>',</w:t>
      </w:r>
      <w:r w:rsidRPr="00BE29AF">
        <w:rPr>
          <w:rFonts w:ascii="Times" w:hAnsi="Times" w:cs="Arial"/>
          <w:color w:val="1A1A1A"/>
        </w:rPr>
        <w:t xml:space="preserve"> </w:t>
      </w:r>
      <w:r w:rsidRPr="00BE29AF">
        <w:rPr>
          <w:rFonts w:ascii="Times" w:hAnsi="Times" w:cs="Arial"/>
          <w:i/>
          <w:iCs/>
          <w:color w:val="1A1A1A"/>
        </w:rPr>
        <w:t>Ecology</w:t>
      </w:r>
      <w:r w:rsidRPr="00BE29AF">
        <w:rPr>
          <w:rFonts w:ascii="Times" w:hAnsi="Times" w:cs="Arial"/>
          <w:color w:val="1A1A1A"/>
        </w:rPr>
        <w:t xml:space="preserve">, </w:t>
      </w:r>
      <w:r w:rsidR="00D253A4">
        <w:rPr>
          <w:rFonts w:ascii="Times" w:hAnsi="Times" w:cs="Arial"/>
          <w:color w:val="1A1A1A"/>
        </w:rPr>
        <w:t xml:space="preserve">Vol. </w:t>
      </w:r>
      <w:r w:rsidRPr="00D253A4">
        <w:rPr>
          <w:rFonts w:ascii="Times" w:hAnsi="Times" w:cs="Arial"/>
          <w:iCs/>
          <w:color w:val="1A1A1A"/>
        </w:rPr>
        <w:t>90</w:t>
      </w:r>
      <w:r w:rsidR="00D253A4">
        <w:rPr>
          <w:rFonts w:ascii="Times" w:hAnsi="Times" w:cs="Arial"/>
          <w:color w:val="1A1A1A"/>
        </w:rPr>
        <w:t>, No. 10</w:t>
      </w:r>
      <w:r w:rsidRPr="00BE29AF">
        <w:rPr>
          <w:rFonts w:ascii="Times" w:hAnsi="Times" w:cs="Arial"/>
          <w:color w:val="1A1A1A"/>
        </w:rPr>
        <w:t>, 2808-2822.</w:t>
      </w:r>
    </w:p>
    <w:p w14:paraId="538E5DDA" w14:textId="407113E3" w:rsidR="00D234D9" w:rsidRPr="00D253A4" w:rsidRDefault="00427152" w:rsidP="009D08F9">
      <w:pPr>
        <w:tabs>
          <w:tab w:val="left" w:pos="567"/>
        </w:tabs>
        <w:ind w:left="709" w:hanging="709"/>
        <w:rPr>
          <w:rFonts w:ascii="Times" w:hAnsi="Times" w:cs="Arial"/>
          <w:color w:val="1A1A1A"/>
        </w:rPr>
      </w:pPr>
      <w:r w:rsidRPr="00BE29AF">
        <w:rPr>
          <w:rFonts w:ascii="Times" w:hAnsi="Times" w:cs="Arial"/>
          <w:color w:val="1A1A1A"/>
        </w:rPr>
        <w:t>Turnbull, D.</w:t>
      </w:r>
      <w:r w:rsidR="008A5C8C">
        <w:rPr>
          <w:rFonts w:ascii="Times" w:hAnsi="Times" w:cs="Arial"/>
          <w:color w:val="1A1A1A"/>
        </w:rPr>
        <w:t xml:space="preserve"> </w:t>
      </w:r>
      <w:r w:rsidRPr="00BE29AF">
        <w:rPr>
          <w:rFonts w:ascii="Times" w:hAnsi="Times" w:cs="Arial"/>
          <w:color w:val="1A1A1A"/>
        </w:rPr>
        <w:t>(2000</w:t>
      </w:r>
      <w:r w:rsidR="005C42BB">
        <w:rPr>
          <w:rFonts w:ascii="Times" w:hAnsi="Times" w:cs="Arial"/>
          <w:color w:val="1A1A1A"/>
        </w:rPr>
        <w:t>)</w:t>
      </w:r>
      <w:r w:rsidR="008A5C8C">
        <w:rPr>
          <w:rFonts w:ascii="Times" w:hAnsi="Times" w:cs="Arial"/>
          <w:color w:val="1A1A1A"/>
        </w:rPr>
        <w:t xml:space="preserve"> </w:t>
      </w:r>
      <w:r w:rsidRPr="00BE29AF">
        <w:rPr>
          <w:rFonts w:ascii="Times" w:hAnsi="Times" w:cs="Calibri"/>
          <w:i/>
          <w:iCs/>
        </w:rPr>
        <w:t>Masons, Tricksters, and Cartographers: Comparative Studies in the Sociology of Scientific and Indigenous Knowledge</w:t>
      </w:r>
      <w:r w:rsidR="00D253A4">
        <w:rPr>
          <w:rFonts w:ascii="Times" w:hAnsi="Times" w:cs="Calibri"/>
        </w:rPr>
        <w:t>,</w:t>
      </w:r>
      <w:r w:rsidR="008A5C8C">
        <w:rPr>
          <w:rFonts w:ascii="Times" w:hAnsi="Times" w:cs="Calibri"/>
        </w:rPr>
        <w:t xml:space="preserve"> </w:t>
      </w:r>
      <w:r w:rsidRPr="00BE29AF">
        <w:rPr>
          <w:rFonts w:ascii="Times" w:hAnsi="Times" w:cs="Calibri"/>
        </w:rPr>
        <w:t xml:space="preserve">New York: Taylor </w:t>
      </w:r>
      <w:r w:rsidR="008A5C8C">
        <w:rPr>
          <w:rFonts w:ascii="Times" w:hAnsi="Times" w:cs="Calibri"/>
        </w:rPr>
        <w:t>and</w:t>
      </w:r>
      <w:r w:rsidRPr="00BE29AF">
        <w:rPr>
          <w:rFonts w:ascii="Times" w:hAnsi="Times" w:cs="Calibri"/>
        </w:rPr>
        <w:t xml:space="preserve"> Francis.  </w:t>
      </w:r>
    </w:p>
    <w:p w14:paraId="535D6C06" w14:textId="4D14BCD6" w:rsidR="00A343A2" w:rsidRPr="00BE29AF" w:rsidRDefault="00A343A2" w:rsidP="009D08F9">
      <w:pPr>
        <w:tabs>
          <w:tab w:val="left" w:pos="567"/>
        </w:tabs>
        <w:ind w:left="709" w:hanging="709"/>
        <w:rPr>
          <w:rFonts w:ascii="Times" w:hAnsi="Times" w:cs="Helvetica"/>
        </w:rPr>
      </w:pPr>
      <w:r w:rsidRPr="00BE29AF">
        <w:rPr>
          <w:rFonts w:ascii="Times" w:hAnsi="Times" w:cs="Helvetica"/>
        </w:rPr>
        <w:t>Valdez, L.</w:t>
      </w:r>
      <w:r w:rsidR="008A5C8C">
        <w:rPr>
          <w:rFonts w:ascii="Times" w:hAnsi="Times" w:cs="Helvetica"/>
        </w:rPr>
        <w:t xml:space="preserve"> </w:t>
      </w:r>
      <w:r w:rsidR="00634B36" w:rsidRPr="00BE29AF">
        <w:rPr>
          <w:rFonts w:ascii="Times" w:hAnsi="Times" w:cs="Helvetica"/>
        </w:rPr>
        <w:t>(1971</w:t>
      </w:r>
      <w:r w:rsidR="005C42BB">
        <w:rPr>
          <w:rFonts w:ascii="Times" w:hAnsi="Times" w:cs="Helvetica"/>
        </w:rPr>
        <w:t>)</w:t>
      </w:r>
      <w:r w:rsidR="008A5C8C">
        <w:rPr>
          <w:rFonts w:ascii="Times" w:hAnsi="Times" w:cs="Helvetica"/>
        </w:rPr>
        <w:t xml:space="preserve"> </w:t>
      </w:r>
      <w:proofErr w:type="spellStart"/>
      <w:r w:rsidR="00634B36" w:rsidRPr="00BE29AF">
        <w:rPr>
          <w:rFonts w:ascii="Times" w:hAnsi="Times" w:cs="Helvetica"/>
          <w:i/>
        </w:rPr>
        <w:t>Pensamiento</w:t>
      </w:r>
      <w:proofErr w:type="spellEnd"/>
      <w:r w:rsidR="00634B36" w:rsidRPr="00BE29AF">
        <w:rPr>
          <w:rFonts w:ascii="Times" w:hAnsi="Times" w:cs="Helvetica"/>
          <w:i/>
        </w:rPr>
        <w:t xml:space="preserve"> </w:t>
      </w:r>
      <w:proofErr w:type="spellStart"/>
      <w:r w:rsidR="00634B36" w:rsidRPr="00BE29AF">
        <w:rPr>
          <w:rFonts w:ascii="Times" w:hAnsi="Times" w:cs="Helvetica"/>
          <w:i/>
        </w:rPr>
        <w:t>Serpentino</w:t>
      </w:r>
      <w:proofErr w:type="spellEnd"/>
      <w:r w:rsidR="00634B36" w:rsidRPr="00BE29AF">
        <w:rPr>
          <w:rFonts w:ascii="Times" w:hAnsi="Times" w:cs="Helvetica"/>
          <w:i/>
        </w:rPr>
        <w:t>: A Chicano approach to the theatre of reality</w:t>
      </w:r>
      <w:r w:rsidR="00634B36" w:rsidRPr="00BE29AF">
        <w:rPr>
          <w:rFonts w:ascii="Times" w:hAnsi="Times" w:cs="Helvetica"/>
        </w:rPr>
        <w:t>.</w:t>
      </w:r>
      <w:r w:rsidR="008A5C8C">
        <w:rPr>
          <w:rFonts w:ascii="Times" w:hAnsi="Times" w:cs="Helvetica"/>
        </w:rPr>
        <w:t xml:space="preserve"> </w:t>
      </w:r>
      <w:r w:rsidR="00B447D6" w:rsidRPr="00BE29AF">
        <w:rPr>
          <w:rFonts w:ascii="Times" w:hAnsi="Times" w:cs="Helvetica"/>
        </w:rPr>
        <w:t xml:space="preserve">Cucaracha Publications. </w:t>
      </w:r>
    </w:p>
    <w:p w14:paraId="34547E26" w14:textId="1D6CB4AF" w:rsidR="004029DD" w:rsidRPr="00BE29AF" w:rsidRDefault="00A343A2" w:rsidP="009D08F9">
      <w:pPr>
        <w:tabs>
          <w:tab w:val="left" w:pos="567"/>
        </w:tabs>
        <w:ind w:left="709" w:hanging="709"/>
        <w:rPr>
          <w:rFonts w:ascii="Times" w:hAnsi="Times" w:cs="Helvetica"/>
        </w:rPr>
      </w:pPr>
      <w:r w:rsidRPr="00BE29AF">
        <w:rPr>
          <w:rFonts w:ascii="Times" w:hAnsi="Times" w:cs="Helvetica"/>
        </w:rPr>
        <w:t xml:space="preserve">Valdez, L. </w:t>
      </w:r>
      <w:r w:rsidR="008A5C8C">
        <w:rPr>
          <w:rFonts w:ascii="Times" w:hAnsi="Times" w:cs="Helvetica"/>
        </w:rPr>
        <w:t>and</w:t>
      </w:r>
      <w:r w:rsidRPr="00BE29AF">
        <w:rPr>
          <w:rFonts w:ascii="Times" w:hAnsi="Times" w:cs="Helvetica"/>
        </w:rPr>
        <w:t xml:space="preserve"> </w:t>
      </w:r>
      <w:proofErr w:type="spellStart"/>
      <w:r w:rsidRPr="00BE29AF">
        <w:rPr>
          <w:rFonts w:ascii="Times" w:hAnsi="Times" w:cs="Helvetica"/>
        </w:rPr>
        <w:t>Paredez</w:t>
      </w:r>
      <w:proofErr w:type="spellEnd"/>
      <w:r w:rsidRPr="00BE29AF">
        <w:rPr>
          <w:rFonts w:ascii="Times" w:hAnsi="Times" w:cs="Helvetica"/>
        </w:rPr>
        <w:t>, D. M. (</w:t>
      </w:r>
      <w:proofErr w:type="spellStart"/>
      <w:r w:rsidRPr="00BE29AF">
        <w:rPr>
          <w:rFonts w:ascii="Times" w:hAnsi="Times" w:cs="Helvetica"/>
        </w:rPr>
        <w:t>n.d.</w:t>
      </w:r>
      <w:proofErr w:type="spellEnd"/>
      <w:r w:rsidR="005C42BB">
        <w:rPr>
          <w:rFonts w:ascii="Times" w:hAnsi="Times" w:cs="Helvetica"/>
        </w:rPr>
        <w:t>)</w:t>
      </w:r>
      <w:r w:rsidR="008A5C8C">
        <w:rPr>
          <w:rFonts w:ascii="Times" w:hAnsi="Times" w:cs="Helvetica"/>
        </w:rPr>
        <w:t xml:space="preserve"> </w:t>
      </w:r>
      <w:r w:rsidR="00D253A4">
        <w:rPr>
          <w:rFonts w:ascii="Times" w:hAnsi="Times" w:cs="Helvetica"/>
        </w:rPr>
        <w:t>'</w:t>
      </w:r>
      <w:r w:rsidR="00397E12" w:rsidRPr="00BE29AF">
        <w:rPr>
          <w:rFonts w:ascii="Times" w:hAnsi="Times" w:cs="Helvetica"/>
        </w:rPr>
        <w:t xml:space="preserve">In </w:t>
      </w:r>
      <w:proofErr w:type="spellStart"/>
      <w:r w:rsidR="00397E12" w:rsidRPr="00BE29AF">
        <w:rPr>
          <w:rFonts w:ascii="Times" w:hAnsi="Times" w:cs="Helvetica"/>
        </w:rPr>
        <w:t>Lak’ech</w:t>
      </w:r>
      <w:proofErr w:type="spellEnd"/>
      <w:r w:rsidR="00397E12" w:rsidRPr="00BE29AF">
        <w:rPr>
          <w:rFonts w:ascii="Times" w:hAnsi="Times" w:cs="Helvetica"/>
        </w:rPr>
        <w:t>:</w:t>
      </w:r>
      <w:r w:rsidR="008A5C8C">
        <w:rPr>
          <w:rFonts w:ascii="Times" w:hAnsi="Times" w:cs="Helvetica"/>
        </w:rPr>
        <w:t xml:space="preserve"> </w:t>
      </w:r>
      <w:r w:rsidR="00397E12" w:rsidRPr="00BE29AF">
        <w:rPr>
          <w:rFonts w:ascii="Times" w:hAnsi="Times" w:cs="Helvetica"/>
        </w:rPr>
        <w:t>You are my other me</w:t>
      </w:r>
      <w:r w:rsidR="00D253A4">
        <w:rPr>
          <w:rFonts w:ascii="Times" w:hAnsi="Times" w:cs="Helvetica"/>
        </w:rPr>
        <w:t>',</w:t>
      </w:r>
      <w:r w:rsidR="008A5C8C">
        <w:rPr>
          <w:rFonts w:ascii="Times" w:hAnsi="Times" w:cs="Helvetica"/>
        </w:rPr>
        <w:t xml:space="preserve"> </w:t>
      </w:r>
      <w:r w:rsidRPr="00BE29AF">
        <w:rPr>
          <w:rFonts w:ascii="Times" w:hAnsi="Times" w:cs="Helvetica"/>
          <w:i/>
        </w:rPr>
        <w:t>Voices in Urban Education</w:t>
      </w:r>
      <w:r w:rsidRPr="00BE29AF">
        <w:rPr>
          <w:rFonts w:ascii="Times" w:hAnsi="Times" w:cs="Helvetica"/>
        </w:rPr>
        <w:t>.</w:t>
      </w:r>
      <w:r w:rsidR="008A5C8C">
        <w:rPr>
          <w:rFonts w:ascii="Times" w:hAnsi="Times" w:cs="Helvetica"/>
        </w:rPr>
        <w:t xml:space="preserve"> </w:t>
      </w:r>
      <w:r w:rsidRPr="00BE29AF">
        <w:rPr>
          <w:rFonts w:ascii="Times" w:hAnsi="Times" w:cs="Helvetica"/>
        </w:rPr>
        <w:t>Annenberg Institute for School Reform.</w:t>
      </w:r>
      <w:r w:rsidR="008A5C8C">
        <w:rPr>
          <w:rFonts w:ascii="Times" w:hAnsi="Times" w:cs="Helvetica"/>
        </w:rPr>
        <w:t xml:space="preserve"> </w:t>
      </w:r>
      <w:r w:rsidRPr="00BE29AF">
        <w:rPr>
          <w:rFonts w:ascii="Times" w:hAnsi="Times" w:cs="Helvetica"/>
        </w:rPr>
        <w:t xml:space="preserve">Downloaded on November 9, 2014 from </w:t>
      </w:r>
      <w:hyperlink r:id="rId14" w:history="1">
        <w:r w:rsidRPr="00BE29AF">
          <w:rPr>
            <w:rStyle w:val="Hyperlink"/>
            <w:rFonts w:ascii="Times" w:hAnsi="Times" w:cs="Helvetica"/>
          </w:rPr>
          <w:t>http://vue.annenberginstitute.org/perspectives/lak’ech-you-are-my-other</w:t>
        </w:r>
      </w:hyperlink>
    </w:p>
    <w:p w14:paraId="1648CBB0" w14:textId="37B13B53" w:rsidR="00633A81" w:rsidRPr="00BE29AF" w:rsidRDefault="004029DD" w:rsidP="009D08F9">
      <w:pPr>
        <w:tabs>
          <w:tab w:val="left" w:pos="567"/>
        </w:tabs>
        <w:ind w:left="709" w:hanging="709"/>
        <w:rPr>
          <w:rFonts w:ascii="Times" w:hAnsi="Times" w:cs="Helvetica"/>
        </w:rPr>
      </w:pPr>
      <w:proofErr w:type="spellStart"/>
      <w:r w:rsidRPr="00BE29AF">
        <w:rPr>
          <w:rFonts w:ascii="Times" w:hAnsi="Times" w:cs="Helvetica"/>
        </w:rPr>
        <w:t>Verran</w:t>
      </w:r>
      <w:proofErr w:type="spellEnd"/>
      <w:r w:rsidRPr="00BE29AF">
        <w:rPr>
          <w:rFonts w:ascii="Times" w:hAnsi="Times" w:cs="Helvetica"/>
        </w:rPr>
        <w:t>, H. (2001</w:t>
      </w:r>
      <w:r w:rsidR="005C42BB">
        <w:rPr>
          <w:rFonts w:ascii="Times" w:hAnsi="Times" w:cs="Helvetica"/>
        </w:rPr>
        <w:t>)</w:t>
      </w:r>
      <w:r w:rsidR="008A5C8C">
        <w:rPr>
          <w:rFonts w:ascii="Times" w:hAnsi="Times" w:cs="Helvetica"/>
        </w:rPr>
        <w:t xml:space="preserve"> </w:t>
      </w:r>
      <w:r w:rsidR="00D253A4">
        <w:rPr>
          <w:rFonts w:ascii="Times" w:hAnsi="Times" w:cs="Calibri"/>
          <w:i/>
          <w:iCs/>
        </w:rPr>
        <w:t>Science and an African Logic,</w:t>
      </w:r>
      <w:r w:rsidRPr="00BE29AF">
        <w:rPr>
          <w:rFonts w:ascii="Times" w:hAnsi="Times" w:cs="Calibri"/>
          <w:i/>
          <w:iCs/>
        </w:rPr>
        <w:t xml:space="preserve"> </w:t>
      </w:r>
      <w:r w:rsidRPr="00BE29AF">
        <w:rPr>
          <w:rFonts w:ascii="Times" w:hAnsi="Times" w:cs="Calibri"/>
        </w:rPr>
        <w:t>Chicago: University of Chicago Press.  </w:t>
      </w:r>
    </w:p>
    <w:p w14:paraId="4572C34F" w14:textId="5B9668D8" w:rsidR="00DD7674" w:rsidRPr="00D253A4" w:rsidRDefault="00DD7674" w:rsidP="009D08F9">
      <w:pPr>
        <w:tabs>
          <w:tab w:val="left" w:pos="567"/>
        </w:tabs>
        <w:ind w:left="709" w:hanging="709"/>
        <w:rPr>
          <w:rFonts w:ascii="Times" w:hAnsi="Times" w:cs="Helvetica"/>
        </w:rPr>
      </w:pPr>
      <w:proofErr w:type="spellStart"/>
      <w:r w:rsidRPr="00BE29AF">
        <w:rPr>
          <w:rFonts w:ascii="Times" w:hAnsi="Times" w:cs="Helvetica"/>
        </w:rPr>
        <w:t>Vilenkin</w:t>
      </w:r>
      <w:proofErr w:type="spellEnd"/>
      <w:r w:rsidRPr="00BE29AF">
        <w:rPr>
          <w:rFonts w:ascii="Times" w:hAnsi="Times" w:cs="Helvetica"/>
        </w:rPr>
        <w:t xml:space="preserve">, A. </w:t>
      </w:r>
      <w:r w:rsidR="008A5C8C">
        <w:rPr>
          <w:rFonts w:ascii="Times" w:hAnsi="Times" w:cs="Helvetica"/>
        </w:rPr>
        <w:t>and</w:t>
      </w:r>
      <w:r w:rsidRPr="00BE29AF">
        <w:rPr>
          <w:rFonts w:ascii="Times" w:hAnsi="Times" w:cs="Helvetica"/>
        </w:rPr>
        <w:t xml:space="preserve"> </w:t>
      </w:r>
      <w:proofErr w:type="spellStart"/>
      <w:r w:rsidRPr="00BE29AF">
        <w:rPr>
          <w:rFonts w:ascii="Times" w:hAnsi="Times" w:cs="Helvetica"/>
        </w:rPr>
        <w:t>Tegmark</w:t>
      </w:r>
      <w:proofErr w:type="spellEnd"/>
      <w:r w:rsidRPr="00BE29AF">
        <w:rPr>
          <w:rFonts w:ascii="Times" w:hAnsi="Times" w:cs="Helvetica"/>
        </w:rPr>
        <w:t>, M.</w:t>
      </w:r>
      <w:r w:rsidR="008A5C8C">
        <w:rPr>
          <w:rFonts w:ascii="Times" w:hAnsi="Times" w:cs="Helvetica"/>
        </w:rPr>
        <w:t xml:space="preserve"> </w:t>
      </w:r>
      <w:r w:rsidRPr="00BE29AF">
        <w:rPr>
          <w:rFonts w:ascii="Times" w:hAnsi="Times" w:cs="Helvetica"/>
        </w:rPr>
        <w:t>(2011</w:t>
      </w:r>
      <w:r w:rsidR="005C42BB">
        <w:rPr>
          <w:rFonts w:ascii="Times" w:hAnsi="Times" w:cs="Helvetica"/>
        </w:rPr>
        <w:t>)</w:t>
      </w:r>
      <w:r w:rsidR="008A5C8C">
        <w:rPr>
          <w:rFonts w:ascii="Times" w:hAnsi="Times" w:cs="Helvetica"/>
        </w:rPr>
        <w:t xml:space="preserve"> </w:t>
      </w:r>
      <w:r w:rsidR="00D253A4">
        <w:rPr>
          <w:rFonts w:ascii="Times" w:hAnsi="Times" w:cs="Helvetica"/>
        </w:rPr>
        <w:t>'</w:t>
      </w:r>
      <w:r w:rsidRPr="00BE29AF">
        <w:rPr>
          <w:rFonts w:ascii="Times" w:hAnsi="Times" w:cs="Helvetica"/>
        </w:rPr>
        <w:t>The case for parallel universes: Why the multiverse, crazy as it sounds, is a solid scientific idea</w:t>
      </w:r>
      <w:r w:rsidR="00D253A4">
        <w:rPr>
          <w:rFonts w:ascii="Times" w:hAnsi="Times" w:cs="Helvetica"/>
        </w:rPr>
        <w:t>',</w:t>
      </w:r>
      <w:r w:rsidR="008A5C8C">
        <w:rPr>
          <w:rFonts w:ascii="Times" w:hAnsi="Times" w:cs="Helvetica"/>
        </w:rPr>
        <w:t xml:space="preserve"> </w:t>
      </w:r>
      <w:r w:rsidRPr="00BE29AF">
        <w:rPr>
          <w:rFonts w:ascii="Times" w:hAnsi="Times" w:cs="Helvetica"/>
          <w:i/>
        </w:rPr>
        <w:t>Scientific American</w:t>
      </w:r>
      <w:r w:rsidRPr="00BE29AF">
        <w:rPr>
          <w:rFonts w:ascii="Times" w:hAnsi="Times" w:cs="Helvetica"/>
        </w:rPr>
        <w:t>.</w:t>
      </w:r>
      <w:r w:rsidR="008A5C8C">
        <w:rPr>
          <w:rFonts w:ascii="Times" w:hAnsi="Times" w:cs="Helvetica"/>
        </w:rPr>
        <w:t xml:space="preserve"> </w:t>
      </w:r>
      <w:r w:rsidRPr="00BE29AF">
        <w:rPr>
          <w:rFonts w:ascii="Times" w:hAnsi="Times" w:cs="Helvetica"/>
        </w:rPr>
        <w:t>Downloaded on March 9, 2017 from https://www.scientificamerican.com/article/multiverse-t</w:t>
      </w:r>
      <w:r w:rsidR="00D253A4">
        <w:rPr>
          <w:rFonts w:ascii="Times" w:hAnsi="Times" w:cs="Helvetica"/>
        </w:rPr>
        <w:t xml:space="preserve">he-case-for-parallel-universe/ </w:t>
      </w:r>
    </w:p>
    <w:p w14:paraId="75AF58D7" w14:textId="0811C57B" w:rsidR="009736DA" w:rsidRPr="00BE29AF" w:rsidRDefault="009736DA" w:rsidP="009D08F9">
      <w:pPr>
        <w:tabs>
          <w:tab w:val="left" w:pos="567"/>
        </w:tabs>
        <w:ind w:left="709" w:hanging="709"/>
        <w:rPr>
          <w:rFonts w:ascii="Times" w:hAnsi="Times"/>
        </w:rPr>
      </w:pPr>
      <w:proofErr w:type="spellStart"/>
      <w:r w:rsidRPr="00BE29AF">
        <w:rPr>
          <w:rFonts w:ascii="Times" w:hAnsi="Times" w:cs="Helvetica"/>
        </w:rPr>
        <w:t>Vithal</w:t>
      </w:r>
      <w:proofErr w:type="spellEnd"/>
      <w:r w:rsidRPr="00BE29AF">
        <w:rPr>
          <w:rFonts w:ascii="Times" w:hAnsi="Times" w:cs="Helvetica"/>
        </w:rPr>
        <w:t xml:space="preserve">, R., </w:t>
      </w:r>
      <w:r w:rsidR="008A5C8C">
        <w:rPr>
          <w:rFonts w:ascii="Times" w:hAnsi="Times" w:cs="Helvetica"/>
        </w:rPr>
        <w:t>and</w:t>
      </w:r>
      <w:r w:rsidRPr="00BE29AF">
        <w:rPr>
          <w:rFonts w:ascii="Times" w:hAnsi="Times" w:cs="Helvetica"/>
        </w:rPr>
        <w:t xml:space="preserve"> Skovsmose, O. (1997</w:t>
      </w:r>
      <w:r w:rsidR="005C42BB">
        <w:rPr>
          <w:rFonts w:ascii="Times" w:hAnsi="Times" w:cs="Helvetica"/>
        </w:rPr>
        <w:t>)</w:t>
      </w:r>
      <w:r w:rsidRPr="00BE29AF">
        <w:rPr>
          <w:rFonts w:ascii="Times" w:hAnsi="Times" w:cs="Helvetica"/>
        </w:rPr>
        <w:t xml:space="preserve"> </w:t>
      </w:r>
      <w:r w:rsidR="00D253A4">
        <w:rPr>
          <w:rFonts w:ascii="Times" w:hAnsi="Times" w:cs="Helvetica"/>
        </w:rPr>
        <w:t>'</w:t>
      </w:r>
      <w:r w:rsidRPr="00BE29AF">
        <w:rPr>
          <w:rFonts w:ascii="Times" w:hAnsi="Times" w:cs="Helvetica"/>
        </w:rPr>
        <w:t>The E</w:t>
      </w:r>
      <w:r w:rsidR="00D253A4">
        <w:rPr>
          <w:rFonts w:ascii="Times" w:hAnsi="Times" w:cs="Helvetica"/>
        </w:rPr>
        <w:t>nd of Innocence: A Critique of '</w:t>
      </w:r>
      <w:proofErr w:type="spellStart"/>
      <w:r w:rsidR="00D253A4">
        <w:rPr>
          <w:rFonts w:ascii="Times" w:hAnsi="Times" w:cs="Helvetica"/>
        </w:rPr>
        <w:t>Ethnomathematics</w:t>
      </w:r>
      <w:proofErr w:type="spellEnd"/>
      <w:r w:rsidR="00D253A4">
        <w:rPr>
          <w:rFonts w:ascii="Times" w:hAnsi="Times" w:cs="Helvetica"/>
        </w:rPr>
        <w:t>' ',</w:t>
      </w:r>
      <w:r w:rsidRPr="00BE29AF">
        <w:rPr>
          <w:rFonts w:ascii="Times" w:hAnsi="Times" w:cs="Helvetica"/>
        </w:rPr>
        <w:t xml:space="preserve"> </w:t>
      </w:r>
      <w:r w:rsidR="00D253A4">
        <w:rPr>
          <w:rFonts w:ascii="Times" w:hAnsi="Times" w:cs="Helvetica"/>
          <w:i/>
          <w:iCs/>
        </w:rPr>
        <w:t>Educational Studies i</w:t>
      </w:r>
      <w:r w:rsidRPr="00BE29AF">
        <w:rPr>
          <w:rFonts w:ascii="Times" w:hAnsi="Times" w:cs="Helvetica"/>
          <w:i/>
          <w:iCs/>
        </w:rPr>
        <w:t>n Mathematics</w:t>
      </w:r>
      <w:r w:rsidRPr="00BE29AF">
        <w:rPr>
          <w:rFonts w:ascii="Times" w:hAnsi="Times" w:cs="Helvetica"/>
        </w:rPr>
        <w:t xml:space="preserve">, </w:t>
      </w:r>
      <w:r w:rsidR="00D253A4">
        <w:rPr>
          <w:rFonts w:ascii="Times" w:hAnsi="Times" w:cs="Helvetica"/>
        </w:rPr>
        <w:t xml:space="preserve">Vol. </w:t>
      </w:r>
      <w:r w:rsidRPr="00D253A4">
        <w:rPr>
          <w:rFonts w:ascii="Times" w:hAnsi="Times" w:cs="Helvetica"/>
          <w:iCs/>
        </w:rPr>
        <w:t>34</w:t>
      </w:r>
      <w:r w:rsidR="00D253A4">
        <w:rPr>
          <w:rFonts w:ascii="Times" w:hAnsi="Times" w:cs="Helvetica"/>
        </w:rPr>
        <w:t>, No.2</w:t>
      </w:r>
      <w:r w:rsidRPr="00BE29AF">
        <w:rPr>
          <w:rFonts w:ascii="Times" w:hAnsi="Times" w:cs="Helvetica"/>
        </w:rPr>
        <w:t>, 131-157.</w:t>
      </w:r>
    </w:p>
    <w:p w14:paraId="59B01D87" w14:textId="7A8A381E" w:rsidR="00D124F8" w:rsidRPr="00BE29AF" w:rsidRDefault="00D124F8" w:rsidP="009D08F9">
      <w:pPr>
        <w:tabs>
          <w:tab w:val="left" w:pos="567"/>
        </w:tabs>
        <w:ind w:left="709" w:hanging="709"/>
        <w:rPr>
          <w:rFonts w:ascii="Times" w:hAnsi="Times" w:cs="Arial"/>
          <w:color w:val="1A1A1A"/>
        </w:rPr>
      </w:pPr>
      <w:proofErr w:type="spellStart"/>
      <w:r w:rsidRPr="00BE29AF">
        <w:rPr>
          <w:rFonts w:ascii="Times" w:hAnsi="Times" w:cs="Arial"/>
          <w:color w:val="1A1A1A"/>
        </w:rPr>
        <w:t>Vizenor</w:t>
      </w:r>
      <w:proofErr w:type="spellEnd"/>
      <w:r w:rsidRPr="00BE29AF">
        <w:rPr>
          <w:rFonts w:ascii="Times" w:hAnsi="Times" w:cs="Arial"/>
          <w:color w:val="1A1A1A"/>
        </w:rPr>
        <w:t>, G. (2008</w:t>
      </w:r>
      <w:r w:rsidR="005C42BB">
        <w:rPr>
          <w:rFonts w:ascii="Times" w:hAnsi="Times" w:cs="Arial"/>
          <w:color w:val="1A1A1A"/>
        </w:rPr>
        <w:t>)</w:t>
      </w:r>
      <w:r w:rsidR="008A5C8C">
        <w:rPr>
          <w:rFonts w:ascii="Times" w:hAnsi="Times" w:cs="Arial"/>
          <w:color w:val="1A1A1A"/>
        </w:rPr>
        <w:t xml:space="preserve"> </w:t>
      </w:r>
      <w:proofErr w:type="spellStart"/>
      <w:r w:rsidRPr="00BE29AF">
        <w:rPr>
          <w:rFonts w:ascii="Times" w:hAnsi="Times" w:cs="Arial"/>
          <w:i/>
          <w:color w:val="1A1A1A"/>
        </w:rPr>
        <w:t>Survivance</w:t>
      </w:r>
      <w:proofErr w:type="spellEnd"/>
      <w:r w:rsidRPr="00BE29AF">
        <w:rPr>
          <w:rFonts w:ascii="Times" w:hAnsi="Times" w:cs="Arial"/>
          <w:i/>
          <w:color w:val="1A1A1A"/>
        </w:rPr>
        <w:t>:</w:t>
      </w:r>
      <w:r w:rsidR="008A5C8C">
        <w:rPr>
          <w:rFonts w:ascii="Times" w:hAnsi="Times" w:cs="Arial"/>
          <w:i/>
          <w:color w:val="1A1A1A"/>
        </w:rPr>
        <w:t xml:space="preserve"> </w:t>
      </w:r>
      <w:r w:rsidRPr="00BE29AF">
        <w:rPr>
          <w:rFonts w:ascii="Times" w:hAnsi="Times" w:cs="Arial"/>
          <w:i/>
          <w:color w:val="1A1A1A"/>
        </w:rPr>
        <w:t>Narratives of Native presence</w:t>
      </w:r>
      <w:r w:rsidR="00D253A4">
        <w:rPr>
          <w:rFonts w:ascii="Times" w:hAnsi="Times" w:cs="Arial"/>
          <w:color w:val="1A1A1A"/>
        </w:rPr>
        <w:t>,</w:t>
      </w:r>
      <w:r w:rsidR="008A5C8C">
        <w:rPr>
          <w:rFonts w:ascii="Times" w:hAnsi="Times" w:cs="Arial"/>
          <w:color w:val="1A1A1A"/>
        </w:rPr>
        <w:t xml:space="preserve"> </w:t>
      </w:r>
      <w:r w:rsidRPr="00BE29AF">
        <w:rPr>
          <w:rFonts w:ascii="Times" w:hAnsi="Times" w:cs="Arial"/>
          <w:color w:val="1A1A1A"/>
        </w:rPr>
        <w:t>Lincoln, NB:</w:t>
      </w:r>
      <w:r w:rsidR="008A5C8C">
        <w:rPr>
          <w:rFonts w:ascii="Times" w:hAnsi="Times" w:cs="Arial"/>
          <w:color w:val="1A1A1A"/>
        </w:rPr>
        <w:t xml:space="preserve"> </w:t>
      </w:r>
      <w:r w:rsidR="00D253A4">
        <w:rPr>
          <w:rFonts w:ascii="Times" w:hAnsi="Times" w:cs="Arial"/>
          <w:color w:val="1A1A1A"/>
        </w:rPr>
        <w:t>University of Nebraska Press.</w:t>
      </w:r>
    </w:p>
    <w:p w14:paraId="2BD66EB8" w14:textId="1C4CCD66" w:rsidR="00633A81" w:rsidRPr="00BE29AF" w:rsidRDefault="003B45C0" w:rsidP="009D08F9">
      <w:pPr>
        <w:tabs>
          <w:tab w:val="left" w:pos="567"/>
        </w:tabs>
        <w:ind w:left="709" w:hanging="709"/>
        <w:rPr>
          <w:rFonts w:ascii="Times" w:hAnsi="Times" w:cs="Arial"/>
          <w:color w:val="1A1A1A"/>
        </w:rPr>
      </w:pPr>
      <w:r w:rsidRPr="00BE29AF">
        <w:rPr>
          <w:rFonts w:ascii="Times" w:hAnsi="Times" w:cs="Arial"/>
          <w:color w:val="1A1A1A"/>
        </w:rPr>
        <w:t xml:space="preserve">Wagner, D., </w:t>
      </w:r>
      <w:r w:rsidR="008A5C8C">
        <w:rPr>
          <w:rFonts w:ascii="Times" w:hAnsi="Times" w:cs="Arial"/>
          <w:color w:val="1A1A1A"/>
        </w:rPr>
        <w:t>and</w:t>
      </w:r>
      <w:r w:rsidRPr="00BE29AF">
        <w:rPr>
          <w:rFonts w:ascii="Times" w:hAnsi="Times" w:cs="Arial"/>
          <w:color w:val="1A1A1A"/>
        </w:rPr>
        <w:t xml:space="preserve"> Borden, L. L. (2015</w:t>
      </w:r>
      <w:r w:rsidR="005C42BB">
        <w:rPr>
          <w:rFonts w:ascii="Times" w:hAnsi="Times" w:cs="Arial"/>
          <w:color w:val="1A1A1A"/>
        </w:rPr>
        <w:t>)</w:t>
      </w:r>
      <w:r w:rsidRPr="00BE29AF">
        <w:rPr>
          <w:rFonts w:ascii="Times" w:hAnsi="Times" w:cs="Arial"/>
          <w:color w:val="1A1A1A"/>
        </w:rPr>
        <w:t xml:space="preserve"> </w:t>
      </w:r>
      <w:r w:rsidR="00D253A4">
        <w:rPr>
          <w:rFonts w:ascii="Times" w:hAnsi="Times" w:cs="Arial"/>
          <w:color w:val="1A1A1A"/>
        </w:rPr>
        <w:t>'</w:t>
      </w:r>
      <w:r w:rsidRPr="00BE29AF">
        <w:rPr>
          <w:rFonts w:ascii="Times" w:hAnsi="Times" w:cs="Arial"/>
          <w:color w:val="1A1A1A"/>
        </w:rPr>
        <w:t>Common sense and necessity in (</w:t>
      </w:r>
      <w:proofErr w:type="spellStart"/>
      <w:r w:rsidRPr="00BE29AF">
        <w:rPr>
          <w:rFonts w:ascii="Times" w:hAnsi="Times" w:cs="Arial"/>
          <w:color w:val="1A1A1A"/>
        </w:rPr>
        <w:t>ethno</w:t>
      </w:r>
      <w:proofErr w:type="spellEnd"/>
      <w:r w:rsidRPr="00BE29AF">
        <w:rPr>
          <w:rFonts w:ascii="Times" w:hAnsi="Times" w:cs="Arial"/>
          <w:color w:val="1A1A1A"/>
        </w:rPr>
        <w:t>)mathematics</w:t>
      </w:r>
      <w:r w:rsidR="00D253A4">
        <w:rPr>
          <w:rFonts w:ascii="Times" w:hAnsi="Times" w:cs="Arial"/>
          <w:color w:val="1A1A1A"/>
        </w:rPr>
        <w:t>'</w:t>
      </w:r>
      <w:r w:rsidRPr="00BE29AF">
        <w:rPr>
          <w:rFonts w:ascii="Times" w:hAnsi="Times" w:cs="Arial"/>
          <w:color w:val="1A1A1A"/>
        </w:rPr>
        <w:t>. In</w:t>
      </w:r>
      <w:r w:rsidR="00D4288A">
        <w:rPr>
          <w:rFonts w:ascii="Times" w:hAnsi="Times" w:cs="Arial"/>
          <w:color w:val="1A1A1A"/>
        </w:rPr>
        <w:t xml:space="preserve"> </w:t>
      </w:r>
      <w:proofErr w:type="spellStart"/>
      <w:r w:rsidR="00D4288A">
        <w:rPr>
          <w:rFonts w:ascii="Times" w:hAnsi="Times" w:cs="Arial"/>
          <w:color w:val="1A1A1A"/>
        </w:rPr>
        <w:t>Sahin</w:t>
      </w:r>
      <w:proofErr w:type="spellEnd"/>
      <w:r w:rsidR="00D4288A">
        <w:rPr>
          <w:rFonts w:ascii="Times" w:hAnsi="Times" w:cs="Arial"/>
          <w:color w:val="1A1A1A"/>
        </w:rPr>
        <w:t xml:space="preserve">, K. S. &amp; Turner, R. S.(eds.), </w:t>
      </w:r>
      <w:r w:rsidRPr="00BE29AF">
        <w:rPr>
          <w:rFonts w:ascii="Times" w:hAnsi="Times" w:cs="Arial"/>
          <w:i/>
          <w:iCs/>
          <w:color w:val="1A1A1A"/>
        </w:rPr>
        <w:t xml:space="preserve">New </w:t>
      </w:r>
      <w:r w:rsidR="00D4288A">
        <w:rPr>
          <w:rFonts w:ascii="Times" w:hAnsi="Times" w:cs="Arial"/>
          <w:i/>
          <w:iCs/>
          <w:color w:val="1A1A1A"/>
        </w:rPr>
        <w:t>g</w:t>
      </w:r>
      <w:r w:rsidRPr="00BE29AF">
        <w:rPr>
          <w:rFonts w:ascii="Times" w:hAnsi="Times" w:cs="Arial"/>
          <w:i/>
          <w:iCs/>
          <w:color w:val="1A1A1A"/>
        </w:rPr>
        <w:t>round</w:t>
      </w:r>
      <w:r w:rsidR="00D4288A">
        <w:rPr>
          <w:rFonts w:ascii="Times" w:hAnsi="Times" w:cs="Arial"/>
          <w:i/>
          <w:iCs/>
          <w:color w:val="1A1A1A"/>
        </w:rPr>
        <w:t xml:space="preserve">: Pushing the boundaries of studying informal </w:t>
      </w:r>
      <w:proofErr w:type="spellStart"/>
      <w:r w:rsidR="00D4288A">
        <w:rPr>
          <w:rFonts w:ascii="Times" w:hAnsi="Times" w:cs="Arial"/>
          <w:i/>
          <w:iCs/>
          <w:color w:val="1A1A1A"/>
        </w:rPr>
        <w:t>leanring</w:t>
      </w:r>
      <w:proofErr w:type="spellEnd"/>
      <w:r w:rsidR="00D4288A">
        <w:rPr>
          <w:rFonts w:ascii="Times" w:hAnsi="Times" w:cs="Arial"/>
          <w:i/>
          <w:iCs/>
          <w:color w:val="1A1A1A"/>
        </w:rPr>
        <w:t xml:space="preserve"> in science, mathematics, and </w:t>
      </w:r>
      <w:proofErr w:type="gramStart"/>
      <w:r w:rsidR="00D4288A">
        <w:rPr>
          <w:rFonts w:ascii="Times" w:hAnsi="Times" w:cs="Arial"/>
          <w:i/>
          <w:iCs/>
          <w:color w:val="1A1A1A"/>
        </w:rPr>
        <w:t xml:space="preserve">technology </w:t>
      </w:r>
      <w:r w:rsidRPr="00BE29AF">
        <w:rPr>
          <w:rFonts w:ascii="Times" w:hAnsi="Times" w:cs="Arial"/>
          <w:color w:val="1A1A1A"/>
        </w:rPr>
        <w:t xml:space="preserve"> </w:t>
      </w:r>
      <w:r w:rsidRPr="008C1DAE">
        <w:rPr>
          <w:rFonts w:ascii="Times" w:hAnsi="Times" w:cs="Arial"/>
          <w:i/>
          <w:color w:val="1A1A1A"/>
        </w:rPr>
        <w:t>(</w:t>
      </w:r>
      <w:proofErr w:type="gramEnd"/>
      <w:r w:rsidRPr="008C1DAE">
        <w:rPr>
          <w:rFonts w:ascii="Times" w:hAnsi="Times" w:cs="Arial"/>
          <w:i/>
          <w:color w:val="1A1A1A"/>
        </w:rPr>
        <w:t>pp. 113-127</w:t>
      </w:r>
      <w:r w:rsidR="005C42BB" w:rsidRPr="008C1DAE">
        <w:rPr>
          <w:rFonts w:ascii="Times" w:hAnsi="Times" w:cs="Arial"/>
          <w:i/>
          <w:color w:val="1A1A1A"/>
        </w:rPr>
        <w:t>)</w:t>
      </w:r>
      <w:r w:rsidR="009D08F9" w:rsidRPr="008C1DAE">
        <w:rPr>
          <w:rFonts w:ascii="Times" w:hAnsi="Times" w:cs="Arial"/>
          <w:i/>
          <w:color w:val="1A1A1A"/>
        </w:rPr>
        <w:t>,</w:t>
      </w:r>
      <w:r w:rsidRPr="00BE29AF">
        <w:rPr>
          <w:rFonts w:ascii="Times" w:hAnsi="Times" w:cs="Arial"/>
          <w:color w:val="1A1A1A"/>
        </w:rPr>
        <w:t xml:space="preserve"> </w:t>
      </w:r>
      <w:proofErr w:type="spellStart"/>
      <w:r w:rsidRPr="00BE29AF">
        <w:rPr>
          <w:rFonts w:ascii="Times" w:hAnsi="Times" w:cs="Arial"/>
          <w:color w:val="1A1A1A"/>
        </w:rPr>
        <w:t>SensePublishers</w:t>
      </w:r>
      <w:proofErr w:type="spellEnd"/>
      <w:r w:rsidRPr="00BE29AF">
        <w:rPr>
          <w:rFonts w:ascii="Times" w:hAnsi="Times" w:cs="Arial"/>
          <w:color w:val="1A1A1A"/>
        </w:rPr>
        <w:t>.</w:t>
      </w:r>
    </w:p>
    <w:p w14:paraId="016F6A09" w14:textId="197C3E15" w:rsidR="00A62A21" w:rsidRPr="00D253A4" w:rsidRDefault="00F43EF6" w:rsidP="009D08F9">
      <w:pPr>
        <w:tabs>
          <w:tab w:val="left" w:pos="567"/>
        </w:tabs>
        <w:ind w:left="709" w:hanging="709"/>
        <w:rPr>
          <w:rFonts w:ascii="Times" w:hAnsi="Times" w:cs="Arial"/>
          <w:color w:val="1A1A1A"/>
        </w:rPr>
      </w:pPr>
      <w:proofErr w:type="spellStart"/>
      <w:r w:rsidRPr="00BE29AF">
        <w:rPr>
          <w:rFonts w:ascii="Times" w:hAnsi="Times" w:cs="Arial"/>
          <w:color w:val="1A1A1A"/>
        </w:rPr>
        <w:t>Walkerdine</w:t>
      </w:r>
      <w:proofErr w:type="spellEnd"/>
      <w:r w:rsidRPr="00BE29AF">
        <w:rPr>
          <w:rFonts w:ascii="Times" w:hAnsi="Times" w:cs="Arial"/>
          <w:color w:val="1A1A1A"/>
        </w:rPr>
        <w:t>, V. (1994</w:t>
      </w:r>
      <w:r w:rsidR="005C42BB">
        <w:rPr>
          <w:rFonts w:ascii="Times" w:hAnsi="Times" w:cs="Arial"/>
          <w:color w:val="1A1A1A"/>
        </w:rPr>
        <w:t>)</w:t>
      </w:r>
      <w:r w:rsidR="008A5C8C">
        <w:rPr>
          <w:rFonts w:ascii="Times" w:hAnsi="Times" w:cs="Arial"/>
          <w:color w:val="1A1A1A"/>
        </w:rPr>
        <w:t xml:space="preserve"> </w:t>
      </w:r>
      <w:r w:rsidR="00D253A4">
        <w:rPr>
          <w:rFonts w:ascii="Times" w:hAnsi="Times" w:cs="Arial"/>
          <w:color w:val="1A1A1A"/>
        </w:rPr>
        <w:t>'</w:t>
      </w:r>
      <w:r w:rsidRPr="00BE29AF">
        <w:rPr>
          <w:rFonts w:ascii="Times" w:hAnsi="Times" w:cs="Arial"/>
          <w:color w:val="1A1A1A"/>
        </w:rPr>
        <w:t>Reasoning in a post-modern era</w:t>
      </w:r>
      <w:r w:rsidR="00D253A4">
        <w:rPr>
          <w:rFonts w:ascii="Times" w:hAnsi="Times" w:cs="Arial"/>
          <w:color w:val="1A1A1A"/>
        </w:rPr>
        <w:t>',</w:t>
      </w:r>
      <w:r w:rsidR="008A5C8C">
        <w:rPr>
          <w:rFonts w:ascii="Times" w:hAnsi="Times" w:cs="Arial"/>
          <w:color w:val="1A1A1A"/>
        </w:rPr>
        <w:t xml:space="preserve"> </w:t>
      </w:r>
      <w:r w:rsidR="00D253A4">
        <w:rPr>
          <w:rFonts w:ascii="Times" w:hAnsi="Times" w:cs="Arial"/>
          <w:color w:val="1A1A1A"/>
        </w:rPr>
        <w:t>in P. Ernest, Ed.</w:t>
      </w:r>
      <w:r w:rsidRPr="00BE29AF">
        <w:rPr>
          <w:rFonts w:ascii="Times" w:hAnsi="Times" w:cs="Arial"/>
          <w:color w:val="1A1A1A"/>
        </w:rPr>
        <w:t xml:space="preserve">, </w:t>
      </w:r>
      <w:r w:rsidRPr="00BE29AF">
        <w:rPr>
          <w:rFonts w:ascii="Times" w:hAnsi="Times" w:cs="Arial"/>
          <w:i/>
          <w:color w:val="1A1A1A"/>
        </w:rPr>
        <w:t>Mathematics, Education, and Philosophy:</w:t>
      </w:r>
      <w:r w:rsidR="008A5C8C">
        <w:rPr>
          <w:rFonts w:ascii="Times" w:hAnsi="Times" w:cs="Arial"/>
          <w:i/>
          <w:color w:val="1A1A1A"/>
        </w:rPr>
        <w:t xml:space="preserve"> </w:t>
      </w:r>
      <w:r w:rsidRPr="00BE29AF">
        <w:rPr>
          <w:rFonts w:ascii="Times" w:hAnsi="Times" w:cs="Arial"/>
          <w:i/>
          <w:color w:val="1A1A1A"/>
        </w:rPr>
        <w:t xml:space="preserve">An international perspective, </w:t>
      </w:r>
      <w:r w:rsidRPr="00D253A4">
        <w:rPr>
          <w:rFonts w:ascii="Times" w:hAnsi="Times" w:cs="Arial"/>
          <w:color w:val="1A1A1A"/>
        </w:rPr>
        <w:t>pp. 61-75</w:t>
      </w:r>
      <w:r w:rsidR="00D253A4">
        <w:rPr>
          <w:rFonts w:ascii="Times" w:hAnsi="Times" w:cs="Arial"/>
          <w:color w:val="1A1A1A"/>
        </w:rPr>
        <w:t>,</w:t>
      </w:r>
      <w:r w:rsidR="008A5C8C">
        <w:rPr>
          <w:rFonts w:ascii="Times" w:hAnsi="Times" w:cs="Arial"/>
          <w:color w:val="1A1A1A"/>
        </w:rPr>
        <w:t xml:space="preserve"> </w:t>
      </w:r>
      <w:r w:rsidR="001E37A9" w:rsidRPr="00BE29AF">
        <w:rPr>
          <w:rFonts w:ascii="Times" w:hAnsi="Times" w:cs="Arial"/>
          <w:color w:val="1A1A1A"/>
        </w:rPr>
        <w:t xml:space="preserve">Washington, DC: </w:t>
      </w:r>
      <w:r w:rsidRPr="00BE29AF">
        <w:rPr>
          <w:rFonts w:ascii="Times" w:hAnsi="Times" w:cs="Arial"/>
          <w:color w:val="1A1A1A"/>
        </w:rPr>
        <w:t>The Falmer Press.</w:t>
      </w:r>
    </w:p>
    <w:p w14:paraId="6D701F58" w14:textId="08618EDD" w:rsidR="00A62A21" w:rsidRPr="00BE29AF" w:rsidRDefault="00A62A21" w:rsidP="009D08F9">
      <w:pPr>
        <w:tabs>
          <w:tab w:val="left" w:pos="567"/>
        </w:tabs>
        <w:ind w:left="709" w:hanging="709"/>
        <w:rPr>
          <w:rFonts w:ascii="Times" w:hAnsi="Times" w:cs="Calibri"/>
        </w:rPr>
      </w:pPr>
      <w:r w:rsidRPr="00BE29AF">
        <w:rPr>
          <w:rFonts w:ascii="Times" w:hAnsi="Times" w:cs="Calibri"/>
        </w:rPr>
        <w:t>Watson-</w:t>
      </w:r>
      <w:proofErr w:type="spellStart"/>
      <w:r w:rsidRPr="00BE29AF">
        <w:rPr>
          <w:rFonts w:ascii="Times" w:hAnsi="Times" w:cs="Calibri"/>
        </w:rPr>
        <w:t>Verran</w:t>
      </w:r>
      <w:proofErr w:type="spellEnd"/>
      <w:r w:rsidRPr="00BE29AF">
        <w:rPr>
          <w:rFonts w:ascii="Times" w:hAnsi="Times" w:cs="Calibri"/>
        </w:rPr>
        <w:t>, H. and Turnbull, D.</w:t>
      </w:r>
      <w:r w:rsidR="008A5C8C">
        <w:rPr>
          <w:rFonts w:ascii="Times" w:hAnsi="Times" w:cs="Calibri"/>
        </w:rPr>
        <w:t xml:space="preserve"> </w:t>
      </w:r>
      <w:r w:rsidRPr="00BE29AF">
        <w:rPr>
          <w:rFonts w:ascii="Times" w:hAnsi="Times" w:cs="Calibri"/>
        </w:rPr>
        <w:t>(1995</w:t>
      </w:r>
      <w:r w:rsidR="005C42BB">
        <w:rPr>
          <w:rFonts w:ascii="Times" w:hAnsi="Times" w:cs="Calibri"/>
        </w:rPr>
        <w:t>)</w:t>
      </w:r>
      <w:r w:rsidR="008A5C8C">
        <w:rPr>
          <w:rFonts w:ascii="Times" w:hAnsi="Times" w:cs="Calibri"/>
        </w:rPr>
        <w:t xml:space="preserve"> </w:t>
      </w:r>
      <w:r w:rsidR="0087243B">
        <w:rPr>
          <w:rFonts w:ascii="Times" w:hAnsi="Times" w:cs="Calibri"/>
        </w:rPr>
        <w:t xml:space="preserve">‘Science and other Indigenous knowledge systems,’ </w:t>
      </w:r>
      <w:r w:rsidR="00D253A4">
        <w:rPr>
          <w:rFonts w:ascii="Times" w:hAnsi="Times" w:cs="Calibri"/>
        </w:rPr>
        <w:t xml:space="preserve">in S. </w:t>
      </w:r>
      <w:proofErr w:type="spellStart"/>
      <w:r w:rsidR="00D253A4">
        <w:rPr>
          <w:rFonts w:ascii="Times" w:hAnsi="Times" w:cs="Calibri"/>
        </w:rPr>
        <w:t>Jasanoff</w:t>
      </w:r>
      <w:proofErr w:type="spellEnd"/>
      <w:r w:rsidR="00D253A4">
        <w:rPr>
          <w:rFonts w:ascii="Times" w:hAnsi="Times" w:cs="Calibri"/>
        </w:rPr>
        <w:t>, et al., Eds.</w:t>
      </w:r>
      <w:r w:rsidRPr="00BE29AF">
        <w:rPr>
          <w:rFonts w:ascii="Times" w:hAnsi="Times" w:cs="Calibri"/>
        </w:rPr>
        <w:t xml:space="preserve">, </w:t>
      </w:r>
      <w:r w:rsidRPr="00BE29AF">
        <w:rPr>
          <w:rFonts w:ascii="Times" w:hAnsi="Times" w:cs="Calibri"/>
          <w:i/>
          <w:iCs/>
        </w:rPr>
        <w:t>Handbook of Science and Technology Studies, pp. 115-139</w:t>
      </w:r>
      <w:r w:rsidRPr="00BE29AF">
        <w:rPr>
          <w:rFonts w:ascii="Times" w:hAnsi="Times" w:cs="Calibri"/>
        </w:rPr>
        <w:t xml:space="preserve">. Thousand Oaks: Sage </w:t>
      </w:r>
      <w:r w:rsidR="00D253A4">
        <w:rPr>
          <w:rFonts w:ascii="Times" w:hAnsi="Times" w:cs="Calibri"/>
        </w:rPr>
        <w:t>Publications</w:t>
      </w:r>
    </w:p>
    <w:p w14:paraId="77A1C43B" w14:textId="483ADE8A" w:rsidR="006B1350" w:rsidRPr="00BE29AF" w:rsidRDefault="00C31EBB" w:rsidP="009D08F9">
      <w:pPr>
        <w:tabs>
          <w:tab w:val="left" w:pos="567"/>
        </w:tabs>
        <w:ind w:left="709" w:hanging="709"/>
        <w:rPr>
          <w:rFonts w:ascii="Times" w:hAnsi="Times"/>
        </w:rPr>
      </w:pPr>
      <w:proofErr w:type="spellStart"/>
      <w:r w:rsidRPr="00BE29AF">
        <w:rPr>
          <w:rFonts w:ascii="Times" w:hAnsi="Times"/>
        </w:rPr>
        <w:t>Wohlleben</w:t>
      </w:r>
      <w:proofErr w:type="spellEnd"/>
      <w:r w:rsidRPr="00BE29AF">
        <w:rPr>
          <w:rFonts w:ascii="Times" w:hAnsi="Times"/>
        </w:rPr>
        <w:t>, P. (2016</w:t>
      </w:r>
      <w:r w:rsidR="005C42BB">
        <w:rPr>
          <w:rFonts w:ascii="Times" w:hAnsi="Times"/>
        </w:rPr>
        <w:t>)</w:t>
      </w:r>
      <w:r w:rsidR="008A5C8C">
        <w:rPr>
          <w:rFonts w:ascii="Times" w:hAnsi="Times"/>
        </w:rPr>
        <w:t xml:space="preserve"> </w:t>
      </w:r>
      <w:r w:rsidRPr="00BE29AF">
        <w:rPr>
          <w:rFonts w:ascii="Times" w:hAnsi="Times"/>
          <w:i/>
        </w:rPr>
        <w:t>The hidden life of trees:</w:t>
      </w:r>
      <w:r w:rsidR="008A5C8C">
        <w:rPr>
          <w:rFonts w:ascii="Times" w:hAnsi="Times"/>
          <w:i/>
        </w:rPr>
        <w:t xml:space="preserve"> </w:t>
      </w:r>
      <w:r w:rsidRPr="00BE29AF">
        <w:rPr>
          <w:rFonts w:ascii="Times" w:hAnsi="Times"/>
          <w:i/>
        </w:rPr>
        <w:t>What they feel, how they communicate</w:t>
      </w:r>
      <w:r w:rsidRPr="00BE29AF">
        <w:rPr>
          <w:rFonts w:ascii="Times" w:hAnsi="Times"/>
        </w:rPr>
        <w:t>.</w:t>
      </w:r>
      <w:r w:rsidR="008A5C8C">
        <w:rPr>
          <w:rFonts w:ascii="Times" w:hAnsi="Times"/>
        </w:rPr>
        <w:t xml:space="preserve"> </w:t>
      </w:r>
      <w:r w:rsidR="00416CF4" w:rsidRPr="00BE29AF">
        <w:rPr>
          <w:rFonts w:ascii="Times" w:hAnsi="Times"/>
        </w:rPr>
        <w:t xml:space="preserve"> Berkeley, CA:</w:t>
      </w:r>
      <w:r w:rsidR="008A5C8C">
        <w:rPr>
          <w:rFonts w:ascii="Times" w:hAnsi="Times"/>
        </w:rPr>
        <w:t xml:space="preserve"> </w:t>
      </w:r>
      <w:r w:rsidR="00416CF4" w:rsidRPr="00BE29AF">
        <w:rPr>
          <w:rFonts w:ascii="Times" w:hAnsi="Times"/>
        </w:rPr>
        <w:t>Greystone Books.</w:t>
      </w:r>
    </w:p>
    <w:sectPr w:rsidR="006B1350" w:rsidRPr="00BE29AF" w:rsidSect="0034336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95008" w14:textId="77777777" w:rsidR="00A574E1" w:rsidRDefault="00A574E1" w:rsidP="00201FDF">
      <w:r>
        <w:separator/>
      </w:r>
    </w:p>
  </w:endnote>
  <w:endnote w:type="continuationSeparator" w:id="0">
    <w:p w14:paraId="56CF03B6" w14:textId="77777777" w:rsidR="00A574E1" w:rsidRDefault="00A574E1" w:rsidP="002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Interstate">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C00E" w14:textId="77777777" w:rsidR="00437F91" w:rsidRDefault="00437F91" w:rsidP="00201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4911D" w14:textId="77777777" w:rsidR="00437F91" w:rsidRDefault="00437F91" w:rsidP="00201F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A3B8" w14:textId="7B6963CD" w:rsidR="00437F91" w:rsidRDefault="00437F91" w:rsidP="00201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3BBC">
      <w:rPr>
        <w:rStyle w:val="PageNumber"/>
        <w:noProof/>
      </w:rPr>
      <w:t>24</w:t>
    </w:r>
    <w:r>
      <w:rPr>
        <w:rStyle w:val="PageNumber"/>
      </w:rPr>
      <w:fldChar w:fldCharType="end"/>
    </w:r>
  </w:p>
  <w:p w14:paraId="5C5BE8F3" w14:textId="77777777" w:rsidR="00437F91" w:rsidRDefault="00437F91" w:rsidP="00201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1E30" w14:textId="77777777" w:rsidR="00A574E1" w:rsidRDefault="00A574E1" w:rsidP="00201FDF">
      <w:r>
        <w:separator/>
      </w:r>
    </w:p>
  </w:footnote>
  <w:footnote w:type="continuationSeparator" w:id="0">
    <w:p w14:paraId="62981304" w14:textId="77777777" w:rsidR="00A574E1" w:rsidRDefault="00A574E1" w:rsidP="00201FDF">
      <w:r>
        <w:continuationSeparator/>
      </w:r>
    </w:p>
  </w:footnote>
  <w:footnote w:id="1">
    <w:p w14:paraId="7EC507AD" w14:textId="6B7E9E19" w:rsidR="00437F91" w:rsidRPr="00ED6FFB" w:rsidRDefault="00437F91" w:rsidP="00ED6FFB">
      <w:pPr>
        <w:pStyle w:val="FootnoteText"/>
        <w:spacing w:line="240" w:lineRule="auto"/>
        <w:rPr>
          <w:sz w:val="20"/>
          <w:szCs w:val="20"/>
        </w:rPr>
      </w:pPr>
      <w:r w:rsidRPr="00ED6FFB">
        <w:rPr>
          <w:rStyle w:val="FootnoteReference"/>
          <w:sz w:val="20"/>
          <w:szCs w:val="20"/>
        </w:rPr>
        <w:footnoteRef/>
      </w:r>
      <w:r w:rsidRPr="00ED6FFB">
        <w:rPr>
          <w:sz w:val="20"/>
          <w:szCs w:val="20"/>
        </w:rPr>
        <w:t xml:space="preserve"> </w:t>
      </w:r>
      <w:r w:rsidRPr="00ED6FFB">
        <w:rPr>
          <w:rFonts w:ascii="Times" w:hAnsi="Times"/>
          <w:sz w:val="20"/>
          <w:szCs w:val="20"/>
        </w:rPr>
        <w:t xml:space="preserve">I am grateful to Federico </w:t>
      </w:r>
      <w:proofErr w:type="spellStart"/>
      <w:r w:rsidRPr="00ED6FFB">
        <w:rPr>
          <w:rFonts w:ascii="Times" w:hAnsi="Times"/>
          <w:sz w:val="20"/>
          <w:szCs w:val="20"/>
        </w:rPr>
        <w:t>Ardila</w:t>
      </w:r>
      <w:proofErr w:type="spellEnd"/>
      <w:r w:rsidRPr="00ED6FFB">
        <w:rPr>
          <w:rFonts w:ascii="Times" w:hAnsi="Times"/>
          <w:sz w:val="20"/>
          <w:szCs w:val="20"/>
        </w:rPr>
        <w:t xml:space="preserve">-Mantilla, Kimberly Seashore, Andrés </w:t>
      </w:r>
      <w:proofErr w:type="spellStart"/>
      <w:r w:rsidRPr="00ED6FFB">
        <w:rPr>
          <w:rFonts w:ascii="Times" w:hAnsi="Times"/>
          <w:sz w:val="20"/>
          <w:szCs w:val="20"/>
        </w:rPr>
        <w:t>Vindas</w:t>
      </w:r>
      <w:proofErr w:type="spellEnd"/>
      <w:r w:rsidRPr="00ED6FFB">
        <w:rPr>
          <w:rFonts w:ascii="Times" w:hAnsi="Times"/>
          <w:sz w:val="20"/>
          <w:szCs w:val="20"/>
        </w:rPr>
        <w:t xml:space="preserve"> </w:t>
      </w:r>
      <w:proofErr w:type="spellStart"/>
      <w:r w:rsidRPr="00ED6FFB">
        <w:rPr>
          <w:rFonts w:ascii="Times" w:hAnsi="Times"/>
          <w:sz w:val="20"/>
          <w:szCs w:val="20"/>
        </w:rPr>
        <w:t>Meléndez</w:t>
      </w:r>
      <w:proofErr w:type="spellEnd"/>
      <w:r w:rsidRPr="00ED6FFB">
        <w:rPr>
          <w:rFonts w:ascii="Times" w:hAnsi="Times"/>
          <w:sz w:val="20"/>
          <w:szCs w:val="20"/>
        </w:rPr>
        <w:t xml:space="preserve">, and Diana Zambrano at San Francisco State University; Brandon Singleton at the University of Georgia; reviewer Yasmine </w:t>
      </w:r>
      <w:proofErr w:type="spellStart"/>
      <w:r w:rsidRPr="00ED6FFB">
        <w:rPr>
          <w:rFonts w:ascii="Times" w:hAnsi="Times"/>
          <w:sz w:val="20"/>
          <w:szCs w:val="20"/>
        </w:rPr>
        <w:t>Abtahi</w:t>
      </w:r>
      <w:proofErr w:type="spellEnd"/>
      <w:r w:rsidRPr="00ED6FFB">
        <w:rPr>
          <w:rFonts w:ascii="Times" w:hAnsi="Times"/>
          <w:sz w:val="20"/>
          <w:szCs w:val="20"/>
        </w:rPr>
        <w:t xml:space="preserve"> of University of Ottawa and editor Mark Boylan of Sheffield Hallam University for providing helpful comments on an earlier version of this article.</w:t>
      </w:r>
    </w:p>
  </w:footnote>
  <w:footnote w:id="2">
    <w:p w14:paraId="4FA2D01D" w14:textId="4354A48A" w:rsidR="00437F91" w:rsidRDefault="00437F91">
      <w:pPr>
        <w:pStyle w:val="FootnoteText"/>
      </w:pPr>
      <w:r>
        <w:rPr>
          <w:rStyle w:val="FootnoteReference"/>
        </w:rPr>
        <w:footnoteRef/>
      </w:r>
      <w:r>
        <w:t xml:space="preserve"> </w:t>
      </w:r>
      <w:r w:rsidRPr="00EA7A6D">
        <w:t xml:space="preserve">I cite this article as 2010/2013 because it was published online through JRME in 2010 and some researchers began </w:t>
      </w:r>
      <w:r>
        <w:t>citing</w:t>
      </w:r>
      <w:r w:rsidRPr="00EA7A6D">
        <w:t xml:space="preserve"> it as such then.</w:t>
      </w:r>
      <w:r>
        <w:t xml:space="preserve"> </w:t>
      </w:r>
      <w:r w:rsidRPr="00EA7A6D">
        <w:t>It wa</w:t>
      </w:r>
      <w:r>
        <w:t xml:space="preserve">s not released in print </w:t>
      </w:r>
      <w:r w:rsidRPr="00EA7A6D">
        <w:t>until 2013, and some researchers have cited it as such since.</w:t>
      </w:r>
      <w:r>
        <w:t xml:space="preserve"> Because the focus of the article is on a particular point in history, </w:t>
      </w:r>
      <w:r w:rsidRPr="00EA7A6D">
        <w:t>the work should reflect the earlier date.</w:t>
      </w:r>
    </w:p>
  </w:footnote>
  <w:footnote w:id="3">
    <w:p w14:paraId="46BA7353" w14:textId="266BD736" w:rsidR="00437F91" w:rsidRDefault="00437F91">
      <w:pPr>
        <w:pStyle w:val="FootnoteText"/>
      </w:pPr>
      <w:r>
        <w:rPr>
          <w:rStyle w:val="FootnoteReference"/>
        </w:rPr>
        <w:footnoteRef/>
      </w:r>
      <w:r>
        <w:t xml:space="preserve"> </w:t>
      </w:r>
      <w:r w:rsidRPr="00BE29AF">
        <w:rPr>
          <w:rFonts w:ascii="Times" w:hAnsi="Times"/>
        </w:rPr>
        <w:t xml:space="preserve">My </w:t>
      </w:r>
      <w:r>
        <w:rPr>
          <w:rFonts w:ascii="Times" w:hAnsi="Times"/>
        </w:rPr>
        <w:t xml:space="preserve">maternal </w:t>
      </w:r>
      <w:r w:rsidRPr="00BE29AF">
        <w:rPr>
          <w:rFonts w:ascii="Times" w:hAnsi="Times"/>
        </w:rPr>
        <w:t xml:space="preserve">grandmother was </w:t>
      </w:r>
      <w:r>
        <w:rPr>
          <w:rFonts w:ascii="Times" w:hAnsi="Times"/>
        </w:rPr>
        <w:t xml:space="preserve">a </w:t>
      </w:r>
      <w:proofErr w:type="spellStart"/>
      <w:r w:rsidRPr="00BE29AF">
        <w:rPr>
          <w:rFonts w:ascii="Times" w:hAnsi="Times"/>
        </w:rPr>
        <w:t>Rarámuri</w:t>
      </w:r>
      <w:proofErr w:type="spellEnd"/>
      <w:r w:rsidRPr="00BE29AF">
        <w:rPr>
          <w:rFonts w:ascii="Times" w:hAnsi="Times"/>
        </w:rPr>
        <w:t xml:space="preserve"> (</w:t>
      </w:r>
      <w:proofErr w:type="spellStart"/>
      <w:r w:rsidRPr="00BE29AF">
        <w:rPr>
          <w:rFonts w:ascii="Times" w:hAnsi="Times"/>
        </w:rPr>
        <w:t>Tarahumara</w:t>
      </w:r>
      <w:proofErr w:type="spellEnd"/>
      <w:r w:rsidRPr="00BE29AF">
        <w:rPr>
          <w:rFonts w:ascii="Times" w:hAnsi="Times"/>
        </w:rPr>
        <w:t>)</w:t>
      </w:r>
      <w:r>
        <w:rPr>
          <w:rFonts w:ascii="Times" w:hAnsi="Times"/>
        </w:rPr>
        <w:t xml:space="preserve"> woman. My ancestors are located</w:t>
      </w:r>
      <w:r w:rsidRPr="00BE29AF">
        <w:rPr>
          <w:rFonts w:ascii="Times" w:hAnsi="Times"/>
        </w:rPr>
        <w:t xml:space="preserve"> in the Copper Canyon region of Northwestern México.</w:t>
      </w:r>
    </w:p>
  </w:footnote>
  <w:footnote w:id="4">
    <w:p w14:paraId="48C60E56" w14:textId="77777777" w:rsidR="00437F91" w:rsidRDefault="00437F91" w:rsidP="00DA1836">
      <w:pPr>
        <w:pStyle w:val="FootnoteText"/>
      </w:pPr>
      <w:r>
        <w:rPr>
          <w:rStyle w:val="FootnoteReference"/>
        </w:rPr>
        <w:footnoteRef/>
      </w:r>
      <w:r>
        <w:t xml:space="preserve"> </w:t>
      </w:r>
      <w:r>
        <w:rPr>
          <w:rFonts w:ascii="Times" w:hAnsi="Times"/>
        </w:rPr>
        <w:t>Two-spirit is an Aboriginal term</w:t>
      </w:r>
      <w:r w:rsidRPr="00DD5D2B">
        <w:rPr>
          <w:rFonts w:ascii="Times" w:hAnsi="Times"/>
        </w:rPr>
        <w:t>.</w:t>
      </w:r>
    </w:p>
  </w:footnote>
  <w:footnote w:id="5">
    <w:p w14:paraId="05894783" w14:textId="395D95EF" w:rsidR="00437F91" w:rsidRDefault="00437F91">
      <w:pPr>
        <w:pStyle w:val="FootnoteText"/>
      </w:pPr>
      <w:r>
        <w:rPr>
          <w:rStyle w:val="FootnoteReference"/>
        </w:rPr>
        <w:footnoteRef/>
      </w:r>
      <w:r>
        <w:t xml:space="preserve"> </w:t>
      </w:r>
      <w:r w:rsidRPr="00DD5D2B">
        <w:rPr>
          <w:rFonts w:ascii="Times" w:hAnsi="Times"/>
        </w:rPr>
        <w:t>I use Indigenous a</w:t>
      </w:r>
      <w:r>
        <w:rPr>
          <w:rFonts w:ascii="Times" w:hAnsi="Times"/>
        </w:rPr>
        <w:t xml:space="preserve">nd Aboriginal interchangeably. </w:t>
      </w:r>
      <w:r w:rsidRPr="00DD5D2B">
        <w:rPr>
          <w:rFonts w:ascii="Times" w:hAnsi="Times"/>
        </w:rPr>
        <w:t>US authors tend to use the term Indigenous, whereas authors from Canada, Australia, and New Zealand tend to use the term Aboriginal.</w:t>
      </w:r>
      <w:r>
        <w:rPr>
          <w:rFonts w:ascii="Times" w:hAnsi="Times"/>
        </w:rPr>
        <w:t xml:space="preserve"> </w:t>
      </w:r>
      <w:r w:rsidRPr="00DD5D2B">
        <w:rPr>
          <w:rFonts w:ascii="Times" w:hAnsi="Times"/>
        </w:rPr>
        <w:t>In Canada, Aboriginal includes First Nations, Métis, and Inuit peoples.</w:t>
      </w:r>
    </w:p>
  </w:footnote>
  <w:footnote w:id="6">
    <w:p w14:paraId="2A9AF9D5" w14:textId="48E09072" w:rsidR="00437F91" w:rsidRDefault="00437F91">
      <w:pPr>
        <w:pStyle w:val="FootnoteText"/>
      </w:pPr>
      <w:r>
        <w:rPr>
          <w:rStyle w:val="FootnoteReference"/>
        </w:rPr>
        <w:footnoteRef/>
      </w:r>
      <w:r>
        <w:t xml:space="preserve"> </w:t>
      </w:r>
      <w:r w:rsidRPr="00BE29AF">
        <w:rPr>
          <w:rFonts w:ascii="Times" w:hAnsi="Times"/>
        </w:rPr>
        <w:t>I place Fibonacci in quotes to highlight the presence of settler colonialism.</w:t>
      </w:r>
      <w:r>
        <w:rPr>
          <w:rFonts w:ascii="Times" w:hAnsi="Times"/>
        </w:rPr>
        <w:t xml:space="preserve"> </w:t>
      </w:r>
      <w:r w:rsidRPr="00BE29AF">
        <w:rPr>
          <w:rFonts w:ascii="Times" w:hAnsi="Times"/>
        </w:rPr>
        <w:t xml:space="preserve">That is, although the Italian Leonardo Pisano (Fibonacci) </w:t>
      </w:r>
      <w:r>
        <w:rPr>
          <w:rFonts w:ascii="Times" w:hAnsi="Times"/>
        </w:rPr>
        <w:t>receives</w:t>
      </w:r>
      <w:r w:rsidRPr="00BE29AF">
        <w:rPr>
          <w:rFonts w:ascii="Times" w:hAnsi="Times"/>
        </w:rPr>
        <w:t xml:space="preserve"> credit for the pattern, many cultures and persons throughout the world, including Pingala in 200BC in India, had already known/performed the same pattern many years earlier.</w:t>
      </w:r>
      <w:r>
        <w:rPr>
          <w:rFonts w:ascii="Times" w:hAnsi="Times"/>
        </w:rPr>
        <w:t xml:space="preserve"> </w:t>
      </w:r>
      <w:r w:rsidRPr="00BE29AF">
        <w:rPr>
          <w:rFonts w:ascii="Times" w:hAnsi="Times"/>
        </w:rPr>
        <w:t xml:space="preserve">In fact, if humans are no longer the center, we might credit nautilus </w:t>
      </w:r>
      <w:proofErr w:type="spellStart"/>
      <w:r w:rsidRPr="00BE29AF">
        <w:rPr>
          <w:rFonts w:ascii="Times" w:hAnsi="Times"/>
        </w:rPr>
        <w:t>pompilius</w:t>
      </w:r>
      <w:proofErr w:type="spellEnd"/>
      <w:r w:rsidRPr="00BE29AF">
        <w:rPr>
          <w:rFonts w:ascii="Times" w:hAnsi="Times"/>
        </w:rPr>
        <w:t xml:space="preserve"> (Nautilus shell), </w:t>
      </w:r>
      <w:proofErr w:type="spellStart"/>
      <w:r w:rsidRPr="00BE29AF">
        <w:rPr>
          <w:rFonts w:ascii="Times" w:hAnsi="Times"/>
        </w:rPr>
        <w:t>pinus</w:t>
      </w:r>
      <w:proofErr w:type="spellEnd"/>
      <w:r w:rsidRPr="00BE29AF">
        <w:rPr>
          <w:rFonts w:ascii="Times" w:hAnsi="Times"/>
        </w:rPr>
        <w:t xml:space="preserve"> </w:t>
      </w:r>
      <w:proofErr w:type="spellStart"/>
      <w:r w:rsidRPr="00BE29AF">
        <w:rPr>
          <w:rFonts w:ascii="Times" w:hAnsi="Times"/>
        </w:rPr>
        <w:t>coulteri</w:t>
      </w:r>
      <w:proofErr w:type="spellEnd"/>
      <w:r w:rsidRPr="00BE29AF">
        <w:rPr>
          <w:rFonts w:ascii="Times" w:hAnsi="Times"/>
        </w:rPr>
        <w:t xml:space="preserve"> (pinecone),</w:t>
      </w:r>
      <w:r>
        <w:rPr>
          <w:rFonts w:ascii="Times" w:hAnsi="Times"/>
        </w:rPr>
        <w:t xml:space="preserve"> or helianthus </w:t>
      </w:r>
      <w:proofErr w:type="spellStart"/>
      <w:r>
        <w:rPr>
          <w:rFonts w:ascii="Times" w:hAnsi="Times"/>
        </w:rPr>
        <w:t>annus</w:t>
      </w:r>
      <w:proofErr w:type="spellEnd"/>
      <w:r>
        <w:rPr>
          <w:rFonts w:ascii="Times" w:hAnsi="Times"/>
        </w:rPr>
        <w:t xml:space="preserve"> (sunflower</w:t>
      </w:r>
      <w:r w:rsidRPr="00BE29AF">
        <w:rPr>
          <w:rFonts w:ascii="Times" w:hAnsi="Times"/>
        </w:rPr>
        <w:t>) with the “discovery.”</w:t>
      </w:r>
    </w:p>
  </w:footnote>
  <w:footnote w:id="7">
    <w:p w14:paraId="5F52A757" w14:textId="77777777" w:rsidR="00437F91" w:rsidRDefault="00437F91" w:rsidP="00BA26A1">
      <w:pPr>
        <w:pStyle w:val="FootnoteText"/>
      </w:pPr>
      <w:r>
        <w:rPr>
          <w:rStyle w:val="FootnoteReference"/>
        </w:rPr>
        <w:footnoteRef/>
      </w:r>
      <w:r>
        <w:t xml:space="preserve"> </w:t>
      </w:r>
      <w:proofErr w:type="spellStart"/>
      <w:r w:rsidRPr="00DD5D2B">
        <w:rPr>
          <w:rFonts w:ascii="Times" w:hAnsi="Times"/>
        </w:rPr>
        <w:t>Conocimientos</w:t>
      </w:r>
      <w:proofErr w:type="spellEnd"/>
      <w:r w:rsidRPr="00DD5D2B">
        <w:rPr>
          <w:rFonts w:ascii="Times" w:hAnsi="Times"/>
        </w:rPr>
        <w:t xml:space="preserve"> translates to “knowledges” in English.</w:t>
      </w:r>
    </w:p>
  </w:footnote>
  <w:footnote w:id="8">
    <w:p w14:paraId="00EAAFF1" w14:textId="05E96780" w:rsidR="00437F91" w:rsidRPr="00DD5D2B" w:rsidRDefault="00437F91" w:rsidP="00BA26A1">
      <w:pPr>
        <w:pStyle w:val="FootnoteText"/>
        <w:rPr>
          <w:rFonts w:ascii="Times" w:hAnsi="Times"/>
        </w:rPr>
      </w:pPr>
      <w:r>
        <w:rPr>
          <w:rStyle w:val="FootnoteReference"/>
        </w:rPr>
        <w:footnoteRef/>
      </w:r>
      <w:r>
        <w:t xml:space="preserve"> </w:t>
      </w:r>
      <w:r w:rsidRPr="00DD5D2B">
        <w:rPr>
          <w:rFonts w:ascii="Times" w:hAnsi="Times"/>
        </w:rPr>
        <w:t xml:space="preserve">Similar to the use of </w:t>
      </w:r>
      <w:proofErr w:type="spellStart"/>
      <w:r w:rsidRPr="00DD5D2B">
        <w:rPr>
          <w:rFonts w:ascii="Times" w:hAnsi="Times"/>
        </w:rPr>
        <w:t>Chicanx</w:t>
      </w:r>
      <w:proofErr w:type="spellEnd"/>
      <w:r w:rsidRPr="00DD5D2B">
        <w:rPr>
          <w:rFonts w:ascii="Times" w:hAnsi="Times"/>
        </w:rPr>
        <w:t xml:space="preserve">, </w:t>
      </w:r>
      <w:proofErr w:type="spellStart"/>
      <w:r w:rsidRPr="00DD5D2B">
        <w:rPr>
          <w:rFonts w:ascii="Times" w:hAnsi="Times"/>
        </w:rPr>
        <w:t>Nepantlerx</w:t>
      </w:r>
      <w:proofErr w:type="spellEnd"/>
      <w:r w:rsidRPr="00DD5D2B">
        <w:rPr>
          <w:rFonts w:ascii="Times" w:hAnsi="Times"/>
        </w:rPr>
        <w:t xml:space="preserve"> indicates solidarity with people who identify as LGBTQIA2S.</w:t>
      </w:r>
      <w:r>
        <w:rPr>
          <w:rFonts w:ascii="Times" w:hAnsi="Times"/>
        </w:rPr>
        <w:t xml:space="preserve"> </w:t>
      </w:r>
      <w:r w:rsidRPr="00DD5D2B">
        <w:rPr>
          <w:rFonts w:ascii="Times" w:hAnsi="Times"/>
        </w:rPr>
        <w:t>In the Spanish language, the –</w:t>
      </w:r>
      <w:proofErr w:type="spellStart"/>
      <w:r w:rsidRPr="00DD5D2B">
        <w:rPr>
          <w:rFonts w:ascii="Times" w:hAnsi="Times"/>
        </w:rPr>
        <w:t>ero</w:t>
      </w:r>
      <w:proofErr w:type="spellEnd"/>
      <w:r w:rsidRPr="00DD5D2B">
        <w:rPr>
          <w:rFonts w:ascii="Times" w:hAnsi="Times"/>
        </w:rPr>
        <w:t>/-era ending of a word typically signifies “one who…”</w:t>
      </w:r>
      <w:r>
        <w:rPr>
          <w:rFonts w:ascii="Times" w:hAnsi="Times"/>
        </w:rPr>
        <w:t xml:space="preserve"> </w:t>
      </w:r>
      <w:r w:rsidRPr="00DD5D2B">
        <w:rPr>
          <w:rFonts w:ascii="Times" w:hAnsi="Times"/>
        </w:rPr>
        <w:t xml:space="preserve">As such, </w:t>
      </w:r>
      <w:r>
        <w:rPr>
          <w:rFonts w:ascii="Times" w:hAnsi="Times"/>
        </w:rPr>
        <w:t xml:space="preserve">a </w:t>
      </w:r>
      <w:proofErr w:type="spellStart"/>
      <w:r w:rsidRPr="00DD5D2B">
        <w:rPr>
          <w:rFonts w:ascii="Times" w:hAnsi="Times"/>
        </w:rPr>
        <w:t>Nepantlerx</w:t>
      </w:r>
      <w:proofErr w:type="spellEnd"/>
      <w:r w:rsidRPr="00DD5D2B">
        <w:rPr>
          <w:rFonts w:ascii="Times" w:hAnsi="Times"/>
        </w:rPr>
        <w:t xml:space="preserve"> is one who chooses to reside in </w:t>
      </w:r>
      <w:proofErr w:type="spellStart"/>
      <w:r w:rsidRPr="00DD5D2B">
        <w:rPr>
          <w:rFonts w:ascii="Times" w:hAnsi="Times"/>
        </w:rPr>
        <w:t>Nepantla</w:t>
      </w:r>
      <w:proofErr w:type="spellEnd"/>
      <w:r w:rsidRPr="00DD5D2B">
        <w:rPr>
          <w:rFonts w:ascii="Times" w:hAnsi="Times"/>
        </w:rPr>
        <w:t>.</w:t>
      </w:r>
    </w:p>
  </w:footnote>
  <w:footnote w:id="9">
    <w:p w14:paraId="79EB5BE2" w14:textId="0148AFAD" w:rsidR="00437F91" w:rsidRDefault="00437F91">
      <w:pPr>
        <w:pStyle w:val="FootnoteText"/>
      </w:pPr>
      <w:r>
        <w:rPr>
          <w:rStyle w:val="FootnoteReference"/>
        </w:rPr>
        <w:footnoteRef/>
      </w:r>
      <w:r>
        <w:t xml:space="preserve"> Anzaldúa’s terms do not reflect the “x” because she was writing before such language was common. She used a version that privileges a feminist perspective and therefore ends in “a” instead of “o.”</w:t>
      </w:r>
    </w:p>
  </w:footnote>
  <w:footnote w:id="10">
    <w:p w14:paraId="47297382" w14:textId="6E627D21" w:rsidR="00437F91" w:rsidRDefault="00437F91" w:rsidP="00BA26A1">
      <w:pPr>
        <w:pStyle w:val="FootnoteText"/>
      </w:pPr>
      <w:r>
        <w:rPr>
          <w:rStyle w:val="FootnoteReference"/>
        </w:rPr>
        <w:footnoteRef/>
      </w:r>
      <w:r>
        <w:t xml:space="preserve"> Anzaldúa’s terms do not reflect the “x” because she was writing before such language was common. She used a version that privileges a feminist perspective and therefore ends in “a.”</w:t>
      </w:r>
    </w:p>
  </w:footnote>
  <w:footnote w:id="11">
    <w:p w14:paraId="36D44A1C" w14:textId="3094C758" w:rsidR="00437F91" w:rsidRPr="00DD5D2B" w:rsidRDefault="00437F91" w:rsidP="006C3EFB">
      <w:pPr>
        <w:pStyle w:val="FootnoteText"/>
        <w:rPr>
          <w:rFonts w:ascii="Times" w:hAnsi="Times"/>
        </w:rPr>
      </w:pPr>
      <w:r w:rsidRPr="00DD5D2B">
        <w:rPr>
          <w:rStyle w:val="FootnoteReference"/>
          <w:rFonts w:ascii="Times" w:hAnsi="Times"/>
        </w:rPr>
        <w:footnoteRef/>
      </w:r>
      <w:r w:rsidRPr="00DD5D2B">
        <w:rPr>
          <w:rFonts w:ascii="Times" w:hAnsi="Times"/>
        </w:rPr>
        <w:t xml:space="preserve"> I place pure in quotations to suggest that there is no such purity to mathematics.</w:t>
      </w:r>
      <w:r>
        <w:rPr>
          <w:rFonts w:ascii="Times" w:hAnsi="Times"/>
        </w:rPr>
        <w:t xml:space="preserve"> </w:t>
      </w:r>
      <w:r w:rsidRPr="00DD5D2B">
        <w:rPr>
          <w:rFonts w:ascii="Times" w:hAnsi="Times"/>
        </w:rPr>
        <w:t>When we use terms like pure mathematics or fundamental mathematics, we are “othering” different forms of mathematics in ways that make them sound primitive or deviant.</w:t>
      </w:r>
      <w:r>
        <w:rPr>
          <w:rFonts w:ascii="Times" w:hAnsi="Times"/>
        </w:rPr>
        <w:t xml:space="preserve"> </w:t>
      </w:r>
      <w:r w:rsidRPr="00DD5D2B">
        <w:rPr>
          <w:rFonts w:ascii="Times" w:hAnsi="Times"/>
        </w:rPr>
        <w:t>An Aboriginal stance would call into question whether any form of mathematics could be seen as pure, as it will always have a purpose and a grounding—cultural context—to start.</w:t>
      </w:r>
      <w:r>
        <w:rPr>
          <w:rFonts w:ascii="Times" w:hAnsi="Times"/>
        </w:rPr>
        <w:t xml:space="preserve"> </w:t>
      </w:r>
    </w:p>
  </w:footnote>
  <w:footnote w:id="12">
    <w:p w14:paraId="4B2DF60D" w14:textId="4602D740" w:rsidR="00437F91" w:rsidRPr="00DD5D2B" w:rsidRDefault="00437F91">
      <w:pPr>
        <w:pStyle w:val="FootnoteText"/>
        <w:rPr>
          <w:rFonts w:ascii="Times" w:hAnsi="Times"/>
        </w:rPr>
      </w:pPr>
      <w:r>
        <w:rPr>
          <w:rStyle w:val="FootnoteReference"/>
        </w:rPr>
        <w:footnoteRef/>
      </w:r>
      <w:r>
        <w:t xml:space="preserve"> </w:t>
      </w:r>
      <w:r w:rsidRPr="00DD5D2B">
        <w:rPr>
          <w:rFonts w:ascii="Times" w:hAnsi="Times"/>
        </w:rPr>
        <w:t>Chirality refers to the geometric structure of a molecule, in particular how four different entities connect to a carbon center.</w:t>
      </w:r>
      <w:r>
        <w:rPr>
          <w:rFonts w:ascii="Times" w:hAnsi="Times"/>
        </w:rPr>
        <w:t xml:space="preserve"> </w:t>
      </w:r>
      <w:r w:rsidRPr="00DD5D2B">
        <w:rPr>
          <w:rFonts w:ascii="Times" w:hAnsi="Times"/>
        </w:rPr>
        <w:t>Like hands, chiral molecules cannot be superposed onto their mirror image.</w:t>
      </w:r>
    </w:p>
  </w:footnote>
  <w:footnote w:id="13">
    <w:p w14:paraId="3E3D909A" w14:textId="45FA26B8" w:rsidR="00437F91" w:rsidRDefault="00437F91">
      <w:pPr>
        <w:pStyle w:val="FootnoteText"/>
      </w:pPr>
      <w:r w:rsidRPr="00DD5D2B">
        <w:rPr>
          <w:rStyle w:val="FootnoteReference"/>
          <w:rFonts w:ascii="Times" w:hAnsi="Times"/>
        </w:rPr>
        <w:footnoteRef/>
      </w:r>
      <w:r w:rsidRPr="00DD5D2B">
        <w:rPr>
          <w:rFonts w:ascii="Times" w:hAnsi="Times"/>
        </w:rPr>
        <w:t xml:space="preserve"> See, for example, Paul Dirac’s prediction of anti-matter that contradicted classical quantum physics where systems were thought to only have positive energy.</w:t>
      </w:r>
      <w:r>
        <w:t xml:space="preserve"> </w:t>
      </w:r>
    </w:p>
  </w:footnote>
  <w:footnote w:id="14">
    <w:p w14:paraId="7D59223B" w14:textId="77777777" w:rsidR="00437F91" w:rsidRDefault="00437F91" w:rsidP="00C60F52">
      <w:pPr>
        <w:pStyle w:val="FootnoteText"/>
      </w:pPr>
      <w:r>
        <w:rPr>
          <w:rStyle w:val="FootnoteReference"/>
        </w:rPr>
        <w:footnoteRef/>
      </w:r>
      <w:r>
        <w:t xml:space="preserve"> </w:t>
      </w:r>
      <w:r w:rsidRPr="00DD5D2B">
        <w:rPr>
          <w:rFonts w:ascii="Times" w:hAnsi="Times"/>
        </w:rPr>
        <w:t xml:space="preserve">Noted exceptions include the work of </w:t>
      </w:r>
      <w:proofErr w:type="spellStart"/>
      <w:r w:rsidRPr="00DD5D2B">
        <w:rPr>
          <w:rFonts w:ascii="Times" w:hAnsi="Times"/>
        </w:rPr>
        <w:t>Gelsa</w:t>
      </w:r>
      <w:proofErr w:type="spellEnd"/>
      <w:r w:rsidRPr="00DD5D2B">
        <w:rPr>
          <w:rFonts w:ascii="Times" w:hAnsi="Times"/>
        </w:rPr>
        <w:t xml:space="preserve"> </w:t>
      </w:r>
      <w:proofErr w:type="spellStart"/>
      <w:r w:rsidRPr="00DD5D2B">
        <w:rPr>
          <w:rFonts w:ascii="Times" w:hAnsi="Times"/>
        </w:rPr>
        <w:t>Knijnik</w:t>
      </w:r>
      <w:proofErr w:type="spellEnd"/>
      <w:r w:rsidRPr="00DD5D2B">
        <w:rPr>
          <w:rFonts w:ascii="Times" w:hAnsi="Times"/>
        </w:rPr>
        <w:t xml:space="preserve"> (2011), who has chronicled the Peoples Land Movement in Brazil.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C76B1F"/>
    <w:multiLevelType w:val="hybridMultilevel"/>
    <w:tmpl w:val="9084B2F0"/>
    <w:lvl w:ilvl="0" w:tplc="50F677B8">
      <w:start w:val="1"/>
      <w:numFmt w:val="bullet"/>
      <w:lvlText w:val="•"/>
      <w:lvlJc w:val="left"/>
      <w:pPr>
        <w:tabs>
          <w:tab w:val="num" w:pos="720"/>
        </w:tabs>
        <w:ind w:left="720" w:hanging="360"/>
      </w:pPr>
      <w:rPr>
        <w:rFonts w:ascii="Arial" w:hAnsi="Arial" w:hint="default"/>
      </w:rPr>
    </w:lvl>
    <w:lvl w:ilvl="1" w:tplc="38FEEDD8">
      <w:numFmt w:val="bullet"/>
      <w:lvlText w:val="–"/>
      <w:lvlJc w:val="left"/>
      <w:pPr>
        <w:tabs>
          <w:tab w:val="num" w:pos="1440"/>
        </w:tabs>
        <w:ind w:left="1440" w:hanging="360"/>
      </w:pPr>
      <w:rPr>
        <w:rFonts w:ascii="Arial" w:hAnsi="Arial" w:hint="default"/>
      </w:rPr>
    </w:lvl>
    <w:lvl w:ilvl="2" w:tplc="2F5E7B86" w:tentative="1">
      <w:start w:val="1"/>
      <w:numFmt w:val="bullet"/>
      <w:lvlText w:val="•"/>
      <w:lvlJc w:val="left"/>
      <w:pPr>
        <w:tabs>
          <w:tab w:val="num" w:pos="2160"/>
        </w:tabs>
        <w:ind w:left="2160" w:hanging="360"/>
      </w:pPr>
      <w:rPr>
        <w:rFonts w:ascii="Arial" w:hAnsi="Arial" w:hint="default"/>
      </w:rPr>
    </w:lvl>
    <w:lvl w:ilvl="3" w:tplc="666CB014" w:tentative="1">
      <w:start w:val="1"/>
      <w:numFmt w:val="bullet"/>
      <w:lvlText w:val="•"/>
      <w:lvlJc w:val="left"/>
      <w:pPr>
        <w:tabs>
          <w:tab w:val="num" w:pos="2880"/>
        </w:tabs>
        <w:ind w:left="2880" w:hanging="360"/>
      </w:pPr>
      <w:rPr>
        <w:rFonts w:ascii="Arial" w:hAnsi="Arial" w:hint="default"/>
      </w:rPr>
    </w:lvl>
    <w:lvl w:ilvl="4" w:tplc="7FEE3A2E" w:tentative="1">
      <w:start w:val="1"/>
      <w:numFmt w:val="bullet"/>
      <w:lvlText w:val="•"/>
      <w:lvlJc w:val="left"/>
      <w:pPr>
        <w:tabs>
          <w:tab w:val="num" w:pos="3600"/>
        </w:tabs>
        <w:ind w:left="3600" w:hanging="360"/>
      </w:pPr>
      <w:rPr>
        <w:rFonts w:ascii="Arial" w:hAnsi="Arial" w:hint="default"/>
      </w:rPr>
    </w:lvl>
    <w:lvl w:ilvl="5" w:tplc="7B2CC36A" w:tentative="1">
      <w:start w:val="1"/>
      <w:numFmt w:val="bullet"/>
      <w:lvlText w:val="•"/>
      <w:lvlJc w:val="left"/>
      <w:pPr>
        <w:tabs>
          <w:tab w:val="num" w:pos="4320"/>
        </w:tabs>
        <w:ind w:left="4320" w:hanging="360"/>
      </w:pPr>
      <w:rPr>
        <w:rFonts w:ascii="Arial" w:hAnsi="Arial" w:hint="default"/>
      </w:rPr>
    </w:lvl>
    <w:lvl w:ilvl="6" w:tplc="5CC0B464" w:tentative="1">
      <w:start w:val="1"/>
      <w:numFmt w:val="bullet"/>
      <w:lvlText w:val="•"/>
      <w:lvlJc w:val="left"/>
      <w:pPr>
        <w:tabs>
          <w:tab w:val="num" w:pos="5040"/>
        </w:tabs>
        <w:ind w:left="5040" w:hanging="360"/>
      </w:pPr>
      <w:rPr>
        <w:rFonts w:ascii="Arial" w:hAnsi="Arial" w:hint="default"/>
      </w:rPr>
    </w:lvl>
    <w:lvl w:ilvl="7" w:tplc="120EECCC" w:tentative="1">
      <w:start w:val="1"/>
      <w:numFmt w:val="bullet"/>
      <w:lvlText w:val="•"/>
      <w:lvlJc w:val="left"/>
      <w:pPr>
        <w:tabs>
          <w:tab w:val="num" w:pos="5760"/>
        </w:tabs>
        <w:ind w:left="5760" w:hanging="360"/>
      </w:pPr>
      <w:rPr>
        <w:rFonts w:ascii="Arial" w:hAnsi="Arial" w:hint="default"/>
      </w:rPr>
    </w:lvl>
    <w:lvl w:ilvl="8" w:tplc="028CFF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FD4DFB"/>
    <w:multiLevelType w:val="hybridMultilevel"/>
    <w:tmpl w:val="D7160768"/>
    <w:lvl w:ilvl="0" w:tplc="89D63C9C">
      <w:start w:val="1"/>
      <w:numFmt w:val="bullet"/>
      <w:lvlText w:val="•"/>
      <w:lvlJc w:val="left"/>
      <w:pPr>
        <w:tabs>
          <w:tab w:val="num" w:pos="720"/>
        </w:tabs>
        <w:ind w:left="720" w:hanging="360"/>
      </w:pPr>
      <w:rPr>
        <w:rFonts w:ascii="Arial" w:hAnsi="Arial" w:hint="default"/>
      </w:rPr>
    </w:lvl>
    <w:lvl w:ilvl="1" w:tplc="908E3EA8">
      <w:numFmt w:val="bullet"/>
      <w:lvlText w:val="–"/>
      <w:lvlJc w:val="left"/>
      <w:pPr>
        <w:tabs>
          <w:tab w:val="num" w:pos="1440"/>
        </w:tabs>
        <w:ind w:left="1440" w:hanging="360"/>
      </w:pPr>
      <w:rPr>
        <w:rFonts w:ascii="Arial" w:hAnsi="Arial" w:hint="default"/>
      </w:rPr>
    </w:lvl>
    <w:lvl w:ilvl="2" w:tplc="0EA63FB6" w:tentative="1">
      <w:start w:val="1"/>
      <w:numFmt w:val="bullet"/>
      <w:lvlText w:val="•"/>
      <w:lvlJc w:val="left"/>
      <w:pPr>
        <w:tabs>
          <w:tab w:val="num" w:pos="2160"/>
        </w:tabs>
        <w:ind w:left="2160" w:hanging="360"/>
      </w:pPr>
      <w:rPr>
        <w:rFonts w:ascii="Arial" w:hAnsi="Arial" w:hint="default"/>
      </w:rPr>
    </w:lvl>
    <w:lvl w:ilvl="3" w:tplc="81AADBC2" w:tentative="1">
      <w:start w:val="1"/>
      <w:numFmt w:val="bullet"/>
      <w:lvlText w:val="•"/>
      <w:lvlJc w:val="left"/>
      <w:pPr>
        <w:tabs>
          <w:tab w:val="num" w:pos="2880"/>
        </w:tabs>
        <w:ind w:left="2880" w:hanging="360"/>
      </w:pPr>
      <w:rPr>
        <w:rFonts w:ascii="Arial" w:hAnsi="Arial" w:hint="default"/>
      </w:rPr>
    </w:lvl>
    <w:lvl w:ilvl="4" w:tplc="31B093AE" w:tentative="1">
      <w:start w:val="1"/>
      <w:numFmt w:val="bullet"/>
      <w:lvlText w:val="•"/>
      <w:lvlJc w:val="left"/>
      <w:pPr>
        <w:tabs>
          <w:tab w:val="num" w:pos="3600"/>
        </w:tabs>
        <w:ind w:left="3600" w:hanging="360"/>
      </w:pPr>
      <w:rPr>
        <w:rFonts w:ascii="Arial" w:hAnsi="Arial" w:hint="default"/>
      </w:rPr>
    </w:lvl>
    <w:lvl w:ilvl="5" w:tplc="F4807E22" w:tentative="1">
      <w:start w:val="1"/>
      <w:numFmt w:val="bullet"/>
      <w:lvlText w:val="•"/>
      <w:lvlJc w:val="left"/>
      <w:pPr>
        <w:tabs>
          <w:tab w:val="num" w:pos="4320"/>
        </w:tabs>
        <w:ind w:left="4320" w:hanging="360"/>
      </w:pPr>
      <w:rPr>
        <w:rFonts w:ascii="Arial" w:hAnsi="Arial" w:hint="default"/>
      </w:rPr>
    </w:lvl>
    <w:lvl w:ilvl="6" w:tplc="4300D566" w:tentative="1">
      <w:start w:val="1"/>
      <w:numFmt w:val="bullet"/>
      <w:lvlText w:val="•"/>
      <w:lvlJc w:val="left"/>
      <w:pPr>
        <w:tabs>
          <w:tab w:val="num" w:pos="5040"/>
        </w:tabs>
        <w:ind w:left="5040" w:hanging="360"/>
      </w:pPr>
      <w:rPr>
        <w:rFonts w:ascii="Arial" w:hAnsi="Arial" w:hint="default"/>
      </w:rPr>
    </w:lvl>
    <w:lvl w:ilvl="7" w:tplc="408A4772" w:tentative="1">
      <w:start w:val="1"/>
      <w:numFmt w:val="bullet"/>
      <w:lvlText w:val="•"/>
      <w:lvlJc w:val="left"/>
      <w:pPr>
        <w:tabs>
          <w:tab w:val="num" w:pos="5760"/>
        </w:tabs>
        <w:ind w:left="5760" w:hanging="360"/>
      </w:pPr>
      <w:rPr>
        <w:rFonts w:ascii="Arial" w:hAnsi="Arial" w:hint="default"/>
      </w:rPr>
    </w:lvl>
    <w:lvl w:ilvl="8" w:tplc="4D7CE5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3C55B8"/>
    <w:multiLevelType w:val="hybridMultilevel"/>
    <w:tmpl w:val="24424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D8"/>
    <w:rsid w:val="00000ACF"/>
    <w:rsid w:val="000017D8"/>
    <w:rsid w:val="00002ACC"/>
    <w:rsid w:val="00010A54"/>
    <w:rsid w:val="00011A6B"/>
    <w:rsid w:val="00015E92"/>
    <w:rsid w:val="00016ABD"/>
    <w:rsid w:val="000230DF"/>
    <w:rsid w:val="000306C5"/>
    <w:rsid w:val="000306E8"/>
    <w:rsid w:val="000355B8"/>
    <w:rsid w:val="000358E6"/>
    <w:rsid w:val="000366E8"/>
    <w:rsid w:val="00046AEA"/>
    <w:rsid w:val="00052331"/>
    <w:rsid w:val="00055595"/>
    <w:rsid w:val="00055855"/>
    <w:rsid w:val="0005619B"/>
    <w:rsid w:val="00057A64"/>
    <w:rsid w:val="00057B04"/>
    <w:rsid w:val="00060D23"/>
    <w:rsid w:val="00061AA8"/>
    <w:rsid w:val="00062A59"/>
    <w:rsid w:val="000642A7"/>
    <w:rsid w:val="00065F35"/>
    <w:rsid w:val="00067FF3"/>
    <w:rsid w:val="000736EB"/>
    <w:rsid w:val="00073705"/>
    <w:rsid w:val="00073C83"/>
    <w:rsid w:val="000754F1"/>
    <w:rsid w:val="000834EC"/>
    <w:rsid w:val="00084A8A"/>
    <w:rsid w:val="000908D3"/>
    <w:rsid w:val="00092C20"/>
    <w:rsid w:val="000933F9"/>
    <w:rsid w:val="00094112"/>
    <w:rsid w:val="000955ED"/>
    <w:rsid w:val="00095E30"/>
    <w:rsid w:val="00096A71"/>
    <w:rsid w:val="00097419"/>
    <w:rsid w:val="00097ADE"/>
    <w:rsid w:val="000A0009"/>
    <w:rsid w:val="000A0B2D"/>
    <w:rsid w:val="000A1392"/>
    <w:rsid w:val="000A2552"/>
    <w:rsid w:val="000A46A4"/>
    <w:rsid w:val="000B1546"/>
    <w:rsid w:val="000B3095"/>
    <w:rsid w:val="000B62EC"/>
    <w:rsid w:val="000B701C"/>
    <w:rsid w:val="000C04FE"/>
    <w:rsid w:val="000C55B8"/>
    <w:rsid w:val="000C64F9"/>
    <w:rsid w:val="000C750F"/>
    <w:rsid w:val="000D48B8"/>
    <w:rsid w:val="000D6E28"/>
    <w:rsid w:val="000D700F"/>
    <w:rsid w:val="000E1250"/>
    <w:rsid w:val="000E75B7"/>
    <w:rsid w:val="000E7A4C"/>
    <w:rsid w:val="000F0AE5"/>
    <w:rsid w:val="000F1BC4"/>
    <w:rsid w:val="000F2D07"/>
    <w:rsid w:val="000F4148"/>
    <w:rsid w:val="000F68EC"/>
    <w:rsid w:val="00102B7F"/>
    <w:rsid w:val="00102BE3"/>
    <w:rsid w:val="00102EF6"/>
    <w:rsid w:val="001044E0"/>
    <w:rsid w:val="00104CBA"/>
    <w:rsid w:val="00106419"/>
    <w:rsid w:val="001068E2"/>
    <w:rsid w:val="00110353"/>
    <w:rsid w:val="00110F58"/>
    <w:rsid w:val="00112A11"/>
    <w:rsid w:val="00114AF9"/>
    <w:rsid w:val="00115038"/>
    <w:rsid w:val="001156AF"/>
    <w:rsid w:val="00115EF8"/>
    <w:rsid w:val="001160FD"/>
    <w:rsid w:val="00120A3C"/>
    <w:rsid w:val="00123441"/>
    <w:rsid w:val="001339AE"/>
    <w:rsid w:val="0013412E"/>
    <w:rsid w:val="0013425E"/>
    <w:rsid w:val="001344A4"/>
    <w:rsid w:val="001360B8"/>
    <w:rsid w:val="0013736F"/>
    <w:rsid w:val="00140233"/>
    <w:rsid w:val="00141552"/>
    <w:rsid w:val="00141B97"/>
    <w:rsid w:val="001420E5"/>
    <w:rsid w:val="00142BE8"/>
    <w:rsid w:val="001451A1"/>
    <w:rsid w:val="001469D0"/>
    <w:rsid w:val="00150795"/>
    <w:rsid w:val="00152A1E"/>
    <w:rsid w:val="00156154"/>
    <w:rsid w:val="001601F1"/>
    <w:rsid w:val="00160A43"/>
    <w:rsid w:val="00160B08"/>
    <w:rsid w:val="00162103"/>
    <w:rsid w:val="0016250F"/>
    <w:rsid w:val="00162CB7"/>
    <w:rsid w:val="00162F6F"/>
    <w:rsid w:val="001660FF"/>
    <w:rsid w:val="001675C1"/>
    <w:rsid w:val="00170F67"/>
    <w:rsid w:val="0017241E"/>
    <w:rsid w:val="00180D78"/>
    <w:rsid w:val="0018406A"/>
    <w:rsid w:val="001848A9"/>
    <w:rsid w:val="0018715B"/>
    <w:rsid w:val="00192064"/>
    <w:rsid w:val="00193C97"/>
    <w:rsid w:val="00193D52"/>
    <w:rsid w:val="00193EB0"/>
    <w:rsid w:val="001940A0"/>
    <w:rsid w:val="00196EA3"/>
    <w:rsid w:val="00197EC4"/>
    <w:rsid w:val="001A060A"/>
    <w:rsid w:val="001A151B"/>
    <w:rsid w:val="001A2D0F"/>
    <w:rsid w:val="001A5102"/>
    <w:rsid w:val="001B3D8E"/>
    <w:rsid w:val="001B6378"/>
    <w:rsid w:val="001B784A"/>
    <w:rsid w:val="001C463E"/>
    <w:rsid w:val="001C5426"/>
    <w:rsid w:val="001C72F9"/>
    <w:rsid w:val="001C7CCF"/>
    <w:rsid w:val="001D3E05"/>
    <w:rsid w:val="001D41EE"/>
    <w:rsid w:val="001D46CC"/>
    <w:rsid w:val="001D5B87"/>
    <w:rsid w:val="001D5BFD"/>
    <w:rsid w:val="001D76F1"/>
    <w:rsid w:val="001D7A7D"/>
    <w:rsid w:val="001E03D2"/>
    <w:rsid w:val="001E37A9"/>
    <w:rsid w:val="001E6724"/>
    <w:rsid w:val="001E6DAC"/>
    <w:rsid w:val="001F1111"/>
    <w:rsid w:val="001F433C"/>
    <w:rsid w:val="001F4B71"/>
    <w:rsid w:val="0020040E"/>
    <w:rsid w:val="00201E6B"/>
    <w:rsid w:val="00201FDF"/>
    <w:rsid w:val="0020356B"/>
    <w:rsid w:val="00210001"/>
    <w:rsid w:val="00210EFA"/>
    <w:rsid w:val="00211422"/>
    <w:rsid w:val="00214100"/>
    <w:rsid w:val="0021447E"/>
    <w:rsid w:val="00217147"/>
    <w:rsid w:val="002175D5"/>
    <w:rsid w:val="002215BE"/>
    <w:rsid w:val="00221F74"/>
    <w:rsid w:val="00222A80"/>
    <w:rsid w:val="0022397E"/>
    <w:rsid w:val="00226D3C"/>
    <w:rsid w:val="00227154"/>
    <w:rsid w:val="002344B4"/>
    <w:rsid w:val="00234CA7"/>
    <w:rsid w:val="00236D2D"/>
    <w:rsid w:val="002403ED"/>
    <w:rsid w:val="00242656"/>
    <w:rsid w:val="002432DA"/>
    <w:rsid w:val="00246785"/>
    <w:rsid w:val="00253479"/>
    <w:rsid w:val="00254E4A"/>
    <w:rsid w:val="002552E0"/>
    <w:rsid w:val="00256145"/>
    <w:rsid w:val="002663E8"/>
    <w:rsid w:val="0026698E"/>
    <w:rsid w:val="00271C16"/>
    <w:rsid w:val="00276047"/>
    <w:rsid w:val="002761A7"/>
    <w:rsid w:val="00276B72"/>
    <w:rsid w:val="00276D9F"/>
    <w:rsid w:val="00281604"/>
    <w:rsid w:val="002856F7"/>
    <w:rsid w:val="00286E29"/>
    <w:rsid w:val="002874F4"/>
    <w:rsid w:val="002875B1"/>
    <w:rsid w:val="002876E5"/>
    <w:rsid w:val="00287F7B"/>
    <w:rsid w:val="00290346"/>
    <w:rsid w:val="0029061D"/>
    <w:rsid w:val="00293AB4"/>
    <w:rsid w:val="00294923"/>
    <w:rsid w:val="00295E3B"/>
    <w:rsid w:val="002A0459"/>
    <w:rsid w:val="002A07F9"/>
    <w:rsid w:val="002A4AEF"/>
    <w:rsid w:val="002A4C8D"/>
    <w:rsid w:val="002A638E"/>
    <w:rsid w:val="002A70F9"/>
    <w:rsid w:val="002B0E3B"/>
    <w:rsid w:val="002B2786"/>
    <w:rsid w:val="002B27BF"/>
    <w:rsid w:val="002B3B1B"/>
    <w:rsid w:val="002B5B2C"/>
    <w:rsid w:val="002B6F7C"/>
    <w:rsid w:val="002B7649"/>
    <w:rsid w:val="002C0C36"/>
    <w:rsid w:val="002C4235"/>
    <w:rsid w:val="002C71FE"/>
    <w:rsid w:val="002C728D"/>
    <w:rsid w:val="002D1782"/>
    <w:rsid w:val="002D22B7"/>
    <w:rsid w:val="002D2FD1"/>
    <w:rsid w:val="002D3875"/>
    <w:rsid w:val="002D3CCD"/>
    <w:rsid w:val="002D4868"/>
    <w:rsid w:val="002D76BD"/>
    <w:rsid w:val="002E4A01"/>
    <w:rsid w:val="002E642C"/>
    <w:rsid w:val="002E6DC9"/>
    <w:rsid w:val="002E763B"/>
    <w:rsid w:val="002E7DB7"/>
    <w:rsid w:val="002F0E6C"/>
    <w:rsid w:val="002F140C"/>
    <w:rsid w:val="002F1D8D"/>
    <w:rsid w:val="002F24BB"/>
    <w:rsid w:val="002F4709"/>
    <w:rsid w:val="00300728"/>
    <w:rsid w:val="00305814"/>
    <w:rsid w:val="003128C5"/>
    <w:rsid w:val="0031472E"/>
    <w:rsid w:val="003178CA"/>
    <w:rsid w:val="00320810"/>
    <w:rsid w:val="00320854"/>
    <w:rsid w:val="003220D8"/>
    <w:rsid w:val="00322435"/>
    <w:rsid w:val="00323524"/>
    <w:rsid w:val="00323E98"/>
    <w:rsid w:val="00325D24"/>
    <w:rsid w:val="00326480"/>
    <w:rsid w:val="00331D0F"/>
    <w:rsid w:val="00334C65"/>
    <w:rsid w:val="00336AE3"/>
    <w:rsid w:val="00336EF4"/>
    <w:rsid w:val="003406E1"/>
    <w:rsid w:val="00343366"/>
    <w:rsid w:val="00344661"/>
    <w:rsid w:val="00345162"/>
    <w:rsid w:val="003471F4"/>
    <w:rsid w:val="00355C24"/>
    <w:rsid w:val="003570B2"/>
    <w:rsid w:val="003578CC"/>
    <w:rsid w:val="00357DF9"/>
    <w:rsid w:val="00360165"/>
    <w:rsid w:val="00360B59"/>
    <w:rsid w:val="00362478"/>
    <w:rsid w:val="00363C68"/>
    <w:rsid w:val="003663D4"/>
    <w:rsid w:val="00366673"/>
    <w:rsid w:val="003712F3"/>
    <w:rsid w:val="003741AF"/>
    <w:rsid w:val="00375411"/>
    <w:rsid w:val="003825A4"/>
    <w:rsid w:val="00383477"/>
    <w:rsid w:val="00384A42"/>
    <w:rsid w:val="003855B2"/>
    <w:rsid w:val="00386A3B"/>
    <w:rsid w:val="0039060C"/>
    <w:rsid w:val="0039300E"/>
    <w:rsid w:val="0039442F"/>
    <w:rsid w:val="00394CAB"/>
    <w:rsid w:val="0039558B"/>
    <w:rsid w:val="00395DA7"/>
    <w:rsid w:val="00396696"/>
    <w:rsid w:val="003976F7"/>
    <w:rsid w:val="00397913"/>
    <w:rsid w:val="0039791E"/>
    <w:rsid w:val="00397E12"/>
    <w:rsid w:val="003A59C1"/>
    <w:rsid w:val="003A6533"/>
    <w:rsid w:val="003A7365"/>
    <w:rsid w:val="003A7BA3"/>
    <w:rsid w:val="003B1559"/>
    <w:rsid w:val="003B2A4D"/>
    <w:rsid w:val="003B45C0"/>
    <w:rsid w:val="003B4A91"/>
    <w:rsid w:val="003B4EF9"/>
    <w:rsid w:val="003B5A79"/>
    <w:rsid w:val="003B66D0"/>
    <w:rsid w:val="003B6F0F"/>
    <w:rsid w:val="003C517A"/>
    <w:rsid w:val="003C6550"/>
    <w:rsid w:val="003C6EFF"/>
    <w:rsid w:val="003D0A0F"/>
    <w:rsid w:val="003D12BD"/>
    <w:rsid w:val="003D36F5"/>
    <w:rsid w:val="003D5DCE"/>
    <w:rsid w:val="003D6488"/>
    <w:rsid w:val="003E01E2"/>
    <w:rsid w:val="003E5136"/>
    <w:rsid w:val="003E5F04"/>
    <w:rsid w:val="003E6325"/>
    <w:rsid w:val="003E7AB4"/>
    <w:rsid w:val="003E7F8C"/>
    <w:rsid w:val="003F0584"/>
    <w:rsid w:val="003F1777"/>
    <w:rsid w:val="003F46A9"/>
    <w:rsid w:val="003F492D"/>
    <w:rsid w:val="003F6DD9"/>
    <w:rsid w:val="004029DD"/>
    <w:rsid w:val="00402D4B"/>
    <w:rsid w:val="004034EB"/>
    <w:rsid w:val="00404C22"/>
    <w:rsid w:val="004057AB"/>
    <w:rsid w:val="00407E46"/>
    <w:rsid w:val="00412BFA"/>
    <w:rsid w:val="00414082"/>
    <w:rsid w:val="00414DF8"/>
    <w:rsid w:val="00414E27"/>
    <w:rsid w:val="00416CB9"/>
    <w:rsid w:val="00416CF4"/>
    <w:rsid w:val="00420991"/>
    <w:rsid w:val="00421F05"/>
    <w:rsid w:val="00422A58"/>
    <w:rsid w:val="00423CB5"/>
    <w:rsid w:val="00426D38"/>
    <w:rsid w:val="004270DD"/>
    <w:rsid w:val="00427152"/>
    <w:rsid w:val="00430BD3"/>
    <w:rsid w:val="0043184A"/>
    <w:rsid w:val="00437F91"/>
    <w:rsid w:val="004414E9"/>
    <w:rsid w:val="0044211C"/>
    <w:rsid w:val="004450AF"/>
    <w:rsid w:val="004513DC"/>
    <w:rsid w:val="0045307C"/>
    <w:rsid w:val="00453886"/>
    <w:rsid w:val="00455271"/>
    <w:rsid w:val="004557EA"/>
    <w:rsid w:val="00460488"/>
    <w:rsid w:val="0046066B"/>
    <w:rsid w:val="0046264B"/>
    <w:rsid w:val="00463082"/>
    <w:rsid w:val="00463456"/>
    <w:rsid w:val="00463D18"/>
    <w:rsid w:val="004652D7"/>
    <w:rsid w:val="00467BEC"/>
    <w:rsid w:val="004750E4"/>
    <w:rsid w:val="004828E7"/>
    <w:rsid w:val="00486D1F"/>
    <w:rsid w:val="00494579"/>
    <w:rsid w:val="00495BE6"/>
    <w:rsid w:val="004A1D85"/>
    <w:rsid w:val="004A5126"/>
    <w:rsid w:val="004A674D"/>
    <w:rsid w:val="004B0F2B"/>
    <w:rsid w:val="004B138A"/>
    <w:rsid w:val="004B3374"/>
    <w:rsid w:val="004B5411"/>
    <w:rsid w:val="004C0BB1"/>
    <w:rsid w:val="004C4499"/>
    <w:rsid w:val="004C55D3"/>
    <w:rsid w:val="004C602F"/>
    <w:rsid w:val="004D44B9"/>
    <w:rsid w:val="004D654E"/>
    <w:rsid w:val="004D6F92"/>
    <w:rsid w:val="004D71E0"/>
    <w:rsid w:val="004E0111"/>
    <w:rsid w:val="004E0137"/>
    <w:rsid w:val="004E0651"/>
    <w:rsid w:val="004E2AC3"/>
    <w:rsid w:val="004E30FB"/>
    <w:rsid w:val="004E3292"/>
    <w:rsid w:val="004E55E8"/>
    <w:rsid w:val="004E69B7"/>
    <w:rsid w:val="004E6E39"/>
    <w:rsid w:val="004E76BA"/>
    <w:rsid w:val="004F14C2"/>
    <w:rsid w:val="004F2B03"/>
    <w:rsid w:val="004F2BF6"/>
    <w:rsid w:val="004F3D7A"/>
    <w:rsid w:val="004F7CD7"/>
    <w:rsid w:val="005004CE"/>
    <w:rsid w:val="00505680"/>
    <w:rsid w:val="00513338"/>
    <w:rsid w:val="00517300"/>
    <w:rsid w:val="005203E4"/>
    <w:rsid w:val="00522831"/>
    <w:rsid w:val="005232E9"/>
    <w:rsid w:val="00524BA5"/>
    <w:rsid w:val="00525183"/>
    <w:rsid w:val="00525259"/>
    <w:rsid w:val="00525507"/>
    <w:rsid w:val="0052557E"/>
    <w:rsid w:val="0053240C"/>
    <w:rsid w:val="005330A4"/>
    <w:rsid w:val="005375B8"/>
    <w:rsid w:val="00537D9B"/>
    <w:rsid w:val="00544BD5"/>
    <w:rsid w:val="00545718"/>
    <w:rsid w:val="0054582D"/>
    <w:rsid w:val="005477B3"/>
    <w:rsid w:val="00550E58"/>
    <w:rsid w:val="00551E96"/>
    <w:rsid w:val="00555617"/>
    <w:rsid w:val="00557EAA"/>
    <w:rsid w:val="005604A0"/>
    <w:rsid w:val="00563A94"/>
    <w:rsid w:val="00565CE2"/>
    <w:rsid w:val="00567E59"/>
    <w:rsid w:val="00570396"/>
    <w:rsid w:val="00570595"/>
    <w:rsid w:val="00582147"/>
    <w:rsid w:val="005868FF"/>
    <w:rsid w:val="00587AA1"/>
    <w:rsid w:val="0059598D"/>
    <w:rsid w:val="005A410B"/>
    <w:rsid w:val="005A46BA"/>
    <w:rsid w:val="005A6675"/>
    <w:rsid w:val="005B0B24"/>
    <w:rsid w:val="005B44CA"/>
    <w:rsid w:val="005B4B34"/>
    <w:rsid w:val="005B55D0"/>
    <w:rsid w:val="005C1EE2"/>
    <w:rsid w:val="005C42BB"/>
    <w:rsid w:val="005C50E3"/>
    <w:rsid w:val="005D2338"/>
    <w:rsid w:val="005D30BE"/>
    <w:rsid w:val="005D541C"/>
    <w:rsid w:val="005D5805"/>
    <w:rsid w:val="005D67C0"/>
    <w:rsid w:val="005E1660"/>
    <w:rsid w:val="005E2709"/>
    <w:rsid w:val="005E2C6C"/>
    <w:rsid w:val="005E4D91"/>
    <w:rsid w:val="005E50C5"/>
    <w:rsid w:val="005F1DD1"/>
    <w:rsid w:val="005F2A56"/>
    <w:rsid w:val="005F2EC3"/>
    <w:rsid w:val="005F32F7"/>
    <w:rsid w:val="005F5616"/>
    <w:rsid w:val="006020D8"/>
    <w:rsid w:val="00604D0B"/>
    <w:rsid w:val="006069D3"/>
    <w:rsid w:val="00615731"/>
    <w:rsid w:val="0061794A"/>
    <w:rsid w:val="00617986"/>
    <w:rsid w:val="006221C7"/>
    <w:rsid w:val="0062726F"/>
    <w:rsid w:val="00632037"/>
    <w:rsid w:val="00632D9A"/>
    <w:rsid w:val="00633A81"/>
    <w:rsid w:val="00634B36"/>
    <w:rsid w:val="00635F53"/>
    <w:rsid w:val="00637471"/>
    <w:rsid w:val="006408FE"/>
    <w:rsid w:val="00642113"/>
    <w:rsid w:val="00645FF7"/>
    <w:rsid w:val="00653BE2"/>
    <w:rsid w:val="0065523C"/>
    <w:rsid w:val="00660383"/>
    <w:rsid w:val="00663232"/>
    <w:rsid w:val="00665361"/>
    <w:rsid w:val="00666314"/>
    <w:rsid w:val="00670CCA"/>
    <w:rsid w:val="006720C0"/>
    <w:rsid w:val="006721EC"/>
    <w:rsid w:val="00682B9C"/>
    <w:rsid w:val="006A1093"/>
    <w:rsid w:val="006A14C3"/>
    <w:rsid w:val="006A4632"/>
    <w:rsid w:val="006A7F4C"/>
    <w:rsid w:val="006B1350"/>
    <w:rsid w:val="006B282C"/>
    <w:rsid w:val="006B6508"/>
    <w:rsid w:val="006C2AC6"/>
    <w:rsid w:val="006C3EFB"/>
    <w:rsid w:val="006C4A60"/>
    <w:rsid w:val="006C76F4"/>
    <w:rsid w:val="006D033D"/>
    <w:rsid w:val="006D2FED"/>
    <w:rsid w:val="006D34DC"/>
    <w:rsid w:val="006D5239"/>
    <w:rsid w:val="006D5490"/>
    <w:rsid w:val="006E63D3"/>
    <w:rsid w:val="006E7170"/>
    <w:rsid w:val="006F151C"/>
    <w:rsid w:val="006F3AE7"/>
    <w:rsid w:val="006F5E97"/>
    <w:rsid w:val="006F627F"/>
    <w:rsid w:val="006F7C82"/>
    <w:rsid w:val="00700629"/>
    <w:rsid w:val="00701830"/>
    <w:rsid w:val="00707D14"/>
    <w:rsid w:val="00712BF0"/>
    <w:rsid w:val="007145E9"/>
    <w:rsid w:val="00716399"/>
    <w:rsid w:val="00717F60"/>
    <w:rsid w:val="007224D3"/>
    <w:rsid w:val="00723DFA"/>
    <w:rsid w:val="00726BA3"/>
    <w:rsid w:val="00730EE8"/>
    <w:rsid w:val="00731325"/>
    <w:rsid w:val="00733794"/>
    <w:rsid w:val="00735406"/>
    <w:rsid w:val="00735740"/>
    <w:rsid w:val="00746F27"/>
    <w:rsid w:val="007470F0"/>
    <w:rsid w:val="00747CB3"/>
    <w:rsid w:val="007500DC"/>
    <w:rsid w:val="007501D4"/>
    <w:rsid w:val="00750C03"/>
    <w:rsid w:val="00751C73"/>
    <w:rsid w:val="00752923"/>
    <w:rsid w:val="00752BEC"/>
    <w:rsid w:val="00754DDE"/>
    <w:rsid w:val="007551F0"/>
    <w:rsid w:val="007565E5"/>
    <w:rsid w:val="0075689D"/>
    <w:rsid w:val="00757304"/>
    <w:rsid w:val="007607C8"/>
    <w:rsid w:val="00765D8F"/>
    <w:rsid w:val="00772C23"/>
    <w:rsid w:val="007739BE"/>
    <w:rsid w:val="00774CFB"/>
    <w:rsid w:val="00775B71"/>
    <w:rsid w:val="007767A4"/>
    <w:rsid w:val="0078522E"/>
    <w:rsid w:val="00786A84"/>
    <w:rsid w:val="007872A9"/>
    <w:rsid w:val="007942D8"/>
    <w:rsid w:val="007948FB"/>
    <w:rsid w:val="007A0C8E"/>
    <w:rsid w:val="007A1B1F"/>
    <w:rsid w:val="007A202F"/>
    <w:rsid w:val="007A4F14"/>
    <w:rsid w:val="007A5288"/>
    <w:rsid w:val="007A6972"/>
    <w:rsid w:val="007B16B4"/>
    <w:rsid w:val="007B2478"/>
    <w:rsid w:val="007B4624"/>
    <w:rsid w:val="007B4B9D"/>
    <w:rsid w:val="007B4F57"/>
    <w:rsid w:val="007B59AB"/>
    <w:rsid w:val="007B5A90"/>
    <w:rsid w:val="007B688A"/>
    <w:rsid w:val="007B6BF6"/>
    <w:rsid w:val="007C1523"/>
    <w:rsid w:val="007C1B63"/>
    <w:rsid w:val="007C6489"/>
    <w:rsid w:val="007D0D9C"/>
    <w:rsid w:val="007D169D"/>
    <w:rsid w:val="007D4F85"/>
    <w:rsid w:val="007D562B"/>
    <w:rsid w:val="007D5C65"/>
    <w:rsid w:val="007E28FD"/>
    <w:rsid w:val="007E2BCE"/>
    <w:rsid w:val="007E3859"/>
    <w:rsid w:val="007E46B0"/>
    <w:rsid w:val="007F070F"/>
    <w:rsid w:val="007F0CC9"/>
    <w:rsid w:val="007F2015"/>
    <w:rsid w:val="007F2F3D"/>
    <w:rsid w:val="007F32ED"/>
    <w:rsid w:val="00800C3E"/>
    <w:rsid w:val="008015E6"/>
    <w:rsid w:val="00801B06"/>
    <w:rsid w:val="00801BA0"/>
    <w:rsid w:val="00801E33"/>
    <w:rsid w:val="0080495E"/>
    <w:rsid w:val="008060FF"/>
    <w:rsid w:val="00812A01"/>
    <w:rsid w:val="00814E33"/>
    <w:rsid w:val="008153B7"/>
    <w:rsid w:val="00816068"/>
    <w:rsid w:val="00824EE2"/>
    <w:rsid w:val="00827AD1"/>
    <w:rsid w:val="00831450"/>
    <w:rsid w:val="00832037"/>
    <w:rsid w:val="0083340A"/>
    <w:rsid w:val="008336C5"/>
    <w:rsid w:val="00834746"/>
    <w:rsid w:val="008347E6"/>
    <w:rsid w:val="00834E90"/>
    <w:rsid w:val="00837B45"/>
    <w:rsid w:val="008428A3"/>
    <w:rsid w:val="008464CA"/>
    <w:rsid w:val="008504AF"/>
    <w:rsid w:val="0085119F"/>
    <w:rsid w:val="008527AE"/>
    <w:rsid w:val="008529C7"/>
    <w:rsid w:val="0085315C"/>
    <w:rsid w:val="00854768"/>
    <w:rsid w:val="00856848"/>
    <w:rsid w:val="008625C0"/>
    <w:rsid w:val="00862813"/>
    <w:rsid w:val="008643C6"/>
    <w:rsid w:val="00866EAD"/>
    <w:rsid w:val="0087243B"/>
    <w:rsid w:val="008738E9"/>
    <w:rsid w:val="00877FAE"/>
    <w:rsid w:val="0088109A"/>
    <w:rsid w:val="00881914"/>
    <w:rsid w:val="00883DD8"/>
    <w:rsid w:val="0088422D"/>
    <w:rsid w:val="00885A20"/>
    <w:rsid w:val="00895525"/>
    <w:rsid w:val="008A03B6"/>
    <w:rsid w:val="008A04D1"/>
    <w:rsid w:val="008A1418"/>
    <w:rsid w:val="008A24DF"/>
    <w:rsid w:val="008A2A9F"/>
    <w:rsid w:val="008A3668"/>
    <w:rsid w:val="008A3F01"/>
    <w:rsid w:val="008A5C8C"/>
    <w:rsid w:val="008B5533"/>
    <w:rsid w:val="008B5CE6"/>
    <w:rsid w:val="008B7FAD"/>
    <w:rsid w:val="008C087E"/>
    <w:rsid w:val="008C1DAE"/>
    <w:rsid w:val="008C39EA"/>
    <w:rsid w:val="008C477E"/>
    <w:rsid w:val="008C5FAA"/>
    <w:rsid w:val="008D1FCB"/>
    <w:rsid w:val="008E3119"/>
    <w:rsid w:val="008E700A"/>
    <w:rsid w:val="008E7528"/>
    <w:rsid w:val="008E7D90"/>
    <w:rsid w:val="008F044B"/>
    <w:rsid w:val="008F5EF8"/>
    <w:rsid w:val="009012E6"/>
    <w:rsid w:val="009022F0"/>
    <w:rsid w:val="009031F9"/>
    <w:rsid w:val="009051F2"/>
    <w:rsid w:val="00911100"/>
    <w:rsid w:val="009120A6"/>
    <w:rsid w:val="00915A1C"/>
    <w:rsid w:val="009169F2"/>
    <w:rsid w:val="00921180"/>
    <w:rsid w:val="0092198A"/>
    <w:rsid w:val="0092228C"/>
    <w:rsid w:val="00922A50"/>
    <w:rsid w:val="00923BBC"/>
    <w:rsid w:val="00923EC7"/>
    <w:rsid w:val="009254BC"/>
    <w:rsid w:val="00925798"/>
    <w:rsid w:val="00927A5C"/>
    <w:rsid w:val="0093001D"/>
    <w:rsid w:val="00931CB2"/>
    <w:rsid w:val="00933A4B"/>
    <w:rsid w:val="00933B30"/>
    <w:rsid w:val="00935CA6"/>
    <w:rsid w:val="00936856"/>
    <w:rsid w:val="00942AA5"/>
    <w:rsid w:val="0094520F"/>
    <w:rsid w:val="0094536D"/>
    <w:rsid w:val="009463C2"/>
    <w:rsid w:val="00946DB1"/>
    <w:rsid w:val="00950FBA"/>
    <w:rsid w:val="0096072A"/>
    <w:rsid w:val="00961024"/>
    <w:rsid w:val="0096282D"/>
    <w:rsid w:val="00963095"/>
    <w:rsid w:val="0096373D"/>
    <w:rsid w:val="00963FBD"/>
    <w:rsid w:val="00964282"/>
    <w:rsid w:val="009658F1"/>
    <w:rsid w:val="00970952"/>
    <w:rsid w:val="00971D3F"/>
    <w:rsid w:val="009736DA"/>
    <w:rsid w:val="00977401"/>
    <w:rsid w:val="00980ED6"/>
    <w:rsid w:val="00982790"/>
    <w:rsid w:val="00983F3E"/>
    <w:rsid w:val="009919A0"/>
    <w:rsid w:val="009A1344"/>
    <w:rsid w:val="009A1CEC"/>
    <w:rsid w:val="009A2D28"/>
    <w:rsid w:val="009A5B24"/>
    <w:rsid w:val="009A749A"/>
    <w:rsid w:val="009B1616"/>
    <w:rsid w:val="009B2834"/>
    <w:rsid w:val="009B29F9"/>
    <w:rsid w:val="009B6B5B"/>
    <w:rsid w:val="009C1E60"/>
    <w:rsid w:val="009C2882"/>
    <w:rsid w:val="009C398E"/>
    <w:rsid w:val="009C4682"/>
    <w:rsid w:val="009C4DE6"/>
    <w:rsid w:val="009C4E8B"/>
    <w:rsid w:val="009C53AF"/>
    <w:rsid w:val="009C5AF9"/>
    <w:rsid w:val="009D06E8"/>
    <w:rsid w:val="009D08F9"/>
    <w:rsid w:val="009D1500"/>
    <w:rsid w:val="009D2AAC"/>
    <w:rsid w:val="009D3335"/>
    <w:rsid w:val="009D3B16"/>
    <w:rsid w:val="009D7B81"/>
    <w:rsid w:val="009E038B"/>
    <w:rsid w:val="009E2526"/>
    <w:rsid w:val="009E561D"/>
    <w:rsid w:val="009E5E47"/>
    <w:rsid w:val="009E685A"/>
    <w:rsid w:val="009E6BD0"/>
    <w:rsid w:val="009F6AC7"/>
    <w:rsid w:val="00A03690"/>
    <w:rsid w:val="00A03AE0"/>
    <w:rsid w:val="00A0484A"/>
    <w:rsid w:val="00A11B38"/>
    <w:rsid w:val="00A12D4E"/>
    <w:rsid w:val="00A13DB9"/>
    <w:rsid w:val="00A13EBD"/>
    <w:rsid w:val="00A1426A"/>
    <w:rsid w:val="00A14C44"/>
    <w:rsid w:val="00A15A81"/>
    <w:rsid w:val="00A1722D"/>
    <w:rsid w:val="00A20A91"/>
    <w:rsid w:val="00A24394"/>
    <w:rsid w:val="00A2745E"/>
    <w:rsid w:val="00A30346"/>
    <w:rsid w:val="00A32BD9"/>
    <w:rsid w:val="00A33D9E"/>
    <w:rsid w:val="00A3418A"/>
    <w:rsid w:val="00A343A2"/>
    <w:rsid w:val="00A40E6A"/>
    <w:rsid w:val="00A45EBA"/>
    <w:rsid w:val="00A4655B"/>
    <w:rsid w:val="00A543E4"/>
    <w:rsid w:val="00A574E1"/>
    <w:rsid w:val="00A62A21"/>
    <w:rsid w:val="00A630F3"/>
    <w:rsid w:val="00A652A6"/>
    <w:rsid w:val="00A65EFB"/>
    <w:rsid w:val="00A66AD8"/>
    <w:rsid w:val="00A6714A"/>
    <w:rsid w:val="00A72251"/>
    <w:rsid w:val="00A73C67"/>
    <w:rsid w:val="00A74F0A"/>
    <w:rsid w:val="00A75FB1"/>
    <w:rsid w:val="00A765D0"/>
    <w:rsid w:val="00A7667E"/>
    <w:rsid w:val="00A76A07"/>
    <w:rsid w:val="00A772A7"/>
    <w:rsid w:val="00A8015A"/>
    <w:rsid w:val="00A84477"/>
    <w:rsid w:val="00A906D6"/>
    <w:rsid w:val="00A92923"/>
    <w:rsid w:val="00A9391D"/>
    <w:rsid w:val="00A943B6"/>
    <w:rsid w:val="00A94839"/>
    <w:rsid w:val="00A97668"/>
    <w:rsid w:val="00AA12B4"/>
    <w:rsid w:val="00AA63C3"/>
    <w:rsid w:val="00AB193C"/>
    <w:rsid w:val="00AB68F9"/>
    <w:rsid w:val="00AB69C1"/>
    <w:rsid w:val="00AB71F1"/>
    <w:rsid w:val="00AC0799"/>
    <w:rsid w:val="00AC5C0B"/>
    <w:rsid w:val="00AD092B"/>
    <w:rsid w:val="00AD23D1"/>
    <w:rsid w:val="00AD5F57"/>
    <w:rsid w:val="00AD7808"/>
    <w:rsid w:val="00AE195C"/>
    <w:rsid w:val="00AE38E9"/>
    <w:rsid w:val="00AE6F8D"/>
    <w:rsid w:val="00AF409B"/>
    <w:rsid w:val="00B00B9F"/>
    <w:rsid w:val="00B00E8C"/>
    <w:rsid w:val="00B02076"/>
    <w:rsid w:val="00B039AB"/>
    <w:rsid w:val="00B0447D"/>
    <w:rsid w:val="00B05750"/>
    <w:rsid w:val="00B05921"/>
    <w:rsid w:val="00B059AF"/>
    <w:rsid w:val="00B06742"/>
    <w:rsid w:val="00B10B80"/>
    <w:rsid w:val="00B10DA8"/>
    <w:rsid w:val="00B153FE"/>
    <w:rsid w:val="00B154AD"/>
    <w:rsid w:val="00B168DD"/>
    <w:rsid w:val="00B16AA0"/>
    <w:rsid w:val="00B20633"/>
    <w:rsid w:val="00B21FEF"/>
    <w:rsid w:val="00B225CB"/>
    <w:rsid w:val="00B226D8"/>
    <w:rsid w:val="00B30B73"/>
    <w:rsid w:val="00B3353A"/>
    <w:rsid w:val="00B338D3"/>
    <w:rsid w:val="00B353D9"/>
    <w:rsid w:val="00B35541"/>
    <w:rsid w:val="00B357F4"/>
    <w:rsid w:val="00B35BA5"/>
    <w:rsid w:val="00B40B31"/>
    <w:rsid w:val="00B42E0D"/>
    <w:rsid w:val="00B435A9"/>
    <w:rsid w:val="00B445CD"/>
    <w:rsid w:val="00B447D6"/>
    <w:rsid w:val="00B454FD"/>
    <w:rsid w:val="00B47842"/>
    <w:rsid w:val="00B51CE5"/>
    <w:rsid w:val="00B520C9"/>
    <w:rsid w:val="00B54CDB"/>
    <w:rsid w:val="00B54E11"/>
    <w:rsid w:val="00B578D0"/>
    <w:rsid w:val="00B57D08"/>
    <w:rsid w:val="00B63B4A"/>
    <w:rsid w:val="00B713F1"/>
    <w:rsid w:val="00B7215C"/>
    <w:rsid w:val="00B72697"/>
    <w:rsid w:val="00B72FAD"/>
    <w:rsid w:val="00B73EEB"/>
    <w:rsid w:val="00B765CA"/>
    <w:rsid w:val="00B7766E"/>
    <w:rsid w:val="00B84099"/>
    <w:rsid w:val="00B8645B"/>
    <w:rsid w:val="00BA03CC"/>
    <w:rsid w:val="00BA26A1"/>
    <w:rsid w:val="00BA38F9"/>
    <w:rsid w:val="00BA5206"/>
    <w:rsid w:val="00BA5984"/>
    <w:rsid w:val="00BB183C"/>
    <w:rsid w:val="00BB3F4C"/>
    <w:rsid w:val="00BB55DD"/>
    <w:rsid w:val="00BB5D57"/>
    <w:rsid w:val="00BB6295"/>
    <w:rsid w:val="00BB65F6"/>
    <w:rsid w:val="00BB6D9B"/>
    <w:rsid w:val="00BC007B"/>
    <w:rsid w:val="00BC2FF7"/>
    <w:rsid w:val="00BC3908"/>
    <w:rsid w:val="00BC40A9"/>
    <w:rsid w:val="00BC4278"/>
    <w:rsid w:val="00BC4430"/>
    <w:rsid w:val="00BC5FF1"/>
    <w:rsid w:val="00BC7625"/>
    <w:rsid w:val="00BD05BC"/>
    <w:rsid w:val="00BD1FA7"/>
    <w:rsid w:val="00BD285B"/>
    <w:rsid w:val="00BD28F2"/>
    <w:rsid w:val="00BD44EF"/>
    <w:rsid w:val="00BD600C"/>
    <w:rsid w:val="00BE29AF"/>
    <w:rsid w:val="00BE461C"/>
    <w:rsid w:val="00BE66BD"/>
    <w:rsid w:val="00BF0A1D"/>
    <w:rsid w:val="00BF2EF4"/>
    <w:rsid w:val="00BF442C"/>
    <w:rsid w:val="00BF52B8"/>
    <w:rsid w:val="00BF728F"/>
    <w:rsid w:val="00C00EBB"/>
    <w:rsid w:val="00C02D27"/>
    <w:rsid w:val="00C0418E"/>
    <w:rsid w:val="00C04D0C"/>
    <w:rsid w:val="00C10326"/>
    <w:rsid w:val="00C117EC"/>
    <w:rsid w:val="00C13CDD"/>
    <w:rsid w:val="00C15FB3"/>
    <w:rsid w:val="00C16FDF"/>
    <w:rsid w:val="00C21D3D"/>
    <w:rsid w:val="00C22ABE"/>
    <w:rsid w:val="00C24926"/>
    <w:rsid w:val="00C24E24"/>
    <w:rsid w:val="00C31EBB"/>
    <w:rsid w:val="00C3379F"/>
    <w:rsid w:val="00C3453A"/>
    <w:rsid w:val="00C36984"/>
    <w:rsid w:val="00C36EF7"/>
    <w:rsid w:val="00C37C9F"/>
    <w:rsid w:val="00C40465"/>
    <w:rsid w:val="00C40EB6"/>
    <w:rsid w:val="00C42BE0"/>
    <w:rsid w:val="00C44862"/>
    <w:rsid w:val="00C4524F"/>
    <w:rsid w:val="00C45BF9"/>
    <w:rsid w:val="00C4638F"/>
    <w:rsid w:val="00C4705E"/>
    <w:rsid w:val="00C476B6"/>
    <w:rsid w:val="00C514D4"/>
    <w:rsid w:val="00C51528"/>
    <w:rsid w:val="00C51981"/>
    <w:rsid w:val="00C57BFB"/>
    <w:rsid w:val="00C60F52"/>
    <w:rsid w:val="00C62CCC"/>
    <w:rsid w:val="00C62CD5"/>
    <w:rsid w:val="00C63129"/>
    <w:rsid w:val="00C723D2"/>
    <w:rsid w:val="00C77E99"/>
    <w:rsid w:val="00C81BE3"/>
    <w:rsid w:val="00C81D21"/>
    <w:rsid w:val="00C849FD"/>
    <w:rsid w:val="00C87DF3"/>
    <w:rsid w:val="00C9043C"/>
    <w:rsid w:val="00C90C2F"/>
    <w:rsid w:val="00C93B49"/>
    <w:rsid w:val="00CA2722"/>
    <w:rsid w:val="00CA5536"/>
    <w:rsid w:val="00CA6091"/>
    <w:rsid w:val="00CB4E28"/>
    <w:rsid w:val="00CB70BC"/>
    <w:rsid w:val="00CC0AB8"/>
    <w:rsid w:val="00CC2352"/>
    <w:rsid w:val="00CC6779"/>
    <w:rsid w:val="00CC6A8E"/>
    <w:rsid w:val="00CD0A81"/>
    <w:rsid w:val="00CD116A"/>
    <w:rsid w:val="00CD429C"/>
    <w:rsid w:val="00CD52D3"/>
    <w:rsid w:val="00CD7BBB"/>
    <w:rsid w:val="00CE12C8"/>
    <w:rsid w:val="00CE3295"/>
    <w:rsid w:val="00CE3D6D"/>
    <w:rsid w:val="00CE417C"/>
    <w:rsid w:val="00CF0FC5"/>
    <w:rsid w:val="00CF2808"/>
    <w:rsid w:val="00CF43CF"/>
    <w:rsid w:val="00CF6CEE"/>
    <w:rsid w:val="00CF79BD"/>
    <w:rsid w:val="00D03D2A"/>
    <w:rsid w:val="00D044E2"/>
    <w:rsid w:val="00D05997"/>
    <w:rsid w:val="00D05BF5"/>
    <w:rsid w:val="00D10B03"/>
    <w:rsid w:val="00D10D5B"/>
    <w:rsid w:val="00D11C34"/>
    <w:rsid w:val="00D11FC5"/>
    <w:rsid w:val="00D124F8"/>
    <w:rsid w:val="00D12747"/>
    <w:rsid w:val="00D1289D"/>
    <w:rsid w:val="00D14287"/>
    <w:rsid w:val="00D211F1"/>
    <w:rsid w:val="00D22604"/>
    <w:rsid w:val="00D23218"/>
    <w:rsid w:val="00D234D9"/>
    <w:rsid w:val="00D24679"/>
    <w:rsid w:val="00D24E9A"/>
    <w:rsid w:val="00D253A4"/>
    <w:rsid w:val="00D3028A"/>
    <w:rsid w:val="00D30661"/>
    <w:rsid w:val="00D312B0"/>
    <w:rsid w:val="00D329F5"/>
    <w:rsid w:val="00D333DD"/>
    <w:rsid w:val="00D344AB"/>
    <w:rsid w:val="00D348AE"/>
    <w:rsid w:val="00D36B26"/>
    <w:rsid w:val="00D37211"/>
    <w:rsid w:val="00D379F9"/>
    <w:rsid w:val="00D37C83"/>
    <w:rsid w:val="00D41EA6"/>
    <w:rsid w:val="00D4288A"/>
    <w:rsid w:val="00D42BBF"/>
    <w:rsid w:val="00D444E9"/>
    <w:rsid w:val="00D468F0"/>
    <w:rsid w:val="00D509C2"/>
    <w:rsid w:val="00D52868"/>
    <w:rsid w:val="00D539F3"/>
    <w:rsid w:val="00D54857"/>
    <w:rsid w:val="00D5535F"/>
    <w:rsid w:val="00D56658"/>
    <w:rsid w:val="00D60B15"/>
    <w:rsid w:val="00D61BF6"/>
    <w:rsid w:val="00D629BD"/>
    <w:rsid w:val="00D62CF1"/>
    <w:rsid w:val="00D64F33"/>
    <w:rsid w:val="00D6551F"/>
    <w:rsid w:val="00D67590"/>
    <w:rsid w:val="00D726EC"/>
    <w:rsid w:val="00D72A41"/>
    <w:rsid w:val="00D73EB0"/>
    <w:rsid w:val="00D76B37"/>
    <w:rsid w:val="00D80C57"/>
    <w:rsid w:val="00D87721"/>
    <w:rsid w:val="00D9182D"/>
    <w:rsid w:val="00D9414A"/>
    <w:rsid w:val="00D95693"/>
    <w:rsid w:val="00D95D01"/>
    <w:rsid w:val="00DA0815"/>
    <w:rsid w:val="00DA1836"/>
    <w:rsid w:val="00DA2FE7"/>
    <w:rsid w:val="00DA4954"/>
    <w:rsid w:val="00DB0435"/>
    <w:rsid w:val="00DB13B3"/>
    <w:rsid w:val="00DB1C4E"/>
    <w:rsid w:val="00DB4906"/>
    <w:rsid w:val="00DB54F3"/>
    <w:rsid w:val="00DB70DD"/>
    <w:rsid w:val="00DB73C0"/>
    <w:rsid w:val="00DC1679"/>
    <w:rsid w:val="00DC290A"/>
    <w:rsid w:val="00DC4307"/>
    <w:rsid w:val="00DD498F"/>
    <w:rsid w:val="00DD51B1"/>
    <w:rsid w:val="00DD5D2B"/>
    <w:rsid w:val="00DD7674"/>
    <w:rsid w:val="00DE1B4F"/>
    <w:rsid w:val="00DE2D44"/>
    <w:rsid w:val="00DE3F12"/>
    <w:rsid w:val="00DE6337"/>
    <w:rsid w:val="00DE6D95"/>
    <w:rsid w:val="00DF5B1F"/>
    <w:rsid w:val="00DF6A90"/>
    <w:rsid w:val="00E00184"/>
    <w:rsid w:val="00E0202F"/>
    <w:rsid w:val="00E02E92"/>
    <w:rsid w:val="00E03089"/>
    <w:rsid w:val="00E039F6"/>
    <w:rsid w:val="00E126FA"/>
    <w:rsid w:val="00E145FD"/>
    <w:rsid w:val="00E20F4F"/>
    <w:rsid w:val="00E23616"/>
    <w:rsid w:val="00E25BA3"/>
    <w:rsid w:val="00E3028C"/>
    <w:rsid w:val="00E31C3A"/>
    <w:rsid w:val="00E31E92"/>
    <w:rsid w:val="00E3244B"/>
    <w:rsid w:val="00E33C69"/>
    <w:rsid w:val="00E3743C"/>
    <w:rsid w:val="00E37842"/>
    <w:rsid w:val="00E407D6"/>
    <w:rsid w:val="00E46DA6"/>
    <w:rsid w:val="00E47892"/>
    <w:rsid w:val="00E55036"/>
    <w:rsid w:val="00E5675A"/>
    <w:rsid w:val="00E57AAB"/>
    <w:rsid w:val="00E600CC"/>
    <w:rsid w:val="00E617C8"/>
    <w:rsid w:val="00E644E1"/>
    <w:rsid w:val="00E649AB"/>
    <w:rsid w:val="00E64E2E"/>
    <w:rsid w:val="00E73285"/>
    <w:rsid w:val="00E7361A"/>
    <w:rsid w:val="00E737A5"/>
    <w:rsid w:val="00E7473A"/>
    <w:rsid w:val="00E74DAB"/>
    <w:rsid w:val="00E763E1"/>
    <w:rsid w:val="00E81B0B"/>
    <w:rsid w:val="00E84558"/>
    <w:rsid w:val="00E8493E"/>
    <w:rsid w:val="00E8731C"/>
    <w:rsid w:val="00E9478F"/>
    <w:rsid w:val="00E95348"/>
    <w:rsid w:val="00E954E1"/>
    <w:rsid w:val="00EA22C3"/>
    <w:rsid w:val="00EA2FCE"/>
    <w:rsid w:val="00EA4AD4"/>
    <w:rsid w:val="00EA5725"/>
    <w:rsid w:val="00EB04D0"/>
    <w:rsid w:val="00EB1187"/>
    <w:rsid w:val="00EB1F46"/>
    <w:rsid w:val="00EB2670"/>
    <w:rsid w:val="00EB43FC"/>
    <w:rsid w:val="00EB758F"/>
    <w:rsid w:val="00EC13BD"/>
    <w:rsid w:val="00EC470A"/>
    <w:rsid w:val="00ED308F"/>
    <w:rsid w:val="00ED3EEA"/>
    <w:rsid w:val="00ED51DD"/>
    <w:rsid w:val="00ED6A21"/>
    <w:rsid w:val="00ED6FFB"/>
    <w:rsid w:val="00ED7AC5"/>
    <w:rsid w:val="00EE0A7D"/>
    <w:rsid w:val="00EE0D03"/>
    <w:rsid w:val="00EE13AE"/>
    <w:rsid w:val="00EE1649"/>
    <w:rsid w:val="00EE226A"/>
    <w:rsid w:val="00EE3520"/>
    <w:rsid w:val="00EE6FFE"/>
    <w:rsid w:val="00EF1E8A"/>
    <w:rsid w:val="00EF6A11"/>
    <w:rsid w:val="00EF7132"/>
    <w:rsid w:val="00F01AA8"/>
    <w:rsid w:val="00F02220"/>
    <w:rsid w:val="00F04DEC"/>
    <w:rsid w:val="00F14C1C"/>
    <w:rsid w:val="00F16B29"/>
    <w:rsid w:val="00F1732C"/>
    <w:rsid w:val="00F2014D"/>
    <w:rsid w:val="00F2372C"/>
    <w:rsid w:val="00F31B3E"/>
    <w:rsid w:val="00F356F7"/>
    <w:rsid w:val="00F35B92"/>
    <w:rsid w:val="00F37880"/>
    <w:rsid w:val="00F37AB1"/>
    <w:rsid w:val="00F37D71"/>
    <w:rsid w:val="00F400AE"/>
    <w:rsid w:val="00F40167"/>
    <w:rsid w:val="00F425E2"/>
    <w:rsid w:val="00F43D89"/>
    <w:rsid w:val="00F43EF6"/>
    <w:rsid w:val="00F45435"/>
    <w:rsid w:val="00F5228A"/>
    <w:rsid w:val="00F55387"/>
    <w:rsid w:val="00F56CD7"/>
    <w:rsid w:val="00F608DF"/>
    <w:rsid w:val="00F61492"/>
    <w:rsid w:val="00F62956"/>
    <w:rsid w:val="00F655D0"/>
    <w:rsid w:val="00F73411"/>
    <w:rsid w:val="00F74C53"/>
    <w:rsid w:val="00F754F6"/>
    <w:rsid w:val="00F765D7"/>
    <w:rsid w:val="00F76C5C"/>
    <w:rsid w:val="00F76E1B"/>
    <w:rsid w:val="00F81B65"/>
    <w:rsid w:val="00F82AE4"/>
    <w:rsid w:val="00F83443"/>
    <w:rsid w:val="00F855CF"/>
    <w:rsid w:val="00F85BEE"/>
    <w:rsid w:val="00F868BB"/>
    <w:rsid w:val="00F924BF"/>
    <w:rsid w:val="00F95EF3"/>
    <w:rsid w:val="00FA1976"/>
    <w:rsid w:val="00FA235A"/>
    <w:rsid w:val="00FA2618"/>
    <w:rsid w:val="00FA50A8"/>
    <w:rsid w:val="00FB1B9E"/>
    <w:rsid w:val="00FB6AD7"/>
    <w:rsid w:val="00FB7582"/>
    <w:rsid w:val="00FC18AF"/>
    <w:rsid w:val="00FC3719"/>
    <w:rsid w:val="00FD0603"/>
    <w:rsid w:val="00FD0B53"/>
    <w:rsid w:val="00FD17A8"/>
    <w:rsid w:val="00FE4E6F"/>
    <w:rsid w:val="00FF18B5"/>
    <w:rsid w:val="00FF3381"/>
    <w:rsid w:val="00FF57F4"/>
    <w:rsid w:val="00FF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FA03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11F1"/>
    <w:pPr>
      <w:spacing w:line="320" w:lineRule="exact"/>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80"/>
    <w:pPr>
      <w:ind w:left="720"/>
      <w:contextualSpacing/>
    </w:pPr>
  </w:style>
  <w:style w:type="character" w:styleId="Hyperlink">
    <w:name w:val="Hyperlink"/>
    <w:basedOn w:val="DefaultParagraphFont"/>
    <w:uiPriority w:val="99"/>
    <w:unhideWhenUsed/>
    <w:rsid w:val="00B10B80"/>
    <w:rPr>
      <w:color w:val="0000FF" w:themeColor="hyperlink"/>
      <w:u w:val="single"/>
    </w:rPr>
  </w:style>
  <w:style w:type="paragraph" w:styleId="Footer">
    <w:name w:val="footer"/>
    <w:basedOn w:val="Normal"/>
    <w:link w:val="FooterChar"/>
    <w:uiPriority w:val="99"/>
    <w:unhideWhenUsed/>
    <w:rsid w:val="00201FDF"/>
    <w:pPr>
      <w:tabs>
        <w:tab w:val="center" w:pos="4320"/>
        <w:tab w:val="right" w:pos="8640"/>
      </w:tabs>
    </w:pPr>
  </w:style>
  <w:style w:type="character" w:customStyle="1" w:styleId="FooterChar">
    <w:name w:val="Footer Char"/>
    <w:basedOn w:val="DefaultParagraphFont"/>
    <w:link w:val="Footer"/>
    <w:uiPriority w:val="99"/>
    <w:rsid w:val="00201FDF"/>
  </w:style>
  <w:style w:type="character" w:styleId="PageNumber">
    <w:name w:val="page number"/>
    <w:basedOn w:val="DefaultParagraphFont"/>
    <w:uiPriority w:val="99"/>
    <w:semiHidden/>
    <w:unhideWhenUsed/>
    <w:rsid w:val="00201FDF"/>
  </w:style>
  <w:style w:type="paragraph" w:styleId="FootnoteText">
    <w:name w:val="footnote text"/>
    <w:basedOn w:val="Normal"/>
    <w:link w:val="FootnoteTextChar"/>
    <w:uiPriority w:val="99"/>
    <w:unhideWhenUsed/>
    <w:rsid w:val="00A13DB9"/>
  </w:style>
  <w:style w:type="character" w:customStyle="1" w:styleId="FootnoteTextChar">
    <w:name w:val="Footnote Text Char"/>
    <w:basedOn w:val="DefaultParagraphFont"/>
    <w:link w:val="FootnoteText"/>
    <w:uiPriority w:val="99"/>
    <w:rsid w:val="00A13DB9"/>
  </w:style>
  <w:style w:type="character" w:styleId="FootnoteReference">
    <w:name w:val="footnote reference"/>
    <w:basedOn w:val="DefaultParagraphFont"/>
    <w:uiPriority w:val="99"/>
    <w:unhideWhenUsed/>
    <w:rsid w:val="00A13DB9"/>
    <w:rPr>
      <w:vertAlign w:val="superscript"/>
    </w:rPr>
  </w:style>
  <w:style w:type="character" w:styleId="CommentReference">
    <w:name w:val="annotation reference"/>
    <w:basedOn w:val="DefaultParagraphFont"/>
    <w:uiPriority w:val="99"/>
    <w:semiHidden/>
    <w:unhideWhenUsed/>
    <w:rsid w:val="005A46BA"/>
    <w:rPr>
      <w:sz w:val="18"/>
      <w:szCs w:val="18"/>
    </w:rPr>
  </w:style>
  <w:style w:type="paragraph" w:styleId="CommentText">
    <w:name w:val="annotation text"/>
    <w:basedOn w:val="Normal"/>
    <w:link w:val="CommentTextChar"/>
    <w:uiPriority w:val="99"/>
    <w:semiHidden/>
    <w:unhideWhenUsed/>
    <w:rsid w:val="005A46BA"/>
  </w:style>
  <w:style w:type="character" w:customStyle="1" w:styleId="CommentTextChar">
    <w:name w:val="Comment Text Char"/>
    <w:basedOn w:val="DefaultParagraphFont"/>
    <w:link w:val="CommentText"/>
    <w:uiPriority w:val="99"/>
    <w:semiHidden/>
    <w:rsid w:val="005A46BA"/>
  </w:style>
  <w:style w:type="paragraph" w:styleId="CommentSubject">
    <w:name w:val="annotation subject"/>
    <w:basedOn w:val="CommentText"/>
    <w:next w:val="CommentText"/>
    <w:link w:val="CommentSubjectChar"/>
    <w:uiPriority w:val="99"/>
    <w:semiHidden/>
    <w:unhideWhenUsed/>
    <w:rsid w:val="005A46BA"/>
    <w:rPr>
      <w:b/>
      <w:bCs/>
      <w:sz w:val="20"/>
      <w:szCs w:val="20"/>
    </w:rPr>
  </w:style>
  <w:style w:type="character" w:customStyle="1" w:styleId="CommentSubjectChar">
    <w:name w:val="Comment Subject Char"/>
    <w:basedOn w:val="CommentTextChar"/>
    <w:link w:val="CommentSubject"/>
    <w:uiPriority w:val="99"/>
    <w:semiHidden/>
    <w:rsid w:val="005A46BA"/>
    <w:rPr>
      <w:b/>
      <w:bCs/>
      <w:sz w:val="20"/>
      <w:szCs w:val="20"/>
    </w:rPr>
  </w:style>
  <w:style w:type="paragraph" w:styleId="BalloonText">
    <w:name w:val="Balloon Text"/>
    <w:basedOn w:val="Normal"/>
    <w:link w:val="BalloonTextChar"/>
    <w:uiPriority w:val="99"/>
    <w:semiHidden/>
    <w:unhideWhenUsed/>
    <w:rsid w:val="005A46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46BA"/>
    <w:rPr>
      <w:rFonts w:ascii="Lucida Grande" w:hAnsi="Lucida Grande" w:cs="Lucida Grande"/>
      <w:sz w:val="18"/>
      <w:szCs w:val="18"/>
    </w:rPr>
  </w:style>
  <w:style w:type="paragraph" w:styleId="NormalWeb">
    <w:name w:val="Normal (Web)"/>
    <w:basedOn w:val="Normal"/>
    <w:uiPriority w:val="99"/>
    <w:semiHidden/>
    <w:unhideWhenUsed/>
    <w:rsid w:val="00FB1B9E"/>
    <w:pPr>
      <w:spacing w:before="100" w:beforeAutospacing="1" w:after="100" w:afterAutospacing="1"/>
    </w:pPr>
    <w:rPr>
      <w:rFonts w:ascii="Times" w:hAnsi="Times" w:cs="Times New Roman"/>
      <w:sz w:val="20"/>
      <w:szCs w:val="20"/>
    </w:rPr>
  </w:style>
  <w:style w:type="character" w:customStyle="1" w:styleId="apple-style-span">
    <w:name w:val="apple-style-span"/>
    <w:basedOn w:val="DefaultParagraphFont"/>
    <w:rsid w:val="003B1559"/>
  </w:style>
  <w:style w:type="character" w:styleId="FollowedHyperlink">
    <w:name w:val="FollowedHyperlink"/>
    <w:basedOn w:val="DefaultParagraphFont"/>
    <w:uiPriority w:val="99"/>
    <w:semiHidden/>
    <w:unhideWhenUsed/>
    <w:rsid w:val="00D24E9A"/>
    <w:rPr>
      <w:color w:val="800080" w:themeColor="followedHyperlink"/>
      <w:u w:val="single"/>
    </w:rPr>
  </w:style>
  <w:style w:type="paragraph" w:customStyle="1" w:styleId="Default">
    <w:name w:val="Default"/>
    <w:rsid w:val="00360B59"/>
    <w:pPr>
      <w:widowControl w:val="0"/>
      <w:autoSpaceDE w:val="0"/>
      <w:autoSpaceDN w:val="0"/>
      <w:adjustRightInd w:val="0"/>
    </w:pPr>
    <w:rPr>
      <w:rFonts w:ascii="Interstate" w:hAnsi="Interstate" w:cs="Interstat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68572">
      <w:bodyDiv w:val="1"/>
      <w:marLeft w:val="0"/>
      <w:marRight w:val="0"/>
      <w:marTop w:val="0"/>
      <w:marBottom w:val="0"/>
      <w:divBdr>
        <w:top w:val="none" w:sz="0" w:space="0" w:color="auto"/>
        <w:left w:val="none" w:sz="0" w:space="0" w:color="auto"/>
        <w:bottom w:val="none" w:sz="0" w:space="0" w:color="auto"/>
        <w:right w:val="none" w:sz="0" w:space="0" w:color="auto"/>
      </w:divBdr>
      <w:divsChild>
        <w:div w:id="1815441133">
          <w:marLeft w:val="547"/>
          <w:marRight w:val="0"/>
          <w:marTop w:val="154"/>
          <w:marBottom w:val="0"/>
          <w:divBdr>
            <w:top w:val="none" w:sz="0" w:space="0" w:color="auto"/>
            <w:left w:val="none" w:sz="0" w:space="0" w:color="auto"/>
            <w:bottom w:val="none" w:sz="0" w:space="0" w:color="auto"/>
            <w:right w:val="none" w:sz="0" w:space="0" w:color="auto"/>
          </w:divBdr>
        </w:div>
        <w:div w:id="827474100">
          <w:marLeft w:val="1166"/>
          <w:marRight w:val="0"/>
          <w:marTop w:val="134"/>
          <w:marBottom w:val="0"/>
          <w:divBdr>
            <w:top w:val="none" w:sz="0" w:space="0" w:color="auto"/>
            <w:left w:val="none" w:sz="0" w:space="0" w:color="auto"/>
            <w:bottom w:val="none" w:sz="0" w:space="0" w:color="auto"/>
            <w:right w:val="none" w:sz="0" w:space="0" w:color="auto"/>
          </w:divBdr>
        </w:div>
        <w:div w:id="142041635">
          <w:marLeft w:val="1166"/>
          <w:marRight w:val="0"/>
          <w:marTop w:val="134"/>
          <w:marBottom w:val="0"/>
          <w:divBdr>
            <w:top w:val="none" w:sz="0" w:space="0" w:color="auto"/>
            <w:left w:val="none" w:sz="0" w:space="0" w:color="auto"/>
            <w:bottom w:val="none" w:sz="0" w:space="0" w:color="auto"/>
            <w:right w:val="none" w:sz="0" w:space="0" w:color="auto"/>
          </w:divBdr>
        </w:div>
        <w:div w:id="1031951481">
          <w:marLeft w:val="1166"/>
          <w:marRight w:val="0"/>
          <w:marTop w:val="134"/>
          <w:marBottom w:val="0"/>
          <w:divBdr>
            <w:top w:val="none" w:sz="0" w:space="0" w:color="auto"/>
            <w:left w:val="none" w:sz="0" w:space="0" w:color="auto"/>
            <w:bottom w:val="none" w:sz="0" w:space="0" w:color="auto"/>
            <w:right w:val="none" w:sz="0" w:space="0" w:color="auto"/>
          </w:divBdr>
        </w:div>
        <w:div w:id="784351662">
          <w:marLeft w:val="1166"/>
          <w:marRight w:val="0"/>
          <w:marTop w:val="134"/>
          <w:marBottom w:val="0"/>
          <w:divBdr>
            <w:top w:val="none" w:sz="0" w:space="0" w:color="auto"/>
            <w:left w:val="none" w:sz="0" w:space="0" w:color="auto"/>
            <w:bottom w:val="none" w:sz="0" w:space="0" w:color="auto"/>
            <w:right w:val="none" w:sz="0" w:space="0" w:color="auto"/>
          </w:divBdr>
        </w:div>
      </w:divsChild>
    </w:div>
    <w:div w:id="1138456007">
      <w:bodyDiv w:val="1"/>
      <w:marLeft w:val="0"/>
      <w:marRight w:val="0"/>
      <w:marTop w:val="0"/>
      <w:marBottom w:val="0"/>
      <w:divBdr>
        <w:top w:val="none" w:sz="0" w:space="0" w:color="auto"/>
        <w:left w:val="none" w:sz="0" w:space="0" w:color="auto"/>
        <w:bottom w:val="none" w:sz="0" w:space="0" w:color="auto"/>
        <w:right w:val="none" w:sz="0" w:space="0" w:color="auto"/>
      </w:divBdr>
      <w:divsChild>
        <w:div w:id="869956095">
          <w:marLeft w:val="547"/>
          <w:marRight w:val="0"/>
          <w:marTop w:val="130"/>
          <w:marBottom w:val="0"/>
          <w:divBdr>
            <w:top w:val="none" w:sz="0" w:space="0" w:color="auto"/>
            <w:left w:val="none" w:sz="0" w:space="0" w:color="auto"/>
            <w:bottom w:val="none" w:sz="0" w:space="0" w:color="auto"/>
            <w:right w:val="none" w:sz="0" w:space="0" w:color="auto"/>
          </w:divBdr>
        </w:div>
        <w:div w:id="1342390313">
          <w:marLeft w:val="1166"/>
          <w:marRight w:val="0"/>
          <w:marTop w:val="115"/>
          <w:marBottom w:val="0"/>
          <w:divBdr>
            <w:top w:val="none" w:sz="0" w:space="0" w:color="auto"/>
            <w:left w:val="none" w:sz="0" w:space="0" w:color="auto"/>
            <w:bottom w:val="none" w:sz="0" w:space="0" w:color="auto"/>
            <w:right w:val="none" w:sz="0" w:space="0" w:color="auto"/>
          </w:divBdr>
        </w:div>
        <w:div w:id="2075426758">
          <w:marLeft w:val="1166"/>
          <w:marRight w:val="0"/>
          <w:marTop w:val="115"/>
          <w:marBottom w:val="0"/>
          <w:divBdr>
            <w:top w:val="none" w:sz="0" w:space="0" w:color="auto"/>
            <w:left w:val="none" w:sz="0" w:space="0" w:color="auto"/>
            <w:bottom w:val="none" w:sz="0" w:space="0" w:color="auto"/>
            <w:right w:val="none" w:sz="0" w:space="0" w:color="auto"/>
          </w:divBdr>
        </w:div>
        <w:div w:id="705761540">
          <w:marLeft w:val="1166"/>
          <w:marRight w:val="0"/>
          <w:marTop w:val="115"/>
          <w:marBottom w:val="0"/>
          <w:divBdr>
            <w:top w:val="none" w:sz="0" w:space="0" w:color="auto"/>
            <w:left w:val="none" w:sz="0" w:space="0" w:color="auto"/>
            <w:bottom w:val="none" w:sz="0" w:space="0" w:color="auto"/>
            <w:right w:val="none" w:sz="0" w:space="0" w:color="auto"/>
          </w:divBdr>
        </w:div>
        <w:div w:id="1186749721">
          <w:marLeft w:val="547"/>
          <w:marRight w:val="0"/>
          <w:marTop w:val="130"/>
          <w:marBottom w:val="0"/>
          <w:divBdr>
            <w:top w:val="none" w:sz="0" w:space="0" w:color="auto"/>
            <w:left w:val="none" w:sz="0" w:space="0" w:color="auto"/>
            <w:bottom w:val="none" w:sz="0" w:space="0" w:color="auto"/>
            <w:right w:val="none" w:sz="0" w:space="0" w:color="auto"/>
          </w:divBdr>
        </w:div>
        <w:div w:id="546070563">
          <w:marLeft w:val="1166"/>
          <w:marRight w:val="0"/>
          <w:marTop w:val="115"/>
          <w:marBottom w:val="0"/>
          <w:divBdr>
            <w:top w:val="none" w:sz="0" w:space="0" w:color="auto"/>
            <w:left w:val="none" w:sz="0" w:space="0" w:color="auto"/>
            <w:bottom w:val="none" w:sz="0" w:space="0" w:color="auto"/>
            <w:right w:val="none" w:sz="0" w:space="0" w:color="auto"/>
          </w:divBdr>
        </w:div>
        <w:div w:id="1014960626">
          <w:marLeft w:val="1166"/>
          <w:marRight w:val="0"/>
          <w:marTop w:val="115"/>
          <w:marBottom w:val="0"/>
          <w:divBdr>
            <w:top w:val="none" w:sz="0" w:space="0" w:color="auto"/>
            <w:left w:val="none" w:sz="0" w:space="0" w:color="auto"/>
            <w:bottom w:val="none" w:sz="0" w:space="0" w:color="auto"/>
            <w:right w:val="none" w:sz="0" w:space="0" w:color="auto"/>
          </w:divBdr>
        </w:div>
        <w:div w:id="1435901639">
          <w:marLeft w:val="1166"/>
          <w:marRight w:val="0"/>
          <w:marTop w:val="115"/>
          <w:marBottom w:val="0"/>
          <w:divBdr>
            <w:top w:val="none" w:sz="0" w:space="0" w:color="auto"/>
            <w:left w:val="none" w:sz="0" w:space="0" w:color="auto"/>
            <w:bottom w:val="none" w:sz="0" w:space="0" w:color="auto"/>
            <w:right w:val="none" w:sz="0" w:space="0" w:color="auto"/>
          </w:divBdr>
        </w:div>
      </w:divsChild>
    </w:div>
    <w:div w:id="1575235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sites.olt.ubc.ca/files/2015/03/Andreotti-et-al_2011_Epistemological-pluralism.pdf" TargetMode="External"/><Relationship Id="rId13" Type="http://schemas.openxmlformats.org/officeDocument/2006/relationships/hyperlink" Target="http://www.ces.uc.pt/bss/documentos/AbyssalThinking.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ask.ca/education/documents/profiles/aikenhead/index.htm" TargetMode="External"/><Relationship Id="rId12" Type="http://schemas.openxmlformats.org/officeDocument/2006/relationships/hyperlink" Target="http://www.sciencemag.org/news/2017/04/young-european-eels-may-use-magnetic-fields-guide-them-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hep-ph/9503217v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International_Standard_Book_Number" TargetMode="External"/><Relationship Id="rId4" Type="http://schemas.openxmlformats.org/officeDocument/2006/relationships/webSettings" Target="webSettings.xml"/><Relationship Id="rId9" Type="http://schemas.openxmlformats.org/officeDocument/2006/relationships/hyperlink" Target="http://math.sfsu.edu/beck/papers/crt.pdf" TargetMode="External"/><Relationship Id="rId14" Type="http://schemas.openxmlformats.org/officeDocument/2006/relationships/hyperlink" Target="http://vue.annenberginstitute.org/perspectives/lak'ech-you-are-my-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14715</Words>
  <Characters>83878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Gutierrez</dc:creator>
  <cp:lastModifiedBy>Alf Coles</cp:lastModifiedBy>
  <cp:revision>4</cp:revision>
  <cp:lastPrinted>2017-07-07T17:42:00Z</cp:lastPrinted>
  <dcterms:created xsi:type="dcterms:W3CDTF">2017-09-20T13:17:00Z</dcterms:created>
  <dcterms:modified xsi:type="dcterms:W3CDTF">2017-09-26T11:38:00Z</dcterms:modified>
</cp:coreProperties>
</file>