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C3D44" w14:textId="3AABFE12" w:rsidR="00EF5A34" w:rsidRPr="00EF5A34" w:rsidRDefault="00EF5A34" w:rsidP="00EF5A34">
      <w:pPr>
        <w:spacing w:before="240"/>
        <w:ind w:left="-709" w:right="-478"/>
        <w:rPr>
          <w:color w:val="003C3C"/>
          <w:sz w:val="24"/>
          <w:szCs w:val="24"/>
        </w:rPr>
      </w:pPr>
      <w:r w:rsidRPr="00EF5A34">
        <w:rPr>
          <w:rFonts w:cs="Arial"/>
          <w:b/>
          <w:bCs/>
          <w:color w:val="003C3C"/>
          <w:sz w:val="28"/>
          <w:szCs w:val="28"/>
        </w:rPr>
        <w:t>ER01: Professional Development Programme</w:t>
      </w:r>
      <w:r w:rsidR="005F33B0">
        <w:rPr>
          <w:rFonts w:cs="Arial"/>
          <w:b/>
          <w:bCs/>
          <w:color w:val="003C3C"/>
          <w:sz w:val="28"/>
          <w:szCs w:val="28"/>
        </w:rPr>
        <w:t xml:space="preserve"> </w:t>
      </w:r>
    </w:p>
    <w:p w14:paraId="5B672395" w14:textId="77777777" w:rsidR="00EF5A34" w:rsidRPr="00EF5A34" w:rsidRDefault="00EF5A34" w:rsidP="00EF5A34">
      <w:pPr>
        <w:pStyle w:val="Title"/>
        <w:ind w:left="-709" w:right="-478"/>
        <w:rPr>
          <w:rFonts w:cs="Arial"/>
          <w:b/>
          <w:bCs/>
          <w:color w:val="003C3C"/>
          <w:sz w:val="28"/>
          <w:szCs w:val="28"/>
        </w:rPr>
      </w:pPr>
      <w:r w:rsidRPr="00EF5A34">
        <w:rPr>
          <w:rFonts w:cs="Arial"/>
          <w:b/>
          <w:bCs/>
          <w:color w:val="003C3C"/>
          <w:sz w:val="28"/>
          <w:szCs w:val="28"/>
        </w:rPr>
        <w:t>Targets and Annual Review of Targets – Lecturer (E&amp;R) Probation</w:t>
      </w:r>
    </w:p>
    <w:p w14:paraId="5C25159E" w14:textId="77777777" w:rsidR="00EF5A34" w:rsidRPr="00EF5A34" w:rsidRDefault="00EF5A34" w:rsidP="00EF5A34">
      <w:pPr>
        <w:spacing w:after="0" w:line="240" w:lineRule="auto"/>
        <w:ind w:left="-709" w:right="-478"/>
        <w:rPr>
          <w:rFonts w:eastAsia="Times New Roman" w:cs="Arial"/>
          <w:b/>
          <w:bCs/>
          <w:color w:val="000000"/>
          <w:u w:val="single"/>
        </w:rPr>
      </w:pPr>
    </w:p>
    <w:p w14:paraId="670A8A07" w14:textId="005F1E96" w:rsidR="00032AC1" w:rsidRPr="00340C0A" w:rsidRDefault="00032AC1" w:rsidP="00EF5A34">
      <w:pPr>
        <w:spacing w:after="0" w:line="240" w:lineRule="auto"/>
        <w:ind w:left="-709" w:right="-478"/>
        <w:rPr>
          <w:rFonts w:eastAsia="Times New Roman" w:cs="Arial"/>
          <w:b/>
          <w:bCs/>
          <w:color w:val="003C3C"/>
          <w:u w:val="single"/>
        </w:rPr>
      </w:pPr>
      <w:r w:rsidRPr="00340C0A">
        <w:rPr>
          <w:rFonts w:eastAsia="Times New Roman" w:cs="Arial"/>
          <w:b/>
          <w:bCs/>
          <w:color w:val="003C3C"/>
          <w:u w:val="single"/>
        </w:rPr>
        <w:t>Notes for Guidance</w:t>
      </w:r>
    </w:p>
    <w:p w14:paraId="1A5E223C" w14:textId="77777777" w:rsidR="00032AC1" w:rsidRPr="00340C0A" w:rsidRDefault="00032AC1" w:rsidP="00EF5A34">
      <w:pPr>
        <w:spacing w:after="0" w:line="240" w:lineRule="auto"/>
        <w:ind w:left="-709" w:right="-478"/>
        <w:rPr>
          <w:rFonts w:eastAsia="Times New Roman" w:cs="Arial"/>
          <w:b/>
          <w:bCs/>
          <w:color w:val="003C3C"/>
          <w:u w:val="single"/>
        </w:rPr>
      </w:pPr>
    </w:p>
    <w:p w14:paraId="2854281F" w14:textId="77777777" w:rsidR="00032AC1" w:rsidRPr="00340C0A" w:rsidRDefault="00032AC1" w:rsidP="00AE1CEC">
      <w:pPr>
        <w:pStyle w:val="ListParagraph"/>
        <w:numPr>
          <w:ilvl w:val="0"/>
          <w:numId w:val="7"/>
        </w:numPr>
        <w:spacing w:after="0" w:line="240" w:lineRule="auto"/>
        <w:ind w:right="-478"/>
        <w:jc w:val="both"/>
        <w:rPr>
          <w:rFonts w:eastAsia="Times New Roman" w:cs="Arial"/>
          <w:bCs/>
          <w:color w:val="003C3C"/>
        </w:rPr>
      </w:pPr>
      <w:r w:rsidRPr="00340C0A">
        <w:rPr>
          <w:rFonts w:eastAsia="Times New Roman" w:cs="Arial"/>
          <w:bCs/>
          <w:color w:val="003C3C"/>
        </w:rPr>
        <w:t xml:space="preserve">This form is to be used for those Lecturers in the Education and Research scheme that are on the </w:t>
      </w:r>
      <w:proofErr w:type="gramStart"/>
      <w:r w:rsidRPr="00340C0A">
        <w:rPr>
          <w:rFonts w:eastAsia="Times New Roman" w:cs="Arial"/>
          <w:bCs/>
          <w:color w:val="003C3C"/>
        </w:rPr>
        <w:t>3 year</w:t>
      </w:r>
      <w:proofErr w:type="gramEnd"/>
      <w:r w:rsidRPr="00340C0A">
        <w:rPr>
          <w:rFonts w:eastAsia="Times New Roman" w:cs="Arial"/>
          <w:bCs/>
          <w:color w:val="003C3C"/>
        </w:rPr>
        <w:t xml:space="preserve"> PDP programme. If you are </w:t>
      </w:r>
      <w:proofErr w:type="gramStart"/>
      <w:r w:rsidRPr="00340C0A">
        <w:rPr>
          <w:rFonts w:eastAsia="Times New Roman" w:cs="Arial"/>
          <w:bCs/>
          <w:color w:val="003C3C"/>
        </w:rPr>
        <w:t>unsure</w:t>
      </w:r>
      <w:proofErr w:type="gramEnd"/>
      <w:r w:rsidRPr="00340C0A">
        <w:rPr>
          <w:rFonts w:eastAsia="Times New Roman" w:cs="Arial"/>
          <w:bCs/>
          <w:color w:val="003C3C"/>
        </w:rPr>
        <w:t xml:space="preserve"> please check with your HR Partner.</w:t>
      </w:r>
    </w:p>
    <w:p w14:paraId="2B4354BE" w14:textId="77777777" w:rsidR="00032AC1" w:rsidRPr="00340C0A" w:rsidRDefault="00032AC1" w:rsidP="00AE1CEC">
      <w:pPr>
        <w:pStyle w:val="ListParagraph"/>
        <w:numPr>
          <w:ilvl w:val="0"/>
          <w:numId w:val="7"/>
        </w:numPr>
        <w:spacing w:after="0" w:line="240" w:lineRule="auto"/>
        <w:ind w:right="-478"/>
        <w:jc w:val="both"/>
        <w:rPr>
          <w:rFonts w:eastAsia="Times New Roman" w:cs="Arial"/>
          <w:bCs/>
          <w:color w:val="003C3C"/>
        </w:rPr>
      </w:pPr>
      <w:r w:rsidRPr="00340C0A">
        <w:rPr>
          <w:rFonts w:eastAsia="Times New Roman" w:cs="Arial"/>
          <w:bCs/>
          <w:color w:val="003C3C"/>
        </w:rPr>
        <w:t xml:space="preserve">Please read the full </w:t>
      </w:r>
      <w:hyperlink r:id="rId10" w:history="1">
        <w:r w:rsidRPr="00340C0A">
          <w:rPr>
            <w:rFonts w:eastAsia="Times New Roman" w:cs="Arial"/>
            <w:bCs/>
            <w:color w:val="0000FF"/>
            <w:u w:val="single"/>
          </w:rPr>
          <w:t>Probation process for Lecturer (E&amp;R)</w:t>
        </w:r>
      </w:hyperlink>
      <w:r w:rsidRPr="00340C0A">
        <w:rPr>
          <w:rFonts w:eastAsia="Times New Roman" w:cs="Arial"/>
          <w:bCs/>
          <w:color w:val="000000"/>
        </w:rPr>
        <w:t xml:space="preserve"> </w:t>
      </w:r>
      <w:r w:rsidRPr="00340C0A">
        <w:rPr>
          <w:rFonts w:eastAsia="Times New Roman" w:cs="Arial"/>
          <w:bCs/>
          <w:color w:val="003C3C"/>
        </w:rPr>
        <w:t>before completing the form.</w:t>
      </w:r>
    </w:p>
    <w:p w14:paraId="711E91E8" w14:textId="77777777" w:rsidR="00032AC1" w:rsidRPr="00340C0A" w:rsidRDefault="00032AC1" w:rsidP="00AE1CEC">
      <w:pPr>
        <w:pStyle w:val="ListParagraph"/>
        <w:numPr>
          <w:ilvl w:val="0"/>
          <w:numId w:val="7"/>
        </w:numPr>
        <w:spacing w:after="0" w:line="240" w:lineRule="auto"/>
        <w:ind w:right="-478"/>
        <w:jc w:val="both"/>
        <w:rPr>
          <w:rFonts w:eastAsia="Times New Roman" w:cs="Arial"/>
          <w:bCs/>
          <w:color w:val="003C3C"/>
        </w:rPr>
      </w:pPr>
      <w:r w:rsidRPr="00340C0A">
        <w:rPr>
          <w:rFonts w:eastAsia="Times New Roman" w:cs="Arial"/>
          <w:bCs/>
          <w:color w:val="003C3C"/>
        </w:rPr>
        <w:t xml:space="preserve">Please read the full criteria for </w:t>
      </w:r>
      <w:hyperlink r:id="rId11" w:history="1">
        <w:r w:rsidRPr="00340C0A">
          <w:rPr>
            <w:rFonts w:eastAsia="Times New Roman" w:cs="Arial"/>
            <w:bCs/>
            <w:color w:val="0000FF"/>
            <w:u w:val="single"/>
          </w:rPr>
          <w:t>Lecturer (E&amp;R) Probation</w:t>
        </w:r>
      </w:hyperlink>
      <w:r w:rsidRPr="00340C0A">
        <w:rPr>
          <w:rFonts w:eastAsia="Times New Roman" w:cs="Arial"/>
          <w:bCs/>
          <w:color w:val="0000FF"/>
          <w:u w:val="single"/>
        </w:rPr>
        <w:t xml:space="preserve"> </w:t>
      </w:r>
      <w:r w:rsidRPr="00340C0A">
        <w:rPr>
          <w:rFonts w:eastAsia="Times New Roman" w:cs="Arial"/>
          <w:bCs/>
          <w:color w:val="003C3C"/>
        </w:rPr>
        <w:t xml:space="preserve">available on the </w:t>
      </w:r>
      <w:hyperlink r:id="rId12" w:history="1">
        <w:r w:rsidRPr="00340C0A">
          <w:rPr>
            <w:rFonts w:eastAsia="Times New Roman" w:cs="Arial"/>
            <w:bCs/>
            <w:color w:val="0000FF"/>
            <w:u w:val="single"/>
          </w:rPr>
          <w:t>Exeter Academic</w:t>
        </w:r>
      </w:hyperlink>
      <w:r w:rsidRPr="00340C0A">
        <w:rPr>
          <w:rFonts w:eastAsia="Times New Roman" w:cs="Arial"/>
          <w:bCs/>
          <w:color w:val="000000"/>
        </w:rPr>
        <w:t xml:space="preserve"> </w:t>
      </w:r>
      <w:r w:rsidRPr="00340C0A">
        <w:rPr>
          <w:rFonts w:eastAsia="Times New Roman" w:cs="Arial"/>
          <w:bCs/>
          <w:color w:val="003C3C"/>
        </w:rPr>
        <w:t xml:space="preserve">website and </w:t>
      </w:r>
      <w:hyperlink w:anchor="Appendix_A" w:history="1">
        <w:r w:rsidRPr="00340C0A">
          <w:rPr>
            <w:rFonts w:eastAsia="Times New Roman" w:cs="Arial"/>
            <w:bCs/>
            <w:color w:val="0000FF"/>
            <w:u w:val="single"/>
          </w:rPr>
          <w:t>Appendix A</w:t>
        </w:r>
      </w:hyperlink>
      <w:r w:rsidRPr="00340C0A">
        <w:rPr>
          <w:rFonts w:eastAsia="Times New Roman" w:cs="Arial"/>
          <w:bCs/>
          <w:color w:val="000000"/>
        </w:rPr>
        <w:t xml:space="preserve"> </w:t>
      </w:r>
      <w:r w:rsidRPr="00340C0A">
        <w:rPr>
          <w:rFonts w:eastAsia="Times New Roman" w:cs="Arial"/>
          <w:bCs/>
          <w:color w:val="003C3C"/>
        </w:rPr>
        <w:t xml:space="preserve">for further details of the expectations of the University. </w:t>
      </w:r>
    </w:p>
    <w:p w14:paraId="22C3FDA0" w14:textId="77777777" w:rsidR="00032AC1" w:rsidRPr="00340C0A" w:rsidRDefault="00032AC1" w:rsidP="00AE1CEC">
      <w:pPr>
        <w:pStyle w:val="ListParagraph"/>
        <w:numPr>
          <w:ilvl w:val="0"/>
          <w:numId w:val="7"/>
        </w:numPr>
        <w:spacing w:after="0" w:line="240" w:lineRule="auto"/>
        <w:ind w:right="-478"/>
        <w:jc w:val="both"/>
        <w:rPr>
          <w:rFonts w:eastAsia="Times New Roman" w:cs="Arial"/>
          <w:bCs/>
          <w:color w:val="003C3C"/>
        </w:rPr>
      </w:pPr>
      <w:r w:rsidRPr="00340C0A">
        <w:rPr>
          <w:rFonts w:eastAsia="Times New Roman" w:cs="Arial"/>
          <w:bCs/>
          <w:color w:val="003C3C"/>
        </w:rPr>
        <w:t>This form should be fully completed throughout the three-year period of probation: it will aid the completion of the final paperwork for the Faculty Review Panel.</w:t>
      </w:r>
    </w:p>
    <w:p w14:paraId="2BBAED81" w14:textId="77777777" w:rsidR="00032AC1" w:rsidRPr="00340C0A" w:rsidRDefault="00032AC1" w:rsidP="00AE1CEC">
      <w:pPr>
        <w:pStyle w:val="ListParagraph"/>
        <w:numPr>
          <w:ilvl w:val="0"/>
          <w:numId w:val="7"/>
        </w:numPr>
        <w:spacing w:after="0" w:line="240" w:lineRule="auto"/>
        <w:ind w:right="-478"/>
        <w:jc w:val="both"/>
        <w:rPr>
          <w:rFonts w:eastAsia="Times New Roman" w:cs="Arial"/>
          <w:bCs/>
          <w:color w:val="003C3C"/>
        </w:rPr>
      </w:pPr>
      <w:r w:rsidRPr="00340C0A">
        <w:rPr>
          <w:rFonts w:eastAsia="Times New Roman" w:cs="Arial"/>
          <w:bCs/>
          <w:color w:val="003C3C"/>
        </w:rPr>
        <w:t>This form shall be stored by the Faculty and Human Resources, each year the relevant page can be added to the file.</w:t>
      </w:r>
    </w:p>
    <w:p w14:paraId="64390F47" w14:textId="77777777" w:rsidR="00032AC1" w:rsidRPr="00340C0A" w:rsidRDefault="00032AC1" w:rsidP="00AE1CEC">
      <w:pPr>
        <w:pStyle w:val="ListParagraph"/>
        <w:numPr>
          <w:ilvl w:val="0"/>
          <w:numId w:val="7"/>
        </w:numPr>
        <w:spacing w:after="0" w:line="240" w:lineRule="auto"/>
        <w:ind w:right="-478"/>
        <w:jc w:val="both"/>
        <w:rPr>
          <w:rFonts w:eastAsia="Times New Roman" w:cs="Arial"/>
          <w:bCs/>
          <w:color w:val="003C3C"/>
        </w:rPr>
      </w:pPr>
      <w:r w:rsidRPr="00340C0A">
        <w:rPr>
          <w:rFonts w:eastAsia="Times New Roman" w:cs="Arial"/>
          <w:bCs/>
          <w:color w:val="003C3C"/>
        </w:rPr>
        <w:t xml:space="preserve">This form should begin to be completed within four weeks of starting your appointment. </w:t>
      </w:r>
    </w:p>
    <w:p w14:paraId="767C2A93" w14:textId="77777777" w:rsidR="00032AC1" w:rsidRPr="00340C0A" w:rsidRDefault="00032AC1" w:rsidP="00AE1CEC">
      <w:pPr>
        <w:pStyle w:val="ListParagraph"/>
        <w:numPr>
          <w:ilvl w:val="0"/>
          <w:numId w:val="7"/>
        </w:numPr>
        <w:spacing w:after="0" w:line="240" w:lineRule="auto"/>
        <w:ind w:right="-478"/>
        <w:jc w:val="both"/>
        <w:rPr>
          <w:rFonts w:eastAsia="Times New Roman" w:cs="Arial"/>
          <w:bCs/>
          <w:color w:val="003C3C"/>
        </w:rPr>
      </w:pPr>
      <w:r w:rsidRPr="00340C0A">
        <w:rPr>
          <w:rFonts w:eastAsia="Times New Roman" w:cs="Arial"/>
          <w:bCs/>
          <w:color w:val="003C3C"/>
        </w:rPr>
        <w:t>You should discuss this form as part of your annual PDR and update the form with progress towards the agreed targets.</w:t>
      </w:r>
    </w:p>
    <w:p w14:paraId="2FBA6FD6" w14:textId="77777777" w:rsidR="00032AC1" w:rsidRPr="00340C0A" w:rsidRDefault="00032AC1" w:rsidP="00AE1CEC">
      <w:pPr>
        <w:pStyle w:val="ListParagraph"/>
        <w:numPr>
          <w:ilvl w:val="0"/>
          <w:numId w:val="7"/>
        </w:numPr>
        <w:spacing w:after="0" w:line="240" w:lineRule="auto"/>
        <w:ind w:right="-478"/>
        <w:jc w:val="both"/>
        <w:rPr>
          <w:rFonts w:eastAsia="Times New Roman" w:cs="Arial"/>
          <w:bCs/>
          <w:color w:val="003C3C"/>
        </w:rPr>
      </w:pPr>
      <w:r w:rsidRPr="00340C0A">
        <w:rPr>
          <w:rFonts w:eastAsia="Times New Roman" w:cs="Arial"/>
          <w:bCs/>
          <w:color w:val="003C3C"/>
        </w:rPr>
        <w:t>The Academic Manager will undertake all line management responsibilities including induction and probation will be confirmed following appointment.</w:t>
      </w:r>
    </w:p>
    <w:p w14:paraId="12269D43" w14:textId="77777777" w:rsidR="00032AC1" w:rsidRPr="00340C0A" w:rsidRDefault="00032AC1" w:rsidP="00AE1CEC">
      <w:pPr>
        <w:pStyle w:val="ListParagraph"/>
        <w:numPr>
          <w:ilvl w:val="0"/>
          <w:numId w:val="7"/>
        </w:numPr>
        <w:spacing w:after="0" w:line="240" w:lineRule="auto"/>
        <w:ind w:right="-478"/>
        <w:jc w:val="both"/>
        <w:rPr>
          <w:rFonts w:eastAsia="Times New Roman" w:cs="Arial"/>
          <w:bCs/>
          <w:color w:val="003C3C"/>
        </w:rPr>
      </w:pPr>
      <w:r w:rsidRPr="00340C0A">
        <w:rPr>
          <w:rFonts w:eastAsia="Times New Roman" w:cs="Arial"/>
          <w:bCs/>
          <w:color w:val="003C3C"/>
        </w:rPr>
        <w:t>In UEMS Heads of Institutes can sign where it states HOD/Deputy HOD.</w:t>
      </w:r>
    </w:p>
    <w:p w14:paraId="3A889123" w14:textId="77777777" w:rsidR="00032AC1" w:rsidRPr="00340C0A" w:rsidRDefault="00032AC1" w:rsidP="00AE1CEC">
      <w:pPr>
        <w:pStyle w:val="ListParagraph"/>
        <w:numPr>
          <w:ilvl w:val="0"/>
          <w:numId w:val="7"/>
        </w:numPr>
        <w:spacing w:after="0" w:line="240" w:lineRule="auto"/>
        <w:ind w:right="-478"/>
        <w:jc w:val="both"/>
        <w:rPr>
          <w:rFonts w:eastAsia="Times New Roman" w:cs="Arial"/>
          <w:bCs/>
          <w:color w:val="003C3C"/>
        </w:rPr>
      </w:pPr>
      <w:r w:rsidRPr="00340C0A">
        <w:rPr>
          <w:rFonts w:eastAsia="Times New Roman" w:cs="Arial"/>
          <w:bCs/>
          <w:color w:val="003C3C"/>
        </w:rPr>
        <w:t>Electronic signatures are acceptable throughout this form.</w:t>
      </w:r>
    </w:p>
    <w:p w14:paraId="17B3E873" w14:textId="77777777" w:rsidR="00032AC1" w:rsidRPr="00EF5A34" w:rsidRDefault="00032AC1" w:rsidP="00EF5A34">
      <w:pPr>
        <w:spacing w:after="0" w:line="240" w:lineRule="auto"/>
        <w:ind w:left="-709" w:right="-478"/>
        <w:rPr>
          <w:rFonts w:eastAsia="Times New Roman" w:cs="Arial"/>
          <w:b/>
          <w:bCs/>
          <w:color w:val="000000"/>
          <w:u w:val="single"/>
        </w:rPr>
      </w:pPr>
    </w:p>
    <w:p w14:paraId="6BE949D5" w14:textId="77777777" w:rsidR="00032AC1" w:rsidRPr="00EF5A34" w:rsidRDefault="00032AC1" w:rsidP="00EF5A34">
      <w:pPr>
        <w:spacing w:after="0" w:line="240" w:lineRule="auto"/>
        <w:ind w:left="-709" w:right="-478"/>
        <w:rPr>
          <w:rFonts w:eastAsia="Times New Roman" w:cs="Arial"/>
          <w:b/>
          <w:bCs/>
          <w:color w:val="000000"/>
        </w:rPr>
      </w:pP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0"/>
        <w:gridCol w:w="5357"/>
      </w:tblGrid>
      <w:tr w:rsidR="00340C0A" w:rsidRPr="00340C0A" w14:paraId="6D6C89F8" w14:textId="77777777" w:rsidTr="00340C0A">
        <w:trPr>
          <w:trHeight w:val="567"/>
        </w:trPr>
        <w:tc>
          <w:tcPr>
            <w:tcW w:w="4850" w:type="dxa"/>
            <w:vAlign w:val="center"/>
          </w:tcPr>
          <w:p w14:paraId="6FC26A36" w14:textId="77777777" w:rsidR="00032AC1" w:rsidRPr="00522485" w:rsidRDefault="00032AC1" w:rsidP="00340C0A">
            <w:pPr>
              <w:pStyle w:val="NoSpacing"/>
              <w:rPr>
                <w:b/>
                <w:bCs/>
                <w:color w:val="003C3C"/>
                <w:u w:val="single"/>
              </w:rPr>
            </w:pPr>
            <w:r w:rsidRPr="00522485">
              <w:rPr>
                <w:b/>
                <w:bCs/>
                <w:color w:val="003C3C"/>
              </w:rPr>
              <w:t>Name of Lecturer</w:t>
            </w:r>
          </w:p>
        </w:tc>
        <w:tc>
          <w:tcPr>
            <w:tcW w:w="5357" w:type="dxa"/>
            <w:vAlign w:val="center"/>
          </w:tcPr>
          <w:p w14:paraId="107180F2" w14:textId="77777777" w:rsidR="00032AC1" w:rsidRPr="00340C0A" w:rsidRDefault="00032AC1" w:rsidP="00340C0A">
            <w:pPr>
              <w:pStyle w:val="NoSpacing"/>
              <w:rPr>
                <w:b/>
                <w:bCs/>
                <w:color w:val="003C3C"/>
                <w:u w:val="single"/>
              </w:rPr>
            </w:pPr>
          </w:p>
        </w:tc>
      </w:tr>
      <w:tr w:rsidR="00340C0A" w:rsidRPr="00340C0A" w14:paraId="7FF122A7" w14:textId="77777777" w:rsidTr="00340C0A">
        <w:trPr>
          <w:trHeight w:val="567"/>
        </w:trPr>
        <w:tc>
          <w:tcPr>
            <w:tcW w:w="4850" w:type="dxa"/>
            <w:vAlign w:val="center"/>
          </w:tcPr>
          <w:p w14:paraId="77F5E8ED" w14:textId="72B1E1BE" w:rsidR="00032AC1" w:rsidRPr="00522485" w:rsidRDefault="00032AC1" w:rsidP="00340C0A">
            <w:pPr>
              <w:pStyle w:val="NoSpacing"/>
              <w:rPr>
                <w:b/>
                <w:bCs/>
                <w:color w:val="003C3C"/>
              </w:rPr>
            </w:pPr>
            <w:r w:rsidRPr="00522485">
              <w:rPr>
                <w:b/>
                <w:bCs/>
                <w:color w:val="003C3C"/>
              </w:rPr>
              <w:t>Faculty</w:t>
            </w:r>
          </w:p>
        </w:tc>
        <w:sdt>
          <w:sdtPr>
            <w:rPr>
              <w:rStyle w:val="Style2"/>
              <w:rFonts w:ascii="Outfit" w:hAnsi="Outfit"/>
              <w:color w:val="003C3C"/>
            </w:rPr>
            <w:id w:val="-1709241853"/>
            <w:placeholder>
              <w:docPart w:val="5C45B01B79744FE7956341766CAF0978"/>
            </w:placeholder>
            <w:showingPlcHdr/>
            <w:dropDownList>
              <w:listItem w:displayText="Choose item" w:value=""/>
              <w:listItem w:displayText="Faculty of Environment, Science &amp; Economy" w:value="Faculty of Environment, Science &amp; Economy"/>
              <w:listItem w:displayText="Faculty of Health and Life Sciences" w:value="Faculty of Health and Life Sciences"/>
              <w:listItem w:displayText="Faculty of Humanities, Arts &amp; Social Sciences" w:value="Faculty of Humanities, Arts &amp; Social Sciences"/>
            </w:dropDownList>
          </w:sdtPr>
          <w:sdtEndPr>
            <w:rPr>
              <w:rStyle w:val="Style2"/>
            </w:rPr>
          </w:sdtEndPr>
          <w:sdtContent>
            <w:tc>
              <w:tcPr>
                <w:tcW w:w="5357" w:type="dxa"/>
                <w:vAlign w:val="center"/>
              </w:tcPr>
              <w:p w14:paraId="2FF5B36D" w14:textId="4496BD18" w:rsidR="00032AC1" w:rsidRPr="00340C0A" w:rsidRDefault="008F7243" w:rsidP="00340C0A">
                <w:pPr>
                  <w:pStyle w:val="NoSpacing"/>
                  <w:rPr>
                    <w:b/>
                    <w:bCs/>
                    <w:color w:val="003C3C"/>
                    <w:u w:val="single"/>
                  </w:rPr>
                </w:pPr>
                <w:r w:rsidRPr="00340C0A">
                  <w:rPr>
                    <w:rStyle w:val="PlaceholderText"/>
                    <w:color w:val="003C3C"/>
                  </w:rPr>
                  <w:t>Choose an item.</w:t>
                </w:r>
              </w:p>
            </w:tc>
          </w:sdtContent>
        </w:sdt>
      </w:tr>
      <w:tr w:rsidR="00340C0A" w:rsidRPr="00340C0A" w14:paraId="000DD601" w14:textId="77777777" w:rsidTr="00340C0A">
        <w:trPr>
          <w:trHeight w:val="567"/>
        </w:trPr>
        <w:tc>
          <w:tcPr>
            <w:tcW w:w="4850" w:type="dxa"/>
            <w:vAlign w:val="center"/>
          </w:tcPr>
          <w:p w14:paraId="60CB5A80" w14:textId="5EDDB818" w:rsidR="00032AC1" w:rsidRPr="00522485" w:rsidRDefault="00032AC1" w:rsidP="00340C0A">
            <w:pPr>
              <w:pStyle w:val="NoSpacing"/>
              <w:rPr>
                <w:b/>
                <w:bCs/>
                <w:color w:val="003C3C"/>
              </w:rPr>
            </w:pPr>
            <w:r w:rsidRPr="00522485">
              <w:rPr>
                <w:b/>
                <w:bCs/>
                <w:color w:val="003C3C"/>
              </w:rPr>
              <w:t>Department</w:t>
            </w:r>
          </w:p>
        </w:tc>
        <w:sdt>
          <w:sdtPr>
            <w:rPr>
              <w:rStyle w:val="Style2"/>
              <w:rFonts w:ascii="Outfit" w:hAnsi="Outfit"/>
              <w:color w:val="003C3C"/>
            </w:rPr>
            <w:id w:val="-1760514499"/>
            <w:placeholder>
              <w:docPart w:val="72EB076BBA4341E890EC48FF5D9B887C"/>
            </w:placeholder>
            <w:showingPlcHdr/>
            <w:dropDownList>
              <w:listItem w:displayText="Choose item" w:value=""/>
              <w:listItem w:displayText="Computer Science" w:value="Computer Science"/>
              <w:listItem w:displayText="Earth and Environmental Science (inc CSM)" w:value="Earth and Environmental Science (inc CSM)"/>
              <w:listItem w:displayText="Ecology and Conservation" w:value="Ecology and Conservation"/>
              <w:listItem w:displayText="Engineering" w:value="Engineering"/>
              <w:listItem w:displayText="Geography" w:value="Geography"/>
              <w:listItem w:displayText="Mathematics and Statistics" w:value="Mathematics and Statistics"/>
              <w:listItem w:displayText="Physics and Astronomy" w:value="Physics and Astronomy"/>
              <w:listItem w:displayText="UEBS - Economics" w:value="UEBS - Economics"/>
              <w:listItem w:displayText="UEBS - Finance and Accounting" w:value="UEBS - Finance and Accounting"/>
              <w:listItem w:displayText="UEBS - Management" w:value="UEBS - Management"/>
              <w:listItem w:displayText="Biosciences" w:value="Biosciences"/>
              <w:listItem w:displayText="Health and Care Professions" w:value="Health and Care Professions"/>
              <w:listItem w:displayText="Psychology" w:value="Psychology"/>
              <w:listItem w:displayText="UEMS - Clinical and Biomedical Sciences" w:value="UEMS - Clinical and Biomedical Sciences"/>
              <w:listItem w:displayText="UEMS - Health and Community Sciences" w:value="UEMS - Health and Community Sciences"/>
              <w:listItem w:displayText="UEMS - Public Health and Sport Sciences" w:value="UEMS - Public Health and Sport Sciences"/>
              <w:listItem w:displayText="Arab and Islamic Studies" w:value="Arab and Islamic Studies"/>
              <w:listItem w:displayText="Archaeology and History" w:value="Archaeology and History"/>
              <w:listItem w:displayText="Classics, Ancient History, Religion and Theology" w:value="Classics, Ancient History, Religion and Theology"/>
              <w:listItem w:displayText="Communications, Drama and Film" w:value="Communications, Drama and Film"/>
              <w:listItem w:displayText="English and Creative Writing" w:value="English and Creative Writing"/>
              <w:listItem w:displayText="Humanities and Social Sciences, Penryn (Cornwall)" w:value="Humanities and Social Sciences, Penryn (Cornwall)"/>
              <w:listItem w:displayText="Languages, Cultures and Visual Studies" w:value="Languages, Cultures and Visual Studies"/>
              <w:listItem w:displayText="Law School" w:value="Law School"/>
              <w:listItem w:displayText="School of Education" w:value="School of Education"/>
              <w:listItem w:displayText="Social and Political Sciences, Philosophy, and Anthropology" w:value="Social and Political Sciences, Philosophy, and Anthropology"/>
            </w:dropDownList>
          </w:sdtPr>
          <w:sdtEndPr>
            <w:rPr>
              <w:rStyle w:val="Style2"/>
            </w:rPr>
          </w:sdtEndPr>
          <w:sdtContent>
            <w:tc>
              <w:tcPr>
                <w:tcW w:w="5357" w:type="dxa"/>
                <w:vAlign w:val="center"/>
              </w:tcPr>
              <w:p w14:paraId="745BC7D3" w14:textId="450AC17A" w:rsidR="00032AC1" w:rsidRPr="00340C0A" w:rsidRDefault="008F7243" w:rsidP="00340C0A">
                <w:pPr>
                  <w:pStyle w:val="NoSpacing"/>
                  <w:rPr>
                    <w:b/>
                    <w:bCs/>
                    <w:color w:val="003C3C"/>
                    <w:u w:val="single"/>
                  </w:rPr>
                </w:pPr>
                <w:r w:rsidRPr="00340C0A">
                  <w:rPr>
                    <w:rStyle w:val="PlaceholderText"/>
                    <w:color w:val="003C3C"/>
                  </w:rPr>
                  <w:t>Choose an item.</w:t>
                </w:r>
              </w:p>
            </w:tc>
          </w:sdtContent>
        </w:sdt>
      </w:tr>
      <w:tr w:rsidR="00340C0A" w:rsidRPr="00340C0A" w14:paraId="2B34C090" w14:textId="77777777" w:rsidTr="00340C0A">
        <w:trPr>
          <w:trHeight w:val="567"/>
        </w:trPr>
        <w:tc>
          <w:tcPr>
            <w:tcW w:w="4850" w:type="dxa"/>
            <w:vAlign w:val="center"/>
          </w:tcPr>
          <w:p w14:paraId="2DD78AA7" w14:textId="77777777" w:rsidR="00032AC1" w:rsidRPr="00522485" w:rsidRDefault="00032AC1" w:rsidP="00340C0A">
            <w:pPr>
              <w:pStyle w:val="NoSpacing"/>
              <w:rPr>
                <w:b/>
                <w:bCs/>
                <w:color w:val="003C3C"/>
              </w:rPr>
            </w:pPr>
            <w:r w:rsidRPr="00522485">
              <w:rPr>
                <w:b/>
                <w:bCs/>
                <w:color w:val="003C3C"/>
              </w:rPr>
              <w:t>Date of Appointment</w:t>
            </w:r>
          </w:p>
        </w:tc>
        <w:tc>
          <w:tcPr>
            <w:tcW w:w="5357" w:type="dxa"/>
            <w:vAlign w:val="center"/>
          </w:tcPr>
          <w:p w14:paraId="40EEFB8A" w14:textId="267BB836" w:rsidR="00032AC1" w:rsidRPr="00340C0A" w:rsidRDefault="00AF727F" w:rsidP="00340C0A">
            <w:pPr>
              <w:pStyle w:val="NoSpacing"/>
              <w:rPr>
                <w:i/>
                <w:color w:val="003C3C"/>
              </w:rPr>
            </w:pPr>
            <w:sdt>
              <w:sdtPr>
                <w:rPr>
                  <w:rStyle w:val="Style2"/>
                  <w:rFonts w:ascii="Outfit" w:hAnsi="Outfit"/>
                  <w:color w:val="003C3C"/>
                </w:rPr>
                <w:id w:val="535391373"/>
                <w:placeholder>
                  <w:docPart w:val="2F864771C32D4F248E01756B7EBB2876"/>
                </w:placeholder>
                <w:showingPlcHdr/>
                <w:date>
                  <w:dateFormat w:val="dd/MM/yyyy"/>
                  <w:lid w:val="en-GB"/>
                  <w:storeMappedDataAs w:val="dateTime"/>
                  <w:calendar w:val="gregorian"/>
                </w:date>
              </w:sdtPr>
              <w:sdtEndPr>
                <w:rPr>
                  <w:rStyle w:val="DefaultParagraphFont"/>
                  <w:i/>
                </w:rPr>
              </w:sdtEndPr>
              <w:sdtContent>
                <w:r w:rsidR="00032AC1" w:rsidRPr="00340C0A">
                  <w:rPr>
                    <w:rStyle w:val="PlaceholderText"/>
                    <w:color w:val="003C3C"/>
                  </w:rPr>
                  <w:t>Click or tap to enter a date.</w:t>
                </w:r>
              </w:sdtContent>
            </w:sdt>
          </w:p>
        </w:tc>
      </w:tr>
      <w:tr w:rsidR="00340C0A" w:rsidRPr="00340C0A" w14:paraId="7E8A706A" w14:textId="77777777" w:rsidTr="00340C0A">
        <w:trPr>
          <w:trHeight w:val="567"/>
        </w:trPr>
        <w:tc>
          <w:tcPr>
            <w:tcW w:w="4850" w:type="dxa"/>
            <w:vAlign w:val="center"/>
          </w:tcPr>
          <w:p w14:paraId="21CC2F94" w14:textId="77777777" w:rsidR="00032AC1" w:rsidRPr="00522485" w:rsidRDefault="00032AC1" w:rsidP="00340C0A">
            <w:pPr>
              <w:pStyle w:val="NoSpacing"/>
              <w:rPr>
                <w:b/>
                <w:bCs/>
                <w:color w:val="003C3C"/>
              </w:rPr>
            </w:pPr>
            <w:r w:rsidRPr="00522485">
              <w:rPr>
                <w:b/>
                <w:bCs/>
                <w:color w:val="003C3C"/>
              </w:rPr>
              <w:t>Name of Academic Manager</w:t>
            </w:r>
          </w:p>
        </w:tc>
        <w:tc>
          <w:tcPr>
            <w:tcW w:w="5357" w:type="dxa"/>
            <w:vAlign w:val="center"/>
          </w:tcPr>
          <w:p w14:paraId="3149FD62" w14:textId="77777777" w:rsidR="00032AC1" w:rsidRPr="00340C0A" w:rsidRDefault="00032AC1" w:rsidP="00340C0A">
            <w:pPr>
              <w:pStyle w:val="NoSpacing"/>
              <w:rPr>
                <w:color w:val="003C3C"/>
              </w:rPr>
            </w:pPr>
          </w:p>
        </w:tc>
      </w:tr>
      <w:tr w:rsidR="00340C0A" w:rsidRPr="00340C0A" w14:paraId="3E632A34" w14:textId="77777777" w:rsidTr="00340C0A">
        <w:trPr>
          <w:trHeight w:val="567"/>
        </w:trPr>
        <w:tc>
          <w:tcPr>
            <w:tcW w:w="4850" w:type="dxa"/>
            <w:vAlign w:val="center"/>
          </w:tcPr>
          <w:p w14:paraId="20078E37" w14:textId="77777777" w:rsidR="00032AC1" w:rsidRPr="00522485" w:rsidRDefault="00032AC1" w:rsidP="00340C0A">
            <w:pPr>
              <w:pStyle w:val="NoSpacing"/>
              <w:rPr>
                <w:b/>
                <w:bCs/>
                <w:color w:val="003C3C"/>
              </w:rPr>
            </w:pPr>
            <w:r w:rsidRPr="00522485">
              <w:rPr>
                <w:b/>
                <w:bCs/>
                <w:color w:val="003C3C"/>
              </w:rPr>
              <w:t xml:space="preserve">Confirmation of completion of </w:t>
            </w:r>
            <w:hyperlink r:id="rId13" w:history="1">
              <w:r w:rsidRPr="00522485">
                <w:rPr>
                  <w:b/>
                  <w:bCs/>
                  <w:color w:val="003C3C"/>
                  <w:u w:val="single"/>
                </w:rPr>
                <w:t>mandatory training</w:t>
              </w:r>
            </w:hyperlink>
          </w:p>
        </w:tc>
        <w:tc>
          <w:tcPr>
            <w:tcW w:w="5357" w:type="dxa"/>
            <w:vAlign w:val="center"/>
          </w:tcPr>
          <w:p w14:paraId="5CE7A99F" w14:textId="77777777" w:rsidR="00032AC1" w:rsidRPr="00340C0A" w:rsidRDefault="00032AC1" w:rsidP="00340C0A">
            <w:pPr>
              <w:pStyle w:val="NoSpacing"/>
              <w:rPr>
                <w:color w:val="003C3C"/>
              </w:rPr>
            </w:pPr>
          </w:p>
        </w:tc>
      </w:tr>
    </w:tbl>
    <w:p w14:paraId="7D56E6E0" w14:textId="77777777" w:rsidR="00032AC1" w:rsidRPr="00EF5A34" w:rsidRDefault="00032AC1" w:rsidP="00EF5A34">
      <w:pPr>
        <w:spacing w:after="0" w:line="240" w:lineRule="auto"/>
        <w:ind w:left="-709" w:right="-478"/>
        <w:rPr>
          <w:rFonts w:eastAsia="Times New Roman" w:cs="Times New Roman"/>
          <w:vanish/>
          <w:color w:val="auto"/>
          <w:sz w:val="24"/>
          <w:szCs w:val="24"/>
        </w:rPr>
      </w:pPr>
    </w:p>
    <w:p w14:paraId="5E1800D1" w14:textId="77777777" w:rsidR="00032AC1" w:rsidRPr="00EF5A34" w:rsidRDefault="00032AC1" w:rsidP="00EF5A34">
      <w:pPr>
        <w:spacing w:after="0" w:line="240" w:lineRule="auto"/>
        <w:ind w:left="-709" w:right="-478"/>
        <w:rPr>
          <w:rFonts w:eastAsia="Times New Roman" w:cs="Arial"/>
          <w:color w:val="000000"/>
        </w:rPr>
      </w:pPr>
    </w:p>
    <w:p w14:paraId="59E42997" w14:textId="77777777" w:rsidR="00032AC1" w:rsidRPr="00EF5A34" w:rsidRDefault="00032AC1" w:rsidP="00EF5A34">
      <w:pPr>
        <w:spacing w:after="0" w:line="240" w:lineRule="auto"/>
        <w:ind w:left="-709" w:right="-478"/>
        <w:rPr>
          <w:rFonts w:eastAsia="Times New Roman" w:cs="Arial"/>
          <w:b/>
          <w:color w:val="000000"/>
          <w:sz w:val="24"/>
          <w:szCs w:val="24"/>
          <w:u w:val="single"/>
        </w:rPr>
      </w:pP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032AC1" w:rsidRPr="00EF5A34" w14:paraId="4B7F8003" w14:textId="77777777" w:rsidTr="00522485">
        <w:tc>
          <w:tcPr>
            <w:tcW w:w="10207" w:type="dxa"/>
            <w:shd w:val="clear" w:color="auto" w:fill="BFBFBF"/>
          </w:tcPr>
          <w:p w14:paraId="3CBA208C" w14:textId="395E8EF3" w:rsidR="00032AC1" w:rsidRPr="00522485" w:rsidRDefault="00032AC1" w:rsidP="00522485">
            <w:pPr>
              <w:pStyle w:val="NoSpacing"/>
              <w:jc w:val="center"/>
              <w:rPr>
                <w:b/>
                <w:bCs/>
                <w:color w:val="003C3C"/>
              </w:rPr>
            </w:pPr>
            <w:r w:rsidRPr="00522485">
              <w:rPr>
                <w:b/>
                <w:bCs/>
                <w:color w:val="003C3C"/>
              </w:rPr>
              <w:t>PROFESSIONAL DEVELOPMENT PROGRAMME (PDP) TARGETS TO BE ACHIEVED WITHIN THE PERIOD OF PROBATION</w:t>
            </w:r>
          </w:p>
        </w:tc>
      </w:tr>
      <w:tr w:rsidR="00032AC1" w:rsidRPr="00EF5A34" w14:paraId="5509E997" w14:textId="77777777" w:rsidTr="00522485">
        <w:tc>
          <w:tcPr>
            <w:tcW w:w="10207" w:type="dxa"/>
            <w:shd w:val="clear" w:color="auto" w:fill="D9D9D9"/>
          </w:tcPr>
          <w:p w14:paraId="5224C9E8" w14:textId="77777777" w:rsidR="00032AC1" w:rsidRPr="00EF5A34" w:rsidRDefault="00032AC1" w:rsidP="00EC09E6">
            <w:pPr>
              <w:pStyle w:val="NoSpacing"/>
              <w:jc w:val="center"/>
              <w:rPr>
                <w:bCs/>
              </w:rPr>
            </w:pPr>
            <w:r w:rsidRPr="00EF5A34">
              <w:rPr>
                <w:bCs/>
                <w:u w:val="single"/>
              </w:rPr>
              <w:t xml:space="preserve">AGREED TARGETS </w:t>
            </w:r>
            <w:r w:rsidRPr="00EF5A34">
              <w:rPr>
                <w:bCs/>
              </w:rPr>
              <w:t>(To be completed within four weeks of appointment)</w:t>
            </w:r>
          </w:p>
          <w:p w14:paraId="6862A9B6" w14:textId="77777777" w:rsidR="00032AC1" w:rsidRPr="00EF5A34" w:rsidRDefault="00032AC1" w:rsidP="00EC09E6">
            <w:pPr>
              <w:pStyle w:val="NoSpacing"/>
              <w:jc w:val="center"/>
              <w:rPr>
                <w:bCs/>
              </w:rPr>
            </w:pPr>
            <w:r w:rsidRPr="00EF5A34">
              <w:rPr>
                <w:bCs/>
              </w:rPr>
              <w:t xml:space="preserve">Please ensure all areas from the standard targets in </w:t>
            </w:r>
            <w:hyperlink w:anchor="Appendix_A" w:history="1">
              <w:r w:rsidRPr="00EF5A34">
                <w:rPr>
                  <w:bCs/>
                  <w:color w:val="0000FF"/>
                  <w:u w:val="single"/>
                </w:rPr>
                <w:t>Appendix A</w:t>
              </w:r>
            </w:hyperlink>
            <w:r w:rsidRPr="00EF5A34">
              <w:rPr>
                <w:bCs/>
              </w:rPr>
              <w:t xml:space="preserve"> have been covered.</w:t>
            </w:r>
          </w:p>
          <w:p w14:paraId="2C15A28E" w14:textId="77777777" w:rsidR="00032AC1" w:rsidRPr="00EF5A34" w:rsidRDefault="00032AC1" w:rsidP="00EC09E6">
            <w:pPr>
              <w:pStyle w:val="NoSpacing"/>
              <w:jc w:val="center"/>
              <w:rPr>
                <w:bCs/>
                <w:color w:val="auto"/>
              </w:rPr>
            </w:pPr>
          </w:p>
        </w:tc>
      </w:tr>
      <w:tr w:rsidR="00032AC1" w:rsidRPr="00EF5A34" w14:paraId="11B0BC8C" w14:textId="77777777" w:rsidTr="00522485">
        <w:tc>
          <w:tcPr>
            <w:tcW w:w="10207" w:type="dxa"/>
            <w:shd w:val="clear" w:color="auto" w:fill="D9D9D9"/>
          </w:tcPr>
          <w:p w14:paraId="2B26FC7B" w14:textId="480542EE" w:rsidR="00032AC1" w:rsidRPr="00EF5A34" w:rsidRDefault="00032AC1" w:rsidP="00522485">
            <w:pPr>
              <w:pStyle w:val="NoSpacing"/>
              <w:rPr>
                <w:bCs/>
                <w:color w:val="auto"/>
              </w:rPr>
            </w:pPr>
            <w:r w:rsidRPr="00EF5A34">
              <w:rPr>
                <w:bCs/>
              </w:rPr>
              <w:t>Confirmed Education Targets (to be completed by Academic Manager)</w:t>
            </w:r>
          </w:p>
        </w:tc>
      </w:tr>
      <w:tr w:rsidR="00032AC1" w:rsidRPr="00EF5A34" w14:paraId="6A7277E7" w14:textId="77777777" w:rsidTr="00522485">
        <w:tc>
          <w:tcPr>
            <w:tcW w:w="10207" w:type="dxa"/>
          </w:tcPr>
          <w:p w14:paraId="27B7D155" w14:textId="77777777" w:rsidR="00032AC1" w:rsidRPr="00EF5A34" w:rsidRDefault="00032AC1" w:rsidP="00522485">
            <w:pPr>
              <w:pStyle w:val="NoSpacing"/>
              <w:rPr>
                <w:bCs/>
              </w:rPr>
            </w:pPr>
            <w:r w:rsidRPr="00EF5A34">
              <w:rPr>
                <w:bCs/>
              </w:rPr>
              <w:lastRenderedPageBreak/>
              <w:t xml:space="preserve">Targets as stated in </w:t>
            </w:r>
            <w:hyperlink w:anchor="Appendix_A" w:history="1">
              <w:r w:rsidRPr="00EF5A34">
                <w:rPr>
                  <w:bCs/>
                  <w:color w:val="0000FF"/>
                  <w:u w:val="single"/>
                </w:rPr>
                <w:t>Appendix A</w:t>
              </w:r>
            </w:hyperlink>
            <w:r w:rsidRPr="00EF5A34">
              <w:rPr>
                <w:bCs/>
              </w:rPr>
              <w:t xml:space="preserve"> or as modified below</w:t>
            </w:r>
          </w:p>
          <w:p w14:paraId="51E68404" w14:textId="77777777" w:rsidR="00032AC1" w:rsidRDefault="00032AC1" w:rsidP="00522485">
            <w:pPr>
              <w:pStyle w:val="NoSpacing"/>
              <w:rPr>
                <w:bCs/>
                <w:color w:val="auto"/>
              </w:rPr>
            </w:pPr>
          </w:p>
          <w:p w14:paraId="4CFCB693" w14:textId="77777777" w:rsidR="00522485" w:rsidRDefault="00522485" w:rsidP="00522485">
            <w:pPr>
              <w:pStyle w:val="NoSpacing"/>
              <w:rPr>
                <w:bCs/>
                <w:color w:val="auto"/>
              </w:rPr>
            </w:pPr>
          </w:p>
          <w:p w14:paraId="7574A239" w14:textId="77777777" w:rsidR="00522485" w:rsidRDefault="00522485" w:rsidP="00522485">
            <w:pPr>
              <w:pStyle w:val="NoSpacing"/>
              <w:rPr>
                <w:bCs/>
                <w:color w:val="auto"/>
              </w:rPr>
            </w:pPr>
          </w:p>
          <w:p w14:paraId="563ED54E" w14:textId="77777777" w:rsidR="00522485" w:rsidRPr="00EF5A34" w:rsidRDefault="00522485" w:rsidP="00522485">
            <w:pPr>
              <w:pStyle w:val="NoSpacing"/>
              <w:rPr>
                <w:bCs/>
                <w:color w:val="auto"/>
              </w:rPr>
            </w:pPr>
          </w:p>
          <w:p w14:paraId="13637B00" w14:textId="77777777" w:rsidR="00032AC1" w:rsidRPr="00EF5A34" w:rsidRDefault="00032AC1" w:rsidP="00522485">
            <w:pPr>
              <w:pStyle w:val="NoSpacing"/>
              <w:rPr>
                <w:bCs/>
                <w:color w:val="auto"/>
              </w:rPr>
            </w:pPr>
          </w:p>
        </w:tc>
      </w:tr>
      <w:tr w:rsidR="00032AC1" w:rsidRPr="00EF5A34" w14:paraId="6A083D64" w14:textId="77777777" w:rsidTr="00522485">
        <w:tc>
          <w:tcPr>
            <w:tcW w:w="10207" w:type="dxa"/>
            <w:shd w:val="clear" w:color="auto" w:fill="D9D9D9"/>
          </w:tcPr>
          <w:p w14:paraId="446ECF01" w14:textId="77777777" w:rsidR="00032AC1" w:rsidRPr="00EF5A34" w:rsidRDefault="00032AC1" w:rsidP="00522485">
            <w:pPr>
              <w:pStyle w:val="NoSpacing"/>
              <w:rPr>
                <w:bCs/>
                <w:color w:val="auto"/>
              </w:rPr>
            </w:pPr>
            <w:r w:rsidRPr="00EF5A34">
              <w:rPr>
                <w:bCs/>
              </w:rPr>
              <w:t>Confirmed Research, Impact and Knowledge Exchange Targets (to be completed by Academic Manager)</w:t>
            </w:r>
          </w:p>
        </w:tc>
      </w:tr>
      <w:tr w:rsidR="00032AC1" w:rsidRPr="00EF5A34" w14:paraId="1D445D55" w14:textId="77777777" w:rsidTr="00522485">
        <w:tc>
          <w:tcPr>
            <w:tcW w:w="10207" w:type="dxa"/>
          </w:tcPr>
          <w:p w14:paraId="34BD7731" w14:textId="77777777" w:rsidR="00032AC1" w:rsidRPr="00EF5A34" w:rsidRDefault="00032AC1" w:rsidP="00522485">
            <w:pPr>
              <w:pStyle w:val="NoSpacing"/>
              <w:rPr>
                <w:bCs/>
              </w:rPr>
            </w:pPr>
            <w:r w:rsidRPr="00EF5A34">
              <w:rPr>
                <w:bCs/>
              </w:rPr>
              <w:t xml:space="preserve">Targets as stated in </w:t>
            </w:r>
            <w:hyperlink w:anchor="Appendix_A" w:history="1">
              <w:r w:rsidRPr="00EF5A34">
                <w:rPr>
                  <w:bCs/>
                  <w:color w:val="0000FF"/>
                  <w:u w:val="single"/>
                </w:rPr>
                <w:t>Appendix A</w:t>
              </w:r>
            </w:hyperlink>
          </w:p>
          <w:p w14:paraId="63927255" w14:textId="77777777" w:rsidR="00032AC1" w:rsidRDefault="00032AC1" w:rsidP="00522485">
            <w:pPr>
              <w:pStyle w:val="NoSpacing"/>
              <w:rPr>
                <w:bCs/>
                <w:color w:val="auto"/>
              </w:rPr>
            </w:pPr>
          </w:p>
          <w:p w14:paraId="6DDD7098" w14:textId="77777777" w:rsidR="00522485" w:rsidRDefault="00522485" w:rsidP="00522485">
            <w:pPr>
              <w:pStyle w:val="NoSpacing"/>
              <w:rPr>
                <w:bCs/>
                <w:color w:val="auto"/>
              </w:rPr>
            </w:pPr>
          </w:p>
          <w:p w14:paraId="15ABF68D" w14:textId="77777777" w:rsidR="00522485" w:rsidRDefault="00522485" w:rsidP="00522485">
            <w:pPr>
              <w:pStyle w:val="NoSpacing"/>
              <w:rPr>
                <w:bCs/>
                <w:color w:val="auto"/>
              </w:rPr>
            </w:pPr>
          </w:p>
          <w:p w14:paraId="0254831F" w14:textId="77777777" w:rsidR="00522485" w:rsidRDefault="00522485" w:rsidP="00522485">
            <w:pPr>
              <w:pStyle w:val="NoSpacing"/>
              <w:rPr>
                <w:bCs/>
                <w:color w:val="auto"/>
              </w:rPr>
            </w:pPr>
          </w:p>
          <w:p w14:paraId="785EB0ED" w14:textId="77777777" w:rsidR="00522485" w:rsidRPr="00EF5A34" w:rsidRDefault="00522485" w:rsidP="00522485">
            <w:pPr>
              <w:pStyle w:val="NoSpacing"/>
              <w:rPr>
                <w:bCs/>
                <w:color w:val="auto"/>
              </w:rPr>
            </w:pPr>
          </w:p>
          <w:p w14:paraId="0439176D" w14:textId="77777777" w:rsidR="00032AC1" w:rsidRPr="00EF5A34" w:rsidRDefault="00032AC1" w:rsidP="00522485">
            <w:pPr>
              <w:pStyle w:val="NoSpacing"/>
              <w:rPr>
                <w:bCs/>
                <w:color w:val="auto"/>
              </w:rPr>
            </w:pPr>
          </w:p>
        </w:tc>
      </w:tr>
      <w:tr w:rsidR="00032AC1" w:rsidRPr="00EF5A34" w14:paraId="0D86D5BA" w14:textId="77777777" w:rsidTr="00522485">
        <w:tc>
          <w:tcPr>
            <w:tcW w:w="10207" w:type="dxa"/>
            <w:shd w:val="clear" w:color="auto" w:fill="D9D9D9"/>
          </w:tcPr>
          <w:p w14:paraId="12D4ECA3" w14:textId="285D21E1" w:rsidR="00032AC1" w:rsidRPr="00522485" w:rsidRDefault="00032AC1" w:rsidP="00522485">
            <w:pPr>
              <w:pStyle w:val="NoSpacing"/>
              <w:rPr>
                <w:bCs/>
              </w:rPr>
            </w:pPr>
            <w:r w:rsidRPr="00EF5A34">
              <w:rPr>
                <w:bCs/>
              </w:rPr>
              <w:t>Academic Citizenship Targets (to be completed by Academic Manager)</w:t>
            </w:r>
          </w:p>
        </w:tc>
      </w:tr>
      <w:tr w:rsidR="00032AC1" w:rsidRPr="00EF5A34" w14:paraId="5D75E8DB" w14:textId="77777777" w:rsidTr="00522485">
        <w:tc>
          <w:tcPr>
            <w:tcW w:w="10207" w:type="dxa"/>
          </w:tcPr>
          <w:p w14:paraId="0C6B74E3" w14:textId="129CFBDB" w:rsidR="00032AC1" w:rsidRPr="00522485" w:rsidRDefault="00032AC1" w:rsidP="00522485">
            <w:pPr>
              <w:pStyle w:val="NoSpacing"/>
              <w:rPr>
                <w:bCs/>
              </w:rPr>
            </w:pPr>
            <w:r w:rsidRPr="00EF5A34">
              <w:rPr>
                <w:bCs/>
              </w:rPr>
              <w:t xml:space="preserve">Targets as stated in </w:t>
            </w:r>
            <w:hyperlink w:anchor="Appendix_A" w:history="1">
              <w:r w:rsidRPr="00EF5A34">
                <w:rPr>
                  <w:bCs/>
                  <w:color w:val="0000FF"/>
                  <w:u w:val="single"/>
                </w:rPr>
                <w:t>Appendix A</w:t>
              </w:r>
            </w:hyperlink>
            <w:r w:rsidRPr="00EF5A34">
              <w:rPr>
                <w:bCs/>
              </w:rPr>
              <w:t xml:space="preserve"> or as modified below</w:t>
            </w:r>
            <w:r w:rsidR="00522485">
              <w:rPr>
                <w:bCs/>
              </w:rPr>
              <w:t xml:space="preserve"> </w:t>
            </w:r>
            <w:r w:rsidRPr="00522485">
              <w:rPr>
                <w:bCs/>
                <w:color w:val="003C3C"/>
              </w:rPr>
              <w:t xml:space="preserve">(Include all University </w:t>
            </w:r>
            <w:hyperlink r:id="rId14" w:history="1">
              <w:r w:rsidRPr="00EF5A34">
                <w:rPr>
                  <w:bCs/>
                  <w:color w:val="0000FF"/>
                  <w:u w:val="single"/>
                </w:rPr>
                <w:t>mandatory training</w:t>
              </w:r>
            </w:hyperlink>
            <w:r w:rsidRPr="00522485">
              <w:rPr>
                <w:bCs/>
                <w:color w:val="003C3C"/>
              </w:rPr>
              <w:t>)</w:t>
            </w:r>
          </w:p>
          <w:p w14:paraId="116FF2B9" w14:textId="77777777" w:rsidR="00032AC1" w:rsidRDefault="00032AC1" w:rsidP="00522485">
            <w:pPr>
              <w:pStyle w:val="NoSpacing"/>
              <w:rPr>
                <w:bCs/>
                <w:color w:val="auto"/>
              </w:rPr>
            </w:pPr>
          </w:p>
          <w:p w14:paraId="75E47760" w14:textId="77777777" w:rsidR="00522485" w:rsidRDefault="00522485" w:rsidP="00522485">
            <w:pPr>
              <w:pStyle w:val="NoSpacing"/>
              <w:rPr>
                <w:bCs/>
                <w:color w:val="auto"/>
              </w:rPr>
            </w:pPr>
          </w:p>
          <w:p w14:paraId="07A3F19A" w14:textId="77777777" w:rsidR="00522485" w:rsidRDefault="00522485" w:rsidP="00522485">
            <w:pPr>
              <w:pStyle w:val="NoSpacing"/>
              <w:rPr>
                <w:bCs/>
                <w:color w:val="auto"/>
              </w:rPr>
            </w:pPr>
          </w:p>
          <w:p w14:paraId="20708C35" w14:textId="77777777" w:rsidR="00522485" w:rsidRDefault="00522485" w:rsidP="00522485">
            <w:pPr>
              <w:pStyle w:val="NoSpacing"/>
              <w:rPr>
                <w:bCs/>
                <w:color w:val="auto"/>
              </w:rPr>
            </w:pPr>
          </w:p>
          <w:p w14:paraId="086F1871" w14:textId="77777777" w:rsidR="00522485" w:rsidRDefault="00522485" w:rsidP="00522485">
            <w:pPr>
              <w:pStyle w:val="NoSpacing"/>
              <w:rPr>
                <w:bCs/>
                <w:color w:val="auto"/>
              </w:rPr>
            </w:pPr>
          </w:p>
          <w:p w14:paraId="6775581E" w14:textId="77777777" w:rsidR="00522485" w:rsidRPr="00EF5A34" w:rsidRDefault="00522485" w:rsidP="00522485">
            <w:pPr>
              <w:pStyle w:val="NoSpacing"/>
              <w:rPr>
                <w:bCs/>
                <w:color w:val="auto"/>
              </w:rPr>
            </w:pPr>
          </w:p>
          <w:p w14:paraId="0EBF56E9" w14:textId="77777777" w:rsidR="00032AC1" w:rsidRPr="00EF5A34" w:rsidRDefault="00032AC1" w:rsidP="00522485">
            <w:pPr>
              <w:pStyle w:val="NoSpacing"/>
              <w:rPr>
                <w:bCs/>
                <w:color w:val="auto"/>
              </w:rPr>
            </w:pPr>
          </w:p>
        </w:tc>
      </w:tr>
    </w:tbl>
    <w:p w14:paraId="0F730CF4" w14:textId="77777777" w:rsidR="00032AC1" w:rsidRPr="00EF5A34" w:rsidRDefault="00032AC1" w:rsidP="00EF5A34">
      <w:pPr>
        <w:spacing w:after="0" w:line="240" w:lineRule="auto"/>
        <w:ind w:left="-709" w:right="-478"/>
        <w:jc w:val="both"/>
        <w:rPr>
          <w:rFonts w:eastAsia="Times New Roman" w:cs="Arial"/>
          <w:b/>
          <w:bCs/>
          <w:color w:val="auto"/>
        </w:rPr>
      </w:pPr>
    </w:p>
    <w:p w14:paraId="4BC495A0" w14:textId="77777777" w:rsidR="00032AC1" w:rsidRPr="00EF5A34" w:rsidRDefault="00032AC1" w:rsidP="00EF5A34">
      <w:pPr>
        <w:spacing w:after="0" w:line="240" w:lineRule="auto"/>
        <w:ind w:left="-709" w:right="-478"/>
        <w:jc w:val="both"/>
        <w:rPr>
          <w:rFonts w:eastAsia="Times New Roman" w:cs="Arial"/>
          <w:b/>
          <w:bCs/>
          <w:color w:val="auto"/>
        </w:rPr>
      </w:pPr>
      <w:r w:rsidRPr="00522485">
        <w:rPr>
          <w:rFonts w:eastAsia="Times New Roman" w:cs="Arial"/>
          <w:b/>
          <w:bCs/>
          <w:color w:val="003C3C"/>
        </w:rPr>
        <w:t xml:space="preserve">All probationers are expected to satisfactorily complete all relevant </w:t>
      </w:r>
      <w:hyperlink r:id="rId15" w:history="1">
        <w:r w:rsidRPr="00EF5A34">
          <w:rPr>
            <w:rFonts w:eastAsia="Times New Roman" w:cs="Arial"/>
            <w:b/>
            <w:bCs/>
            <w:color w:val="0000FF"/>
            <w:u w:val="single"/>
          </w:rPr>
          <w:t>mandatory training</w:t>
        </w:r>
      </w:hyperlink>
      <w:r w:rsidRPr="00EF5A34">
        <w:rPr>
          <w:rFonts w:eastAsia="Times New Roman" w:cs="Arial"/>
          <w:b/>
          <w:bCs/>
          <w:color w:val="auto"/>
        </w:rPr>
        <w:t xml:space="preserve"> </w:t>
      </w:r>
      <w:r w:rsidRPr="00522485">
        <w:rPr>
          <w:rFonts w:eastAsia="Times New Roman" w:cs="Arial"/>
          <w:b/>
          <w:bCs/>
          <w:color w:val="003C3C"/>
        </w:rPr>
        <w:t>as outlined on the</w:t>
      </w:r>
      <w:r w:rsidRPr="00EF5A34">
        <w:rPr>
          <w:rFonts w:eastAsia="Times New Roman" w:cs="Arial"/>
          <w:b/>
          <w:bCs/>
          <w:color w:val="auto"/>
        </w:rPr>
        <w:t xml:space="preserve"> </w:t>
      </w:r>
      <w:hyperlink r:id="rId16" w:history="1">
        <w:r w:rsidRPr="00EF5A34">
          <w:rPr>
            <w:rFonts w:eastAsia="Times New Roman" w:cs="Arial"/>
            <w:b/>
            <w:bCs/>
            <w:color w:val="0000FF"/>
            <w:u w:val="single"/>
          </w:rPr>
          <w:t>Learning and Development website</w:t>
        </w:r>
      </w:hyperlink>
      <w:r w:rsidRPr="00EF5A34">
        <w:rPr>
          <w:rFonts w:eastAsia="Times New Roman" w:cs="Arial"/>
          <w:b/>
          <w:bCs/>
          <w:color w:val="auto"/>
        </w:rPr>
        <w:t>.</w:t>
      </w:r>
    </w:p>
    <w:p w14:paraId="4FAD02AD" w14:textId="77777777" w:rsidR="00032AC1" w:rsidRPr="00522485" w:rsidRDefault="00032AC1" w:rsidP="00EF5A34">
      <w:pPr>
        <w:spacing w:after="0" w:line="240" w:lineRule="auto"/>
        <w:ind w:left="-709" w:right="-478"/>
        <w:rPr>
          <w:rFonts w:eastAsia="Times New Roman" w:cs="Arial"/>
          <w:b/>
          <w:bCs/>
          <w:color w:val="003C3C"/>
        </w:rPr>
      </w:pPr>
    </w:p>
    <w:p w14:paraId="3B4C81BC" w14:textId="77777777" w:rsidR="00032AC1" w:rsidRPr="00522485" w:rsidRDefault="00032AC1" w:rsidP="00EF5A34">
      <w:pPr>
        <w:spacing w:after="0" w:line="240" w:lineRule="auto"/>
        <w:ind w:left="-709" w:right="-478"/>
        <w:rPr>
          <w:rFonts w:eastAsia="Times New Roman" w:cs="Arial"/>
          <w:b/>
          <w:bCs/>
          <w:color w:val="003C3C"/>
        </w:rPr>
      </w:pPr>
      <w:r w:rsidRPr="00522485">
        <w:rPr>
          <w:rFonts w:eastAsia="Times New Roman" w:cs="Arial"/>
          <w:b/>
          <w:bCs/>
          <w:color w:val="003C3C"/>
        </w:rPr>
        <w:t xml:space="preserve">Date of meeting: </w:t>
      </w:r>
    </w:p>
    <w:p w14:paraId="0119EFCE" w14:textId="77777777" w:rsidR="00032AC1" w:rsidRPr="00EF5A34" w:rsidRDefault="00032AC1" w:rsidP="00EF5A34">
      <w:pPr>
        <w:spacing w:after="0" w:line="240" w:lineRule="auto"/>
        <w:ind w:left="-709" w:right="-478"/>
        <w:rPr>
          <w:rFonts w:eastAsia="Times New Roman" w:cs="Arial"/>
          <w:b/>
          <w:bCs/>
          <w:color w:val="000000"/>
          <w:u w:val="single"/>
        </w:rPr>
      </w:pP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0"/>
        <w:gridCol w:w="3097"/>
      </w:tblGrid>
      <w:tr w:rsidR="00032AC1" w:rsidRPr="00EF5A34" w14:paraId="1C5C0105" w14:textId="77777777" w:rsidTr="00522485">
        <w:tc>
          <w:tcPr>
            <w:tcW w:w="7110" w:type="dxa"/>
            <w:shd w:val="clear" w:color="auto" w:fill="BFBFBF"/>
          </w:tcPr>
          <w:p w14:paraId="5B115187" w14:textId="77777777" w:rsidR="00032AC1" w:rsidRPr="00522485" w:rsidRDefault="00032AC1" w:rsidP="00522485">
            <w:pPr>
              <w:pStyle w:val="NoSpacing"/>
              <w:rPr>
                <w:b/>
                <w:bCs/>
              </w:rPr>
            </w:pPr>
            <w:r w:rsidRPr="00522485">
              <w:rPr>
                <w:b/>
                <w:bCs/>
              </w:rPr>
              <w:t>Signed</w:t>
            </w:r>
          </w:p>
        </w:tc>
        <w:tc>
          <w:tcPr>
            <w:tcW w:w="3097" w:type="dxa"/>
            <w:shd w:val="clear" w:color="auto" w:fill="BFBFBF"/>
          </w:tcPr>
          <w:p w14:paraId="4271A1E1" w14:textId="77777777" w:rsidR="00032AC1" w:rsidRPr="00522485" w:rsidRDefault="00032AC1" w:rsidP="00522485">
            <w:pPr>
              <w:pStyle w:val="NoSpacing"/>
              <w:rPr>
                <w:b/>
                <w:bCs/>
              </w:rPr>
            </w:pPr>
            <w:r w:rsidRPr="00522485">
              <w:rPr>
                <w:b/>
                <w:bCs/>
              </w:rPr>
              <w:t>Date</w:t>
            </w:r>
          </w:p>
        </w:tc>
      </w:tr>
      <w:tr w:rsidR="00032AC1" w:rsidRPr="00EF5A34" w14:paraId="1E217BBD" w14:textId="77777777" w:rsidTr="00522485">
        <w:tc>
          <w:tcPr>
            <w:tcW w:w="7110" w:type="dxa"/>
          </w:tcPr>
          <w:p w14:paraId="109FCCD9" w14:textId="77777777" w:rsidR="00032AC1" w:rsidRPr="00EF5A34" w:rsidRDefault="00032AC1" w:rsidP="00522485">
            <w:pPr>
              <w:pStyle w:val="NoSpacing"/>
            </w:pPr>
            <w:r w:rsidRPr="00EF5A34">
              <w:t>Member of staff:</w:t>
            </w:r>
          </w:p>
          <w:p w14:paraId="5D8264DE" w14:textId="77777777" w:rsidR="00032AC1" w:rsidRPr="00EF5A34" w:rsidRDefault="00032AC1" w:rsidP="00522485">
            <w:pPr>
              <w:pStyle w:val="NoSpacing"/>
            </w:pPr>
          </w:p>
        </w:tc>
        <w:tc>
          <w:tcPr>
            <w:tcW w:w="3097" w:type="dxa"/>
          </w:tcPr>
          <w:p w14:paraId="6E646FCA" w14:textId="77777777" w:rsidR="00032AC1" w:rsidRPr="00EF5A34" w:rsidRDefault="00032AC1" w:rsidP="00522485">
            <w:pPr>
              <w:pStyle w:val="NoSpacing"/>
            </w:pPr>
          </w:p>
        </w:tc>
      </w:tr>
      <w:tr w:rsidR="00032AC1" w:rsidRPr="00EF5A34" w14:paraId="3A9AF680" w14:textId="77777777" w:rsidTr="00522485">
        <w:trPr>
          <w:trHeight w:val="459"/>
        </w:trPr>
        <w:tc>
          <w:tcPr>
            <w:tcW w:w="7110" w:type="dxa"/>
          </w:tcPr>
          <w:p w14:paraId="0594D61C" w14:textId="77777777" w:rsidR="00032AC1" w:rsidRPr="00EF5A34" w:rsidRDefault="00032AC1" w:rsidP="00522485">
            <w:pPr>
              <w:pStyle w:val="NoSpacing"/>
            </w:pPr>
            <w:r w:rsidRPr="00EF5A34">
              <w:t>Academic Manager:</w:t>
            </w:r>
          </w:p>
          <w:p w14:paraId="39E6987C" w14:textId="77777777" w:rsidR="00032AC1" w:rsidRPr="00EF5A34" w:rsidRDefault="00032AC1" w:rsidP="00522485">
            <w:pPr>
              <w:pStyle w:val="NoSpacing"/>
            </w:pPr>
          </w:p>
        </w:tc>
        <w:tc>
          <w:tcPr>
            <w:tcW w:w="3097" w:type="dxa"/>
          </w:tcPr>
          <w:p w14:paraId="5E749C3F" w14:textId="77777777" w:rsidR="00032AC1" w:rsidRPr="00EF5A34" w:rsidRDefault="00032AC1" w:rsidP="00522485">
            <w:pPr>
              <w:pStyle w:val="NoSpacing"/>
            </w:pPr>
          </w:p>
        </w:tc>
      </w:tr>
      <w:tr w:rsidR="00032AC1" w:rsidRPr="00EF5A34" w14:paraId="627A0C71" w14:textId="77777777" w:rsidTr="00522485">
        <w:tc>
          <w:tcPr>
            <w:tcW w:w="7110" w:type="dxa"/>
          </w:tcPr>
          <w:p w14:paraId="65EF6FA1" w14:textId="77777777" w:rsidR="00032AC1" w:rsidRPr="00EF5A34" w:rsidRDefault="00032AC1" w:rsidP="00522485">
            <w:pPr>
              <w:pStyle w:val="NoSpacing"/>
            </w:pPr>
            <w:r w:rsidRPr="00EF5A34">
              <w:t>HOD/Deputy HOD:</w:t>
            </w:r>
          </w:p>
          <w:p w14:paraId="2D9A593E" w14:textId="77777777" w:rsidR="00032AC1" w:rsidRPr="00EF5A34" w:rsidRDefault="00032AC1" w:rsidP="00522485">
            <w:pPr>
              <w:pStyle w:val="NoSpacing"/>
            </w:pPr>
          </w:p>
        </w:tc>
        <w:tc>
          <w:tcPr>
            <w:tcW w:w="3097" w:type="dxa"/>
          </w:tcPr>
          <w:p w14:paraId="155E6CA1" w14:textId="77777777" w:rsidR="00032AC1" w:rsidRPr="00EF5A34" w:rsidRDefault="00032AC1" w:rsidP="00522485">
            <w:pPr>
              <w:pStyle w:val="NoSpacing"/>
            </w:pPr>
          </w:p>
        </w:tc>
      </w:tr>
    </w:tbl>
    <w:p w14:paraId="7F3C2E7A" w14:textId="77777777" w:rsidR="00032AC1" w:rsidRPr="00EF5A34" w:rsidRDefault="00032AC1" w:rsidP="00EF5A34">
      <w:pPr>
        <w:spacing w:after="0" w:line="240" w:lineRule="auto"/>
        <w:ind w:left="-709" w:right="-478"/>
        <w:rPr>
          <w:rFonts w:eastAsia="Times New Roman" w:cs="Arial"/>
          <w:b/>
          <w:bCs/>
          <w:color w:val="000000"/>
          <w:u w:val="single"/>
        </w:rPr>
      </w:pPr>
    </w:p>
    <w:p w14:paraId="42CFFFF2" w14:textId="77777777" w:rsidR="00032AC1" w:rsidRPr="00EF5A34" w:rsidRDefault="00032AC1" w:rsidP="00EF5A34">
      <w:pPr>
        <w:spacing w:after="0" w:line="240" w:lineRule="auto"/>
        <w:ind w:left="-709" w:right="-478"/>
        <w:rPr>
          <w:rFonts w:eastAsia="Times New Roman" w:cs="Arial"/>
          <w:b/>
          <w:bCs/>
          <w:color w:val="000000"/>
          <w:u w:val="single"/>
        </w:rPr>
      </w:pPr>
      <w:r w:rsidRPr="00EF5A34">
        <w:rPr>
          <w:rFonts w:eastAsia="Times New Roman" w:cs="Arial"/>
          <w:b/>
          <w:bCs/>
          <w:color w:val="000000"/>
          <w:u w:val="single"/>
        </w:rPr>
        <w:br w:type="page"/>
      </w:r>
      <w:r w:rsidRPr="00E67172">
        <w:rPr>
          <w:rFonts w:eastAsia="Times New Roman" w:cs="Arial"/>
          <w:b/>
          <w:bCs/>
          <w:color w:val="003C3C"/>
          <w:u w:val="single"/>
        </w:rPr>
        <w:lastRenderedPageBreak/>
        <w:t>TARGET MONITORING – YEAR 1</w:t>
      </w:r>
    </w:p>
    <w:p w14:paraId="409ACA0B" w14:textId="77777777" w:rsidR="00032AC1" w:rsidRPr="00EF5A34" w:rsidRDefault="00032AC1" w:rsidP="00EF5A34">
      <w:pPr>
        <w:spacing w:after="0" w:line="240" w:lineRule="auto"/>
        <w:ind w:left="-709" w:right="-478"/>
        <w:rPr>
          <w:rFonts w:eastAsia="Times New Roman" w:cs="Arial"/>
          <w:b/>
          <w:bCs/>
          <w:color w:val="000000"/>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2"/>
        <w:gridCol w:w="7966"/>
      </w:tblGrid>
      <w:tr w:rsidR="00032AC1" w:rsidRPr="00EF5A34" w14:paraId="4EBEABDA" w14:textId="77777777" w:rsidTr="00E67172">
        <w:tc>
          <w:tcPr>
            <w:tcW w:w="10348" w:type="dxa"/>
            <w:gridSpan w:val="2"/>
            <w:shd w:val="clear" w:color="auto" w:fill="BFBFBF"/>
          </w:tcPr>
          <w:p w14:paraId="0D45EDC1" w14:textId="77777777" w:rsidR="00032AC1" w:rsidRPr="00E67172" w:rsidRDefault="00032AC1" w:rsidP="00E67172">
            <w:pPr>
              <w:pStyle w:val="NoSpacing"/>
              <w:rPr>
                <w:b/>
                <w:bCs/>
              </w:rPr>
            </w:pPr>
            <w:r w:rsidRPr="00E67172">
              <w:rPr>
                <w:b/>
                <w:bCs/>
              </w:rPr>
              <w:t xml:space="preserve">Education Target Monitoring </w:t>
            </w:r>
          </w:p>
        </w:tc>
      </w:tr>
      <w:tr w:rsidR="00032AC1" w:rsidRPr="00EF5A34" w14:paraId="67E48C14" w14:textId="77777777" w:rsidTr="00E67172">
        <w:trPr>
          <w:trHeight w:val="459"/>
        </w:trPr>
        <w:tc>
          <w:tcPr>
            <w:tcW w:w="2382" w:type="dxa"/>
            <w:vMerge w:val="restart"/>
          </w:tcPr>
          <w:p w14:paraId="03D3A084" w14:textId="77777777" w:rsidR="00032AC1" w:rsidRPr="00E67172" w:rsidRDefault="00032AC1" w:rsidP="00E67172">
            <w:pPr>
              <w:pStyle w:val="NoSpacing"/>
              <w:rPr>
                <w:b/>
                <w:bCs/>
              </w:rPr>
            </w:pPr>
            <w:r w:rsidRPr="00E67172">
              <w:rPr>
                <w:b/>
                <w:bCs/>
              </w:rPr>
              <w:t>Progress towards targets end of Year 1</w:t>
            </w:r>
          </w:p>
        </w:tc>
        <w:tc>
          <w:tcPr>
            <w:tcW w:w="7966" w:type="dxa"/>
            <w:vMerge w:val="restart"/>
          </w:tcPr>
          <w:p w14:paraId="68C1A504" w14:textId="77777777" w:rsidR="00032AC1" w:rsidRPr="00E67172" w:rsidRDefault="00032AC1" w:rsidP="00E67172">
            <w:pPr>
              <w:pStyle w:val="NoSpacing"/>
              <w:rPr>
                <w:b/>
                <w:bCs/>
              </w:rPr>
            </w:pPr>
          </w:p>
        </w:tc>
      </w:tr>
      <w:tr w:rsidR="00032AC1" w:rsidRPr="00EF5A34" w14:paraId="511924BC" w14:textId="77777777" w:rsidTr="00E67172">
        <w:trPr>
          <w:trHeight w:val="459"/>
        </w:trPr>
        <w:tc>
          <w:tcPr>
            <w:tcW w:w="2382" w:type="dxa"/>
            <w:vMerge/>
          </w:tcPr>
          <w:p w14:paraId="45DEBE3F" w14:textId="77777777" w:rsidR="00032AC1" w:rsidRPr="00EF5A34" w:rsidRDefault="00032AC1" w:rsidP="00E67172">
            <w:pPr>
              <w:pStyle w:val="NoSpacing"/>
            </w:pPr>
          </w:p>
        </w:tc>
        <w:tc>
          <w:tcPr>
            <w:tcW w:w="7966" w:type="dxa"/>
            <w:vMerge/>
          </w:tcPr>
          <w:p w14:paraId="0D354EB5" w14:textId="77777777" w:rsidR="00032AC1" w:rsidRPr="00EF5A34" w:rsidRDefault="00032AC1" w:rsidP="00E67172">
            <w:pPr>
              <w:pStyle w:val="NoSpacing"/>
            </w:pPr>
          </w:p>
        </w:tc>
      </w:tr>
      <w:tr w:rsidR="00032AC1" w:rsidRPr="00EF5A34" w14:paraId="0D9F5597" w14:textId="77777777" w:rsidTr="00E67172">
        <w:trPr>
          <w:trHeight w:val="459"/>
        </w:trPr>
        <w:tc>
          <w:tcPr>
            <w:tcW w:w="2382" w:type="dxa"/>
            <w:vMerge/>
          </w:tcPr>
          <w:p w14:paraId="4CA315DD" w14:textId="77777777" w:rsidR="00032AC1" w:rsidRPr="00EF5A34" w:rsidRDefault="00032AC1" w:rsidP="00E67172">
            <w:pPr>
              <w:pStyle w:val="NoSpacing"/>
            </w:pPr>
          </w:p>
        </w:tc>
        <w:tc>
          <w:tcPr>
            <w:tcW w:w="7966" w:type="dxa"/>
            <w:vMerge/>
          </w:tcPr>
          <w:p w14:paraId="278AA9C3" w14:textId="77777777" w:rsidR="00032AC1" w:rsidRPr="00EF5A34" w:rsidRDefault="00032AC1" w:rsidP="00E67172">
            <w:pPr>
              <w:pStyle w:val="NoSpacing"/>
            </w:pPr>
          </w:p>
        </w:tc>
      </w:tr>
      <w:tr w:rsidR="00032AC1" w:rsidRPr="00EF5A34" w14:paraId="1F91F5BE" w14:textId="77777777" w:rsidTr="00E67172">
        <w:trPr>
          <w:trHeight w:val="277"/>
        </w:trPr>
        <w:tc>
          <w:tcPr>
            <w:tcW w:w="2382" w:type="dxa"/>
            <w:vMerge/>
          </w:tcPr>
          <w:p w14:paraId="34A33ABA" w14:textId="77777777" w:rsidR="00032AC1" w:rsidRPr="00EF5A34" w:rsidRDefault="00032AC1" w:rsidP="00E67172">
            <w:pPr>
              <w:pStyle w:val="NoSpacing"/>
            </w:pPr>
          </w:p>
        </w:tc>
        <w:tc>
          <w:tcPr>
            <w:tcW w:w="7966" w:type="dxa"/>
            <w:vMerge/>
          </w:tcPr>
          <w:p w14:paraId="7510C63D" w14:textId="77777777" w:rsidR="00032AC1" w:rsidRPr="00EF5A34" w:rsidRDefault="00032AC1" w:rsidP="00E67172">
            <w:pPr>
              <w:pStyle w:val="NoSpacing"/>
            </w:pPr>
          </w:p>
        </w:tc>
      </w:tr>
      <w:tr w:rsidR="00032AC1" w:rsidRPr="00EF5A34" w14:paraId="6E677E87" w14:textId="77777777" w:rsidTr="00E67172">
        <w:tc>
          <w:tcPr>
            <w:tcW w:w="10348" w:type="dxa"/>
            <w:gridSpan w:val="2"/>
            <w:shd w:val="clear" w:color="auto" w:fill="BFBFBF"/>
          </w:tcPr>
          <w:p w14:paraId="3D8D3CEF" w14:textId="77777777" w:rsidR="00032AC1" w:rsidRPr="00E67172" w:rsidRDefault="00032AC1" w:rsidP="00E67172">
            <w:pPr>
              <w:pStyle w:val="NoSpacing"/>
              <w:rPr>
                <w:b/>
                <w:bCs/>
              </w:rPr>
            </w:pPr>
            <w:r w:rsidRPr="00E67172">
              <w:rPr>
                <w:b/>
                <w:bCs/>
              </w:rPr>
              <w:t xml:space="preserve">Research, Impact and Knowledge Exchange Target Monitoring </w:t>
            </w:r>
          </w:p>
        </w:tc>
      </w:tr>
      <w:tr w:rsidR="00032AC1" w:rsidRPr="00EF5A34" w14:paraId="73552214" w14:textId="77777777" w:rsidTr="00E67172">
        <w:trPr>
          <w:trHeight w:val="459"/>
        </w:trPr>
        <w:tc>
          <w:tcPr>
            <w:tcW w:w="2382" w:type="dxa"/>
            <w:vMerge w:val="restart"/>
          </w:tcPr>
          <w:p w14:paraId="136DFBDA" w14:textId="77777777" w:rsidR="00032AC1" w:rsidRPr="00E67172" w:rsidRDefault="00032AC1" w:rsidP="00E67172">
            <w:pPr>
              <w:pStyle w:val="NoSpacing"/>
              <w:rPr>
                <w:b/>
                <w:bCs/>
              </w:rPr>
            </w:pPr>
            <w:r w:rsidRPr="00E67172">
              <w:rPr>
                <w:b/>
                <w:bCs/>
              </w:rPr>
              <w:t>Progress towards targets end of Year 1</w:t>
            </w:r>
          </w:p>
        </w:tc>
        <w:tc>
          <w:tcPr>
            <w:tcW w:w="7966" w:type="dxa"/>
            <w:vMerge w:val="restart"/>
          </w:tcPr>
          <w:p w14:paraId="7D63A8F1" w14:textId="77777777" w:rsidR="00032AC1" w:rsidRPr="00EF5A34" w:rsidRDefault="00032AC1" w:rsidP="00E67172">
            <w:pPr>
              <w:pStyle w:val="NoSpacing"/>
              <w:rPr>
                <w:color w:val="auto"/>
              </w:rPr>
            </w:pPr>
            <w:r w:rsidRPr="00E67172">
              <w:rPr>
                <w:color w:val="003C3C"/>
              </w:rPr>
              <w:t>Show how progress is being made and add in your publications since date of appointment, (b)</w:t>
            </w:r>
            <w:r w:rsidRPr="00E67172">
              <w:rPr>
                <w:color w:val="003C3C"/>
                <w:lang w:val="en-US"/>
              </w:rPr>
              <w:t xml:space="preserve"> grants applied for, (c) grants obtained and (d) PGR supervised each year.</w:t>
            </w:r>
          </w:p>
        </w:tc>
      </w:tr>
      <w:tr w:rsidR="00032AC1" w:rsidRPr="00EF5A34" w14:paraId="015D1A17" w14:textId="77777777" w:rsidTr="00E67172">
        <w:trPr>
          <w:trHeight w:val="459"/>
        </w:trPr>
        <w:tc>
          <w:tcPr>
            <w:tcW w:w="2382" w:type="dxa"/>
            <w:vMerge/>
          </w:tcPr>
          <w:p w14:paraId="24095546" w14:textId="77777777" w:rsidR="00032AC1" w:rsidRPr="00EF5A34" w:rsidRDefault="00032AC1" w:rsidP="00E67172">
            <w:pPr>
              <w:pStyle w:val="NoSpacing"/>
            </w:pPr>
          </w:p>
        </w:tc>
        <w:tc>
          <w:tcPr>
            <w:tcW w:w="7966" w:type="dxa"/>
            <w:vMerge/>
          </w:tcPr>
          <w:p w14:paraId="15192996" w14:textId="77777777" w:rsidR="00032AC1" w:rsidRPr="00EF5A34" w:rsidRDefault="00032AC1" w:rsidP="00E67172">
            <w:pPr>
              <w:pStyle w:val="NoSpacing"/>
            </w:pPr>
          </w:p>
        </w:tc>
      </w:tr>
      <w:tr w:rsidR="00032AC1" w:rsidRPr="00EF5A34" w14:paraId="0F8A2940" w14:textId="77777777" w:rsidTr="00E67172">
        <w:trPr>
          <w:trHeight w:val="459"/>
        </w:trPr>
        <w:tc>
          <w:tcPr>
            <w:tcW w:w="2382" w:type="dxa"/>
            <w:vMerge/>
          </w:tcPr>
          <w:p w14:paraId="6BBE997A" w14:textId="77777777" w:rsidR="00032AC1" w:rsidRPr="00EF5A34" w:rsidRDefault="00032AC1" w:rsidP="00E67172">
            <w:pPr>
              <w:pStyle w:val="NoSpacing"/>
            </w:pPr>
          </w:p>
        </w:tc>
        <w:tc>
          <w:tcPr>
            <w:tcW w:w="7966" w:type="dxa"/>
            <w:vMerge/>
          </w:tcPr>
          <w:p w14:paraId="0A12D536" w14:textId="77777777" w:rsidR="00032AC1" w:rsidRPr="00EF5A34" w:rsidRDefault="00032AC1" w:rsidP="00E67172">
            <w:pPr>
              <w:pStyle w:val="NoSpacing"/>
            </w:pPr>
          </w:p>
        </w:tc>
      </w:tr>
      <w:tr w:rsidR="00032AC1" w:rsidRPr="00EF5A34" w14:paraId="10C6F05E" w14:textId="77777777" w:rsidTr="00E67172">
        <w:trPr>
          <w:trHeight w:val="277"/>
        </w:trPr>
        <w:tc>
          <w:tcPr>
            <w:tcW w:w="2382" w:type="dxa"/>
            <w:vMerge/>
          </w:tcPr>
          <w:p w14:paraId="425D2B4E" w14:textId="77777777" w:rsidR="00032AC1" w:rsidRPr="00EF5A34" w:rsidRDefault="00032AC1" w:rsidP="00E67172">
            <w:pPr>
              <w:pStyle w:val="NoSpacing"/>
            </w:pPr>
          </w:p>
        </w:tc>
        <w:tc>
          <w:tcPr>
            <w:tcW w:w="7966" w:type="dxa"/>
            <w:vMerge/>
          </w:tcPr>
          <w:p w14:paraId="0B532BE0" w14:textId="77777777" w:rsidR="00032AC1" w:rsidRPr="00EF5A34" w:rsidRDefault="00032AC1" w:rsidP="00E67172">
            <w:pPr>
              <w:pStyle w:val="NoSpacing"/>
            </w:pPr>
          </w:p>
        </w:tc>
      </w:tr>
      <w:tr w:rsidR="00032AC1" w:rsidRPr="00EF5A34" w14:paraId="09CA78C8" w14:textId="77777777" w:rsidTr="00E67172">
        <w:tc>
          <w:tcPr>
            <w:tcW w:w="10348" w:type="dxa"/>
            <w:gridSpan w:val="2"/>
            <w:shd w:val="clear" w:color="auto" w:fill="BFBFBF"/>
          </w:tcPr>
          <w:p w14:paraId="3AFFFE45" w14:textId="77777777" w:rsidR="00032AC1" w:rsidRPr="00E67172" w:rsidRDefault="00032AC1" w:rsidP="00E67172">
            <w:pPr>
              <w:pStyle w:val="NoSpacing"/>
              <w:rPr>
                <w:b/>
                <w:bCs/>
                <w:color w:val="003C3C"/>
              </w:rPr>
            </w:pPr>
            <w:r w:rsidRPr="00E67172">
              <w:rPr>
                <w:b/>
                <w:bCs/>
                <w:color w:val="003C3C"/>
              </w:rPr>
              <w:t xml:space="preserve">Academic Citizenship Target Monitoring </w:t>
            </w:r>
          </w:p>
        </w:tc>
      </w:tr>
      <w:tr w:rsidR="00032AC1" w:rsidRPr="00EF5A34" w14:paraId="4B2BC254" w14:textId="77777777" w:rsidTr="00E67172">
        <w:trPr>
          <w:trHeight w:val="459"/>
        </w:trPr>
        <w:tc>
          <w:tcPr>
            <w:tcW w:w="2382" w:type="dxa"/>
            <w:vMerge w:val="restart"/>
          </w:tcPr>
          <w:p w14:paraId="378850B9" w14:textId="77777777" w:rsidR="00032AC1" w:rsidRPr="00E67172" w:rsidRDefault="00032AC1" w:rsidP="00E67172">
            <w:pPr>
              <w:pStyle w:val="NoSpacing"/>
              <w:rPr>
                <w:b/>
                <w:bCs/>
                <w:color w:val="003C3C"/>
              </w:rPr>
            </w:pPr>
            <w:r w:rsidRPr="00E67172">
              <w:rPr>
                <w:b/>
                <w:bCs/>
                <w:color w:val="003C3C"/>
              </w:rPr>
              <w:t>Progress towards targets end of Year 1</w:t>
            </w:r>
          </w:p>
          <w:p w14:paraId="038D884D" w14:textId="77777777" w:rsidR="00032AC1" w:rsidRPr="00E67172" w:rsidRDefault="00032AC1" w:rsidP="00E67172">
            <w:pPr>
              <w:pStyle w:val="NoSpacing"/>
              <w:rPr>
                <w:b/>
                <w:bCs/>
                <w:color w:val="003C3C"/>
              </w:rPr>
            </w:pPr>
          </w:p>
        </w:tc>
        <w:tc>
          <w:tcPr>
            <w:tcW w:w="7966" w:type="dxa"/>
            <w:vMerge w:val="restart"/>
          </w:tcPr>
          <w:p w14:paraId="67B2A333" w14:textId="77777777" w:rsidR="00032AC1" w:rsidRPr="00E67172" w:rsidRDefault="00032AC1" w:rsidP="00E67172">
            <w:pPr>
              <w:pStyle w:val="NoSpacing"/>
              <w:rPr>
                <w:b/>
                <w:bCs/>
                <w:color w:val="003C3C"/>
              </w:rPr>
            </w:pPr>
          </w:p>
        </w:tc>
      </w:tr>
      <w:tr w:rsidR="00032AC1" w:rsidRPr="00EF5A34" w14:paraId="12C56985" w14:textId="77777777" w:rsidTr="00E67172">
        <w:trPr>
          <w:trHeight w:val="459"/>
        </w:trPr>
        <w:tc>
          <w:tcPr>
            <w:tcW w:w="2382" w:type="dxa"/>
            <w:vMerge/>
          </w:tcPr>
          <w:p w14:paraId="68CAF272" w14:textId="77777777" w:rsidR="00032AC1" w:rsidRPr="00EF5A34" w:rsidRDefault="00032AC1" w:rsidP="00E67172">
            <w:pPr>
              <w:pStyle w:val="NoSpacing"/>
            </w:pPr>
          </w:p>
        </w:tc>
        <w:tc>
          <w:tcPr>
            <w:tcW w:w="7966" w:type="dxa"/>
            <w:vMerge/>
          </w:tcPr>
          <w:p w14:paraId="4CC3E8C3" w14:textId="77777777" w:rsidR="00032AC1" w:rsidRPr="00EF5A34" w:rsidRDefault="00032AC1" w:rsidP="00E67172">
            <w:pPr>
              <w:pStyle w:val="NoSpacing"/>
            </w:pPr>
          </w:p>
        </w:tc>
      </w:tr>
      <w:tr w:rsidR="00032AC1" w:rsidRPr="00EF5A34" w14:paraId="554FF925" w14:textId="77777777" w:rsidTr="00E67172">
        <w:trPr>
          <w:trHeight w:val="459"/>
        </w:trPr>
        <w:tc>
          <w:tcPr>
            <w:tcW w:w="2382" w:type="dxa"/>
            <w:vMerge/>
          </w:tcPr>
          <w:p w14:paraId="3A6DBD47" w14:textId="77777777" w:rsidR="00032AC1" w:rsidRPr="00EF5A34" w:rsidRDefault="00032AC1" w:rsidP="00E67172">
            <w:pPr>
              <w:pStyle w:val="NoSpacing"/>
            </w:pPr>
          </w:p>
        </w:tc>
        <w:tc>
          <w:tcPr>
            <w:tcW w:w="7966" w:type="dxa"/>
            <w:vMerge/>
          </w:tcPr>
          <w:p w14:paraId="1F031BD8" w14:textId="77777777" w:rsidR="00032AC1" w:rsidRPr="00EF5A34" w:rsidRDefault="00032AC1" w:rsidP="00E67172">
            <w:pPr>
              <w:pStyle w:val="NoSpacing"/>
            </w:pPr>
          </w:p>
        </w:tc>
      </w:tr>
      <w:tr w:rsidR="00032AC1" w:rsidRPr="00EF5A34" w14:paraId="5138E1D2" w14:textId="77777777" w:rsidTr="00E67172">
        <w:trPr>
          <w:trHeight w:val="330"/>
        </w:trPr>
        <w:tc>
          <w:tcPr>
            <w:tcW w:w="2382" w:type="dxa"/>
            <w:vMerge/>
          </w:tcPr>
          <w:p w14:paraId="7815EBD0" w14:textId="77777777" w:rsidR="00032AC1" w:rsidRPr="00EF5A34" w:rsidRDefault="00032AC1" w:rsidP="00E67172">
            <w:pPr>
              <w:pStyle w:val="NoSpacing"/>
            </w:pPr>
          </w:p>
        </w:tc>
        <w:tc>
          <w:tcPr>
            <w:tcW w:w="7966" w:type="dxa"/>
            <w:vMerge/>
          </w:tcPr>
          <w:p w14:paraId="7C046F90" w14:textId="77777777" w:rsidR="00032AC1" w:rsidRPr="00EF5A34" w:rsidRDefault="00032AC1" w:rsidP="00E67172">
            <w:pPr>
              <w:pStyle w:val="NoSpacing"/>
            </w:pPr>
          </w:p>
        </w:tc>
      </w:tr>
    </w:tbl>
    <w:p w14:paraId="0E3C0E88" w14:textId="77777777" w:rsidR="00032AC1" w:rsidRPr="00EF5A34" w:rsidRDefault="00032AC1" w:rsidP="00EF5A34">
      <w:pPr>
        <w:spacing w:after="0" w:line="240" w:lineRule="auto"/>
        <w:ind w:left="-709" w:right="-478"/>
        <w:rPr>
          <w:rFonts w:eastAsia="Times New Roman" w:cs="Times New Roman"/>
          <w:vanish/>
          <w:color w:val="auto"/>
          <w:sz w:val="24"/>
          <w:szCs w:val="24"/>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032AC1" w:rsidRPr="00EF5A34" w14:paraId="56937BA8" w14:textId="77777777" w:rsidTr="00E67172">
        <w:tc>
          <w:tcPr>
            <w:tcW w:w="10348" w:type="dxa"/>
            <w:tcBorders>
              <w:top w:val="nil"/>
            </w:tcBorders>
            <w:shd w:val="clear" w:color="auto" w:fill="BFBFBF"/>
          </w:tcPr>
          <w:p w14:paraId="310637B2" w14:textId="77777777" w:rsidR="00032AC1" w:rsidRPr="00E67172" w:rsidRDefault="00032AC1" w:rsidP="00E67172">
            <w:pPr>
              <w:pStyle w:val="NoSpacing"/>
              <w:rPr>
                <w:b/>
                <w:bCs/>
              </w:rPr>
            </w:pPr>
            <w:r w:rsidRPr="00E67172">
              <w:rPr>
                <w:b/>
                <w:bCs/>
              </w:rPr>
              <w:t>Key Achievements</w:t>
            </w:r>
          </w:p>
        </w:tc>
      </w:tr>
      <w:tr w:rsidR="00032AC1" w:rsidRPr="00EF5A34" w14:paraId="2B7D311B" w14:textId="77777777" w:rsidTr="00E67172">
        <w:tc>
          <w:tcPr>
            <w:tcW w:w="10348" w:type="dxa"/>
          </w:tcPr>
          <w:p w14:paraId="410C34B0" w14:textId="77777777" w:rsidR="00032AC1" w:rsidRPr="00EF5A34" w:rsidRDefault="00032AC1" w:rsidP="00E67172">
            <w:pPr>
              <w:pStyle w:val="NoSpacing"/>
            </w:pPr>
            <w:r w:rsidRPr="00EF5A34">
              <w:t>Please summarise key achievements.</w:t>
            </w:r>
          </w:p>
          <w:p w14:paraId="52942A6E" w14:textId="77777777" w:rsidR="00032AC1" w:rsidRDefault="00032AC1" w:rsidP="00E67172">
            <w:pPr>
              <w:pStyle w:val="NoSpacing"/>
            </w:pPr>
          </w:p>
          <w:p w14:paraId="5DABD1F2" w14:textId="77777777" w:rsidR="00E67172" w:rsidRDefault="00E67172" w:rsidP="00E67172">
            <w:pPr>
              <w:pStyle w:val="NoSpacing"/>
            </w:pPr>
          </w:p>
          <w:p w14:paraId="1E185688" w14:textId="77777777" w:rsidR="00E67172" w:rsidRDefault="00E67172" w:rsidP="00E67172">
            <w:pPr>
              <w:pStyle w:val="NoSpacing"/>
            </w:pPr>
          </w:p>
          <w:p w14:paraId="0C4E1B62" w14:textId="77777777" w:rsidR="00E67172" w:rsidRPr="00EF5A34" w:rsidRDefault="00E67172" w:rsidP="00E67172">
            <w:pPr>
              <w:pStyle w:val="NoSpacing"/>
            </w:pPr>
          </w:p>
        </w:tc>
      </w:tr>
      <w:tr w:rsidR="00032AC1" w:rsidRPr="00EF5A34" w14:paraId="10724200" w14:textId="77777777" w:rsidTr="00E67172">
        <w:tc>
          <w:tcPr>
            <w:tcW w:w="10348" w:type="dxa"/>
            <w:shd w:val="clear" w:color="auto" w:fill="BFBFBF"/>
          </w:tcPr>
          <w:p w14:paraId="7CD19C9E" w14:textId="77777777" w:rsidR="00032AC1" w:rsidRPr="00E67172" w:rsidRDefault="00032AC1" w:rsidP="00E67172">
            <w:pPr>
              <w:pStyle w:val="NoSpacing"/>
              <w:rPr>
                <w:b/>
                <w:bCs/>
              </w:rPr>
            </w:pPr>
            <w:r w:rsidRPr="00E67172">
              <w:rPr>
                <w:b/>
                <w:bCs/>
              </w:rPr>
              <w:t>Additional Information</w:t>
            </w:r>
          </w:p>
        </w:tc>
      </w:tr>
      <w:tr w:rsidR="00032AC1" w:rsidRPr="00EF5A34" w14:paraId="7BE2751A" w14:textId="77777777" w:rsidTr="00E67172">
        <w:tc>
          <w:tcPr>
            <w:tcW w:w="10348" w:type="dxa"/>
          </w:tcPr>
          <w:p w14:paraId="57054D3A" w14:textId="77777777" w:rsidR="00032AC1" w:rsidRPr="00E67172" w:rsidRDefault="00032AC1" w:rsidP="00E67172">
            <w:pPr>
              <w:pStyle w:val="NoSpacing"/>
              <w:rPr>
                <w:rFonts w:eastAsia="Calibri"/>
                <w:color w:val="003C3C"/>
              </w:rPr>
            </w:pPr>
            <w:r w:rsidRPr="00E67172">
              <w:rPr>
                <w:rFonts w:eastAsia="Calibri"/>
                <w:color w:val="003C3C"/>
              </w:rPr>
              <w:t>This section can be used to provide additional information relating to your achievements during your probation. This can include:</w:t>
            </w:r>
          </w:p>
          <w:p w14:paraId="01709BBE" w14:textId="77777777" w:rsidR="00032AC1" w:rsidRPr="00E67172" w:rsidRDefault="00032AC1" w:rsidP="00E67172">
            <w:pPr>
              <w:pStyle w:val="NoSpacing"/>
              <w:rPr>
                <w:rFonts w:eastAsia="Calibri"/>
                <w:color w:val="003C3C"/>
              </w:rPr>
            </w:pPr>
          </w:p>
          <w:p w14:paraId="43165D0D" w14:textId="77777777" w:rsidR="00EF06ED" w:rsidRDefault="00EF06ED" w:rsidP="00EF06ED">
            <w:pPr>
              <w:pStyle w:val="NoSpacing"/>
              <w:rPr>
                <w:rFonts w:eastAsia="Calibri"/>
                <w:color w:val="003C3C"/>
              </w:rPr>
            </w:pPr>
            <w:r>
              <w:rPr>
                <w:rFonts w:eastAsia="Calibri"/>
                <w:color w:val="003C3C"/>
              </w:rPr>
              <w:t>(1) Any mitigation factors/details relating to your ability to fully achieve your targets e.g. maternity/parental leave/Covid-19</w:t>
            </w:r>
          </w:p>
          <w:p w14:paraId="4BFC848D" w14:textId="77777777" w:rsidR="00EF06ED" w:rsidRDefault="00EF06ED" w:rsidP="00EF06ED">
            <w:pPr>
              <w:pStyle w:val="NoSpacing"/>
              <w:rPr>
                <w:rFonts w:eastAsia="Calibri"/>
                <w:color w:val="003C3C"/>
              </w:rPr>
            </w:pPr>
            <w:r>
              <w:rPr>
                <w:rFonts w:eastAsia="Calibri"/>
                <w:color w:val="003C3C"/>
              </w:rPr>
              <w:t xml:space="preserve">(2) Confirmation of other contributions you have made not defined elsewhere on this form. </w:t>
            </w:r>
          </w:p>
          <w:p w14:paraId="61E104D5" w14:textId="77777777" w:rsidR="00032AC1" w:rsidRDefault="00032AC1" w:rsidP="00E67172">
            <w:pPr>
              <w:pStyle w:val="NoSpacing"/>
            </w:pPr>
          </w:p>
          <w:p w14:paraId="1997F895" w14:textId="77777777" w:rsidR="00E67172" w:rsidRDefault="00E67172" w:rsidP="00E67172">
            <w:pPr>
              <w:pStyle w:val="NoSpacing"/>
            </w:pPr>
          </w:p>
          <w:p w14:paraId="7CDB48C5" w14:textId="77777777" w:rsidR="00E67172" w:rsidRDefault="00E67172" w:rsidP="00E67172">
            <w:pPr>
              <w:pStyle w:val="NoSpacing"/>
            </w:pPr>
          </w:p>
          <w:p w14:paraId="1966128D" w14:textId="77777777" w:rsidR="00E67172" w:rsidRPr="00EF5A34" w:rsidRDefault="00E67172" w:rsidP="00E67172">
            <w:pPr>
              <w:pStyle w:val="NoSpacing"/>
            </w:pPr>
          </w:p>
        </w:tc>
      </w:tr>
    </w:tbl>
    <w:p w14:paraId="39B35B09" w14:textId="77777777" w:rsidR="00032AC1" w:rsidRPr="00EF5A34" w:rsidRDefault="00032AC1" w:rsidP="00EF5A34">
      <w:pPr>
        <w:spacing w:after="0" w:line="240" w:lineRule="auto"/>
        <w:ind w:left="-709" w:right="-478"/>
        <w:rPr>
          <w:rFonts w:eastAsia="Times New Roman" w:cs="Arial"/>
          <w:b/>
          <w:bCs/>
          <w:color w:val="000000"/>
        </w:rPr>
      </w:pPr>
    </w:p>
    <w:p w14:paraId="30B83406" w14:textId="77777777" w:rsidR="00032AC1" w:rsidRPr="00E67172" w:rsidRDefault="00032AC1" w:rsidP="00AE1CEC">
      <w:pPr>
        <w:spacing w:after="0" w:line="240" w:lineRule="auto"/>
        <w:ind w:left="-709" w:right="-478"/>
        <w:jc w:val="both"/>
        <w:rPr>
          <w:rFonts w:eastAsia="Times New Roman" w:cs="Arial"/>
          <w:b/>
          <w:bCs/>
          <w:color w:val="003C3C"/>
        </w:rPr>
      </w:pPr>
      <w:r w:rsidRPr="00E67172">
        <w:rPr>
          <w:rFonts w:eastAsia="Times New Roman" w:cs="Arial"/>
          <w:b/>
          <w:bCs/>
          <w:color w:val="003C3C"/>
        </w:rPr>
        <w:t>Satisfactory progress has / has not*</w:t>
      </w:r>
      <w:r w:rsidRPr="00E67172">
        <w:rPr>
          <w:rFonts w:eastAsia="Times New Roman" w:cs="Arial"/>
          <w:b/>
          <w:bCs/>
          <w:color w:val="003C3C"/>
          <w:vertAlign w:val="superscript"/>
        </w:rPr>
        <w:footnoteReference w:id="1"/>
      </w:r>
      <w:r w:rsidRPr="00E67172">
        <w:rPr>
          <w:rFonts w:eastAsia="Times New Roman" w:cs="Arial"/>
          <w:b/>
          <w:bCs/>
          <w:color w:val="003C3C"/>
        </w:rPr>
        <w:t xml:space="preserve"> been achieved this year (to be completed by Head of Department/Deputy Head of Department)</w:t>
      </w:r>
    </w:p>
    <w:p w14:paraId="25B09629" w14:textId="77777777" w:rsidR="00032AC1" w:rsidRPr="00E67172" w:rsidRDefault="00032AC1" w:rsidP="00AE1CEC">
      <w:pPr>
        <w:spacing w:after="0" w:line="240" w:lineRule="auto"/>
        <w:ind w:left="-709" w:right="-478"/>
        <w:jc w:val="both"/>
        <w:rPr>
          <w:rFonts w:eastAsia="Times New Roman" w:cs="Arial"/>
          <w:b/>
          <w:bCs/>
          <w:color w:val="003C3C"/>
        </w:rPr>
      </w:pPr>
    </w:p>
    <w:p w14:paraId="027D5D6B" w14:textId="77777777" w:rsidR="00032AC1" w:rsidRPr="00E67172" w:rsidRDefault="00032AC1" w:rsidP="00AE1CEC">
      <w:pPr>
        <w:spacing w:after="0" w:line="240" w:lineRule="auto"/>
        <w:ind w:left="-709" w:right="-478"/>
        <w:jc w:val="both"/>
        <w:rPr>
          <w:rFonts w:eastAsia="Times New Roman" w:cs="Arial"/>
          <w:b/>
          <w:bCs/>
          <w:color w:val="003C3C"/>
        </w:rPr>
      </w:pPr>
      <w:r w:rsidRPr="00E67172">
        <w:rPr>
          <w:rFonts w:eastAsia="Times New Roman" w:cs="Arial"/>
          <w:b/>
          <w:bCs/>
          <w:color w:val="003C3C"/>
        </w:rPr>
        <w:t xml:space="preserve">Development needs should also be recorded on the </w:t>
      </w:r>
      <w:proofErr w:type="spellStart"/>
      <w:r w:rsidRPr="00E67172">
        <w:rPr>
          <w:rFonts w:eastAsia="Times New Roman" w:cs="Arial"/>
          <w:b/>
          <w:bCs/>
          <w:color w:val="003C3C"/>
        </w:rPr>
        <w:t>ePDR</w:t>
      </w:r>
      <w:proofErr w:type="spellEnd"/>
      <w:r w:rsidRPr="00E67172">
        <w:rPr>
          <w:rFonts w:eastAsia="Times New Roman" w:cs="Arial"/>
          <w:b/>
          <w:bCs/>
          <w:color w:val="003C3C"/>
        </w:rPr>
        <w:t xml:space="preserve"> form.  Should satisfactory progress not be made the Senior HR Partner should be contacted with regards to process</w:t>
      </w:r>
    </w:p>
    <w:p w14:paraId="1E758008" w14:textId="77777777" w:rsidR="00032AC1" w:rsidRPr="00EF5A34" w:rsidRDefault="00032AC1" w:rsidP="00EF5A34">
      <w:pPr>
        <w:spacing w:after="0" w:line="240" w:lineRule="auto"/>
        <w:ind w:left="-709" w:right="-478"/>
        <w:rPr>
          <w:rFonts w:eastAsia="Times New Roman" w:cs="Arial"/>
          <w:b/>
          <w:bCs/>
          <w:color w:val="000000"/>
        </w:rPr>
      </w:pPr>
    </w:p>
    <w:p w14:paraId="1CBD6231" w14:textId="77777777" w:rsidR="00032AC1" w:rsidRPr="00EF5A34" w:rsidRDefault="00032AC1" w:rsidP="00EF5A34">
      <w:pPr>
        <w:spacing w:after="0" w:line="240" w:lineRule="auto"/>
        <w:ind w:left="-709" w:right="-478"/>
        <w:rPr>
          <w:rFonts w:eastAsia="Times New Roman" w:cs="Arial"/>
          <w:b/>
          <w:bCs/>
          <w:color w:val="000000"/>
        </w:rPr>
      </w:pP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032AC1" w:rsidRPr="00EF5A34" w14:paraId="6C49983D" w14:textId="77777777" w:rsidTr="00AE1CEC">
        <w:tc>
          <w:tcPr>
            <w:tcW w:w="10207" w:type="dxa"/>
            <w:shd w:val="clear" w:color="auto" w:fill="BFBFBF"/>
          </w:tcPr>
          <w:p w14:paraId="286CAD85" w14:textId="77777777" w:rsidR="00032AC1" w:rsidRPr="00EF5A34" w:rsidRDefault="00032AC1" w:rsidP="00EF5A34">
            <w:pPr>
              <w:spacing w:after="0" w:line="240" w:lineRule="auto"/>
              <w:ind w:left="-709" w:right="-478"/>
              <w:rPr>
                <w:rFonts w:eastAsia="Times New Roman" w:cs="Arial"/>
                <w:b/>
                <w:bCs/>
                <w:color w:val="000000"/>
              </w:rPr>
            </w:pPr>
            <w:r w:rsidRPr="00EF5A34">
              <w:rPr>
                <w:rFonts w:eastAsia="Times New Roman" w:cs="Arial"/>
                <w:b/>
                <w:bCs/>
                <w:color w:val="000000"/>
                <w:shd w:val="clear" w:color="auto" w:fill="BFBFBF"/>
              </w:rPr>
              <w:t>Agreed actions</w:t>
            </w:r>
            <w:r w:rsidRPr="00EF5A34">
              <w:rPr>
                <w:rFonts w:eastAsia="Times New Roman" w:cs="Arial"/>
                <w:b/>
                <w:bCs/>
                <w:color w:val="000000"/>
              </w:rPr>
              <w:t xml:space="preserve"> to support the achievement of targets</w:t>
            </w:r>
          </w:p>
        </w:tc>
      </w:tr>
      <w:tr w:rsidR="00032AC1" w:rsidRPr="00EF5A34" w14:paraId="3CD87D1D" w14:textId="77777777" w:rsidTr="00AE1CEC">
        <w:tc>
          <w:tcPr>
            <w:tcW w:w="10207" w:type="dxa"/>
          </w:tcPr>
          <w:p w14:paraId="5E623C97" w14:textId="77777777" w:rsidR="00032AC1" w:rsidRPr="00EF5A34" w:rsidRDefault="00032AC1" w:rsidP="00EF5A34">
            <w:pPr>
              <w:spacing w:after="0" w:line="240" w:lineRule="auto"/>
              <w:ind w:left="-709" w:right="-478"/>
              <w:rPr>
                <w:rFonts w:eastAsia="Times New Roman" w:cs="Arial"/>
                <w:b/>
                <w:bCs/>
                <w:color w:val="000000"/>
              </w:rPr>
            </w:pPr>
          </w:p>
          <w:p w14:paraId="79BB645D" w14:textId="77777777" w:rsidR="00032AC1" w:rsidRPr="00EF5A34" w:rsidRDefault="00032AC1" w:rsidP="00EF5A34">
            <w:pPr>
              <w:spacing w:after="0" w:line="240" w:lineRule="auto"/>
              <w:ind w:left="-709" w:right="-478"/>
              <w:rPr>
                <w:rFonts w:eastAsia="Times New Roman" w:cs="Arial"/>
                <w:b/>
                <w:bCs/>
                <w:color w:val="000000"/>
              </w:rPr>
            </w:pPr>
          </w:p>
          <w:p w14:paraId="25063920" w14:textId="77777777" w:rsidR="00032AC1" w:rsidRPr="00EF5A34" w:rsidRDefault="00032AC1" w:rsidP="00EF5A34">
            <w:pPr>
              <w:spacing w:after="0" w:line="240" w:lineRule="auto"/>
              <w:ind w:left="-709" w:right="-478"/>
              <w:rPr>
                <w:rFonts w:eastAsia="Times New Roman" w:cs="Arial"/>
                <w:b/>
                <w:bCs/>
                <w:color w:val="000000"/>
              </w:rPr>
            </w:pPr>
          </w:p>
          <w:p w14:paraId="7ACA457B" w14:textId="77777777" w:rsidR="00032AC1" w:rsidRPr="00EF5A34" w:rsidRDefault="00032AC1" w:rsidP="00EF5A34">
            <w:pPr>
              <w:spacing w:after="0" w:line="240" w:lineRule="auto"/>
              <w:ind w:left="-709" w:right="-478"/>
              <w:rPr>
                <w:rFonts w:eastAsia="Times New Roman" w:cs="Arial"/>
                <w:b/>
                <w:bCs/>
                <w:color w:val="000000"/>
              </w:rPr>
            </w:pPr>
          </w:p>
        </w:tc>
      </w:tr>
    </w:tbl>
    <w:p w14:paraId="58449E12" w14:textId="77777777" w:rsidR="00032AC1" w:rsidRPr="00EF5A34" w:rsidRDefault="00032AC1" w:rsidP="00EF5A34">
      <w:pPr>
        <w:spacing w:after="0" w:line="240" w:lineRule="auto"/>
        <w:ind w:left="-709" w:right="-478"/>
        <w:rPr>
          <w:rFonts w:eastAsia="Times New Roman" w:cs="Times New Roman"/>
          <w:b/>
          <w:bCs/>
          <w:color w:val="000000"/>
        </w:rPr>
      </w:pPr>
    </w:p>
    <w:p w14:paraId="5B70FEE4" w14:textId="77777777" w:rsidR="00032AC1" w:rsidRPr="00EF5A34" w:rsidRDefault="00032AC1" w:rsidP="00EF5A34">
      <w:pPr>
        <w:spacing w:after="0" w:line="240" w:lineRule="auto"/>
        <w:ind w:left="-709" w:right="-478"/>
        <w:rPr>
          <w:rFonts w:eastAsia="Times New Roman" w:cs="Arial"/>
          <w:b/>
          <w:bCs/>
          <w:color w:val="000000"/>
        </w:rPr>
      </w:pPr>
      <w:r w:rsidRPr="00E67172">
        <w:rPr>
          <w:rFonts w:eastAsia="Times New Roman" w:cs="Arial"/>
          <w:b/>
          <w:bCs/>
          <w:color w:val="003C3C"/>
        </w:rPr>
        <w:t>Date of meeting:</w:t>
      </w:r>
    </w:p>
    <w:p w14:paraId="18EF4F51" w14:textId="77777777" w:rsidR="00032AC1" w:rsidRPr="00EF5A34" w:rsidRDefault="00032AC1" w:rsidP="00EF5A34">
      <w:pPr>
        <w:spacing w:after="0" w:line="240" w:lineRule="auto"/>
        <w:ind w:left="-709" w:right="-478"/>
        <w:rPr>
          <w:rFonts w:eastAsia="Times New Roman" w:cs="Arial"/>
          <w:b/>
          <w:bCs/>
          <w:color w:val="000000"/>
        </w:rPr>
      </w:pP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0"/>
        <w:gridCol w:w="3097"/>
      </w:tblGrid>
      <w:tr w:rsidR="00032AC1" w:rsidRPr="00EF5A34" w14:paraId="209BB584" w14:textId="77777777" w:rsidTr="00AE1CEC">
        <w:tc>
          <w:tcPr>
            <w:tcW w:w="7110" w:type="dxa"/>
            <w:shd w:val="clear" w:color="auto" w:fill="BFBFBF"/>
          </w:tcPr>
          <w:p w14:paraId="2FC28BC7" w14:textId="77777777" w:rsidR="00032AC1" w:rsidRPr="00E67172" w:rsidRDefault="00032AC1" w:rsidP="00E67172">
            <w:pPr>
              <w:pStyle w:val="NoSpacing"/>
              <w:rPr>
                <w:b/>
                <w:bCs/>
              </w:rPr>
            </w:pPr>
            <w:r w:rsidRPr="00E67172">
              <w:rPr>
                <w:b/>
                <w:bCs/>
              </w:rPr>
              <w:t>Signed</w:t>
            </w:r>
          </w:p>
        </w:tc>
        <w:tc>
          <w:tcPr>
            <w:tcW w:w="3097" w:type="dxa"/>
            <w:shd w:val="clear" w:color="auto" w:fill="BFBFBF"/>
          </w:tcPr>
          <w:p w14:paraId="5579115B" w14:textId="77777777" w:rsidR="00032AC1" w:rsidRPr="00E67172" w:rsidRDefault="00032AC1" w:rsidP="00E67172">
            <w:pPr>
              <w:pStyle w:val="NoSpacing"/>
              <w:rPr>
                <w:b/>
                <w:bCs/>
              </w:rPr>
            </w:pPr>
            <w:r w:rsidRPr="00E67172">
              <w:rPr>
                <w:b/>
                <w:bCs/>
              </w:rPr>
              <w:t>Date</w:t>
            </w:r>
          </w:p>
        </w:tc>
      </w:tr>
      <w:tr w:rsidR="00032AC1" w:rsidRPr="00EF5A34" w14:paraId="23E7F3AB" w14:textId="77777777" w:rsidTr="00AE1CEC">
        <w:tc>
          <w:tcPr>
            <w:tcW w:w="7110" w:type="dxa"/>
          </w:tcPr>
          <w:p w14:paraId="108F3A2F" w14:textId="77777777" w:rsidR="00032AC1" w:rsidRPr="00EF5A34" w:rsidRDefault="00032AC1" w:rsidP="00E67172">
            <w:pPr>
              <w:pStyle w:val="NoSpacing"/>
            </w:pPr>
            <w:r w:rsidRPr="00EF5A34">
              <w:t>Member of staff:</w:t>
            </w:r>
          </w:p>
          <w:p w14:paraId="61B7DD83" w14:textId="77777777" w:rsidR="00032AC1" w:rsidRPr="00EF5A34" w:rsidRDefault="00032AC1" w:rsidP="00E67172">
            <w:pPr>
              <w:pStyle w:val="NoSpacing"/>
            </w:pPr>
          </w:p>
        </w:tc>
        <w:tc>
          <w:tcPr>
            <w:tcW w:w="3097" w:type="dxa"/>
          </w:tcPr>
          <w:p w14:paraId="65B9CC85" w14:textId="77777777" w:rsidR="00032AC1" w:rsidRPr="00EF5A34" w:rsidRDefault="00032AC1" w:rsidP="00E67172">
            <w:pPr>
              <w:pStyle w:val="NoSpacing"/>
            </w:pPr>
          </w:p>
        </w:tc>
      </w:tr>
      <w:tr w:rsidR="00032AC1" w:rsidRPr="00EF5A34" w14:paraId="727FD0BC" w14:textId="77777777" w:rsidTr="00AE1CEC">
        <w:tc>
          <w:tcPr>
            <w:tcW w:w="7110" w:type="dxa"/>
          </w:tcPr>
          <w:p w14:paraId="147BA970" w14:textId="77777777" w:rsidR="00032AC1" w:rsidRPr="00EF5A34" w:rsidRDefault="00032AC1" w:rsidP="00E67172">
            <w:pPr>
              <w:pStyle w:val="NoSpacing"/>
            </w:pPr>
            <w:r w:rsidRPr="00EF5A34">
              <w:t>Academic Manager:</w:t>
            </w:r>
          </w:p>
          <w:p w14:paraId="671FD7A5" w14:textId="77777777" w:rsidR="00032AC1" w:rsidRPr="00EF5A34" w:rsidRDefault="00032AC1" w:rsidP="00E67172">
            <w:pPr>
              <w:pStyle w:val="NoSpacing"/>
            </w:pPr>
          </w:p>
        </w:tc>
        <w:tc>
          <w:tcPr>
            <w:tcW w:w="3097" w:type="dxa"/>
          </w:tcPr>
          <w:p w14:paraId="4BA0CA5B" w14:textId="77777777" w:rsidR="00032AC1" w:rsidRPr="00EF5A34" w:rsidRDefault="00032AC1" w:rsidP="00E67172">
            <w:pPr>
              <w:pStyle w:val="NoSpacing"/>
            </w:pPr>
          </w:p>
        </w:tc>
      </w:tr>
      <w:tr w:rsidR="00032AC1" w:rsidRPr="00EF5A34" w14:paraId="76AF3B9E" w14:textId="77777777" w:rsidTr="00AE1CEC">
        <w:tc>
          <w:tcPr>
            <w:tcW w:w="7110" w:type="dxa"/>
          </w:tcPr>
          <w:p w14:paraId="2C77A7AC" w14:textId="77777777" w:rsidR="00032AC1" w:rsidRPr="00EF5A34" w:rsidRDefault="00032AC1" w:rsidP="00E67172">
            <w:pPr>
              <w:pStyle w:val="NoSpacing"/>
            </w:pPr>
            <w:r w:rsidRPr="00EF5A34">
              <w:t>HOD/Deputy HOD:</w:t>
            </w:r>
          </w:p>
          <w:p w14:paraId="05683034" w14:textId="77777777" w:rsidR="00032AC1" w:rsidRPr="00EF5A34" w:rsidRDefault="00032AC1" w:rsidP="00E67172">
            <w:pPr>
              <w:pStyle w:val="NoSpacing"/>
            </w:pPr>
          </w:p>
        </w:tc>
        <w:tc>
          <w:tcPr>
            <w:tcW w:w="3097" w:type="dxa"/>
          </w:tcPr>
          <w:p w14:paraId="090DEFA5" w14:textId="77777777" w:rsidR="00032AC1" w:rsidRPr="00EF5A34" w:rsidRDefault="00032AC1" w:rsidP="00E67172">
            <w:pPr>
              <w:pStyle w:val="NoSpacing"/>
            </w:pPr>
          </w:p>
        </w:tc>
      </w:tr>
    </w:tbl>
    <w:p w14:paraId="3B8F22D2" w14:textId="77777777" w:rsidR="00032AC1" w:rsidRPr="00EF5A34" w:rsidRDefault="00032AC1" w:rsidP="00EF5A34">
      <w:pPr>
        <w:spacing w:after="0" w:line="240" w:lineRule="auto"/>
        <w:ind w:left="-709" w:right="-478"/>
        <w:rPr>
          <w:rFonts w:eastAsia="Times New Roman" w:cs="Arial"/>
          <w:b/>
          <w:bCs/>
          <w:color w:val="000000"/>
          <w:u w:val="single"/>
        </w:rPr>
      </w:pPr>
    </w:p>
    <w:p w14:paraId="5B0FC874" w14:textId="77777777" w:rsidR="00032AC1" w:rsidRPr="00E67172" w:rsidRDefault="00032AC1" w:rsidP="00EF5A34">
      <w:pPr>
        <w:spacing w:after="0" w:line="240" w:lineRule="auto"/>
        <w:ind w:left="-709" w:right="-478"/>
        <w:rPr>
          <w:rFonts w:eastAsia="Times New Roman" w:cs="Arial"/>
          <w:b/>
          <w:bCs/>
          <w:color w:val="003C3C"/>
          <w:u w:val="single"/>
        </w:rPr>
      </w:pPr>
      <w:r w:rsidRPr="00E67172">
        <w:rPr>
          <w:rFonts w:eastAsia="Times New Roman" w:cs="Arial"/>
          <w:b/>
          <w:bCs/>
          <w:color w:val="003C3C"/>
          <w:u w:val="single"/>
        </w:rPr>
        <w:t>TARGET MONITORING – YEAR 2</w:t>
      </w:r>
    </w:p>
    <w:p w14:paraId="0789EF5F" w14:textId="77777777" w:rsidR="00032AC1" w:rsidRPr="00EF5A34" w:rsidRDefault="00032AC1" w:rsidP="00EF5A34">
      <w:pPr>
        <w:spacing w:after="0" w:line="240" w:lineRule="auto"/>
        <w:ind w:left="-709" w:right="-478"/>
        <w:rPr>
          <w:rFonts w:eastAsia="Times New Roman" w:cs="Arial"/>
          <w:b/>
          <w:bCs/>
          <w:color w:val="000000"/>
        </w:rPr>
      </w:pPr>
    </w:p>
    <w:p w14:paraId="51B0D232" w14:textId="77777777" w:rsidR="00032AC1" w:rsidRPr="00EF5A34" w:rsidRDefault="00032AC1" w:rsidP="00EF5A34">
      <w:pPr>
        <w:spacing w:after="0" w:line="240" w:lineRule="auto"/>
        <w:ind w:left="-709" w:right="-478"/>
        <w:rPr>
          <w:rFonts w:eastAsia="Times New Roman" w:cs="Arial"/>
          <w:b/>
          <w:bCs/>
          <w:color w:val="000000"/>
        </w:rPr>
      </w:pP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2"/>
        <w:gridCol w:w="7825"/>
      </w:tblGrid>
      <w:tr w:rsidR="00032AC1" w:rsidRPr="00EF5A34" w14:paraId="572B6652" w14:textId="77777777" w:rsidTr="00AE1CEC">
        <w:tc>
          <w:tcPr>
            <w:tcW w:w="10207" w:type="dxa"/>
            <w:gridSpan w:val="2"/>
            <w:shd w:val="clear" w:color="auto" w:fill="BFBFBF"/>
          </w:tcPr>
          <w:p w14:paraId="077CBB55" w14:textId="77777777" w:rsidR="00032AC1" w:rsidRPr="00E67172" w:rsidRDefault="00032AC1" w:rsidP="00E67172">
            <w:pPr>
              <w:pStyle w:val="NoSpacing"/>
              <w:rPr>
                <w:b/>
                <w:bCs/>
              </w:rPr>
            </w:pPr>
            <w:r w:rsidRPr="00E67172">
              <w:rPr>
                <w:b/>
                <w:bCs/>
              </w:rPr>
              <w:t xml:space="preserve">Education Target Monitoring </w:t>
            </w:r>
          </w:p>
        </w:tc>
      </w:tr>
      <w:tr w:rsidR="00032AC1" w:rsidRPr="00EF5A34" w14:paraId="7B3F533B" w14:textId="77777777" w:rsidTr="00AE1CEC">
        <w:trPr>
          <w:trHeight w:val="459"/>
        </w:trPr>
        <w:tc>
          <w:tcPr>
            <w:tcW w:w="2382" w:type="dxa"/>
            <w:vMerge w:val="restart"/>
          </w:tcPr>
          <w:p w14:paraId="37014BB4" w14:textId="77777777" w:rsidR="00032AC1" w:rsidRPr="00E67172" w:rsidRDefault="00032AC1" w:rsidP="00E67172">
            <w:pPr>
              <w:pStyle w:val="NoSpacing"/>
              <w:rPr>
                <w:b/>
                <w:bCs/>
              </w:rPr>
            </w:pPr>
            <w:r w:rsidRPr="00E67172">
              <w:rPr>
                <w:b/>
                <w:bCs/>
              </w:rPr>
              <w:t>Progress towards targets end of Year 2</w:t>
            </w:r>
          </w:p>
        </w:tc>
        <w:tc>
          <w:tcPr>
            <w:tcW w:w="7825" w:type="dxa"/>
            <w:vMerge w:val="restart"/>
          </w:tcPr>
          <w:p w14:paraId="47C21228" w14:textId="77777777" w:rsidR="00032AC1" w:rsidRPr="00E67172" w:rsidRDefault="00032AC1" w:rsidP="00E67172">
            <w:pPr>
              <w:pStyle w:val="NoSpacing"/>
              <w:rPr>
                <w:b/>
                <w:bCs/>
              </w:rPr>
            </w:pPr>
          </w:p>
        </w:tc>
      </w:tr>
      <w:tr w:rsidR="00032AC1" w:rsidRPr="00EF5A34" w14:paraId="315A167F" w14:textId="77777777" w:rsidTr="00AE1CEC">
        <w:trPr>
          <w:trHeight w:val="459"/>
        </w:trPr>
        <w:tc>
          <w:tcPr>
            <w:tcW w:w="2382" w:type="dxa"/>
            <w:vMerge/>
          </w:tcPr>
          <w:p w14:paraId="4769024F" w14:textId="77777777" w:rsidR="00032AC1" w:rsidRPr="00EF5A34" w:rsidRDefault="00032AC1" w:rsidP="00E67172">
            <w:pPr>
              <w:pStyle w:val="NoSpacing"/>
            </w:pPr>
          </w:p>
        </w:tc>
        <w:tc>
          <w:tcPr>
            <w:tcW w:w="7825" w:type="dxa"/>
            <w:vMerge/>
          </w:tcPr>
          <w:p w14:paraId="228A5E8D" w14:textId="77777777" w:rsidR="00032AC1" w:rsidRPr="00EF5A34" w:rsidRDefault="00032AC1" w:rsidP="00E67172">
            <w:pPr>
              <w:pStyle w:val="NoSpacing"/>
            </w:pPr>
          </w:p>
        </w:tc>
      </w:tr>
      <w:tr w:rsidR="00032AC1" w:rsidRPr="00EF5A34" w14:paraId="65EC3452" w14:textId="77777777" w:rsidTr="00AE1CEC">
        <w:trPr>
          <w:trHeight w:val="459"/>
        </w:trPr>
        <w:tc>
          <w:tcPr>
            <w:tcW w:w="2382" w:type="dxa"/>
            <w:vMerge/>
          </w:tcPr>
          <w:p w14:paraId="681DE6B8" w14:textId="77777777" w:rsidR="00032AC1" w:rsidRPr="00EF5A34" w:rsidRDefault="00032AC1" w:rsidP="00E67172">
            <w:pPr>
              <w:pStyle w:val="NoSpacing"/>
            </w:pPr>
          </w:p>
        </w:tc>
        <w:tc>
          <w:tcPr>
            <w:tcW w:w="7825" w:type="dxa"/>
            <w:vMerge/>
          </w:tcPr>
          <w:p w14:paraId="5E28FFDA" w14:textId="77777777" w:rsidR="00032AC1" w:rsidRPr="00EF5A34" w:rsidRDefault="00032AC1" w:rsidP="00E67172">
            <w:pPr>
              <w:pStyle w:val="NoSpacing"/>
            </w:pPr>
          </w:p>
        </w:tc>
      </w:tr>
      <w:tr w:rsidR="00032AC1" w:rsidRPr="00EF5A34" w14:paraId="5B5F6D07" w14:textId="77777777" w:rsidTr="00AE1CEC">
        <w:trPr>
          <w:trHeight w:val="277"/>
        </w:trPr>
        <w:tc>
          <w:tcPr>
            <w:tcW w:w="2382" w:type="dxa"/>
            <w:vMerge/>
          </w:tcPr>
          <w:p w14:paraId="31A01DBC" w14:textId="77777777" w:rsidR="00032AC1" w:rsidRPr="00EF5A34" w:rsidRDefault="00032AC1" w:rsidP="00E67172">
            <w:pPr>
              <w:pStyle w:val="NoSpacing"/>
            </w:pPr>
          </w:p>
        </w:tc>
        <w:tc>
          <w:tcPr>
            <w:tcW w:w="7825" w:type="dxa"/>
            <w:vMerge/>
          </w:tcPr>
          <w:p w14:paraId="66A17702" w14:textId="77777777" w:rsidR="00032AC1" w:rsidRPr="00EF5A34" w:rsidRDefault="00032AC1" w:rsidP="00E67172">
            <w:pPr>
              <w:pStyle w:val="NoSpacing"/>
            </w:pPr>
          </w:p>
        </w:tc>
      </w:tr>
      <w:tr w:rsidR="00032AC1" w:rsidRPr="00EF5A34" w14:paraId="07047DFF" w14:textId="77777777" w:rsidTr="00AE1CEC">
        <w:tc>
          <w:tcPr>
            <w:tcW w:w="10207" w:type="dxa"/>
            <w:gridSpan w:val="2"/>
            <w:shd w:val="clear" w:color="auto" w:fill="BFBFBF"/>
          </w:tcPr>
          <w:p w14:paraId="76E6958F" w14:textId="77777777" w:rsidR="00032AC1" w:rsidRPr="00E67172" w:rsidRDefault="00032AC1" w:rsidP="00E67172">
            <w:pPr>
              <w:pStyle w:val="NoSpacing"/>
              <w:rPr>
                <w:b/>
                <w:bCs/>
              </w:rPr>
            </w:pPr>
            <w:r w:rsidRPr="00E67172">
              <w:rPr>
                <w:b/>
                <w:bCs/>
              </w:rPr>
              <w:t xml:space="preserve">Research, Impact and Knowledge Exchange Target Monitoring </w:t>
            </w:r>
          </w:p>
        </w:tc>
      </w:tr>
      <w:tr w:rsidR="00032AC1" w:rsidRPr="00EF5A34" w14:paraId="32FEF546" w14:textId="77777777" w:rsidTr="00AE1CEC">
        <w:trPr>
          <w:trHeight w:val="459"/>
        </w:trPr>
        <w:tc>
          <w:tcPr>
            <w:tcW w:w="2382" w:type="dxa"/>
            <w:vMerge w:val="restart"/>
          </w:tcPr>
          <w:p w14:paraId="52625A9B" w14:textId="77777777" w:rsidR="00032AC1" w:rsidRPr="00E67172" w:rsidRDefault="00032AC1" w:rsidP="00E67172">
            <w:pPr>
              <w:pStyle w:val="NoSpacing"/>
              <w:rPr>
                <w:b/>
                <w:bCs/>
              </w:rPr>
            </w:pPr>
            <w:r w:rsidRPr="00E67172">
              <w:rPr>
                <w:b/>
                <w:bCs/>
              </w:rPr>
              <w:t>Progress towards targets end of Year 2</w:t>
            </w:r>
          </w:p>
          <w:p w14:paraId="223AC447" w14:textId="77777777" w:rsidR="00032AC1" w:rsidRPr="00EF5A34" w:rsidRDefault="00032AC1" w:rsidP="00E67172">
            <w:pPr>
              <w:pStyle w:val="NoSpacing"/>
            </w:pPr>
          </w:p>
        </w:tc>
        <w:tc>
          <w:tcPr>
            <w:tcW w:w="7825" w:type="dxa"/>
            <w:vMerge w:val="restart"/>
          </w:tcPr>
          <w:p w14:paraId="438894B6" w14:textId="77777777" w:rsidR="00032AC1" w:rsidRPr="00E67172" w:rsidRDefault="00032AC1" w:rsidP="00E67172">
            <w:pPr>
              <w:pStyle w:val="NoSpacing"/>
              <w:rPr>
                <w:color w:val="003C3C"/>
              </w:rPr>
            </w:pPr>
            <w:r w:rsidRPr="00E67172">
              <w:rPr>
                <w:color w:val="003C3C"/>
              </w:rPr>
              <w:t>Show how progress is being made and add in your publications in year 2, (b)</w:t>
            </w:r>
            <w:r w:rsidRPr="00E67172">
              <w:rPr>
                <w:color w:val="003C3C"/>
                <w:lang w:val="en-US"/>
              </w:rPr>
              <w:t xml:space="preserve"> grants applied for, (c) grants obtained and (d) PGR supervised each year.</w:t>
            </w:r>
          </w:p>
          <w:p w14:paraId="69BDD771" w14:textId="77777777" w:rsidR="00032AC1" w:rsidRPr="00EF5A34" w:rsidRDefault="00032AC1" w:rsidP="00E67172">
            <w:pPr>
              <w:pStyle w:val="NoSpacing"/>
            </w:pPr>
          </w:p>
        </w:tc>
      </w:tr>
      <w:tr w:rsidR="00032AC1" w:rsidRPr="00EF5A34" w14:paraId="79467E2B" w14:textId="77777777" w:rsidTr="00AE1CEC">
        <w:trPr>
          <w:trHeight w:val="459"/>
        </w:trPr>
        <w:tc>
          <w:tcPr>
            <w:tcW w:w="2382" w:type="dxa"/>
            <w:vMerge/>
          </w:tcPr>
          <w:p w14:paraId="7A14557E" w14:textId="77777777" w:rsidR="00032AC1" w:rsidRPr="00EF5A34" w:rsidRDefault="00032AC1" w:rsidP="00E67172">
            <w:pPr>
              <w:pStyle w:val="NoSpacing"/>
            </w:pPr>
          </w:p>
        </w:tc>
        <w:tc>
          <w:tcPr>
            <w:tcW w:w="7825" w:type="dxa"/>
            <w:vMerge/>
          </w:tcPr>
          <w:p w14:paraId="7920C585" w14:textId="77777777" w:rsidR="00032AC1" w:rsidRPr="00EF5A34" w:rsidRDefault="00032AC1" w:rsidP="00E67172">
            <w:pPr>
              <w:pStyle w:val="NoSpacing"/>
            </w:pPr>
          </w:p>
        </w:tc>
      </w:tr>
      <w:tr w:rsidR="00032AC1" w:rsidRPr="00EF5A34" w14:paraId="51B8474F" w14:textId="77777777" w:rsidTr="00AE1CEC">
        <w:trPr>
          <w:trHeight w:val="459"/>
        </w:trPr>
        <w:tc>
          <w:tcPr>
            <w:tcW w:w="2382" w:type="dxa"/>
            <w:vMerge/>
          </w:tcPr>
          <w:p w14:paraId="20632565" w14:textId="77777777" w:rsidR="00032AC1" w:rsidRPr="00EF5A34" w:rsidRDefault="00032AC1" w:rsidP="00E67172">
            <w:pPr>
              <w:pStyle w:val="NoSpacing"/>
            </w:pPr>
          </w:p>
        </w:tc>
        <w:tc>
          <w:tcPr>
            <w:tcW w:w="7825" w:type="dxa"/>
            <w:vMerge/>
          </w:tcPr>
          <w:p w14:paraId="169E4B37" w14:textId="77777777" w:rsidR="00032AC1" w:rsidRPr="00EF5A34" w:rsidRDefault="00032AC1" w:rsidP="00E67172">
            <w:pPr>
              <w:pStyle w:val="NoSpacing"/>
            </w:pPr>
          </w:p>
        </w:tc>
      </w:tr>
      <w:tr w:rsidR="00032AC1" w:rsidRPr="00EF5A34" w14:paraId="2EFC23BB" w14:textId="77777777" w:rsidTr="00AE1CEC">
        <w:trPr>
          <w:trHeight w:val="277"/>
        </w:trPr>
        <w:tc>
          <w:tcPr>
            <w:tcW w:w="2382" w:type="dxa"/>
            <w:vMerge/>
          </w:tcPr>
          <w:p w14:paraId="259482BC" w14:textId="77777777" w:rsidR="00032AC1" w:rsidRPr="00EF5A34" w:rsidRDefault="00032AC1" w:rsidP="00E67172">
            <w:pPr>
              <w:pStyle w:val="NoSpacing"/>
            </w:pPr>
          </w:p>
        </w:tc>
        <w:tc>
          <w:tcPr>
            <w:tcW w:w="7825" w:type="dxa"/>
            <w:vMerge/>
          </w:tcPr>
          <w:p w14:paraId="4D682264" w14:textId="77777777" w:rsidR="00032AC1" w:rsidRPr="00EF5A34" w:rsidRDefault="00032AC1" w:rsidP="00E67172">
            <w:pPr>
              <w:pStyle w:val="NoSpacing"/>
            </w:pPr>
          </w:p>
        </w:tc>
      </w:tr>
      <w:tr w:rsidR="00032AC1" w:rsidRPr="00EF5A34" w14:paraId="2ED273C9" w14:textId="77777777" w:rsidTr="00AE1CEC">
        <w:tc>
          <w:tcPr>
            <w:tcW w:w="10207" w:type="dxa"/>
            <w:gridSpan w:val="2"/>
            <w:shd w:val="clear" w:color="auto" w:fill="BFBFBF"/>
          </w:tcPr>
          <w:p w14:paraId="19F388C4" w14:textId="77777777" w:rsidR="00032AC1" w:rsidRPr="00E67172" w:rsidRDefault="00032AC1" w:rsidP="00E67172">
            <w:pPr>
              <w:pStyle w:val="NoSpacing"/>
              <w:rPr>
                <w:b/>
                <w:bCs/>
              </w:rPr>
            </w:pPr>
            <w:r w:rsidRPr="00E67172">
              <w:rPr>
                <w:b/>
                <w:bCs/>
              </w:rPr>
              <w:t xml:space="preserve">Academic Citizenship Target Monitoring </w:t>
            </w:r>
          </w:p>
        </w:tc>
      </w:tr>
      <w:tr w:rsidR="00032AC1" w:rsidRPr="00EF5A34" w14:paraId="461EBE58" w14:textId="77777777" w:rsidTr="00AE1CEC">
        <w:trPr>
          <w:trHeight w:val="459"/>
        </w:trPr>
        <w:tc>
          <w:tcPr>
            <w:tcW w:w="2382" w:type="dxa"/>
            <w:vMerge w:val="restart"/>
          </w:tcPr>
          <w:p w14:paraId="5AB0C2C8" w14:textId="77777777" w:rsidR="00032AC1" w:rsidRPr="00E67172" w:rsidRDefault="00032AC1" w:rsidP="00E67172">
            <w:pPr>
              <w:pStyle w:val="NoSpacing"/>
              <w:rPr>
                <w:b/>
                <w:bCs/>
              </w:rPr>
            </w:pPr>
            <w:r w:rsidRPr="00E67172">
              <w:rPr>
                <w:b/>
                <w:bCs/>
              </w:rPr>
              <w:t>Progress towards targets end of Year 2</w:t>
            </w:r>
          </w:p>
        </w:tc>
        <w:tc>
          <w:tcPr>
            <w:tcW w:w="7825" w:type="dxa"/>
            <w:vMerge w:val="restart"/>
          </w:tcPr>
          <w:p w14:paraId="4A2D478D" w14:textId="77777777" w:rsidR="00032AC1" w:rsidRPr="00EF5A34" w:rsidRDefault="00032AC1" w:rsidP="00E67172">
            <w:pPr>
              <w:pStyle w:val="NoSpacing"/>
            </w:pPr>
          </w:p>
        </w:tc>
      </w:tr>
      <w:tr w:rsidR="00032AC1" w:rsidRPr="00EF5A34" w14:paraId="6AFF5507" w14:textId="77777777" w:rsidTr="00AE1CEC">
        <w:trPr>
          <w:trHeight w:val="459"/>
        </w:trPr>
        <w:tc>
          <w:tcPr>
            <w:tcW w:w="2382" w:type="dxa"/>
            <w:vMerge/>
          </w:tcPr>
          <w:p w14:paraId="247912CF" w14:textId="77777777" w:rsidR="00032AC1" w:rsidRPr="00EF5A34" w:rsidRDefault="00032AC1" w:rsidP="00E67172">
            <w:pPr>
              <w:pStyle w:val="NoSpacing"/>
            </w:pPr>
          </w:p>
        </w:tc>
        <w:tc>
          <w:tcPr>
            <w:tcW w:w="7825" w:type="dxa"/>
            <w:vMerge/>
          </w:tcPr>
          <w:p w14:paraId="53D344B2" w14:textId="77777777" w:rsidR="00032AC1" w:rsidRPr="00EF5A34" w:rsidRDefault="00032AC1" w:rsidP="00E67172">
            <w:pPr>
              <w:pStyle w:val="NoSpacing"/>
            </w:pPr>
          </w:p>
        </w:tc>
      </w:tr>
      <w:tr w:rsidR="00032AC1" w:rsidRPr="00EF5A34" w14:paraId="26B80FE7" w14:textId="77777777" w:rsidTr="00AE1CEC">
        <w:trPr>
          <w:trHeight w:val="459"/>
        </w:trPr>
        <w:tc>
          <w:tcPr>
            <w:tcW w:w="2382" w:type="dxa"/>
            <w:vMerge/>
          </w:tcPr>
          <w:p w14:paraId="606DCAC1" w14:textId="77777777" w:rsidR="00032AC1" w:rsidRPr="00EF5A34" w:rsidRDefault="00032AC1" w:rsidP="00E67172">
            <w:pPr>
              <w:pStyle w:val="NoSpacing"/>
            </w:pPr>
          </w:p>
        </w:tc>
        <w:tc>
          <w:tcPr>
            <w:tcW w:w="7825" w:type="dxa"/>
            <w:vMerge/>
          </w:tcPr>
          <w:p w14:paraId="6F082674" w14:textId="77777777" w:rsidR="00032AC1" w:rsidRPr="00EF5A34" w:rsidRDefault="00032AC1" w:rsidP="00E67172">
            <w:pPr>
              <w:pStyle w:val="NoSpacing"/>
            </w:pPr>
          </w:p>
        </w:tc>
      </w:tr>
      <w:tr w:rsidR="00032AC1" w:rsidRPr="00EF5A34" w14:paraId="3E8C1974" w14:textId="77777777" w:rsidTr="00AE1CEC">
        <w:trPr>
          <w:trHeight w:val="459"/>
        </w:trPr>
        <w:tc>
          <w:tcPr>
            <w:tcW w:w="2382" w:type="dxa"/>
            <w:vMerge/>
          </w:tcPr>
          <w:p w14:paraId="7E46C9C9" w14:textId="77777777" w:rsidR="00032AC1" w:rsidRPr="00EF5A34" w:rsidRDefault="00032AC1" w:rsidP="00E67172">
            <w:pPr>
              <w:pStyle w:val="NoSpacing"/>
            </w:pPr>
          </w:p>
        </w:tc>
        <w:tc>
          <w:tcPr>
            <w:tcW w:w="7825" w:type="dxa"/>
            <w:vMerge/>
          </w:tcPr>
          <w:p w14:paraId="7CB81F0C" w14:textId="77777777" w:rsidR="00032AC1" w:rsidRPr="00EF5A34" w:rsidRDefault="00032AC1" w:rsidP="00E67172">
            <w:pPr>
              <w:pStyle w:val="NoSpacing"/>
            </w:pPr>
          </w:p>
        </w:tc>
      </w:tr>
    </w:tbl>
    <w:p w14:paraId="1FB947FE" w14:textId="77777777" w:rsidR="00032AC1" w:rsidRPr="00EF5A34" w:rsidRDefault="00032AC1" w:rsidP="00EF5A34">
      <w:pPr>
        <w:spacing w:after="0" w:line="240" w:lineRule="auto"/>
        <w:ind w:left="-709" w:right="-478"/>
        <w:rPr>
          <w:rFonts w:eastAsia="Times New Roman" w:cs="Times New Roman"/>
          <w:vanish/>
          <w:color w:val="auto"/>
          <w:sz w:val="24"/>
          <w:szCs w:val="24"/>
        </w:rPr>
      </w:pP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032AC1" w:rsidRPr="00EF5A34" w14:paraId="3061CE12" w14:textId="77777777" w:rsidTr="00AE1CEC">
        <w:tc>
          <w:tcPr>
            <w:tcW w:w="10207" w:type="dxa"/>
            <w:tcBorders>
              <w:top w:val="nil"/>
            </w:tcBorders>
            <w:shd w:val="clear" w:color="auto" w:fill="BFBFBF"/>
          </w:tcPr>
          <w:p w14:paraId="220B8E60" w14:textId="77777777" w:rsidR="00032AC1" w:rsidRPr="00E67172" w:rsidRDefault="00032AC1" w:rsidP="00E67172">
            <w:pPr>
              <w:pStyle w:val="NoSpacing"/>
              <w:rPr>
                <w:b/>
                <w:bCs/>
              </w:rPr>
            </w:pPr>
            <w:r w:rsidRPr="00E67172">
              <w:rPr>
                <w:b/>
                <w:bCs/>
              </w:rPr>
              <w:t>Key Achievements</w:t>
            </w:r>
          </w:p>
        </w:tc>
      </w:tr>
      <w:tr w:rsidR="00032AC1" w:rsidRPr="00EF5A34" w14:paraId="3B64CE39" w14:textId="77777777" w:rsidTr="00AE1CEC">
        <w:tc>
          <w:tcPr>
            <w:tcW w:w="10207" w:type="dxa"/>
          </w:tcPr>
          <w:p w14:paraId="1FAF7457" w14:textId="77777777" w:rsidR="00032AC1" w:rsidRPr="00EF5A34" w:rsidRDefault="00032AC1" w:rsidP="00E67172">
            <w:pPr>
              <w:pStyle w:val="NoSpacing"/>
            </w:pPr>
            <w:r w:rsidRPr="00EF5A34">
              <w:t>Please summarise key achievements.</w:t>
            </w:r>
          </w:p>
          <w:p w14:paraId="16DE61AA" w14:textId="77777777" w:rsidR="00032AC1" w:rsidRDefault="00032AC1" w:rsidP="00E67172">
            <w:pPr>
              <w:pStyle w:val="NoSpacing"/>
            </w:pPr>
          </w:p>
          <w:p w14:paraId="256BBF5D" w14:textId="77777777" w:rsidR="00E67172" w:rsidRDefault="00E67172" w:rsidP="00E67172">
            <w:pPr>
              <w:pStyle w:val="NoSpacing"/>
            </w:pPr>
          </w:p>
          <w:p w14:paraId="5C0CCAE6" w14:textId="77777777" w:rsidR="00E67172" w:rsidRDefault="00E67172" w:rsidP="00E67172">
            <w:pPr>
              <w:pStyle w:val="NoSpacing"/>
            </w:pPr>
          </w:p>
          <w:p w14:paraId="290EE49B" w14:textId="77777777" w:rsidR="00E67172" w:rsidRPr="00EF5A34" w:rsidRDefault="00E67172" w:rsidP="00E67172">
            <w:pPr>
              <w:pStyle w:val="NoSpacing"/>
            </w:pPr>
          </w:p>
        </w:tc>
      </w:tr>
      <w:tr w:rsidR="00032AC1" w:rsidRPr="00EF5A34" w14:paraId="5EA1C28A" w14:textId="77777777" w:rsidTr="00AE1CEC">
        <w:tc>
          <w:tcPr>
            <w:tcW w:w="10207" w:type="dxa"/>
            <w:shd w:val="clear" w:color="auto" w:fill="BFBFBF"/>
          </w:tcPr>
          <w:p w14:paraId="2548383A" w14:textId="77777777" w:rsidR="00032AC1" w:rsidRPr="00E67172" w:rsidRDefault="00032AC1" w:rsidP="00E67172">
            <w:pPr>
              <w:pStyle w:val="NoSpacing"/>
              <w:rPr>
                <w:b/>
                <w:bCs/>
              </w:rPr>
            </w:pPr>
            <w:r w:rsidRPr="00E67172">
              <w:rPr>
                <w:b/>
                <w:bCs/>
              </w:rPr>
              <w:t>Additional Information</w:t>
            </w:r>
          </w:p>
        </w:tc>
      </w:tr>
      <w:tr w:rsidR="00032AC1" w:rsidRPr="00EF5A34" w14:paraId="3D39008F" w14:textId="77777777" w:rsidTr="00AE1CEC">
        <w:tc>
          <w:tcPr>
            <w:tcW w:w="10207" w:type="dxa"/>
          </w:tcPr>
          <w:p w14:paraId="697A0A0C" w14:textId="77777777" w:rsidR="00032AC1" w:rsidRPr="00E67172" w:rsidRDefault="00032AC1" w:rsidP="00E67172">
            <w:pPr>
              <w:pStyle w:val="NoSpacing"/>
              <w:rPr>
                <w:rFonts w:eastAsia="Calibri"/>
                <w:color w:val="003C3C"/>
              </w:rPr>
            </w:pPr>
            <w:r w:rsidRPr="00E67172">
              <w:rPr>
                <w:rFonts w:eastAsia="Calibri"/>
                <w:color w:val="003C3C"/>
              </w:rPr>
              <w:t>This section can be used to provide additional information relating to your achievements during your probation. This can include:</w:t>
            </w:r>
          </w:p>
          <w:p w14:paraId="09E05AA2" w14:textId="77777777" w:rsidR="00032AC1" w:rsidRPr="00E67172" w:rsidRDefault="00032AC1" w:rsidP="00E67172">
            <w:pPr>
              <w:pStyle w:val="NoSpacing"/>
              <w:rPr>
                <w:rFonts w:eastAsia="Calibri"/>
                <w:color w:val="003C3C"/>
              </w:rPr>
            </w:pPr>
          </w:p>
          <w:p w14:paraId="4587F4C3" w14:textId="77777777" w:rsidR="00EF06ED" w:rsidRDefault="00EF06ED" w:rsidP="00EF06ED">
            <w:pPr>
              <w:pStyle w:val="NoSpacing"/>
              <w:rPr>
                <w:rFonts w:eastAsia="Calibri"/>
                <w:color w:val="003C3C"/>
              </w:rPr>
            </w:pPr>
            <w:r>
              <w:rPr>
                <w:rFonts w:eastAsia="Calibri"/>
                <w:color w:val="003C3C"/>
              </w:rPr>
              <w:t>(1) Any mitigation factors/details relating to your ability to fully achieve your targets e.g. maternity/parental leave/Covid-19</w:t>
            </w:r>
          </w:p>
          <w:p w14:paraId="0BC5C49E" w14:textId="77777777" w:rsidR="00EF06ED" w:rsidRDefault="00EF06ED" w:rsidP="00EF06ED">
            <w:pPr>
              <w:pStyle w:val="NoSpacing"/>
              <w:rPr>
                <w:rFonts w:eastAsia="Calibri"/>
                <w:color w:val="003C3C"/>
              </w:rPr>
            </w:pPr>
            <w:r>
              <w:rPr>
                <w:rFonts w:eastAsia="Calibri"/>
                <w:color w:val="003C3C"/>
              </w:rPr>
              <w:t xml:space="preserve">(2) Confirmation of other contributions you have made not defined elsewhere on this form. </w:t>
            </w:r>
          </w:p>
          <w:p w14:paraId="70197F73" w14:textId="77777777" w:rsidR="00E67172" w:rsidRDefault="00E67172" w:rsidP="00E67172">
            <w:pPr>
              <w:pStyle w:val="NoSpacing"/>
              <w:rPr>
                <w:rFonts w:eastAsia="Calibri"/>
                <w:color w:val="000000"/>
              </w:rPr>
            </w:pPr>
          </w:p>
          <w:p w14:paraId="05146A6C" w14:textId="77777777" w:rsidR="00E67172" w:rsidRDefault="00E67172" w:rsidP="00E67172">
            <w:pPr>
              <w:pStyle w:val="NoSpacing"/>
              <w:rPr>
                <w:rFonts w:eastAsia="Calibri"/>
                <w:color w:val="000000"/>
              </w:rPr>
            </w:pPr>
          </w:p>
          <w:p w14:paraId="61DA9E8A" w14:textId="77777777" w:rsidR="00E67172" w:rsidRDefault="00E67172" w:rsidP="00E67172">
            <w:pPr>
              <w:pStyle w:val="NoSpacing"/>
              <w:rPr>
                <w:rFonts w:eastAsia="Calibri"/>
                <w:color w:val="000000"/>
              </w:rPr>
            </w:pPr>
          </w:p>
          <w:p w14:paraId="10F7D5A1" w14:textId="77777777" w:rsidR="00E67172" w:rsidRPr="00EF5A34" w:rsidRDefault="00E67172" w:rsidP="00E67172">
            <w:pPr>
              <w:pStyle w:val="NoSpacing"/>
              <w:rPr>
                <w:rFonts w:eastAsia="Calibri"/>
                <w:color w:val="000000"/>
              </w:rPr>
            </w:pPr>
          </w:p>
          <w:p w14:paraId="33ED99FB" w14:textId="77777777" w:rsidR="00032AC1" w:rsidRPr="00EF5A34" w:rsidRDefault="00032AC1" w:rsidP="00E67172">
            <w:pPr>
              <w:pStyle w:val="NoSpacing"/>
            </w:pPr>
          </w:p>
        </w:tc>
      </w:tr>
    </w:tbl>
    <w:p w14:paraId="4ED747A3" w14:textId="77777777" w:rsidR="00032AC1" w:rsidRPr="00EF5A34" w:rsidRDefault="00032AC1" w:rsidP="00EF5A34">
      <w:pPr>
        <w:spacing w:after="0" w:line="240" w:lineRule="auto"/>
        <w:ind w:left="-709" w:right="-478"/>
        <w:rPr>
          <w:rFonts w:eastAsia="Times New Roman" w:cs="Times New Roman"/>
          <w:b/>
          <w:bCs/>
          <w:color w:val="000000"/>
        </w:rPr>
      </w:pPr>
    </w:p>
    <w:p w14:paraId="33E42250" w14:textId="77777777" w:rsidR="00032AC1" w:rsidRPr="00E67172" w:rsidRDefault="00032AC1" w:rsidP="00AE1CEC">
      <w:pPr>
        <w:spacing w:after="0" w:line="240" w:lineRule="auto"/>
        <w:ind w:left="-709" w:right="-478"/>
        <w:jc w:val="both"/>
        <w:rPr>
          <w:rFonts w:eastAsia="Times New Roman" w:cs="Arial"/>
          <w:b/>
          <w:bCs/>
          <w:color w:val="003C3C"/>
        </w:rPr>
      </w:pPr>
      <w:r w:rsidRPr="00E67172">
        <w:rPr>
          <w:rFonts w:eastAsia="Times New Roman" w:cs="Arial"/>
          <w:b/>
          <w:bCs/>
          <w:color w:val="003C3C"/>
        </w:rPr>
        <w:t>Satisfactory progress has / has not*</w:t>
      </w:r>
      <w:r w:rsidRPr="00E67172">
        <w:rPr>
          <w:rFonts w:eastAsia="Times New Roman" w:cs="Arial"/>
          <w:b/>
          <w:bCs/>
          <w:color w:val="003C3C"/>
          <w:vertAlign w:val="superscript"/>
        </w:rPr>
        <w:footnoteReference w:id="2"/>
      </w:r>
      <w:r w:rsidRPr="00E67172">
        <w:rPr>
          <w:rFonts w:eastAsia="Times New Roman" w:cs="Arial"/>
          <w:b/>
          <w:bCs/>
          <w:color w:val="003C3C"/>
        </w:rPr>
        <w:t xml:space="preserve"> been achieved this year (to be completed by Head of Department/Deputy Head of Department)</w:t>
      </w:r>
    </w:p>
    <w:p w14:paraId="520538B1" w14:textId="77777777" w:rsidR="00032AC1" w:rsidRPr="00E67172" w:rsidRDefault="00032AC1" w:rsidP="00AE1CEC">
      <w:pPr>
        <w:spacing w:after="0" w:line="240" w:lineRule="auto"/>
        <w:ind w:left="-709" w:right="-478"/>
        <w:jc w:val="both"/>
        <w:rPr>
          <w:rFonts w:eastAsia="Times New Roman" w:cs="Arial"/>
          <w:b/>
          <w:bCs/>
          <w:color w:val="003C3C"/>
        </w:rPr>
      </w:pPr>
    </w:p>
    <w:p w14:paraId="2D5CD224" w14:textId="77777777" w:rsidR="00032AC1" w:rsidRPr="00E67172" w:rsidRDefault="00032AC1" w:rsidP="00AE1CEC">
      <w:pPr>
        <w:spacing w:after="0" w:line="240" w:lineRule="auto"/>
        <w:ind w:left="-709" w:right="-478"/>
        <w:jc w:val="both"/>
        <w:rPr>
          <w:rFonts w:eastAsia="Times New Roman" w:cs="Arial"/>
          <w:b/>
          <w:bCs/>
          <w:color w:val="003C3C"/>
        </w:rPr>
      </w:pPr>
      <w:r w:rsidRPr="00E67172">
        <w:rPr>
          <w:rFonts w:eastAsia="Times New Roman" w:cs="Arial"/>
          <w:b/>
          <w:bCs/>
          <w:color w:val="003C3C"/>
        </w:rPr>
        <w:t xml:space="preserve">Development needs should also be recorded on the </w:t>
      </w:r>
      <w:proofErr w:type="spellStart"/>
      <w:r w:rsidRPr="00E67172">
        <w:rPr>
          <w:rFonts w:eastAsia="Times New Roman" w:cs="Arial"/>
          <w:b/>
          <w:bCs/>
          <w:color w:val="003C3C"/>
        </w:rPr>
        <w:t>ePDR</w:t>
      </w:r>
      <w:proofErr w:type="spellEnd"/>
      <w:r w:rsidRPr="00E67172">
        <w:rPr>
          <w:rFonts w:eastAsia="Times New Roman" w:cs="Arial"/>
          <w:b/>
          <w:bCs/>
          <w:color w:val="003C3C"/>
        </w:rPr>
        <w:t xml:space="preserve"> form.  Should satisfactory progress not be made the Senior HR Partner should be contacted with regards to process.</w:t>
      </w:r>
    </w:p>
    <w:p w14:paraId="5CF681DF" w14:textId="77777777" w:rsidR="00032AC1" w:rsidRPr="00EF5A34" w:rsidRDefault="00032AC1" w:rsidP="00EF5A34">
      <w:pPr>
        <w:spacing w:after="0" w:line="240" w:lineRule="auto"/>
        <w:ind w:left="-709" w:right="-478"/>
        <w:rPr>
          <w:rFonts w:eastAsia="Times New Roman" w:cs="Arial"/>
          <w:b/>
          <w:bCs/>
          <w:color w:val="000000"/>
        </w:rPr>
      </w:pP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032AC1" w:rsidRPr="00EF5A34" w14:paraId="16F5AAAB" w14:textId="77777777" w:rsidTr="00AE1CEC">
        <w:tc>
          <w:tcPr>
            <w:tcW w:w="10207" w:type="dxa"/>
            <w:shd w:val="clear" w:color="auto" w:fill="BFBFBF"/>
          </w:tcPr>
          <w:p w14:paraId="77E13D32" w14:textId="77777777" w:rsidR="00032AC1" w:rsidRPr="00E67172" w:rsidRDefault="00032AC1" w:rsidP="00E67172">
            <w:pPr>
              <w:pStyle w:val="NoSpacing"/>
              <w:rPr>
                <w:b/>
                <w:bCs/>
              </w:rPr>
            </w:pPr>
            <w:r w:rsidRPr="00E67172">
              <w:rPr>
                <w:b/>
                <w:bCs/>
                <w:shd w:val="clear" w:color="auto" w:fill="BFBFBF"/>
              </w:rPr>
              <w:t>Agreed actions</w:t>
            </w:r>
            <w:r w:rsidRPr="00E67172">
              <w:rPr>
                <w:b/>
                <w:bCs/>
              </w:rPr>
              <w:t xml:space="preserve"> to support the achievement of targets</w:t>
            </w:r>
          </w:p>
        </w:tc>
      </w:tr>
      <w:tr w:rsidR="00032AC1" w:rsidRPr="00EF5A34" w14:paraId="0D992340" w14:textId="77777777" w:rsidTr="00AE1CEC">
        <w:trPr>
          <w:trHeight w:val="683"/>
        </w:trPr>
        <w:tc>
          <w:tcPr>
            <w:tcW w:w="10207" w:type="dxa"/>
          </w:tcPr>
          <w:p w14:paraId="69A10D34" w14:textId="77777777" w:rsidR="00032AC1" w:rsidRPr="00EF5A34" w:rsidRDefault="00032AC1" w:rsidP="00E67172">
            <w:pPr>
              <w:pStyle w:val="NoSpacing"/>
            </w:pPr>
          </w:p>
          <w:p w14:paraId="62846EBD" w14:textId="77777777" w:rsidR="00032AC1" w:rsidRPr="00EF5A34" w:rsidRDefault="00032AC1" w:rsidP="00E67172">
            <w:pPr>
              <w:pStyle w:val="NoSpacing"/>
            </w:pPr>
          </w:p>
        </w:tc>
      </w:tr>
    </w:tbl>
    <w:p w14:paraId="46EA18E1" w14:textId="77777777" w:rsidR="00032AC1" w:rsidRPr="00EF5A34" w:rsidRDefault="00032AC1" w:rsidP="00EF5A34">
      <w:pPr>
        <w:spacing w:after="0" w:line="240" w:lineRule="auto"/>
        <w:ind w:left="-709" w:right="-478"/>
        <w:rPr>
          <w:rFonts w:eastAsia="Times New Roman" w:cs="Times New Roman"/>
          <w:b/>
          <w:bCs/>
          <w:color w:val="000000"/>
        </w:rPr>
      </w:pPr>
    </w:p>
    <w:p w14:paraId="1DC94648" w14:textId="77777777" w:rsidR="00032AC1" w:rsidRPr="00EF5A34" w:rsidRDefault="00032AC1" w:rsidP="00EF5A34">
      <w:pPr>
        <w:spacing w:after="0" w:line="240" w:lineRule="auto"/>
        <w:ind w:left="-709" w:right="-478"/>
        <w:rPr>
          <w:rFonts w:eastAsia="Times New Roman" w:cs="Arial"/>
          <w:b/>
          <w:bCs/>
          <w:color w:val="000000"/>
        </w:rPr>
      </w:pPr>
      <w:r w:rsidRPr="00E67172">
        <w:rPr>
          <w:rFonts w:eastAsia="Times New Roman" w:cs="Arial"/>
          <w:b/>
          <w:bCs/>
          <w:color w:val="003C3C"/>
        </w:rPr>
        <w:t>Date of meeting:</w:t>
      </w:r>
    </w:p>
    <w:p w14:paraId="4D9A0A21" w14:textId="77777777" w:rsidR="00032AC1" w:rsidRPr="00EF5A34" w:rsidRDefault="00032AC1" w:rsidP="00EF5A34">
      <w:pPr>
        <w:spacing w:after="0" w:line="240" w:lineRule="auto"/>
        <w:ind w:left="-709" w:right="-478"/>
        <w:rPr>
          <w:rFonts w:eastAsia="Times New Roman" w:cs="Times New Roman"/>
          <w:b/>
          <w:bCs/>
          <w:color w:val="000000"/>
        </w:rPr>
      </w:pP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0"/>
        <w:gridCol w:w="3097"/>
      </w:tblGrid>
      <w:tr w:rsidR="00032AC1" w:rsidRPr="00EF5A34" w14:paraId="271EE84B" w14:textId="77777777" w:rsidTr="00AE1CEC">
        <w:tc>
          <w:tcPr>
            <w:tcW w:w="7110" w:type="dxa"/>
            <w:shd w:val="clear" w:color="auto" w:fill="BFBFBF"/>
          </w:tcPr>
          <w:p w14:paraId="298362E4" w14:textId="77777777" w:rsidR="00032AC1" w:rsidRPr="00E67172" w:rsidRDefault="00032AC1" w:rsidP="00E67172">
            <w:pPr>
              <w:pStyle w:val="NoSpacing"/>
              <w:rPr>
                <w:b/>
                <w:bCs/>
              </w:rPr>
            </w:pPr>
            <w:r w:rsidRPr="00E67172">
              <w:rPr>
                <w:b/>
                <w:bCs/>
              </w:rPr>
              <w:t>Signed</w:t>
            </w:r>
          </w:p>
        </w:tc>
        <w:tc>
          <w:tcPr>
            <w:tcW w:w="3097" w:type="dxa"/>
            <w:shd w:val="clear" w:color="auto" w:fill="BFBFBF"/>
          </w:tcPr>
          <w:p w14:paraId="30758292" w14:textId="77777777" w:rsidR="00032AC1" w:rsidRPr="00E67172" w:rsidRDefault="00032AC1" w:rsidP="00E67172">
            <w:pPr>
              <w:pStyle w:val="NoSpacing"/>
              <w:rPr>
                <w:b/>
                <w:bCs/>
              </w:rPr>
            </w:pPr>
            <w:r w:rsidRPr="00E67172">
              <w:rPr>
                <w:b/>
                <w:bCs/>
              </w:rPr>
              <w:t>Date</w:t>
            </w:r>
          </w:p>
        </w:tc>
      </w:tr>
      <w:tr w:rsidR="00032AC1" w:rsidRPr="00EF5A34" w14:paraId="50336B66" w14:textId="77777777" w:rsidTr="00AE1CEC">
        <w:tc>
          <w:tcPr>
            <w:tcW w:w="7110" w:type="dxa"/>
          </w:tcPr>
          <w:p w14:paraId="67C24322" w14:textId="77777777" w:rsidR="00032AC1" w:rsidRPr="00EF5A34" w:rsidRDefault="00032AC1" w:rsidP="00E67172">
            <w:pPr>
              <w:pStyle w:val="NoSpacing"/>
            </w:pPr>
            <w:r w:rsidRPr="00EF5A34">
              <w:t>Member of staff:</w:t>
            </w:r>
          </w:p>
          <w:p w14:paraId="229670E8" w14:textId="77777777" w:rsidR="00032AC1" w:rsidRPr="00EF5A34" w:rsidRDefault="00032AC1" w:rsidP="00E67172">
            <w:pPr>
              <w:pStyle w:val="NoSpacing"/>
            </w:pPr>
          </w:p>
        </w:tc>
        <w:tc>
          <w:tcPr>
            <w:tcW w:w="3097" w:type="dxa"/>
          </w:tcPr>
          <w:p w14:paraId="007629EF" w14:textId="77777777" w:rsidR="00032AC1" w:rsidRPr="00EF5A34" w:rsidRDefault="00032AC1" w:rsidP="00E67172">
            <w:pPr>
              <w:pStyle w:val="NoSpacing"/>
            </w:pPr>
          </w:p>
        </w:tc>
      </w:tr>
      <w:tr w:rsidR="00032AC1" w:rsidRPr="00EF5A34" w14:paraId="73781929" w14:textId="77777777" w:rsidTr="00AE1CEC">
        <w:tc>
          <w:tcPr>
            <w:tcW w:w="7110" w:type="dxa"/>
          </w:tcPr>
          <w:p w14:paraId="5FABFD06" w14:textId="77777777" w:rsidR="00032AC1" w:rsidRPr="00EF5A34" w:rsidRDefault="00032AC1" w:rsidP="00E67172">
            <w:pPr>
              <w:pStyle w:val="NoSpacing"/>
            </w:pPr>
            <w:r w:rsidRPr="00EF5A34">
              <w:t>Academic Manager:</w:t>
            </w:r>
          </w:p>
          <w:p w14:paraId="6416B3BB" w14:textId="77777777" w:rsidR="00032AC1" w:rsidRPr="00EF5A34" w:rsidRDefault="00032AC1" w:rsidP="00E67172">
            <w:pPr>
              <w:pStyle w:val="NoSpacing"/>
            </w:pPr>
          </w:p>
        </w:tc>
        <w:tc>
          <w:tcPr>
            <w:tcW w:w="3097" w:type="dxa"/>
          </w:tcPr>
          <w:p w14:paraId="55FA03FE" w14:textId="77777777" w:rsidR="00032AC1" w:rsidRPr="00EF5A34" w:rsidRDefault="00032AC1" w:rsidP="00E67172">
            <w:pPr>
              <w:pStyle w:val="NoSpacing"/>
            </w:pPr>
          </w:p>
        </w:tc>
      </w:tr>
      <w:tr w:rsidR="00032AC1" w:rsidRPr="00EF5A34" w14:paraId="55D459B6" w14:textId="77777777" w:rsidTr="00AE1CEC">
        <w:tc>
          <w:tcPr>
            <w:tcW w:w="7110" w:type="dxa"/>
          </w:tcPr>
          <w:p w14:paraId="616A3DB1" w14:textId="77777777" w:rsidR="00032AC1" w:rsidRPr="00EF5A34" w:rsidRDefault="00032AC1" w:rsidP="00E67172">
            <w:pPr>
              <w:pStyle w:val="NoSpacing"/>
            </w:pPr>
            <w:r w:rsidRPr="00EF5A34">
              <w:t>HOD/Deputy HOD:</w:t>
            </w:r>
          </w:p>
          <w:p w14:paraId="43CD9C9F" w14:textId="77777777" w:rsidR="00032AC1" w:rsidRPr="00EF5A34" w:rsidRDefault="00032AC1" w:rsidP="00E67172">
            <w:pPr>
              <w:pStyle w:val="NoSpacing"/>
            </w:pPr>
          </w:p>
        </w:tc>
        <w:tc>
          <w:tcPr>
            <w:tcW w:w="3097" w:type="dxa"/>
          </w:tcPr>
          <w:p w14:paraId="41FE5A20" w14:textId="77777777" w:rsidR="00032AC1" w:rsidRPr="00EF5A34" w:rsidRDefault="00032AC1" w:rsidP="00E67172">
            <w:pPr>
              <w:pStyle w:val="NoSpacing"/>
            </w:pPr>
          </w:p>
        </w:tc>
      </w:tr>
    </w:tbl>
    <w:p w14:paraId="4E827E06" w14:textId="77777777" w:rsidR="00032AC1" w:rsidRPr="00EF5A34" w:rsidRDefault="00032AC1" w:rsidP="00EF5A34">
      <w:pPr>
        <w:spacing w:after="0" w:line="240" w:lineRule="auto"/>
        <w:ind w:left="-709" w:right="-478"/>
        <w:rPr>
          <w:rFonts w:eastAsia="Times New Roman" w:cs="Arial"/>
          <w:b/>
          <w:bCs/>
          <w:color w:val="000000"/>
          <w:u w:val="single"/>
        </w:rPr>
      </w:pPr>
      <w:r w:rsidRPr="00EF5A34">
        <w:rPr>
          <w:rFonts w:eastAsia="Times New Roman" w:cs="Times New Roman"/>
          <w:b/>
          <w:bCs/>
          <w:color w:val="000000"/>
        </w:rPr>
        <w:br/>
      </w:r>
      <w:r w:rsidRPr="00E67172">
        <w:rPr>
          <w:rFonts w:eastAsia="Times New Roman" w:cs="Arial"/>
          <w:b/>
          <w:bCs/>
          <w:color w:val="003C3C"/>
          <w:u w:val="single"/>
        </w:rPr>
        <w:t>TARGET MONITORING – YEAR 3 (if required)</w:t>
      </w:r>
    </w:p>
    <w:p w14:paraId="7F297D06" w14:textId="77777777" w:rsidR="00032AC1" w:rsidRPr="00EF5A34" w:rsidRDefault="00032AC1" w:rsidP="00EF5A34">
      <w:pPr>
        <w:spacing w:after="0" w:line="240" w:lineRule="auto"/>
        <w:ind w:left="-709" w:right="-478"/>
        <w:rPr>
          <w:rFonts w:eastAsia="Times New Roman" w:cs="Arial"/>
          <w:b/>
          <w:bCs/>
          <w:color w:val="000000"/>
          <w:u w:val="single"/>
        </w:rPr>
      </w:pP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2"/>
        <w:gridCol w:w="7825"/>
      </w:tblGrid>
      <w:tr w:rsidR="00032AC1" w:rsidRPr="00EF5A34" w14:paraId="690FE92E" w14:textId="77777777" w:rsidTr="00AE1CEC">
        <w:tc>
          <w:tcPr>
            <w:tcW w:w="10207" w:type="dxa"/>
            <w:gridSpan w:val="2"/>
            <w:shd w:val="clear" w:color="auto" w:fill="BFBFBF"/>
          </w:tcPr>
          <w:p w14:paraId="3B19D512" w14:textId="77777777" w:rsidR="00032AC1" w:rsidRPr="00B54680" w:rsidRDefault="00032AC1" w:rsidP="00B54680">
            <w:pPr>
              <w:pStyle w:val="NoSpacing"/>
              <w:rPr>
                <w:b/>
                <w:bCs/>
              </w:rPr>
            </w:pPr>
            <w:r w:rsidRPr="00B54680">
              <w:rPr>
                <w:b/>
                <w:bCs/>
              </w:rPr>
              <w:lastRenderedPageBreak/>
              <w:t xml:space="preserve">Education Target Monitoring </w:t>
            </w:r>
          </w:p>
        </w:tc>
      </w:tr>
      <w:tr w:rsidR="00032AC1" w:rsidRPr="00EF5A34" w14:paraId="4F321B24" w14:textId="77777777" w:rsidTr="00AE1CEC">
        <w:trPr>
          <w:trHeight w:val="459"/>
        </w:trPr>
        <w:tc>
          <w:tcPr>
            <w:tcW w:w="2382" w:type="dxa"/>
            <w:vMerge w:val="restart"/>
          </w:tcPr>
          <w:p w14:paraId="22717B28" w14:textId="77777777" w:rsidR="00032AC1" w:rsidRPr="00B54680" w:rsidRDefault="00032AC1" w:rsidP="00B54680">
            <w:pPr>
              <w:pStyle w:val="NoSpacing"/>
              <w:rPr>
                <w:b/>
                <w:bCs/>
              </w:rPr>
            </w:pPr>
            <w:r w:rsidRPr="00B54680">
              <w:rPr>
                <w:b/>
                <w:bCs/>
              </w:rPr>
              <w:t>Progress towards targets end of Year 3</w:t>
            </w:r>
          </w:p>
        </w:tc>
        <w:tc>
          <w:tcPr>
            <w:tcW w:w="7825" w:type="dxa"/>
            <w:vMerge w:val="restart"/>
          </w:tcPr>
          <w:p w14:paraId="768E6127" w14:textId="77777777" w:rsidR="00032AC1" w:rsidRPr="00B54680" w:rsidRDefault="00032AC1" w:rsidP="00B54680">
            <w:pPr>
              <w:pStyle w:val="NoSpacing"/>
              <w:rPr>
                <w:b/>
                <w:bCs/>
              </w:rPr>
            </w:pPr>
          </w:p>
        </w:tc>
      </w:tr>
      <w:tr w:rsidR="00032AC1" w:rsidRPr="00EF5A34" w14:paraId="121AFE12" w14:textId="77777777" w:rsidTr="00AE1CEC">
        <w:trPr>
          <w:trHeight w:val="459"/>
        </w:trPr>
        <w:tc>
          <w:tcPr>
            <w:tcW w:w="2382" w:type="dxa"/>
            <w:vMerge/>
          </w:tcPr>
          <w:p w14:paraId="5048053A" w14:textId="77777777" w:rsidR="00032AC1" w:rsidRPr="00EF5A34" w:rsidRDefault="00032AC1" w:rsidP="00B54680">
            <w:pPr>
              <w:pStyle w:val="NoSpacing"/>
            </w:pPr>
          </w:p>
        </w:tc>
        <w:tc>
          <w:tcPr>
            <w:tcW w:w="7825" w:type="dxa"/>
            <w:vMerge/>
          </w:tcPr>
          <w:p w14:paraId="75FD510B" w14:textId="77777777" w:rsidR="00032AC1" w:rsidRPr="00EF5A34" w:rsidRDefault="00032AC1" w:rsidP="00B54680">
            <w:pPr>
              <w:pStyle w:val="NoSpacing"/>
            </w:pPr>
          </w:p>
        </w:tc>
      </w:tr>
      <w:tr w:rsidR="00032AC1" w:rsidRPr="00EF5A34" w14:paraId="5AF3844E" w14:textId="77777777" w:rsidTr="00AE1CEC">
        <w:trPr>
          <w:trHeight w:val="459"/>
        </w:trPr>
        <w:tc>
          <w:tcPr>
            <w:tcW w:w="2382" w:type="dxa"/>
            <w:vMerge/>
          </w:tcPr>
          <w:p w14:paraId="3091C1BF" w14:textId="77777777" w:rsidR="00032AC1" w:rsidRPr="00EF5A34" w:rsidRDefault="00032AC1" w:rsidP="00B54680">
            <w:pPr>
              <w:pStyle w:val="NoSpacing"/>
            </w:pPr>
          </w:p>
        </w:tc>
        <w:tc>
          <w:tcPr>
            <w:tcW w:w="7825" w:type="dxa"/>
            <w:vMerge/>
          </w:tcPr>
          <w:p w14:paraId="62C2819E" w14:textId="77777777" w:rsidR="00032AC1" w:rsidRPr="00EF5A34" w:rsidRDefault="00032AC1" w:rsidP="00B54680">
            <w:pPr>
              <w:pStyle w:val="NoSpacing"/>
            </w:pPr>
          </w:p>
        </w:tc>
      </w:tr>
      <w:tr w:rsidR="00032AC1" w:rsidRPr="00EF5A34" w14:paraId="411AEF93" w14:textId="77777777" w:rsidTr="00AE1CEC">
        <w:trPr>
          <w:trHeight w:val="277"/>
        </w:trPr>
        <w:tc>
          <w:tcPr>
            <w:tcW w:w="2382" w:type="dxa"/>
            <w:vMerge/>
          </w:tcPr>
          <w:p w14:paraId="4B27927B" w14:textId="77777777" w:rsidR="00032AC1" w:rsidRPr="00EF5A34" w:rsidRDefault="00032AC1" w:rsidP="00B54680">
            <w:pPr>
              <w:pStyle w:val="NoSpacing"/>
            </w:pPr>
          </w:p>
        </w:tc>
        <w:tc>
          <w:tcPr>
            <w:tcW w:w="7825" w:type="dxa"/>
            <w:vMerge/>
          </w:tcPr>
          <w:p w14:paraId="482B52F9" w14:textId="77777777" w:rsidR="00032AC1" w:rsidRPr="00EF5A34" w:rsidRDefault="00032AC1" w:rsidP="00B54680">
            <w:pPr>
              <w:pStyle w:val="NoSpacing"/>
            </w:pPr>
          </w:p>
        </w:tc>
      </w:tr>
      <w:tr w:rsidR="00032AC1" w:rsidRPr="00EF5A34" w14:paraId="77BA696E" w14:textId="77777777" w:rsidTr="00AE1CEC">
        <w:tc>
          <w:tcPr>
            <w:tcW w:w="10207" w:type="dxa"/>
            <w:gridSpan w:val="2"/>
            <w:shd w:val="clear" w:color="auto" w:fill="BFBFBF"/>
          </w:tcPr>
          <w:p w14:paraId="4165C16E" w14:textId="77777777" w:rsidR="00032AC1" w:rsidRPr="00B54680" w:rsidRDefault="00032AC1" w:rsidP="00B54680">
            <w:pPr>
              <w:pStyle w:val="NoSpacing"/>
              <w:rPr>
                <w:b/>
                <w:bCs/>
              </w:rPr>
            </w:pPr>
            <w:r w:rsidRPr="00B54680">
              <w:rPr>
                <w:b/>
                <w:bCs/>
              </w:rPr>
              <w:t xml:space="preserve">Research, Impact and Knowledge Exchange Target Monitoring </w:t>
            </w:r>
          </w:p>
        </w:tc>
      </w:tr>
      <w:tr w:rsidR="00032AC1" w:rsidRPr="00EF5A34" w14:paraId="0D99C3D5" w14:textId="77777777" w:rsidTr="00AE1CEC">
        <w:trPr>
          <w:trHeight w:val="459"/>
        </w:trPr>
        <w:tc>
          <w:tcPr>
            <w:tcW w:w="2382" w:type="dxa"/>
            <w:vMerge w:val="restart"/>
          </w:tcPr>
          <w:p w14:paraId="456BA44F" w14:textId="77777777" w:rsidR="00032AC1" w:rsidRPr="00B54680" w:rsidRDefault="00032AC1" w:rsidP="00B54680">
            <w:pPr>
              <w:pStyle w:val="NoSpacing"/>
              <w:rPr>
                <w:b/>
                <w:bCs/>
              </w:rPr>
            </w:pPr>
            <w:r w:rsidRPr="00B54680">
              <w:rPr>
                <w:b/>
                <w:bCs/>
              </w:rPr>
              <w:t>Progress towards targets end of Year 3</w:t>
            </w:r>
          </w:p>
        </w:tc>
        <w:tc>
          <w:tcPr>
            <w:tcW w:w="7825" w:type="dxa"/>
            <w:vMerge w:val="restart"/>
          </w:tcPr>
          <w:p w14:paraId="4D8B5493" w14:textId="77777777" w:rsidR="00032AC1" w:rsidRPr="00B54680" w:rsidRDefault="00032AC1" w:rsidP="00B54680">
            <w:pPr>
              <w:pStyle w:val="NoSpacing"/>
              <w:rPr>
                <w:color w:val="003C3C"/>
              </w:rPr>
            </w:pPr>
            <w:r w:rsidRPr="00B54680">
              <w:rPr>
                <w:color w:val="003C3C"/>
              </w:rPr>
              <w:t>Show how progress is being made and add in your publications in year 3, (b)</w:t>
            </w:r>
            <w:r w:rsidRPr="00B54680">
              <w:rPr>
                <w:color w:val="003C3C"/>
                <w:lang w:val="en-US"/>
              </w:rPr>
              <w:t xml:space="preserve"> grants applied for, (c) grants obtained and (d) PGR supervised each year.</w:t>
            </w:r>
          </w:p>
          <w:p w14:paraId="75385820" w14:textId="77777777" w:rsidR="00032AC1" w:rsidRPr="00EF5A34" w:rsidRDefault="00032AC1" w:rsidP="00B54680">
            <w:pPr>
              <w:pStyle w:val="NoSpacing"/>
            </w:pPr>
          </w:p>
        </w:tc>
      </w:tr>
      <w:tr w:rsidR="00032AC1" w:rsidRPr="00EF5A34" w14:paraId="012E18A3" w14:textId="77777777" w:rsidTr="00AE1CEC">
        <w:trPr>
          <w:trHeight w:val="459"/>
        </w:trPr>
        <w:tc>
          <w:tcPr>
            <w:tcW w:w="2382" w:type="dxa"/>
            <w:vMerge/>
          </w:tcPr>
          <w:p w14:paraId="5EFA6DC3" w14:textId="77777777" w:rsidR="00032AC1" w:rsidRPr="00EF5A34" w:rsidRDefault="00032AC1" w:rsidP="00B54680">
            <w:pPr>
              <w:pStyle w:val="NoSpacing"/>
            </w:pPr>
          </w:p>
        </w:tc>
        <w:tc>
          <w:tcPr>
            <w:tcW w:w="7825" w:type="dxa"/>
            <w:vMerge/>
          </w:tcPr>
          <w:p w14:paraId="4851B233" w14:textId="77777777" w:rsidR="00032AC1" w:rsidRPr="00EF5A34" w:rsidRDefault="00032AC1" w:rsidP="00B54680">
            <w:pPr>
              <w:pStyle w:val="NoSpacing"/>
            </w:pPr>
          </w:p>
        </w:tc>
      </w:tr>
      <w:tr w:rsidR="00032AC1" w:rsidRPr="00EF5A34" w14:paraId="647DB651" w14:textId="77777777" w:rsidTr="00AE1CEC">
        <w:trPr>
          <w:trHeight w:val="459"/>
        </w:trPr>
        <w:tc>
          <w:tcPr>
            <w:tcW w:w="2382" w:type="dxa"/>
            <w:vMerge/>
          </w:tcPr>
          <w:p w14:paraId="6073CAFA" w14:textId="77777777" w:rsidR="00032AC1" w:rsidRPr="00EF5A34" w:rsidRDefault="00032AC1" w:rsidP="00B54680">
            <w:pPr>
              <w:pStyle w:val="NoSpacing"/>
            </w:pPr>
          </w:p>
        </w:tc>
        <w:tc>
          <w:tcPr>
            <w:tcW w:w="7825" w:type="dxa"/>
            <w:vMerge/>
          </w:tcPr>
          <w:p w14:paraId="553EC7A4" w14:textId="77777777" w:rsidR="00032AC1" w:rsidRPr="00EF5A34" w:rsidRDefault="00032AC1" w:rsidP="00B54680">
            <w:pPr>
              <w:pStyle w:val="NoSpacing"/>
            </w:pPr>
          </w:p>
        </w:tc>
      </w:tr>
      <w:tr w:rsidR="00032AC1" w:rsidRPr="00EF5A34" w14:paraId="2C8DA804" w14:textId="77777777" w:rsidTr="00AE1CEC">
        <w:trPr>
          <w:trHeight w:val="277"/>
        </w:trPr>
        <w:tc>
          <w:tcPr>
            <w:tcW w:w="2382" w:type="dxa"/>
            <w:vMerge/>
          </w:tcPr>
          <w:p w14:paraId="45C8362A" w14:textId="77777777" w:rsidR="00032AC1" w:rsidRPr="00EF5A34" w:rsidRDefault="00032AC1" w:rsidP="00B54680">
            <w:pPr>
              <w:pStyle w:val="NoSpacing"/>
            </w:pPr>
          </w:p>
        </w:tc>
        <w:tc>
          <w:tcPr>
            <w:tcW w:w="7825" w:type="dxa"/>
            <w:vMerge/>
          </w:tcPr>
          <w:p w14:paraId="2CD2C2F3" w14:textId="77777777" w:rsidR="00032AC1" w:rsidRPr="00EF5A34" w:rsidRDefault="00032AC1" w:rsidP="00B54680">
            <w:pPr>
              <w:pStyle w:val="NoSpacing"/>
            </w:pPr>
          </w:p>
        </w:tc>
      </w:tr>
      <w:tr w:rsidR="00032AC1" w:rsidRPr="00EF5A34" w14:paraId="51B8F2AF" w14:textId="77777777" w:rsidTr="00AE1CEC">
        <w:tc>
          <w:tcPr>
            <w:tcW w:w="10207" w:type="dxa"/>
            <w:gridSpan w:val="2"/>
            <w:shd w:val="clear" w:color="auto" w:fill="BFBFBF"/>
          </w:tcPr>
          <w:p w14:paraId="51735CB8" w14:textId="77777777" w:rsidR="00032AC1" w:rsidRPr="00B54680" w:rsidRDefault="00032AC1" w:rsidP="00B54680">
            <w:pPr>
              <w:pStyle w:val="NoSpacing"/>
              <w:rPr>
                <w:b/>
                <w:bCs/>
              </w:rPr>
            </w:pPr>
            <w:r w:rsidRPr="00B54680">
              <w:rPr>
                <w:b/>
                <w:bCs/>
              </w:rPr>
              <w:t xml:space="preserve">Academic Citizenship Target Monitoring </w:t>
            </w:r>
          </w:p>
        </w:tc>
      </w:tr>
      <w:tr w:rsidR="00032AC1" w:rsidRPr="00EF5A34" w14:paraId="1CBFE561" w14:textId="77777777" w:rsidTr="00AE1CEC">
        <w:trPr>
          <w:trHeight w:val="459"/>
        </w:trPr>
        <w:tc>
          <w:tcPr>
            <w:tcW w:w="2382" w:type="dxa"/>
            <w:vMerge w:val="restart"/>
          </w:tcPr>
          <w:p w14:paraId="3F42F65F" w14:textId="77777777" w:rsidR="00032AC1" w:rsidRPr="00B54680" w:rsidRDefault="00032AC1" w:rsidP="00B54680">
            <w:pPr>
              <w:pStyle w:val="NoSpacing"/>
              <w:rPr>
                <w:b/>
                <w:bCs/>
              </w:rPr>
            </w:pPr>
            <w:r w:rsidRPr="00B54680">
              <w:rPr>
                <w:b/>
                <w:bCs/>
              </w:rPr>
              <w:t>Progress towards targets end of Year 3</w:t>
            </w:r>
          </w:p>
        </w:tc>
        <w:tc>
          <w:tcPr>
            <w:tcW w:w="7825" w:type="dxa"/>
            <w:vMerge w:val="restart"/>
          </w:tcPr>
          <w:p w14:paraId="06F26957" w14:textId="77777777" w:rsidR="00032AC1" w:rsidRPr="00EF5A34" w:rsidRDefault="00032AC1" w:rsidP="00B54680">
            <w:pPr>
              <w:pStyle w:val="NoSpacing"/>
            </w:pPr>
          </w:p>
        </w:tc>
      </w:tr>
      <w:tr w:rsidR="00032AC1" w:rsidRPr="00EF5A34" w14:paraId="32F9D6EF" w14:textId="77777777" w:rsidTr="00AE1CEC">
        <w:trPr>
          <w:trHeight w:val="459"/>
        </w:trPr>
        <w:tc>
          <w:tcPr>
            <w:tcW w:w="2382" w:type="dxa"/>
            <w:vMerge/>
          </w:tcPr>
          <w:p w14:paraId="08CF8B9D" w14:textId="77777777" w:rsidR="00032AC1" w:rsidRPr="00EF5A34" w:rsidRDefault="00032AC1" w:rsidP="00B54680">
            <w:pPr>
              <w:pStyle w:val="NoSpacing"/>
            </w:pPr>
          </w:p>
        </w:tc>
        <w:tc>
          <w:tcPr>
            <w:tcW w:w="7825" w:type="dxa"/>
            <w:vMerge/>
          </w:tcPr>
          <w:p w14:paraId="1D2BC38E" w14:textId="77777777" w:rsidR="00032AC1" w:rsidRPr="00EF5A34" w:rsidRDefault="00032AC1" w:rsidP="00B54680">
            <w:pPr>
              <w:pStyle w:val="NoSpacing"/>
            </w:pPr>
          </w:p>
        </w:tc>
      </w:tr>
      <w:tr w:rsidR="00032AC1" w:rsidRPr="00EF5A34" w14:paraId="3ABB3318" w14:textId="77777777" w:rsidTr="00AE1CEC">
        <w:trPr>
          <w:trHeight w:val="459"/>
        </w:trPr>
        <w:tc>
          <w:tcPr>
            <w:tcW w:w="2382" w:type="dxa"/>
            <w:vMerge/>
          </w:tcPr>
          <w:p w14:paraId="35B75914" w14:textId="77777777" w:rsidR="00032AC1" w:rsidRPr="00EF5A34" w:rsidRDefault="00032AC1" w:rsidP="00B54680">
            <w:pPr>
              <w:pStyle w:val="NoSpacing"/>
            </w:pPr>
          </w:p>
        </w:tc>
        <w:tc>
          <w:tcPr>
            <w:tcW w:w="7825" w:type="dxa"/>
            <w:vMerge/>
          </w:tcPr>
          <w:p w14:paraId="55E12E54" w14:textId="77777777" w:rsidR="00032AC1" w:rsidRPr="00EF5A34" w:rsidRDefault="00032AC1" w:rsidP="00B54680">
            <w:pPr>
              <w:pStyle w:val="NoSpacing"/>
            </w:pPr>
          </w:p>
        </w:tc>
      </w:tr>
      <w:tr w:rsidR="00032AC1" w:rsidRPr="00EF5A34" w14:paraId="437A55D9" w14:textId="77777777" w:rsidTr="00AE1CEC">
        <w:trPr>
          <w:trHeight w:val="459"/>
        </w:trPr>
        <w:tc>
          <w:tcPr>
            <w:tcW w:w="2382" w:type="dxa"/>
            <w:vMerge/>
          </w:tcPr>
          <w:p w14:paraId="3AA3ECBF" w14:textId="77777777" w:rsidR="00032AC1" w:rsidRPr="00EF5A34" w:rsidRDefault="00032AC1" w:rsidP="00B54680">
            <w:pPr>
              <w:pStyle w:val="NoSpacing"/>
            </w:pPr>
          </w:p>
        </w:tc>
        <w:tc>
          <w:tcPr>
            <w:tcW w:w="7825" w:type="dxa"/>
            <w:vMerge/>
          </w:tcPr>
          <w:p w14:paraId="3DBE2ABC" w14:textId="77777777" w:rsidR="00032AC1" w:rsidRPr="00EF5A34" w:rsidRDefault="00032AC1" w:rsidP="00B54680">
            <w:pPr>
              <w:pStyle w:val="NoSpacing"/>
            </w:pPr>
          </w:p>
        </w:tc>
      </w:tr>
    </w:tbl>
    <w:p w14:paraId="473C40B8" w14:textId="77777777" w:rsidR="00032AC1" w:rsidRPr="00EF5A34" w:rsidRDefault="00032AC1" w:rsidP="00EF5A34">
      <w:pPr>
        <w:spacing w:after="0" w:line="240" w:lineRule="auto"/>
        <w:ind w:left="-709" w:right="-478"/>
        <w:rPr>
          <w:rFonts w:eastAsia="Times New Roman" w:cs="Times New Roman"/>
          <w:vanish/>
          <w:color w:val="auto"/>
          <w:sz w:val="24"/>
          <w:szCs w:val="24"/>
        </w:rPr>
      </w:pP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032AC1" w:rsidRPr="00EF5A34" w14:paraId="24525164" w14:textId="77777777" w:rsidTr="00AE1CEC">
        <w:tc>
          <w:tcPr>
            <w:tcW w:w="10207" w:type="dxa"/>
            <w:tcBorders>
              <w:top w:val="nil"/>
            </w:tcBorders>
            <w:shd w:val="clear" w:color="auto" w:fill="BFBFBF"/>
          </w:tcPr>
          <w:p w14:paraId="6D8BB958" w14:textId="77777777" w:rsidR="00032AC1" w:rsidRPr="00B54680" w:rsidRDefault="00032AC1" w:rsidP="00B54680">
            <w:pPr>
              <w:pStyle w:val="NoSpacing"/>
              <w:rPr>
                <w:b/>
                <w:bCs/>
              </w:rPr>
            </w:pPr>
            <w:r w:rsidRPr="00B54680">
              <w:rPr>
                <w:b/>
                <w:bCs/>
              </w:rPr>
              <w:t>Key Achievements</w:t>
            </w:r>
          </w:p>
        </w:tc>
      </w:tr>
      <w:tr w:rsidR="00032AC1" w:rsidRPr="00EF5A34" w14:paraId="773BD268" w14:textId="77777777" w:rsidTr="00AE1CEC">
        <w:tc>
          <w:tcPr>
            <w:tcW w:w="10207" w:type="dxa"/>
          </w:tcPr>
          <w:p w14:paraId="4E712528" w14:textId="77777777" w:rsidR="00032AC1" w:rsidRPr="00EF5A34" w:rsidRDefault="00032AC1" w:rsidP="00B54680">
            <w:pPr>
              <w:pStyle w:val="NoSpacing"/>
            </w:pPr>
            <w:r w:rsidRPr="00EF5A34">
              <w:t>Please summarise key achievements.</w:t>
            </w:r>
          </w:p>
          <w:p w14:paraId="5047B285" w14:textId="77777777" w:rsidR="00032AC1" w:rsidRDefault="00032AC1" w:rsidP="00B54680">
            <w:pPr>
              <w:pStyle w:val="NoSpacing"/>
            </w:pPr>
          </w:p>
          <w:p w14:paraId="1968AE4F" w14:textId="77777777" w:rsidR="00B54680" w:rsidRDefault="00B54680" w:rsidP="00B54680">
            <w:pPr>
              <w:pStyle w:val="NoSpacing"/>
            </w:pPr>
          </w:p>
          <w:p w14:paraId="25BB890A" w14:textId="77777777" w:rsidR="00B54680" w:rsidRDefault="00B54680" w:rsidP="00B54680">
            <w:pPr>
              <w:pStyle w:val="NoSpacing"/>
            </w:pPr>
          </w:p>
          <w:p w14:paraId="65AB49D1" w14:textId="77777777" w:rsidR="00B54680" w:rsidRPr="00EF5A34" w:rsidRDefault="00B54680" w:rsidP="00B54680">
            <w:pPr>
              <w:pStyle w:val="NoSpacing"/>
            </w:pPr>
          </w:p>
        </w:tc>
      </w:tr>
      <w:tr w:rsidR="00032AC1" w:rsidRPr="00EF5A34" w14:paraId="24EEC3C0" w14:textId="77777777" w:rsidTr="00AE1CEC">
        <w:tc>
          <w:tcPr>
            <w:tcW w:w="10207" w:type="dxa"/>
            <w:shd w:val="clear" w:color="auto" w:fill="BFBFBF"/>
          </w:tcPr>
          <w:p w14:paraId="4D03C6CF" w14:textId="77777777" w:rsidR="00032AC1" w:rsidRPr="00B54680" w:rsidRDefault="00032AC1" w:rsidP="00B54680">
            <w:pPr>
              <w:pStyle w:val="NoSpacing"/>
              <w:rPr>
                <w:b/>
                <w:bCs/>
              </w:rPr>
            </w:pPr>
            <w:r w:rsidRPr="00B54680">
              <w:rPr>
                <w:b/>
                <w:bCs/>
              </w:rPr>
              <w:t>Additional Information</w:t>
            </w:r>
          </w:p>
        </w:tc>
      </w:tr>
      <w:tr w:rsidR="00032AC1" w:rsidRPr="00EF5A34" w14:paraId="1F1B1BB1" w14:textId="77777777" w:rsidTr="00AE1CEC">
        <w:tc>
          <w:tcPr>
            <w:tcW w:w="10207" w:type="dxa"/>
          </w:tcPr>
          <w:p w14:paraId="650EA148" w14:textId="77777777" w:rsidR="00032AC1" w:rsidRPr="00B54680" w:rsidRDefault="00032AC1" w:rsidP="00B54680">
            <w:pPr>
              <w:pStyle w:val="NoSpacing"/>
              <w:rPr>
                <w:rFonts w:eastAsia="Calibri"/>
                <w:color w:val="003C3C"/>
              </w:rPr>
            </w:pPr>
            <w:r w:rsidRPr="00B54680">
              <w:rPr>
                <w:rFonts w:eastAsia="Calibri"/>
                <w:color w:val="003C3C"/>
              </w:rPr>
              <w:t>This section can be used to provide additional information relating to your achievements during your probation. This can include:</w:t>
            </w:r>
          </w:p>
          <w:p w14:paraId="7D4E33B9" w14:textId="77777777" w:rsidR="00032AC1" w:rsidRPr="00B54680" w:rsidRDefault="00032AC1" w:rsidP="00B54680">
            <w:pPr>
              <w:pStyle w:val="NoSpacing"/>
              <w:rPr>
                <w:rFonts w:eastAsia="Calibri"/>
                <w:color w:val="003C3C"/>
              </w:rPr>
            </w:pPr>
          </w:p>
          <w:p w14:paraId="2962A4FC" w14:textId="77777777" w:rsidR="00EF06ED" w:rsidRDefault="00EF06ED" w:rsidP="00EF06ED">
            <w:pPr>
              <w:pStyle w:val="NoSpacing"/>
              <w:rPr>
                <w:rFonts w:eastAsia="Calibri"/>
                <w:color w:val="003C3C"/>
              </w:rPr>
            </w:pPr>
            <w:r>
              <w:rPr>
                <w:rFonts w:eastAsia="Calibri"/>
                <w:color w:val="003C3C"/>
              </w:rPr>
              <w:t>(1) Any mitigation factors/details relating to your ability to fully achieve your targets e.g. maternity/parental leave/Covid-19</w:t>
            </w:r>
          </w:p>
          <w:p w14:paraId="4860130A" w14:textId="77777777" w:rsidR="00EF06ED" w:rsidRDefault="00EF06ED" w:rsidP="00EF06ED">
            <w:pPr>
              <w:pStyle w:val="NoSpacing"/>
              <w:rPr>
                <w:rFonts w:eastAsia="Calibri"/>
                <w:color w:val="003C3C"/>
              </w:rPr>
            </w:pPr>
            <w:r>
              <w:rPr>
                <w:rFonts w:eastAsia="Calibri"/>
                <w:color w:val="003C3C"/>
              </w:rPr>
              <w:t xml:space="preserve">(2) Confirmation of other contributions you have made not defined elsewhere on this form. </w:t>
            </w:r>
          </w:p>
          <w:p w14:paraId="044E079E" w14:textId="77777777" w:rsidR="00B54680" w:rsidRDefault="00B54680" w:rsidP="00B54680">
            <w:pPr>
              <w:pStyle w:val="NoSpacing"/>
              <w:rPr>
                <w:rFonts w:eastAsia="Calibri"/>
                <w:color w:val="003C3C"/>
              </w:rPr>
            </w:pPr>
          </w:p>
          <w:p w14:paraId="120B4DF3" w14:textId="77777777" w:rsidR="00B54680" w:rsidRDefault="00B54680" w:rsidP="00B54680">
            <w:pPr>
              <w:pStyle w:val="NoSpacing"/>
              <w:rPr>
                <w:rFonts w:eastAsia="Calibri"/>
                <w:color w:val="003C3C"/>
              </w:rPr>
            </w:pPr>
          </w:p>
          <w:p w14:paraId="3B4A0452" w14:textId="77777777" w:rsidR="00B54680" w:rsidRDefault="00B54680" w:rsidP="00B54680">
            <w:pPr>
              <w:pStyle w:val="NoSpacing"/>
              <w:rPr>
                <w:rFonts w:eastAsia="Calibri"/>
                <w:color w:val="003C3C"/>
              </w:rPr>
            </w:pPr>
          </w:p>
          <w:p w14:paraId="5CFCC7FC" w14:textId="77777777" w:rsidR="00B54680" w:rsidRPr="00B54680" w:rsidRDefault="00B54680" w:rsidP="00B54680">
            <w:pPr>
              <w:pStyle w:val="NoSpacing"/>
              <w:rPr>
                <w:rFonts w:eastAsia="Calibri"/>
                <w:color w:val="003C3C"/>
              </w:rPr>
            </w:pPr>
          </w:p>
          <w:p w14:paraId="5CD62A21" w14:textId="77777777" w:rsidR="00032AC1" w:rsidRPr="00EF5A34" w:rsidRDefault="00032AC1" w:rsidP="00B54680">
            <w:pPr>
              <w:pStyle w:val="NoSpacing"/>
            </w:pPr>
          </w:p>
        </w:tc>
      </w:tr>
    </w:tbl>
    <w:p w14:paraId="6E0217C2" w14:textId="77777777" w:rsidR="00032AC1" w:rsidRPr="00EF5A34" w:rsidRDefault="00032AC1" w:rsidP="00EF5A34">
      <w:pPr>
        <w:spacing w:after="0" w:line="240" w:lineRule="auto"/>
        <w:ind w:left="-709" w:right="-478"/>
        <w:rPr>
          <w:rFonts w:eastAsia="Times New Roman" w:cs="Arial"/>
          <w:b/>
          <w:bCs/>
          <w:color w:val="000000"/>
        </w:rPr>
      </w:pPr>
    </w:p>
    <w:p w14:paraId="61567219" w14:textId="77777777" w:rsidR="00032AC1" w:rsidRPr="00B54680" w:rsidRDefault="00032AC1" w:rsidP="00AE1CEC">
      <w:pPr>
        <w:spacing w:after="0" w:line="240" w:lineRule="auto"/>
        <w:ind w:left="-709" w:right="-478"/>
        <w:jc w:val="both"/>
        <w:rPr>
          <w:rFonts w:eastAsia="Times New Roman" w:cs="Arial"/>
          <w:b/>
          <w:bCs/>
          <w:color w:val="003C3C"/>
        </w:rPr>
      </w:pPr>
      <w:r w:rsidRPr="00B54680">
        <w:rPr>
          <w:rFonts w:eastAsia="Times New Roman" w:cs="Arial"/>
          <w:b/>
          <w:bCs/>
          <w:color w:val="003C3C"/>
        </w:rPr>
        <w:t>Satisfactory progress has / has not*</w:t>
      </w:r>
      <w:r w:rsidRPr="00B54680">
        <w:rPr>
          <w:rFonts w:eastAsia="Times New Roman" w:cs="Arial"/>
          <w:b/>
          <w:bCs/>
          <w:color w:val="003C3C"/>
          <w:vertAlign w:val="superscript"/>
        </w:rPr>
        <w:footnoteReference w:id="3"/>
      </w:r>
      <w:r w:rsidRPr="00B54680">
        <w:rPr>
          <w:rFonts w:eastAsia="Times New Roman" w:cs="Arial"/>
          <w:b/>
          <w:bCs/>
          <w:color w:val="003C3C"/>
        </w:rPr>
        <w:t xml:space="preserve"> been achieved this year (to be completed by Head of Department/Deputy Head of Department)</w:t>
      </w:r>
    </w:p>
    <w:p w14:paraId="4C641667" w14:textId="77777777" w:rsidR="00032AC1" w:rsidRPr="00B54680" w:rsidRDefault="00032AC1" w:rsidP="00AE1CEC">
      <w:pPr>
        <w:spacing w:after="0" w:line="240" w:lineRule="auto"/>
        <w:ind w:left="-709" w:right="-478"/>
        <w:jc w:val="both"/>
        <w:rPr>
          <w:rFonts w:eastAsia="Times New Roman" w:cs="Arial"/>
          <w:b/>
          <w:bCs/>
          <w:color w:val="003C3C"/>
        </w:rPr>
      </w:pPr>
    </w:p>
    <w:p w14:paraId="36BC47C8" w14:textId="77777777" w:rsidR="00032AC1" w:rsidRPr="00B54680" w:rsidRDefault="00032AC1" w:rsidP="00AE1CEC">
      <w:pPr>
        <w:spacing w:after="0" w:line="240" w:lineRule="auto"/>
        <w:ind w:left="-709" w:right="-478"/>
        <w:jc w:val="both"/>
        <w:rPr>
          <w:rFonts w:eastAsia="Times New Roman" w:cs="Arial"/>
          <w:b/>
          <w:bCs/>
          <w:color w:val="003C3C"/>
        </w:rPr>
      </w:pPr>
      <w:r w:rsidRPr="00B54680">
        <w:rPr>
          <w:rFonts w:eastAsia="Times New Roman" w:cs="Arial"/>
          <w:b/>
          <w:bCs/>
          <w:color w:val="003C3C"/>
        </w:rPr>
        <w:lastRenderedPageBreak/>
        <w:t xml:space="preserve">Development needs should also be recorded on the </w:t>
      </w:r>
      <w:proofErr w:type="spellStart"/>
      <w:r w:rsidRPr="00B54680">
        <w:rPr>
          <w:rFonts w:eastAsia="Times New Roman" w:cs="Arial"/>
          <w:b/>
          <w:bCs/>
          <w:color w:val="003C3C"/>
        </w:rPr>
        <w:t>ePDR</w:t>
      </w:r>
      <w:proofErr w:type="spellEnd"/>
      <w:r w:rsidRPr="00B54680">
        <w:rPr>
          <w:rFonts w:eastAsia="Times New Roman" w:cs="Arial"/>
          <w:b/>
          <w:bCs/>
          <w:color w:val="003C3C"/>
        </w:rPr>
        <w:t xml:space="preserve"> form.  Should satisfactory progress not be made the Senior HR Partner should be contacted with regards to process.</w:t>
      </w:r>
    </w:p>
    <w:p w14:paraId="701A9FBE" w14:textId="77777777" w:rsidR="00032AC1" w:rsidRPr="00EF5A34" w:rsidRDefault="00032AC1" w:rsidP="00EF5A34">
      <w:pPr>
        <w:spacing w:after="0" w:line="240" w:lineRule="auto"/>
        <w:ind w:left="-709" w:right="-478"/>
        <w:rPr>
          <w:rFonts w:eastAsia="Times New Roman" w:cs="Arial"/>
          <w:b/>
          <w:bCs/>
          <w:color w:val="000000"/>
        </w:rPr>
      </w:pP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032AC1" w:rsidRPr="00EF5A34" w14:paraId="6A02614E" w14:textId="77777777" w:rsidTr="00AE1CEC">
        <w:tc>
          <w:tcPr>
            <w:tcW w:w="10207" w:type="dxa"/>
            <w:shd w:val="clear" w:color="auto" w:fill="BFBFBF"/>
          </w:tcPr>
          <w:p w14:paraId="486F1EEE" w14:textId="77777777" w:rsidR="00032AC1" w:rsidRPr="00BC2D2E" w:rsidRDefault="00032AC1" w:rsidP="00BC2D2E">
            <w:pPr>
              <w:pStyle w:val="NoSpacing"/>
              <w:rPr>
                <w:b/>
                <w:bCs/>
              </w:rPr>
            </w:pPr>
            <w:r w:rsidRPr="00BC2D2E">
              <w:rPr>
                <w:b/>
                <w:bCs/>
                <w:shd w:val="clear" w:color="auto" w:fill="BFBFBF"/>
              </w:rPr>
              <w:t>Agreed actions</w:t>
            </w:r>
            <w:r w:rsidRPr="00BC2D2E">
              <w:rPr>
                <w:b/>
                <w:bCs/>
              </w:rPr>
              <w:t xml:space="preserve"> to support the achievement of targets</w:t>
            </w:r>
          </w:p>
        </w:tc>
      </w:tr>
      <w:tr w:rsidR="00032AC1" w:rsidRPr="00EF5A34" w14:paraId="78F6DED8" w14:textId="77777777" w:rsidTr="00AE1CEC">
        <w:trPr>
          <w:trHeight w:val="633"/>
        </w:trPr>
        <w:tc>
          <w:tcPr>
            <w:tcW w:w="10207" w:type="dxa"/>
          </w:tcPr>
          <w:p w14:paraId="785BED29" w14:textId="77777777" w:rsidR="00032AC1" w:rsidRPr="00EF5A34" w:rsidRDefault="00032AC1" w:rsidP="00BC2D2E">
            <w:pPr>
              <w:pStyle w:val="NoSpacing"/>
            </w:pPr>
          </w:p>
          <w:p w14:paraId="79A63973" w14:textId="77777777" w:rsidR="00032AC1" w:rsidRPr="00EF5A34" w:rsidRDefault="00032AC1" w:rsidP="00BC2D2E">
            <w:pPr>
              <w:pStyle w:val="NoSpacing"/>
            </w:pPr>
          </w:p>
        </w:tc>
      </w:tr>
    </w:tbl>
    <w:p w14:paraId="31CFFE3A" w14:textId="77777777" w:rsidR="00032AC1" w:rsidRPr="00EF5A34" w:rsidRDefault="00032AC1" w:rsidP="00EF5A34">
      <w:pPr>
        <w:spacing w:after="0" w:line="240" w:lineRule="auto"/>
        <w:ind w:left="-709" w:right="-478"/>
        <w:rPr>
          <w:rFonts w:eastAsia="Times New Roman" w:cs="Arial"/>
          <w:b/>
          <w:bCs/>
          <w:color w:val="000000"/>
        </w:rPr>
      </w:pPr>
    </w:p>
    <w:p w14:paraId="524A8132" w14:textId="77777777" w:rsidR="00032AC1" w:rsidRPr="00EF5A34" w:rsidRDefault="00032AC1" w:rsidP="00EF5A34">
      <w:pPr>
        <w:spacing w:after="0" w:line="240" w:lineRule="auto"/>
        <w:ind w:left="-709" w:right="-478"/>
        <w:rPr>
          <w:rFonts w:eastAsia="Times New Roman" w:cs="Arial"/>
          <w:b/>
          <w:bCs/>
          <w:color w:val="000000"/>
        </w:rPr>
      </w:pPr>
    </w:p>
    <w:p w14:paraId="0F4B2B6A" w14:textId="77777777" w:rsidR="00032AC1" w:rsidRPr="00BC2D2E" w:rsidRDefault="00032AC1" w:rsidP="00EF5A34">
      <w:pPr>
        <w:spacing w:after="0" w:line="240" w:lineRule="auto"/>
        <w:ind w:left="-709" w:right="-478"/>
        <w:rPr>
          <w:rFonts w:eastAsia="Times New Roman" w:cs="Arial"/>
          <w:b/>
          <w:bCs/>
          <w:color w:val="003C3C"/>
        </w:rPr>
      </w:pPr>
      <w:r w:rsidRPr="00BC2D2E">
        <w:rPr>
          <w:rFonts w:eastAsia="Times New Roman" w:cs="Arial"/>
          <w:b/>
          <w:bCs/>
          <w:color w:val="003C3C"/>
        </w:rPr>
        <w:t>Date of meeting:</w:t>
      </w:r>
    </w:p>
    <w:p w14:paraId="51CD4997" w14:textId="77777777" w:rsidR="00032AC1" w:rsidRPr="00EF5A34" w:rsidRDefault="00032AC1" w:rsidP="00EF5A34">
      <w:pPr>
        <w:spacing w:after="0" w:line="240" w:lineRule="auto"/>
        <w:ind w:left="-709" w:right="-478"/>
        <w:rPr>
          <w:rFonts w:eastAsia="Times New Roman" w:cs="Times New Roman"/>
          <w:b/>
          <w:bCs/>
          <w:color w:val="000000"/>
        </w:rPr>
      </w:pP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0"/>
        <w:gridCol w:w="3097"/>
      </w:tblGrid>
      <w:tr w:rsidR="00032AC1" w:rsidRPr="00EF5A34" w14:paraId="47424C48" w14:textId="77777777" w:rsidTr="00AE1CEC">
        <w:tc>
          <w:tcPr>
            <w:tcW w:w="7110" w:type="dxa"/>
            <w:shd w:val="clear" w:color="auto" w:fill="BFBFBF"/>
          </w:tcPr>
          <w:p w14:paraId="4B8CF5A7" w14:textId="77777777" w:rsidR="00032AC1" w:rsidRPr="00BC2D2E" w:rsidRDefault="00032AC1" w:rsidP="00BC2D2E">
            <w:pPr>
              <w:pStyle w:val="NoSpacing"/>
              <w:rPr>
                <w:b/>
                <w:bCs/>
              </w:rPr>
            </w:pPr>
            <w:r w:rsidRPr="00BC2D2E">
              <w:rPr>
                <w:b/>
                <w:bCs/>
              </w:rPr>
              <w:t>Signed</w:t>
            </w:r>
          </w:p>
        </w:tc>
        <w:tc>
          <w:tcPr>
            <w:tcW w:w="3097" w:type="dxa"/>
            <w:shd w:val="clear" w:color="auto" w:fill="BFBFBF"/>
          </w:tcPr>
          <w:p w14:paraId="79B8F2AA" w14:textId="77777777" w:rsidR="00032AC1" w:rsidRPr="00BC2D2E" w:rsidRDefault="00032AC1" w:rsidP="00BC2D2E">
            <w:pPr>
              <w:pStyle w:val="NoSpacing"/>
              <w:rPr>
                <w:b/>
                <w:bCs/>
              </w:rPr>
            </w:pPr>
            <w:r w:rsidRPr="00BC2D2E">
              <w:rPr>
                <w:b/>
                <w:bCs/>
              </w:rPr>
              <w:t>Date</w:t>
            </w:r>
          </w:p>
        </w:tc>
      </w:tr>
      <w:tr w:rsidR="00032AC1" w:rsidRPr="00EF5A34" w14:paraId="62425C22" w14:textId="77777777" w:rsidTr="00AE1CEC">
        <w:tc>
          <w:tcPr>
            <w:tcW w:w="7110" w:type="dxa"/>
          </w:tcPr>
          <w:p w14:paraId="55754EFB" w14:textId="77777777" w:rsidR="00032AC1" w:rsidRPr="00EF5A34" w:rsidRDefault="00032AC1" w:rsidP="00BC2D2E">
            <w:pPr>
              <w:pStyle w:val="NoSpacing"/>
            </w:pPr>
            <w:r w:rsidRPr="00EF5A34">
              <w:t>Member of staff:</w:t>
            </w:r>
          </w:p>
          <w:p w14:paraId="1063D172" w14:textId="77777777" w:rsidR="00032AC1" w:rsidRPr="00EF5A34" w:rsidRDefault="00032AC1" w:rsidP="00BC2D2E">
            <w:pPr>
              <w:pStyle w:val="NoSpacing"/>
            </w:pPr>
          </w:p>
        </w:tc>
        <w:tc>
          <w:tcPr>
            <w:tcW w:w="3097" w:type="dxa"/>
          </w:tcPr>
          <w:p w14:paraId="6066C938" w14:textId="77777777" w:rsidR="00032AC1" w:rsidRPr="00EF5A34" w:rsidRDefault="00032AC1" w:rsidP="00BC2D2E">
            <w:pPr>
              <w:pStyle w:val="NoSpacing"/>
            </w:pPr>
          </w:p>
        </w:tc>
      </w:tr>
      <w:tr w:rsidR="00032AC1" w:rsidRPr="00EF5A34" w14:paraId="060D36F3" w14:textId="77777777" w:rsidTr="00AE1CEC">
        <w:tc>
          <w:tcPr>
            <w:tcW w:w="7110" w:type="dxa"/>
          </w:tcPr>
          <w:p w14:paraId="26D568AF" w14:textId="77777777" w:rsidR="00032AC1" w:rsidRPr="00EF5A34" w:rsidRDefault="00032AC1" w:rsidP="00BC2D2E">
            <w:pPr>
              <w:pStyle w:val="NoSpacing"/>
            </w:pPr>
            <w:r w:rsidRPr="00EF5A34">
              <w:t>Academic Manager:</w:t>
            </w:r>
          </w:p>
          <w:p w14:paraId="641DBD5D" w14:textId="77777777" w:rsidR="00032AC1" w:rsidRPr="00EF5A34" w:rsidRDefault="00032AC1" w:rsidP="00BC2D2E">
            <w:pPr>
              <w:pStyle w:val="NoSpacing"/>
            </w:pPr>
          </w:p>
        </w:tc>
        <w:tc>
          <w:tcPr>
            <w:tcW w:w="3097" w:type="dxa"/>
          </w:tcPr>
          <w:p w14:paraId="63F6970A" w14:textId="77777777" w:rsidR="00032AC1" w:rsidRPr="00EF5A34" w:rsidRDefault="00032AC1" w:rsidP="00BC2D2E">
            <w:pPr>
              <w:pStyle w:val="NoSpacing"/>
            </w:pPr>
          </w:p>
        </w:tc>
      </w:tr>
      <w:tr w:rsidR="00032AC1" w:rsidRPr="00EF5A34" w14:paraId="5F9497A9" w14:textId="77777777" w:rsidTr="00AE1CEC">
        <w:tc>
          <w:tcPr>
            <w:tcW w:w="7110" w:type="dxa"/>
          </w:tcPr>
          <w:p w14:paraId="4401B35C" w14:textId="77777777" w:rsidR="00032AC1" w:rsidRPr="00EF5A34" w:rsidRDefault="00032AC1" w:rsidP="00BC2D2E">
            <w:pPr>
              <w:pStyle w:val="NoSpacing"/>
            </w:pPr>
            <w:r w:rsidRPr="00EF5A34">
              <w:t>HOD/Deputy HOD:</w:t>
            </w:r>
          </w:p>
          <w:p w14:paraId="104ABB46" w14:textId="77777777" w:rsidR="00032AC1" w:rsidRPr="00EF5A34" w:rsidRDefault="00032AC1" w:rsidP="00BC2D2E">
            <w:pPr>
              <w:pStyle w:val="NoSpacing"/>
            </w:pPr>
          </w:p>
        </w:tc>
        <w:tc>
          <w:tcPr>
            <w:tcW w:w="3097" w:type="dxa"/>
          </w:tcPr>
          <w:p w14:paraId="1DFF20A8" w14:textId="77777777" w:rsidR="00032AC1" w:rsidRPr="00EF5A34" w:rsidRDefault="00032AC1" w:rsidP="00BC2D2E">
            <w:pPr>
              <w:pStyle w:val="NoSpacing"/>
            </w:pPr>
          </w:p>
        </w:tc>
      </w:tr>
      <w:tr w:rsidR="00032AC1" w:rsidRPr="00EF5A34" w14:paraId="36BC1CCB" w14:textId="77777777" w:rsidTr="00AE1CEC">
        <w:tc>
          <w:tcPr>
            <w:tcW w:w="7110" w:type="dxa"/>
          </w:tcPr>
          <w:p w14:paraId="628B04EF" w14:textId="77777777" w:rsidR="00032AC1" w:rsidRPr="00EF5A34" w:rsidRDefault="00032AC1" w:rsidP="00BC2D2E">
            <w:pPr>
              <w:pStyle w:val="NoSpacing"/>
            </w:pPr>
            <w:r w:rsidRPr="00EF5A34">
              <w:t>Deputy PVC:</w:t>
            </w:r>
            <w:r w:rsidRPr="00EF5A34">
              <w:br/>
            </w:r>
          </w:p>
        </w:tc>
        <w:tc>
          <w:tcPr>
            <w:tcW w:w="3097" w:type="dxa"/>
          </w:tcPr>
          <w:p w14:paraId="0A493D2A" w14:textId="77777777" w:rsidR="00032AC1" w:rsidRPr="00EF5A34" w:rsidRDefault="00032AC1" w:rsidP="00BC2D2E">
            <w:pPr>
              <w:pStyle w:val="NoSpacing"/>
            </w:pPr>
          </w:p>
        </w:tc>
      </w:tr>
    </w:tbl>
    <w:p w14:paraId="69A97BD9" w14:textId="77777777" w:rsidR="00032AC1" w:rsidRPr="00EF5A34" w:rsidRDefault="00032AC1" w:rsidP="00EF5A34">
      <w:pPr>
        <w:spacing w:after="120" w:line="240" w:lineRule="auto"/>
        <w:ind w:left="-709" w:right="-478"/>
        <w:jc w:val="both"/>
        <w:rPr>
          <w:rFonts w:eastAsia="Times New Roman" w:cs="Arial"/>
          <w:b/>
          <w:bCs/>
          <w:color w:val="auto"/>
          <w:u w:val="single"/>
        </w:rPr>
      </w:pPr>
      <w:bookmarkStart w:id="0" w:name="Appendix_A"/>
    </w:p>
    <w:p w14:paraId="7C327CC6" w14:textId="77777777" w:rsidR="00C52CAE" w:rsidRDefault="00C52CAE">
      <w:pPr>
        <w:rPr>
          <w:rFonts w:eastAsia="Times New Roman" w:cs="Arial"/>
          <w:b/>
          <w:bCs/>
          <w:color w:val="003C3C"/>
          <w:u w:val="single"/>
        </w:rPr>
      </w:pPr>
      <w:r>
        <w:rPr>
          <w:rFonts w:eastAsia="Times New Roman" w:cs="Arial"/>
          <w:b/>
          <w:bCs/>
          <w:color w:val="003C3C"/>
          <w:u w:val="single"/>
        </w:rPr>
        <w:br w:type="page"/>
      </w:r>
    </w:p>
    <w:p w14:paraId="26012773" w14:textId="51210E68" w:rsidR="00032AC1" w:rsidRPr="00BC2D2E" w:rsidRDefault="00032AC1" w:rsidP="00EF5A34">
      <w:pPr>
        <w:spacing w:after="120" w:line="240" w:lineRule="auto"/>
        <w:ind w:left="-709" w:right="-478"/>
        <w:jc w:val="both"/>
        <w:rPr>
          <w:rFonts w:eastAsia="Times New Roman" w:cs="Arial"/>
          <w:b/>
          <w:bCs/>
          <w:color w:val="003C3C"/>
          <w:u w:val="single"/>
        </w:rPr>
      </w:pPr>
      <w:r w:rsidRPr="00BC2D2E">
        <w:rPr>
          <w:rFonts w:eastAsia="Times New Roman" w:cs="Arial"/>
          <w:b/>
          <w:bCs/>
          <w:color w:val="003C3C"/>
          <w:u w:val="single"/>
        </w:rPr>
        <w:lastRenderedPageBreak/>
        <w:t>APPENDIX A</w:t>
      </w:r>
      <w:bookmarkEnd w:id="0"/>
      <w:r w:rsidRPr="00BC2D2E">
        <w:rPr>
          <w:rFonts w:eastAsia="Times New Roman" w:cs="Arial"/>
          <w:b/>
          <w:bCs/>
          <w:color w:val="003C3C"/>
          <w:u w:val="single"/>
        </w:rPr>
        <w:t>: STANDARD TARGETS</w:t>
      </w: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032AC1" w:rsidRPr="00EF5A34" w14:paraId="31B28F4F" w14:textId="77777777" w:rsidTr="00AE1CEC">
        <w:trPr>
          <w:trHeight w:val="290"/>
        </w:trPr>
        <w:tc>
          <w:tcPr>
            <w:tcW w:w="10207" w:type="dxa"/>
            <w:shd w:val="clear" w:color="auto" w:fill="BFBFBF"/>
          </w:tcPr>
          <w:p w14:paraId="155324AC" w14:textId="77777777" w:rsidR="00032AC1" w:rsidRPr="00BC2D2E" w:rsidRDefault="00032AC1" w:rsidP="00BC2D2E">
            <w:pPr>
              <w:pStyle w:val="NoSpacing"/>
              <w:jc w:val="center"/>
              <w:rPr>
                <w:b/>
                <w:bCs/>
              </w:rPr>
            </w:pPr>
            <w:r w:rsidRPr="00BC2D2E">
              <w:rPr>
                <w:b/>
                <w:bCs/>
              </w:rPr>
              <w:t>EDUCATION EXPECTATIONS FOR LECTURER PROBATION</w:t>
            </w:r>
          </w:p>
        </w:tc>
      </w:tr>
      <w:tr w:rsidR="00032AC1" w:rsidRPr="00EF5A34" w14:paraId="2752130E" w14:textId="77777777" w:rsidTr="00AE1CEC">
        <w:trPr>
          <w:trHeight w:val="675"/>
        </w:trPr>
        <w:tc>
          <w:tcPr>
            <w:tcW w:w="10207" w:type="dxa"/>
          </w:tcPr>
          <w:p w14:paraId="2A30A5B6" w14:textId="77777777" w:rsidR="00032AC1" w:rsidRPr="00EF5A34" w:rsidRDefault="00032AC1" w:rsidP="00BC2D2E">
            <w:pPr>
              <w:pStyle w:val="NoSpacing"/>
              <w:rPr>
                <w:u w:val="single"/>
              </w:rPr>
            </w:pPr>
            <w:r w:rsidRPr="00EF5A34">
              <w:t>For your appointment to be confirmed and your period of probation to be completed satisfactorily, you will be expected to:</w:t>
            </w:r>
          </w:p>
        </w:tc>
      </w:tr>
      <w:tr w:rsidR="00032AC1" w:rsidRPr="00EF5A34" w14:paraId="4B47532D" w14:textId="77777777" w:rsidTr="00AE1CEC">
        <w:tc>
          <w:tcPr>
            <w:tcW w:w="10207" w:type="dxa"/>
          </w:tcPr>
          <w:p w14:paraId="12B1D50F" w14:textId="77777777" w:rsidR="00032AC1" w:rsidRPr="00EF5A34" w:rsidRDefault="00032AC1" w:rsidP="00C52CAE">
            <w:pPr>
              <w:pStyle w:val="NoSpacing"/>
              <w:numPr>
                <w:ilvl w:val="0"/>
                <w:numId w:val="9"/>
              </w:numPr>
              <w:rPr>
                <w:color w:val="000000"/>
                <w:u w:val="single"/>
              </w:rPr>
            </w:pPr>
            <w:r w:rsidRPr="00EF5A34">
              <w:rPr>
                <w:color w:val="000000"/>
              </w:rPr>
              <w:t>gain Fellowship of the Higher Education Academy by successfully completing the University’s Academic Professional programme during the probationary period</w:t>
            </w:r>
            <w:r w:rsidRPr="00EF5A34">
              <w:rPr>
                <w:color w:val="000000"/>
                <w:vertAlign w:val="superscript"/>
              </w:rPr>
              <w:footnoteReference w:id="4"/>
            </w:r>
            <w:r w:rsidRPr="00EF5A34">
              <w:rPr>
                <w:color w:val="000000"/>
              </w:rPr>
              <w:t>;</w:t>
            </w:r>
          </w:p>
        </w:tc>
      </w:tr>
      <w:tr w:rsidR="00032AC1" w:rsidRPr="00EF5A34" w14:paraId="09DE480E" w14:textId="77777777" w:rsidTr="00AE1CEC">
        <w:tc>
          <w:tcPr>
            <w:tcW w:w="10207" w:type="dxa"/>
          </w:tcPr>
          <w:p w14:paraId="0A4EBE11" w14:textId="77777777" w:rsidR="00032AC1" w:rsidRPr="00EF5A34" w:rsidRDefault="00032AC1" w:rsidP="00C52CAE">
            <w:pPr>
              <w:pStyle w:val="NoSpacing"/>
              <w:numPr>
                <w:ilvl w:val="0"/>
                <w:numId w:val="9"/>
              </w:numPr>
              <w:rPr>
                <w:color w:val="000000"/>
                <w:u w:val="single"/>
              </w:rPr>
            </w:pPr>
            <w:r w:rsidRPr="00EF5A34">
              <w:rPr>
                <w:color w:val="000000"/>
              </w:rPr>
              <w:t>demonstrate effective contribution to teaching, evidenced by (inter alia) good student feedback, good module evaluation and formal peer observations/reviews;</w:t>
            </w:r>
          </w:p>
        </w:tc>
      </w:tr>
      <w:tr w:rsidR="00032AC1" w:rsidRPr="00EF5A34" w14:paraId="322BC47F" w14:textId="77777777" w:rsidTr="00AE1CEC">
        <w:tc>
          <w:tcPr>
            <w:tcW w:w="10207" w:type="dxa"/>
          </w:tcPr>
          <w:p w14:paraId="2F7EE534" w14:textId="77777777" w:rsidR="00032AC1" w:rsidRPr="00EF5A34" w:rsidRDefault="00032AC1" w:rsidP="00C52CAE">
            <w:pPr>
              <w:pStyle w:val="NoSpacing"/>
              <w:numPr>
                <w:ilvl w:val="0"/>
                <w:numId w:val="9"/>
              </w:numPr>
              <w:rPr>
                <w:color w:val="000000"/>
                <w:u w:val="single"/>
              </w:rPr>
            </w:pPr>
            <w:r w:rsidRPr="00EF5A34">
              <w:rPr>
                <w:color w:val="000000"/>
              </w:rPr>
              <w:t xml:space="preserve">increase teaching commitments over the probation period to a level </w:t>
            </w:r>
            <w:proofErr w:type="gramStart"/>
            <w:r w:rsidRPr="00EF5A34">
              <w:rPr>
                <w:color w:val="000000"/>
              </w:rPr>
              <w:t>similar to</w:t>
            </w:r>
            <w:proofErr w:type="gramEnd"/>
            <w:r w:rsidRPr="00EF5A34">
              <w:rPr>
                <w:color w:val="000000"/>
              </w:rPr>
              <w:t xml:space="preserve"> other staff in the discipline;</w:t>
            </w:r>
          </w:p>
        </w:tc>
      </w:tr>
      <w:tr w:rsidR="00032AC1" w:rsidRPr="00EF5A34" w14:paraId="214C48D9" w14:textId="77777777" w:rsidTr="00AE1CEC">
        <w:tc>
          <w:tcPr>
            <w:tcW w:w="10207" w:type="dxa"/>
          </w:tcPr>
          <w:p w14:paraId="541E1659" w14:textId="77777777" w:rsidR="00032AC1" w:rsidRPr="00EF5A34" w:rsidRDefault="00032AC1" w:rsidP="00C52CAE">
            <w:pPr>
              <w:pStyle w:val="NoSpacing"/>
              <w:numPr>
                <w:ilvl w:val="0"/>
                <w:numId w:val="9"/>
              </w:numPr>
              <w:rPr>
                <w:color w:val="000000"/>
                <w:u w:val="single"/>
              </w:rPr>
            </w:pPr>
            <w:r w:rsidRPr="00EF5A34">
              <w:rPr>
                <w:color w:val="000000"/>
              </w:rPr>
              <w:t xml:space="preserve">hold an active role in requisite design, review and QA processes; </w:t>
            </w:r>
          </w:p>
        </w:tc>
      </w:tr>
      <w:tr w:rsidR="00032AC1" w:rsidRPr="00EF5A34" w14:paraId="617A8A7F" w14:textId="77777777" w:rsidTr="00AE1CEC">
        <w:tc>
          <w:tcPr>
            <w:tcW w:w="10207" w:type="dxa"/>
          </w:tcPr>
          <w:p w14:paraId="0693719F" w14:textId="77777777" w:rsidR="00032AC1" w:rsidRPr="00EF5A34" w:rsidRDefault="00032AC1" w:rsidP="00C52CAE">
            <w:pPr>
              <w:pStyle w:val="NoSpacing"/>
              <w:numPr>
                <w:ilvl w:val="0"/>
                <w:numId w:val="9"/>
              </w:numPr>
              <w:rPr>
                <w:color w:val="000000"/>
              </w:rPr>
            </w:pPr>
            <w:r w:rsidRPr="00EF5A34">
              <w:rPr>
                <w:color w:val="000000"/>
              </w:rPr>
              <w:t>perform the role of personal tutor;</w:t>
            </w:r>
          </w:p>
        </w:tc>
      </w:tr>
      <w:tr w:rsidR="00032AC1" w:rsidRPr="00EF5A34" w14:paraId="294533FC" w14:textId="77777777" w:rsidTr="00AE1CEC">
        <w:tc>
          <w:tcPr>
            <w:tcW w:w="10207" w:type="dxa"/>
          </w:tcPr>
          <w:p w14:paraId="35200AA5" w14:textId="77777777" w:rsidR="00032AC1" w:rsidRPr="00EF5A34" w:rsidRDefault="00032AC1" w:rsidP="00C52CAE">
            <w:pPr>
              <w:pStyle w:val="NoSpacing"/>
              <w:numPr>
                <w:ilvl w:val="0"/>
                <w:numId w:val="9"/>
              </w:numPr>
              <w:rPr>
                <w:color w:val="000000"/>
              </w:rPr>
            </w:pPr>
            <w:r w:rsidRPr="00EF5A34">
              <w:rPr>
                <w:color w:val="000000"/>
              </w:rPr>
              <w:t xml:space="preserve">demonstrate capacity to be a sole or joint module leader (or equivalent level of responsibility in your </w:t>
            </w:r>
            <w:proofErr w:type="gramStart"/>
            <w:r w:rsidRPr="00EF5A34">
              <w:rPr>
                <w:color w:val="000000"/>
              </w:rPr>
              <w:t>Faculty</w:t>
            </w:r>
            <w:proofErr w:type="gramEnd"/>
            <w:r w:rsidRPr="00EF5A34">
              <w:rPr>
                <w:color w:val="000000"/>
              </w:rPr>
              <w:t>) for either a complex team-taught module or several individual modules;</w:t>
            </w:r>
          </w:p>
        </w:tc>
      </w:tr>
      <w:tr w:rsidR="00032AC1" w:rsidRPr="00EF5A34" w14:paraId="077E8188" w14:textId="77777777" w:rsidTr="00AE1CEC">
        <w:tc>
          <w:tcPr>
            <w:tcW w:w="10207" w:type="dxa"/>
          </w:tcPr>
          <w:p w14:paraId="5EE80E6E" w14:textId="77777777" w:rsidR="00032AC1" w:rsidRPr="00EF5A34" w:rsidRDefault="00032AC1" w:rsidP="00C52CAE">
            <w:pPr>
              <w:pStyle w:val="NoSpacing"/>
              <w:numPr>
                <w:ilvl w:val="0"/>
                <w:numId w:val="9"/>
              </w:numPr>
              <w:rPr>
                <w:color w:val="000000"/>
              </w:rPr>
            </w:pPr>
            <w:r w:rsidRPr="00EF5A34">
              <w:rPr>
                <w:color w:val="000000"/>
              </w:rPr>
              <w:t>mentor staff (</w:t>
            </w:r>
            <w:proofErr w:type="spellStart"/>
            <w:r w:rsidRPr="00EF5A34">
              <w:rPr>
                <w:color w:val="000000"/>
              </w:rPr>
              <w:t>eg</w:t>
            </w:r>
            <w:proofErr w:type="spellEnd"/>
            <w:r w:rsidRPr="00EF5A34">
              <w:rPr>
                <w:color w:val="000000"/>
              </w:rPr>
              <w:t xml:space="preserve"> Postgraduate Teaching Assistants) as assigned;</w:t>
            </w:r>
          </w:p>
        </w:tc>
      </w:tr>
      <w:tr w:rsidR="00032AC1" w:rsidRPr="00EF5A34" w14:paraId="68647E1F" w14:textId="77777777" w:rsidTr="00AE1CEC">
        <w:tc>
          <w:tcPr>
            <w:tcW w:w="10207" w:type="dxa"/>
          </w:tcPr>
          <w:p w14:paraId="1B3C03A4" w14:textId="77777777" w:rsidR="00032AC1" w:rsidRPr="00EF5A34" w:rsidRDefault="00032AC1" w:rsidP="00C52CAE">
            <w:pPr>
              <w:pStyle w:val="NoSpacing"/>
              <w:numPr>
                <w:ilvl w:val="0"/>
                <w:numId w:val="9"/>
              </w:numPr>
              <w:rPr>
                <w:color w:val="000000"/>
              </w:rPr>
            </w:pPr>
            <w:r w:rsidRPr="00EF5A34">
              <w:rPr>
                <w:color w:val="000000"/>
              </w:rPr>
              <w:t>develop capacity for innovative teaching (</w:t>
            </w:r>
            <w:proofErr w:type="spellStart"/>
            <w:r w:rsidRPr="00EF5A34">
              <w:rPr>
                <w:color w:val="000000"/>
              </w:rPr>
              <w:t>eg.</w:t>
            </w:r>
            <w:proofErr w:type="spellEnd"/>
            <w:r w:rsidRPr="00EF5A34">
              <w:rPr>
                <w:color w:val="000000"/>
              </w:rPr>
              <w:t xml:space="preserve"> Digital Learning) and approaches to student support and guidance.</w:t>
            </w:r>
          </w:p>
        </w:tc>
      </w:tr>
    </w:tbl>
    <w:p w14:paraId="72475967" w14:textId="77777777" w:rsidR="00032AC1" w:rsidRPr="00EF5A34" w:rsidRDefault="00032AC1" w:rsidP="00EF5A34">
      <w:pPr>
        <w:spacing w:after="0" w:line="240" w:lineRule="auto"/>
        <w:ind w:left="-709" w:right="-478"/>
        <w:rPr>
          <w:rFonts w:eastAsia="Times New Roman" w:cs="Arial"/>
          <w:color w:val="auto"/>
          <w:sz w:val="24"/>
          <w:szCs w:val="24"/>
        </w:rPr>
      </w:pPr>
    </w:p>
    <w:p w14:paraId="363DC512" w14:textId="77777777" w:rsidR="00032AC1" w:rsidRPr="00BC2D2E" w:rsidRDefault="00032AC1" w:rsidP="00AE1CEC">
      <w:pPr>
        <w:spacing w:after="0" w:line="240" w:lineRule="auto"/>
        <w:ind w:left="-709" w:right="-478"/>
        <w:jc w:val="both"/>
        <w:rPr>
          <w:rFonts w:eastAsia="Times New Roman" w:cs="Arial"/>
          <w:color w:val="003C3C"/>
          <w:szCs w:val="24"/>
        </w:rPr>
      </w:pPr>
      <w:r w:rsidRPr="00BC2D2E">
        <w:rPr>
          <w:rFonts w:eastAsia="Times New Roman" w:cs="Arial"/>
          <w:color w:val="003C3C"/>
          <w:szCs w:val="24"/>
        </w:rPr>
        <w:t xml:space="preserve">It is recognised that you may not have the opportunity to undertake </w:t>
      </w:r>
      <w:proofErr w:type="gramStart"/>
      <w:r w:rsidRPr="00BC2D2E">
        <w:rPr>
          <w:rFonts w:eastAsia="Times New Roman" w:cs="Arial"/>
          <w:color w:val="003C3C"/>
          <w:szCs w:val="24"/>
        </w:rPr>
        <w:t>all of</w:t>
      </w:r>
      <w:proofErr w:type="gramEnd"/>
      <w:r w:rsidRPr="00BC2D2E">
        <w:rPr>
          <w:rFonts w:eastAsia="Times New Roman" w:cs="Arial"/>
          <w:color w:val="003C3C"/>
          <w:szCs w:val="24"/>
        </w:rPr>
        <w:t xml:space="preserve"> the examples given above. Your academic manager will discuss the appropriate expectations with you. The expectations agreed for you will be recorded and shared with you by your academic manager.</w:t>
      </w:r>
    </w:p>
    <w:p w14:paraId="7ABE18BB" w14:textId="77777777" w:rsidR="00032AC1" w:rsidRPr="00EF5A34" w:rsidRDefault="00032AC1" w:rsidP="00EF5A34">
      <w:pPr>
        <w:spacing w:after="0" w:line="240" w:lineRule="auto"/>
        <w:ind w:left="-709" w:right="-478"/>
        <w:rPr>
          <w:rFonts w:eastAsia="Times New Roman" w:cs="Arial"/>
          <w:color w:val="auto"/>
          <w:szCs w:val="24"/>
        </w:rPr>
      </w:pP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032AC1" w:rsidRPr="00EF5A34" w14:paraId="2C1B95D0" w14:textId="77777777" w:rsidTr="00AE1CEC">
        <w:trPr>
          <w:trHeight w:val="270"/>
        </w:trPr>
        <w:tc>
          <w:tcPr>
            <w:tcW w:w="10207" w:type="dxa"/>
            <w:shd w:val="clear" w:color="auto" w:fill="BFBFBF"/>
          </w:tcPr>
          <w:p w14:paraId="69C7ABED" w14:textId="77777777" w:rsidR="00032AC1" w:rsidRPr="00546033" w:rsidRDefault="00032AC1" w:rsidP="00546033">
            <w:pPr>
              <w:pStyle w:val="NoSpacing"/>
              <w:jc w:val="center"/>
              <w:rPr>
                <w:b/>
                <w:bCs/>
              </w:rPr>
            </w:pPr>
            <w:r w:rsidRPr="00546033">
              <w:rPr>
                <w:b/>
                <w:bCs/>
              </w:rPr>
              <w:t>RESEARCH, IMPACT AND KNOWLEDGE EXCHANGE EXPECTATIONS FOR LECTURER PROBATION</w:t>
            </w:r>
          </w:p>
        </w:tc>
      </w:tr>
      <w:tr w:rsidR="00032AC1" w:rsidRPr="00EF5A34" w14:paraId="179E6EF7" w14:textId="77777777" w:rsidTr="00AE1CEC">
        <w:trPr>
          <w:trHeight w:val="534"/>
        </w:trPr>
        <w:tc>
          <w:tcPr>
            <w:tcW w:w="10207" w:type="dxa"/>
          </w:tcPr>
          <w:p w14:paraId="394F29ED" w14:textId="77777777" w:rsidR="00032AC1" w:rsidRPr="00EF5A34" w:rsidRDefault="00032AC1" w:rsidP="00546033">
            <w:pPr>
              <w:pStyle w:val="NoSpacing"/>
            </w:pPr>
            <w:r w:rsidRPr="00EF5A34">
              <w:t xml:space="preserve">For your appointment to be confirmed and your period of probation to be completed satisfactorily, you will be expected to demonstrate your ability to build a sustainable research profile at an internationally excellent level appropriate to – and contributing to the success of - your discipline, research groups, Faculty and the University’s Research and Impact Strategy. </w:t>
            </w:r>
          </w:p>
          <w:p w14:paraId="2D082903" w14:textId="77777777" w:rsidR="00032AC1" w:rsidRPr="00EF5A34" w:rsidRDefault="00032AC1" w:rsidP="00546033">
            <w:pPr>
              <w:pStyle w:val="NoSpacing"/>
            </w:pPr>
            <w:r w:rsidRPr="00EF5A34">
              <w:t xml:space="preserve">To demonstrate this, you will normally be expected to have achieved </w:t>
            </w:r>
            <w:proofErr w:type="gramStart"/>
            <w:r w:rsidRPr="00EF5A34">
              <w:t>all of</w:t>
            </w:r>
            <w:proofErr w:type="gramEnd"/>
            <w:r w:rsidRPr="00EF5A34">
              <w:t xml:space="preserve"> the research expectations summarised below based on research substantially undertaken during your employment with the University of Exeter. However, the University will interpret these expectations flexibly, taking account of the progress of your academic career prior to joining the University of Exeter and the specific characteristics of your discipline, so that we can make an informed and balanced assessment of your potential and progression. Your academic manager will discuss the appropriate expectations with you. The expectations agreed for you will be recorded and shared with you by your academic manager. </w:t>
            </w:r>
          </w:p>
          <w:p w14:paraId="2D1A2F9C" w14:textId="77777777" w:rsidR="00032AC1" w:rsidRPr="00EF5A34" w:rsidRDefault="00032AC1" w:rsidP="00546033">
            <w:pPr>
              <w:pStyle w:val="NoSpacing"/>
            </w:pPr>
            <w:r w:rsidRPr="00EF5A34">
              <w:t xml:space="preserve">At the beginning of the probationary period a development plan will be agreed between you and your academic manager. The plan will identify support and training needs to build awareness of the external funding environment and extend understanding of general and discipline-specific components of successful funding applications, funder scheme specific requirements, and discipline, Faculty and University processes for internal review. It will also outline a timeline for the preparation of funding applications within the probationary period. </w:t>
            </w:r>
          </w:p>
          <w:p w14:paraId="60A12D24" w14:textId="77777777" w:rsidR="00032AC1" w:rsidRPr="00EF5A34" w:rsidRDefault="00032AC1" w:rsidP="00546033">
            <w:pPr>
              <w:pStyle w:val="NoSpacing"/>
            </w:pPr>
            <w:r w:rsidRPr="00EF5A34">
              <w:lastRenderedPageBreak/>
              <w:t xml:space="preserve">Progress on the timeline will be reviewed at regular intervals in meetings between you and your academic manager. </w:t>
            </w:r>
          </w:p>
          <w:p w14:paraId="224DA422" w14:textId="77777777" w:rsidR="00032AC1" w:rsidRPr="00EF5A34" w:rsidRDefault="00032AC1" w:rsidP="00546033">
            <w:pPr>
              <w:pStyle w:val="NoSpacing"/>
            </w:pPr>
            <w:r w:rsidRPr="00EF5A34">
              <w:t>Success in achieving research funding appropriate to the University’s research strategy would be expected to accelerate your career progression as an Exeter Academic, other things being equal.</w:t>
            </w:r>
          </w:p>
        </w:tc>
      </w:tr>
      <w:tr w:rsidR="00032AC1" w:rsidRPr="00EF5A34" w14:paraId="74A8DC3D" w14:textId="77777777" w:rsidTr="00AE1CEC">
        <w:tc>
          <w:tcPr>
            <w:tcW w:w="10207" w:type="dxa"/>
          </w:tcPr>
          <w:p w14:paraId="3413BF91" w14:textId="77777777" w:rsidR="00032AC1" w:rsidRPr="00EF5A34" w:rsidRDefault="00032AC1" w:rsidP="00C52CAE">
            <w:pPr>
              <w:pStyle w:val="NoSpacing"/>
              <w:numPr>
                <w:ilvl w:val="0"/>
                <w:numId w:val="10"/>
              </w:numPr>
              <w:rPr>
                <w:u w:val="single"/>
              </w:rPr>
            </w:pPr>
            <w:r w:rsidRPr="00C52CAE">
              <w:rPr>
                <w:rFonts w:eastAsia="Times New Roman"/>
                <w:b/>
                <w:bCs/>
                <w:szCs w:val="24"/>
              </w:rPr>
              <w:lastRenderedPageBreak/>
              <w:t>research outputs</w:t>
            </w:r>
            <w:r w:rsidRPr="00EF5A34">
              <w:rPr>
                <w:rFonts w:eastAsia="Times New Roman"/>
                <w:szCs w:val="24"/>
              </w:rPr>
              <w:t>: publication (or acceptance of publication) of outputs assessed by the University as being internationally excellent or recognised as world leading with a consideration of originality, rigour and significance, a useful example of criteria might be the REF guidelines;</w:t>
            </w:r>
            <w:r w:rsidRPr="00EF5A34">
              <w:rPr>
                <w:rFonts w:eastAsia="Times New Roman"/>
                <w:szCs w:val="24"/>
                <w:vertAlign w:val="superscript"/>
              </w:rPr>
              <w:t>3,4</w:t>
            </w:r>
          </w:p>
        </w:tc>
      </w:tr>
      <w:tr w:rsidR="00032AC1" w:rsidRPr="00EF5A34" w14:paraId="2098C777" w14:textId="77777777" w:rsidTr="00AE1CEC">
        <w:tc>
          <w:tcPr>
            <w:tcW w:w="10207" w:type="dxa"/>
          </w:tcPr>
          <w:p w14:paraId="0D1603B4" w14:textId="77777777" w:rsidR="00032AC1" w:rsidRPr="00EF5A34" w:rsidRDefault="00032AC1" w:rsidP="00C52CAE">
            <w:pPr>
              <w:pStyle w:val="NoSpacing"/>
              <w:numPr>
                <w:ilvl w:val="0"/>
                <w:numId w:val="10"/>
              </w:numPr>
              <w:rPr>
                <w:u w:val="single"/>
              </w:rPr>
            </w:pPr>
            <w:r w:rsidRPr="00C52CAE">
              <w:rPr>
                <w:b/>
                <w:bCs/>
              </w:rPr>
              <w:t>research awards</w:t>
            </w:r>
            <w:r w:rsidRPr="00EF5A34">
              <w:t xml:space="preserve">: The University expects the Exeter Academic to achieve external research funding appropriate to their academic discipline. During the period of </w:t>
            </w:r>
            <w:proofErr w:type="gramStart"/>
            <w:r w:rsidRPr="00EF5A34">
              <w:t>probation</w:t>
            </w:r>
            <w:proofErr w:type="gramEnd"/>
            <w:r w:rsidRPr="00EF5A34">
              <w:t xml:space="preserve"> we expect Lecturers to demonstrate their ability to achieve external research funding consistently throughout their career at Exeter. Most Lecturers will be successful in achieving at least one significant research grant (as main or co-applicant) during their period of probation but, recognising the competitive environment of research funding (which differs between academic disciplines), as a minimum we would expect you to have submitted at least two external funding applications for significant grants (as defined by the Faculty Executive) that have been reviewed as fundable by internal peer review process</w:t>
            </w:r>
            <w:r w:rsidRPr="00EF5A34">
              <w:rPr>
                <w:vertAlign w:val="superscript"/>
              </w:rPr>
              <w:footnoteReference w:id="5"/>
            </w:r>
            <w:r w:rsidRPr="00EF5A34">
              <w:t>;</w:t>
            </w:r>
          </w:p>
        </w:tc>
      </w:tr>
      <w:tr w:rsidR="00032AC1" w:rsidRPr="00EF5A34" w14:paraId="5C3716EE" w14:textId="77777777" w:rsidTr="00AE1CEC">
        <w:tc>
          <w:tcPr>
            <w:tcW w:w="10207" w:type="dxa"/>
          </w:tcPr>
          <w:p w14:paraId="2028E71D" w14:textId="77777777" w:rsidR="00032AC1" w:rsidRPr="00EF5A34" w:rsidRDefault="00032AC1" w:rsidP="00C52CAE">
            <w:pPr>
              <w:pStyle w:val="NoSpacing"/>
              <w:numPr>
                <w:ilvl w:val="0"/>
                <w:numId w:val="10"/>
              </w:numPr>
              <w:rPr>
                <w:u w:val="single"/>
              </w:rPr>
            </w:pPr>
            <w:r w:rsidRPr="00C52CAE">
              <w:rPr>
                <w:b/>
                <w:bCs/>
              </w:rPr>
              <w:t>research impact and knowledge exchange</w:t>
            </w:r>
            <w:r w:rsidRPr="00EF5A34">
              <w:t xml:space="preserve">: where appropriate, </w:t>
            </w:r>
            <w:r w:rsidRPr="00EF5A34">
              <w:rPr>
                <w:rFonts w:eastAsia="Times New Roman"/>
                <w:szCs w:val="24"/>
              </w:rPr>
              <w:t xml:space="preserve">take part in knowledge exchange or impact-focused activities (including consultancy, intellectual property, commercialisation through licenses and </w:t>
            </w:r>
            <w:proofErr w:type="gramStart"/>
            <w:r w:rsidRPr="00EF5A34">
              <w:rPr>
                <w:rFonts w:eastAsia="Times New Roman"/>
                <w:szCs w:val="24"/>
              </w:rPr>
              <w:t>spin-outs</w:t>
            </w:r>
            <w:proofErr w:type="gramEnd"/>
            <w:r w:rsidRPr="00EF5A34">
              <w:rPr>
                <w:rFonts w:eastAsia="Times New Roman"/>
                <w:szCs w:val="24"/>
              </w:rPr>
              <w:t xml:space="preserve"> and regional knowledge exchange projects, or working with non-academic partners such as, members of the public, and public, private or voluntary sector organisations). These will ideally be activities with some specific planned knowledge exchange or impactful outcomes with a focus on evidence collection to develop case studies, if required.</w:t>
            </w:r>
          </w:p>
        </w:tc>
      </w:tr>
      <w:tr w:rsidR="00032AC1" w:rsidRPr="00EF5A34" w14:paraId="2CC2EAA7" w14:textId="77777777" w:rsidTr="00AE1CEC">
        <w:tc>
          <w:tcPr>
            <w:tcW w:w="10207" w:type="dxa"/>
          </w:tcPr>
          <w:p w14:paraId="487788AB" w14:textId="77777777" w:rsidR="00032AC1" w:rsidRPr="00EF5A34" w:rsidRDefault="00032AC1" w:rsidP="00C52CAE">
            <w:pPr>
              <w:pStyle w:val="NoSpacing"/>
              <w:numPr>
                <w:ilvl w:val="0"/>
                <w:numId w:val="10"/>
              </w:numPr>
            </w:pPr>
            <w:r w:rsidRPr="00C52CAE">
              <w:rPr>
                <w:b/>
                <w:bCs/>
              </w:rPr>
              <w:t xml:space="preserve">presentation of work, </w:t>
            </w:r>
            <w:r w:rsidRPr="00EF5A34">
              <w:t>substantially developed at Exeter, at major academic conferences of international standing;</w:t>
            </w:r>
          </w:p>
        </w:tc>
      </w:tr>
      <w:tr w:rsidR="00032AC1" w:rsidRPr="00EF5A34" w14:paraId="381C9057" w14:textId="77777777" w:rsidTr="00AE1CEC">
        <w:tc>
          <w:tcPr>
            <w:tcW w:w="10207" w:type="dxa"/>
          </w:tcPr>
          <w:p w14:paraId="4CB0DD09" w14:textId="77777777" w:rsidR="00032AC1" w:rsidRPr="00EF5A34" w:rsidRDefault="00032AC1" w:rsidP="00C52CAE">
            <w:pPr>
              <w:pStyle w:val="NoSpacing"/>
              <w:numPr>
                <w:ilvl w:val="0"/>
                <w:numId w:val="10"/>
              </w:numPr>
              <w:rPr>
                <w:u w:val="single"/>
              </w:rPr>
            </w:pPr>
            <w:r w:rsidRPr="00C52CAE">
              <w:rPr>
                <w:b/>
                <w:bCs/>
              </w:rPr>
              <w:t>research supervision:</w:t>
            </w:r>
            <w:r w:rsidRPr="00EF5A34">
              <w:t xml:space="preserve"> where appropriate, demonstrate evidence of your ability to supervise other researchers through (for example) supervision (or acting as co-supervisor) of at least one postgraduate research student or postdoctoral Research Fellow.</w:t>
            </w:r>
          </w:p>
        </w:tc>
      </w:tr>
    </w:tbl>
    <w:p w14:paraId="3ADA2CED" w14:textId="77777777" w:rsidR="00032AC1" w:rsidRPr="00EF5A34" w:rsidRDefault="00032AC1" w:rsidP="00EF5A34">
      <w:pPr>
        <w:spacing w:after="0" w:line="240" w:lineRule="auto"/>
        <w:ind w:left="-709" w:right="-478"/>
        <w:jc w:val="center"/>
        <w:rPr>
          <w:rFonts w:eastAsia="Times New Roman" w:cs="Arial"/>
          <w:b/>
          <w:color w:val="auto"/>
          <w:sz w:val="24"/>
          <w:szCs w:val="24"/>
        </w:rPr>
      </w:pP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032AC1" w:rsidRPr="00EF5A34" w14:paraId="45421EE5" w14:textId="77777777" w:rsidTr="00AE1CEC">
        <w:trPr>
          <w:trHeight w:val="132"/>
        </w:trPr>
        <w:tc>
          <w:tcPr>
            <w:tcW w:w="10207" w:type="dxa"/>
            <w:shd w:val="clear" w:color="auto" w:fill="BFBFBF"/>
          </w:tcPr>
          <w:p w14:paraId="5EFA5956" w14:textId="77777777" w:rsidR="00032AC1" w:rsidRPr="00546033" w:rsidRDefault="00032AC1" w:rsidP="00546033">
            <w:pPr>
              <w:pStyle w:val="NoSpacing"/>
              <w:jc w:val="center"/>
              <w:rPr>
                <w:b/>
                <w:bCs/>
              </w:rPr>
            </w:pPr>
            <w:r w:rsidRPr="00546033">
              <w:rPr>
                <w:b/>
                <w:bCs/>
              </w:rPr>
              <w:t>ACADEMIC CITIZENSHIP EXPECTATIONS FOR LECTURER PROBATION</w:t>
            </w:r>
          </w:p>
        </w:tc>
      </w:tr>
      <w:tr w:rsidR="00032AC1" w:rsidRPr="00EF5A34" w14:paraId="0DC1FBAB" w14:textId="77777777" w:rsidTr="00AE1CEC">
        <w:trPr>
          <w:trHeight w:val="451"/>
        </w:trPr>
        <w:tc>
          <w:tcPr>
            <w:tcW w:w="10207" w:type="dxa"/>
          </w:tcPr>
          <w:p w14:paraId="14A80B30" w14:textId="77777777" w:rsidR="00032AC1" w:rsidRPr="00EF5A34" w:rsidRDefault="00032AC1" w:rsidP="00546033">
            <w:pPr>
              <w:pStyle w:val="NoSpacing"/>
            </w:pPr>
            <w:r w:rsidRPr="00EF5A34">
              <w:t>For your appointment to be confirmed and your period of probation to be completed satisfactorily, you will be expected to:</w:t>
            </w:r>
          </w:p>
        </w:tc>
      </w:tr>
      <w:tr w:rsidR="00032AC1" w:rsidRPr="00EF5A34" w14:paraId="731B60F0" w14:textId="77777777" w:rsidTr="00AE1CEC">
        <w:tc>
          <w:tcPr>
            <w:tcW w:w="10207" w:type="dxa"/>
          </w:tcPr>
          <w:p w14:paraId="65E090AE" w14:textId="77777777" w:rsidR="00032AC1" w:rsidRPr="00EF5A34" w:rsidRDefault="00032AC1" w:rsidP="00C52CAE">
            <w:pPr>
              <w:pStyle w:val="NoSpacing"/>
              <w:numPr>
                <w:ilvl w:val="0"/>
                <w:numId w:val="11"/>
              </w:numPr>
            </w:pPr>
            <w:r w:rsidRPr="00EF5A34">
              <w:t>make an effective contribution to management and administration within your discipline or Faculty;</w:t>
            </w:r>
          </w:p>
        </w:tc>
      </w:tr>
      <w:tr w:rsidR="00032AC1" w:rsidRPr="00EF5A34" w14:paraId="75BD36C8" w14:textId="77777777" w:rsidTr="00AE1CEC">
        <w:tc>
          <w:tcPr>
            <w:tcW w:w="10207" w:type="dxa"/>
          </w:tcPr>
          <w:p w14:paraId="7C62CF72" w14:textId="77777777" w:rsidR="00032AC1" w:rsidRPr="00EF5A34" w:rsidRDefault="00032AC1" w:rsidP="00C52CAE">
            <w:pPr>
              <w:pStyle w:val="NoSpacing"/>
              <w:numPr>
                <w:ilvl w:val="0"/>
                <w:numId w:val="11"/>
              </w:numPr>
            </w:pPr>
            <w:r w:rsidRPr="00EF5A34">
              <w:lastRenderedPageBreak/>
              <w:t>participate in professional activities such as meetings of professional/subject organisations;</w:t>
            </w:r>
          </w:p>
        </w:tc>
      </w:tr>
      <w:tr w:rsidR="00032AC1" w:rsidRPr="00EF5A34" w14:paraId="01719503" w14:textId="77777777" w:rsidTr="00AE1CEC">
        <w:tc>
          <w:tcPr>
            <w:tcW w:w="10207" w:type="dxa"/>
          </w:tcPr>
          <w:p w14:paraId="76EB85EC" w14:textId="77777777" w:rsidR="00032AC1" w:rsidRPr="00EF5A34" w:rsidRDefault="00032AC1" w:rsidP="00C52CAE">
            <w:pPr>
              <w:pStyle w:val="NoSpacing"/>
              <w:numPr>
                <w:ilvl w:val="0"/>
                <w:numId w:val="11"/>
              </w:numPr>
            </w:pPr>
            <w:r w:rsidRPr="00EF5A34">
              <w:t>initiate and participate in appropriate activities of:</w:t>
            </w:r>
          </w:p>
          <w:p w14:paraId="447DA4E5" w14:textId="77777777" w:rsidR="00032AC1" w:rsidRPr="00EF5A34" w:rsidRDefault="00032AC1" w:rsidP="00AE1CEC">
            <w:pPr>
              <w:pStyle w:val="NoSpacing"/>
              <w:numPr>
                <w:ilvl w:val="0"/>
                <w:numId w:val="8"/>
              </w:numPr>
            </w:pPr>
            <w:r w:rsidRPr="00EF5A34">
              <w:t xml:space="preserve">widening participation and </w:t>
            </w:r>
            <w:proofErr w:type="gramStart"/>
            <w:r w:rsidRPr="00EF5A34">
              <w:t>outreach;</w:t>
            </w:r>
            <w:proofErr w:type="gramEnd"/>
          </w:p>
          <w:p w14:paraId="232BD044" w14:textId="77777777" w:rsidR="00032AC1" w:rsidRPr="00EF5A34" w:rsidRDefault="00032AC1" w:rsidP="00AE1CEC">
            <w:pPr>
              <w:pStyle w:val="NoSpacing"/>
              <w:numPr>
                <w:ilvl w:val="0"/>
                <w:numId w:val="8"/>
              </w:numPr>
            </w:pPr>
            <w:r w:rsidRPr="00EF5A34">
              <w:t xml:space="preserve">business engagement and </w:t>
            </w:r>
            <w:proofErr w:type="gramStart"/>
            <w:r w:rsidRPr="00EF5A34">
              <w:t>innovation;</w:t>
            </w:r>
            <w:proofErr w:type="gramEnd"/>
          </w:p>
          <w:p w14:paraId="62E189D5" w14:textId="77777777" w:rsidR="00032AC1" w:rsidRPr="00EF5A34" w:rsidRDefault="00032AC1" w:rsidP="00AE1CEC">
            <w:pPr>
              <w:pStyle w:val="NoSpacing"/>
              <w:numPr>
                <w:ilvl w:val="0"/>
                <w:numId w:val="8"/>
              </w:numPr>
            </w:pPr>
            <w:r w:rsidRPr="00EF5A34">
              <w:t>global engagement and internationalisation.</w:t>
            </w:r>
          </w:p>
        </w:tc>
      </w:tr>
      <w:tr w:rsidR="00032AC1" w:rsidRPr="00EF5A34" w14:paraId="0A68FB1A" w14:textId="77777777" w:rsidTr="00AE1CEC">
        <w:tc>
          <w:tcPr>
            <w:tcW w:w="10207" w:type="dxa"/>
          </w:tcPr>
          <w:p w14:paraId="7D6E4564" w14:textId="77777777" w:rsidR="00032AC1" w:rsidRPr="00EF5A34" w:rsidRDefault="00032AC1" w:rsidP="00C52CAE">
            <w:pPr>
              <w:pStyle w:val="NoSpacing"/>
              <w:numPr>
                <w:ilvl w:val="0"/>
                <w:numId w:val="12"/>
              </w:numPr>
              <w:ind w:left="741"/>
            </w:pPr>
            <w:r w:rsidRPr="00EF5A34">
              <w:t>manage all administrative and student related matters within the scope of your teaching;</w:t>
            </w:r>
          </w:p>
        </w:tc>
      </w:tr>
      <w:tr w:rsidR="00032AC1" w:rsidRPr="00EF5A34" w14:paraId="5BD95F81" w14:textId="77777777" w:rsidTr="00AE1CEC">
        <w:tc>
          <w:tcPr>
            <w:tcW w:w="10207" w:type="dxa"/>
          </w:tcPr>
          <w:p w14:paraId="7875D781" w14:textId="77777777" w:rsidR="00032AC1" w:rsidRPr="00EF5A34" w:rsidRDefault="00032AC1" w:rsidP="00C52CAE">
            <w:pPr>
              <w:pStyle w:val="NoSpacing"/>
              <w:numPr>
                <w:ilvl w:val="0"/>
                <w:numId w:val="12"/>
              </w:numPr>
              <w:ind w:left="741"/>
            </w:pPr>
            <w:r w:rsidRPr="00EF5A34">
              <w:t>take an active role in student recruitment activities.</w:t>
            </w:r>
          </w:p>
        </w:tc>
      </w:tr>
    </w:tbl>
    <w:p w14:paraId="3D31CA94" w14:textId="77777777" w:rsidR="00032AC1" w:rsidRPr="00EF5A34" w:rsidRDefault="00032AC1" w:rsidP="00EF5A34">
      <w:pPr>
        <w:spacing w:after="0" w:line="240" w:lineRule="auto"/>
        <w:ind w:left="-709" w:right="-478"/>
        <w:rPr>
          <w:rFonts w:eastAsia="Times New Roman" w:cs="Arial"/>
          <w:color w:val="auto"/>
          <w:sz w:val="24"/>
          <w:szCs w:val="24"/>
        </w:rPr>
      </w:pPr>
    </w:p>
    <w:p w14:paraId="3A356D21" w14:textId="77777777" w:rsidR="00032AC1" w:rsidRPr="00546033" w:rsidRDefault="00032AC1" w:rsidP="00EF5A34">
      <w:pPr>
        <w:spacing w:after="0" w:line="240" w:lineRule="auto"/>
        <w:ind w:left="-709" w:right="-478"/>
        <w:rPr>
          <w:rFonts w:eastAsia="Times New Roman" w:cs="Arial"/>
          <w:color w:val="003C3C"/>
          <w:szCs w:val="24"/>
        </w:rPr>
      </w:pPr>
      <w:r w:rsidRPr="00546033">
        <w:rPr>
          <w:rFonts w:eastAsia="Times New Roman" w:cs="Arial"/>
          <w:color w:val="003C3C"/>
          <w:szCs w:val="24"/>
        </w:rPr>
        <w:t xml:space="preserve">The examples above are indicative. It is recognised that you may not have the opportunity to undertake </w:t>
      </w:r>
      <w:proofErr w:type="gramStart"/>
      <w:r w:rsidRPr="00546033">
        <w:rPr>
          <w:rFonts w:eastAsia="Times New Roman" w:cs="Arial"/>
          <w:color w:val="003C3C"/>
          <w:szCs w:val="24"/>
        </w:rPr>
        <w:t>all of</w:t>
      </w:r>
      <w:proofErr w:type="gramEnd"/>
      <w:r w:rsidRPr="00546033">
        <w:rPr>
          <w:rFonts w:eastAsia="Times New Roman" w:cs="Arial"/>
          <w:color w:val="003C3C"/>
          <w:szCs w:val="24"/>
        </w:rPr>
        <w:t xml:space="preserve"> the examples given above. Your academic manager will discuss the appropriate expectations with you. The expectations agreed for you will be recorded and shared with you by your academic manager.</w:t>
      </w:r>
    </w:p>
    <w:p w14:paraId="177D4877" w14:textId="77777777" w:rsidR="00032AC1" w:rsidRPr="00122394" w:rsidRDefault="00032AC1" w:rsidP="00EF5A34">
      <w:pPr>
        <w:spacing w:before="240"/>
        <w:ind w:left="-709" w:right="-478"/>
      </w:pPr>
    </w:p>
    <w:sectPr w:rsidR="00032AC1" w:rsidRPr="00122394" w:rsidSect="00AE1CEC">
      <w:headerReference w:type="default" r:id="rId17"/>
      <w:pgSz w:w="11900" w:h="16840"/>
      <w:pgMar w:top="255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2C0A1" w14:textId="77777777" w:rsidR="00D96FCE" w:rsidRDefault="00D96FCE" w:rsidP="00615505">
      <w:pPr>
        <w:spacing w:after="0" w:line="240" w:lineRule="auto"/>
      </w:pPr>
      <w:r>
        <w:separator/>
      </w:r>
    </w:p>
  </w:endnote>
  <w:endnote w:type="continuationSeparator" w:id="0">
    <w:p w14:paraId="4C7144CB" w14:textId="77777777" w:rsidR="00D96FCE" w:rsidRDefault="00D96FCE" w:rsidP="00615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utfit">
    <w:panose1 w:val="00000000000000000000"/>
    <w:charset w:val="00"/>
    <w:family w:val="auto"/>
    <w:pitch w:val="variable"/>
    <w:sig w:usb0="00000003" w:usb1="00000000" w:usb2="00000000" w:usb3="00000000" w:csb0="00000001" w:csb1="00000000"/>
  </w:font>
  <w:font w:name="Outfit SemiBold">
    <w:panose1 w:val="000000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3D4CB" w14:textId="77777777" w:rsidR="00D96FCE" w:rsidRDefault="00D96FCE" w:rsidP="00615505">
      <w:pPr>
        <w:spacing w:after="0" w:line="240" w:lineRule="auto"/>
      </w:pPr>
      <w:r>
        <w:separator/>
      </w:r>
    </w:p>
  </w:footnote>
  <w:footnote w:type="continuationSeparator" w:id="0">
    <w:p w14:paraId="51F62B7A" w14:textId="77777777" w:rsidR="00D96FCE" w:rsidRDefault="00D96FCE" w:rsidP="00615505">
      <w:pPr>
        <w:spacing w:after="0" w:line="240" w:lineRule="auto"/>
      </w:pPr>
      <w:r>
        <w:continuationSeparator/>
      </w:r>
    </w:p>
  </w:footnote>
  <w:footnote w:id="1">
    <w:p w14:paraId="2EA84AE7" w14:textId="77777777" w:rsidR="00032AC1" w:rsidRPr="004B4519" w:rsidRDefault="00032AC1" w:rsidP="00032AC1">
      <w:pPr>
        <w:pStyle w:val="FootnoteText"/>
        <w:rPr>
          <w:rFonts w:ascii="Arial" w:hAnsi="Arial" w:cs="Arial"/>
        </w:rPr>
      </w:pPr>
      <w:r w:rsidRPr="004B4519">
        <w:rPr>
          <w:rStyle w:val="FootnoteReference"/>
          <w:rFonts w:ascii="Arial" w:hAnsi="Arial" w:cs="Arial"/>
        </w:rPr>
        <w:footnoteRef/>
      </w:r>
      <w:r w:rsidRPr="004B4519">
        <w:rPr>
          <w:rFonts w:ascii="Arial" w:hAnsi="Arial" w:cs="Arial"/>
        </w:rPr>
        <w:t xml:space="preserve"> * = delete as appropriate</w:t>
      </w:r>
    </w:p>
  </w:footnote>
  <w:footnote w:id="2">
    <w:p w14:paraId="094E5770" w14:textId="77777777" w:rsidR="00032AC1" w:rsidRPr="004B4519" w:rsidRDefault="00032AC1" w:rsidP="00032AC1">
      <w:pPr>
        <w:pStyle w:val="FootnoteText"/>
        <w:rPr>
          <w:rFonts w:ascii="Arial" w:hAnsi="Arial" w:cs="Arial"/>
        </w:rPr>
      </w:pPr>
      <w:r w:rsidRPr="004B4519">
        <w:rPr>
          <w:rStyle w:val="FootnoteReference"/>
          <w:rFonts w:ascii="Arial" w:hAnsi="Arial" w:cs="Arial"/>
        </w:rPr>
        <w:footnoteRef/>
      </w:r>
      <w:r w:rsidRPr="004B4519">
        <w:rPr>
          <w:rFonts w:ascii="Arial" w:hAnsi="Arial" w:cs="Arial"/>
        </w:rPr>
        <w:t xml:space="preserve"> * = delete as appropriate</w:t>
      </w:r>
    </w:p>
  </w:footnote>
  <w:footnote w:id="3">
    <w:p w14:paraId="1D7D1D29" w14:textId="77777777" w:rsidR="00032AC1" w:rsidRPr="004B4519" w:rsidRDefault="00032AC1" w:rsidP="00032AC1">
      <w:pPr>
        <w:pStyle w:val="FootnoteText"/>
        <w:rPr>
          <w:rFonts w:ascii="Arial" w:hAnsi="Arial" w:cs="Arial"/>
        </w:rPr>
      </w:pPr>
      <w:r w:rsidRPr="004B4519">
        <w:rPr>
          <w:rStyle w:val="FootnoteReference"/>
          <w:rFonts w:ascii="Arial" w:hAnsi="Arial" w:cs="Arial"/>
        </w:rPr>
        <w:footnoteRef/>
      </w:r>
      <w:r w:rsidRPr="004B4519">
        <w:rPr>
          <w:rFonts w:ascii="Arial" w:hAnsi="Arial" w:cs="Arial"/>
        </w:rPr>
        <w:t xml:space="preserve"> * = delete as appropriate</w:t>
      </w:r>
    </w:p>
  </w:footnote>
  <w:footnote w:id="4">
    <w:p w14:paraId="63D46D95" w14:textId="77777777" w:rsidR="00032AC1" w:rsidRPr="00090B49" w:rsidRDefault="00032AC1" w:rsidP="00032AC1">
      <w:pPr>
        <w:pStyle w:val="FootnoteText"/>
        <w:rPr>
          <w:rFonts w:ascii="Arial" w:hAnsi="Arial" w:cs="Arial"/>
          <w:sz w:val="16"/>
        </w:rPr>
      </w:pPr>
      <w:r w:rsidRPr="00090B49">
        <w:rPr>
          <w:rStyle w:val="FootnoteReference"/>
          <w:rFonts w:ascii="Arial" w:hAnsi="Arial" w:cs="Arial"/>
          <w:sz w:val="18"/>
        </w:rPr>
        <w:footnoteRef/>
      </w:r>
      <w:r w:rsidRPr="00090B49">
        <w:rPr>
          <w:rFonts w:ascii="Arial" w:hAnsi="Arial" w:cs="Arial"/>
          <w:sz w:val="18"/>
        </w:rPr>
        <w:t xml:space="preserve"> This is an essential requirement which you will be expected to complete within your probationary period – see </w:t>
      </w:r>
      <w:hyperlink r:id="rId1" w:history="1">
        <w:r w:rsidRPr="001C11E1">
          <w:rPr>
            <w:rStyle w:val="Hyperlink"/>
            <w:rFonts w:ascii="Arial" w:hAnsi="Arial" w:cs="Arial"/>
            <w:sz w:val="18"/>
          </w:rPr>
          <w:t>http://www.exeter.ac.uk/staff/development/academic/academicprofessional/</w:t>
        </w:r>
      </w:hyperlink>
      <w:r>
        <w:rPr>
          <w:rFonts w:ascii="Arial" w:hAnsi="Arial" w:cs="Arial"/>
          <w:sz w:val="18"/>
        </w:rPr>
        <w:t xml:space="preserve"> </w:t>
      </w:r>
    </w:p>
  </w:footnote>
  <w:footnote w:id="5">
    <w:p w14:paraId="677CD61A" w14:textId="77777777" w:rsidR="00032AC1" w:rsidRPr="00E57CE0" w:rsidRDefault="00032AC1" w:rsidP="00032AC1">
      <w:pPr>
        <w:autoSpaceDE w:val="0"/>
        <w:autoSpaceDN w:val="0"/>
        <w:adjustRightInd w:val="0"/>
        <w:jc w:val="both"/>
        <w:rPr>
          <w:rFonts w:ascii="Arial" w:hAnsi="Arial" w:cs="Arial"/>
          <w:sz w:val="18"/>
          <w:u w:val="single"/>
        </w:rPr>
      </w:pPr>
      <w:r w:rsidRPr="00472A1C">
        <w:rPr>
          <w:rFonts w:ascii="Arial" w:hAnsi="Arial" w:cs="Arial"/>
          <w:color w:val="000000"/>
          <w:sz w:val="18"/>
        </w:rPr>
        <w:t xml:space="preserve"> </w:t>
      </w:r>
    </w:p>
    <w:p w14:paraId="3B2E8FA4" w14:textId="77777777" w:rsidR="00032AC1" w:rsidRPr="00546033" w:rsidRDefault="00032AC1" w:rsidP="00032AC1">
      <w:pPr>
        <w:autoSpaceDE w:val="0"/>
        <w:autoSpaceDN w:val="0"/>
        <w:adjustRightInd w:val="0"/>
        <w:ind w:left="720" w:hanging="720"/>
        <w:jc w:val="both"/>
        <w:rPr>
          <w:rFonts w:ascii="Arial" w:hAnsi="Arial" w:cs="Arial"/>
          <w:color w:val="003C3C"/>
          <w:sz w:val="18"/>
        </w:rPr>
      </w:pPr>
      <w:r w:rsidRPr="00546033">
        <w:rPr>
          <w:rFonts w:ascii="Arial" w:hAnsi="Arial" w:cs="Arial"/>
          <w:color w:val="003C3C"/>
          <w:sz w:val="18"/>
        </w:rPr>
        <w:t>3</w:t>
      </w:r>
      <w:r w:rsidRPr="00546033">
        <w:rPr>
          <w:rFonts w:ascii="Arial" w:hAnsi="Arial" w:cs="Arial"/>
          <w:color w:val="003C3C"/>
          <w:sz w:val="18"/>
        </w:rPr>
        <w:tab/>
        <w:t xml:space="preserve">The REF2021 output assessment criteria can be found here </w:t>
      </w:r>
      <w:hyperlink r:id="rId2" w:history="1">
        <w:r w:rsidRPr="00472A1C">
          <w:rPr>
            <w:rStyle w:val="Hyperlink"/>
            <w:rFonts w:ascii="Arial" w:hAnsi="Arial" w:cs="Arial"/>
            <w:sz w:val="18"/>
          </w:rPr>
          <w:t>https://www.ref.ac.uk/media/1092/ref-2019_01-guidance-on-submissions.pdf</w:t>
        </w:r>
      </w:hyperlink>
      <w:r w:rsidRPr="00472A1C">
        <w:rPr>
          <w:rFonts w:ascii="Arial" w:hAnsi="Arial" w:cs="Arial"/>
          <w:color w:val="000000"/>
          <w:sz w:val="18"/>
        </w:rPr>
        <w:t xml:space="preserve"> </w:t>
      </w:r>
      <w:r w:rsidRPr="00546033">
        <w:rPr>
          <w:rFonts w:ascii="Arial" w:hAnsi="Arial" w:cs="Arial"/>
          <w:color w:val="003C3C"/>
          <w:sz w:val="18"/>
        </w:rPr>
        <w:t>p.84. Please note that the University is committed to ensuring the output criteria continue to be relevant.</w:t>
      </w:r>
    </w:p>
    <w:p w14:paraId="04496B83" w14:textId="77777777" w:rsidR="00032AC1" w:rsidRPr="00546033" w:rsidRDefault="00032AC1" w:rsidP="00032AC1">
      <w:pPr>
        <w:autoSpaceDE w:val="0"/>
        <w:autoSpaceDN w:val="0"/>
        <w:adjustRightInd w:val="0"/>
        <w:ind w:left="720" w:hanging="720"/>
        <w:jc w:val="both"/>
        <w:rPr>
          <w:rFonts w:ascii="Arial" w:hAnsi="Arial" w:cs="Arial"/>
          <w:color w:val="003C3C"/>
          <w:sz w:val="18"/>
        </w:rPr>
      </w:pPr>
      <w:r w:rsidRPr="00546033">
        <w:rPr>
          <w:rFonts w:ascii="Arial" w:hAnsi="Arial" w:cs="Arial"/>
          <w:color w:val="003C3C"/>
          <w:sz w:val="18"/>
        </w:rPr>
        <w:t>4</w:t>
      </w:r>
      <w:r w:rsidRPr="00546033">
        <w:rPr>
          <w:rFonts w:ascii="Arial" w:hAnsi="Arial" w:cs="Arial"/>
          <w:color w:val="003C3C"/>
          <w:sz w:val="18"/>
        </w:rPr>
        <w:tab/>
        <w:t>The quality of outputs will be assessed by internal review.</w:t>
      </w:r>
    </w:p>
    <w:p w14:paraId="233F13B4" w14:textId="6F50FE8C" w:rsidR="00032AC1" w:rsidRPr="00546033" w:rsidRDefault="00032AC1" w:rsidP="00546033">
      <w:pPr>
        <w:autoSpaceDE w:val="0"/>
        <w:autoSpaceDN w:val="0"/>
        <w:adjustRightInd w:val="0"/>
        <w:ind w:left="720" w:hanging="720"/>
        <w:jc w:val="both"/>
        <w:rPr>
          <w:rFonts w:ascii="Arial" w:hAnsi="Arial" w:cs="Arial"/>
          <w:sz w:val="18"/>
        </w:rPr>
      </w:pPr>
      <w:r w:rsidRPr="00472A1C">
        <w:rPr>
          <w:rFonts w:ascii="Arial" w:hAnsi="Arial" w:cs="Arial"/>
          <w:sz w:val="18"/>
        </w:rPr>
        <w:t>5</w:t>
      </w:r>
      <w:r w:rsidRPr="00472A1C">
        <w:rPr>
          <w:rFonts w:ascii="Arial" w:hAnsi="Arial" w:cs="Arial"/>
          <w:sz w:val="18"/>
        </w:rPr>
        <w:tab/>
        <w:t xml:space="preserve">Where the first application for funding is successful, in some circumstances, depending on the size of the grant and the length of the project, it may not be appropriate to submit a further funding application before the completion of the period of probation. This should be confirmed with the Head of </w:t>
      </w:r>
      <w:r>
        <w:rPr>
          <w:rFonts w:ascii="Arial" w:hAnsi="Arial" w:cs="Arial"/>
          <w:sz w:val="18"/>
        </w:rPr>
        <w:t>Department/Deputy Head of Department</w:t>
      </w:r>
      <w:r w:rsidRPr="00472A1C">
        <w:rPr>
          <w:rFonts w:ascii="Arial" w:hAnsi="Arial" w:cs="Arial"/>
          <w:sz w:val="18"/>
        </w:rPr>
        <w:t>, after consultation with the Director of Research and Associate Dean for Research.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5F74C" w14:textId="72118E02" w:rsidR="00615505" w:rsidRDefault="00615505">
    <w:pPr>
      <w:pStyle w:val="Header"/>
    </w:pPr>
    <w:r>
      <w:rPr>
        <w:noProof/>
      </w:rPr>
      <w:drawing>
        <wp:anchor distT="0" distB="0" distL="114300" distR="114300" simplePos="0" relativeHeight="251658240" behindDoc="1" locked="0" layoutInCell="1" allowOverlap="1" wp14:anchorId="2681D585" wp14:editId="7863B8D9">
          <wp:simplePos x="0" y="0"/>
          <wp:positionH relativeFrom="column">
            <wp:posOffset>-926155</wp:posOffset>
          </wp:positionH>
          <wp:positionV relativeFrom="paragraph">
            <wp:posOffset>-457744</wp:posOffset>
          </wp:positionV>
          <wp:extent cx="7555510" cy="10692000"/>
          <wp:effectExtent l="0" t="0" r="1270" b="0"/>
          <wp:wrapNone/>
          <wp:docPr id="536050256" name="Picture 536050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5510"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1641"/>
    <w:multiLevelType w:val="hybridMultilevel"/>
    <w:tmpl w:val="F0D47DC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24636F"/>
    <w:multiLevelType w:val="hybridMultilevel"/>
    <w:tmpl w:val="1CB4A5E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0A7969"/>
    <w:multiLevelType w:val="hybridMultilevel"/>
    <w:tmpl w:val="18F4CA6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3A38C6"/>
    <w:multiLevelType w:val="hybridMultilevel"/>
    <w:tmpl w:val="075255B8"/>
    <w:lvl w:ilvl="0" w:tplc="0809000B">
      <w:start w:val="1"/>
      <w:numFmt w:val="bullet"/>
      <w:lvlText w:val=""/>
      <w:lvlJc w:val="left"/>
      <w:pPr>
        <w:ind w:left="720" w:hanging="360"/>
      </w:pPr>
      <w:rPr>
        <w:rFonts w:ascii="Wingdings" w:hAnsi="Wingdings" w:hint="default"/>
      </w:rPr>
    </w:lvl>
    <w:lvl w:ilvl="1" w:tplc="A07EA8AA">
      <w:numFmt w:val="bullet"/>
      <w:lvlText w:val=""/>
      <w:lvlJc w:val="left"/>
      <w:pPr>
        <w:ind w:left="1440" w:hanging="360"/>
      </w:pPr>
      <w:rPr>
        <w:rFonts w:ascii="Symbol" w:eastAsia="Calibri" w:hAnsi="Symbo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B73D5A"/>
    <w:multiLevelType w:val="hybridMultilevel"/>
    <w:tmpl w:val="D15C577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C3B26DD"/>
    <w:multiLevelType w:val="hybridMultilevel"/>
    <w:tmpl w:val="6A50DAB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FE72EE"/>
    <w:multiLevelType w:val="hybridMultilevel"/>
    <w:tmpl w:val="D3BED27E"/>
    <w:lvl w:ilvl="0" w:tplc="D5E8E476">
      <w:numFmt w:val="bullet"/>
      <w:lvlText w:val="•"/>
      <w:lvlJc w:val="left"/>
      <w:pPr>
        <w:ind w:left="720" w:hanging="360"/>
      </w:pPr>
      <w:rPr>
        <w:rFonts w:ascii="Arial" w:eastAsia="Calibri" w:hAnsi="Arial" w:cs="Arial" w:hint="default"/>
      </w:rPr>
    </w:lvl>
    <w:lvl w:ilvl="1" w:tplc="D5E8E476">
      <w:numFmt w:val="bullet"/>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9E40DC"/>
    <w:multiLevelType w:val="hybridMultilevel"/>
    <w:tmpl w:val="004CC47E"/>
    <w:lvl w:ilvl="0" w:tplc="0809000F">
      <w:start w:val="1"/>
      <w:numFmt w:val="decimal"/>
      <w:lvlText w:val="%1."/>
      <w:lvlJc w:val="left"/>
      <w:pPr>
        <w:ind w:left="11" w:hanging="360"/>
      </w:p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8" w15:restartNumberingAfterBreak="0">
    <w:nsid w:val="5B04005F"/>
    <w:multiLevelType w:val="hybridMultilevel"/>
    <w:tmpl w:val="2C7E3F86"/>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5FDF46E8"/>
    <w:multiLevelType w:val="hybridMultilevel"/>
    <w:tmpl w:val="CC043BB4"/>
    <w:lvl w:ilvl="0" w:tplc="0809000B">
      <w:start w:val="1"/>
      <w:numFmt w:val="bullet"/>
      <w:lvlText w:val=""/>
      <w:lvlJc w:val="left"/>
      <w:pPr>
        <w:ind w:left="720" w:hanging="360"/>
      </w:pPr>
      <w:rPr>
        <w:rFonts w:ascii="Wingdings" w:hAnsi="Wingdings" w:hint="default"/>
      </w:rPr>
    </w:lvl>
    <w:lvl w:ilvl="1" w:tplc="A07EA8AA">
      <w:numFmt w:val="bullet"/>
      <w:lvlText w:val=""/>
      <w:lvlJc w:val="left"/>
      <w:pPr>
        <w:ind w:left="1440" w:hanging="360"/>
      </w:pPr>
      <w:rPr>
        <w:rFonts w:ascii="Symbol" w:eastAsia="Calibri" w:hAnsi="Symbo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A80D02"/>
    <w:multiLevelType w:val="hybridMultilevel"/>
    <w:tmpl w:val="F9864A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E9B6FE8"/>
    <w:multiLevelType w:val="hybridMultilevel"/>
    <w:tmpl w:val="DAE2C612"/>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72522736">
    <w:abstractNumId w:val="10"/>
  </w:num>
  <w:num w:numId="2" w16cid:durableId="954865221">
    <w:abstractNumId w:val="3"/>
  </w:num>
  <w:num w:numId="3" w16cid:durableId="426924572">
    <w:abstractNumId w:val="6"/>
  </w:num>
  <w:num w:numId="4" w16cid:durableId="729306804">
    <w:abstractNumId w:val="11"/>
  </w:num>
  <w:num w:numId="5" w16cid:durableId="2043705773">
    <w:abstractNumId w:val="5"/>
  </w:num>
  <w:num w:numId="6" w16cid:durableId="922107201">
    <w:abstractNumId w:val="9"/>
  </w:num>
  <w:num w:numId="7" w16cid:durableId="1787382510">
    <w:abstractNumId w:val="7"/>
  </w:num>
  <w:num w:numId="8" w16cid:durableId="439884586">
    <w:abstractNumId w:val="4"/>
  </w:num>
  <w:num w:numId="9" w16cid:durableId="1623729198">
    <w:abstractNumId w:val="2"/>
  </w:num>
  <w:num w:numId="10" w16cid:durableId="669139708">
    <w:abstractNumId w:val="0"/>
  </w:num>
  <w:num w:numId="11" w16cid:durableId="2062825980">
    <w:abstractNumId w:val="1"/>
  </w:num>
  <w:num w:numId="12" w16cid:durableId="18598556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274"/>
    <w:rsid w:val="00032AC1"/>
    <w:rsid w:val="000F6919"/>
    <w:rsid w:val="00122394"/>
    <w:rsid w:val="001526B2"/>
    <w:rsid w:val="00294274"/>
    <w:rsid w:val="00340C0A"/>
    <w:rsid w:val="004E372D"/>
    <w:rsid w:val="00522485"/>
    <w:rsid w:val="00546033"/>
    <w:rsid w:val="00567EB2"/>
    <w:rsid w:val="005F33B0"/>
    <w:rsid w:val="00615505"/>
    <w:rsid w:val="007E7649"/>
    <w:rsid w:val="00871430"/>
    <w:rsid w:val="008F7243"/>
    <w:rsid w:val="00A92CB1"/>
    <w:rsid w:val="00AA654C"/>
    <w:rsid w:val="00AE1CEC"/>
    <w:rsid w:val="00AF727F"/>
    <w:rsid w:val="00B07270"/>
    <w:rsid w:val="00B54680"/>
    <w:rsid w:val="00BC2D2E"/>
    <w:rsid w:val="00C34E57"/>
    <w:rsid w:val="00C52CAE"/>
    <w:rsid w:val="00C822AF"/>
    <w:rsid w:val="00CB00F4"/>
    <w:rsid w:val="00D401DA"/>
    <w:rsid w:val="00D96FCE"/>
    <w:rsid w:val="00DC3F48"/>
    <w:rsid w:val="00E67172"/>
    <w:rsid w:val="00EC09E6"/>
    <w:rsid w:val="00EF06ED"/>
    <w:rsid w:val="00EF5A34"/>
    <w:rsid w:val="00F140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79CDD"/>
  <w15:chartTrackingRefBased/>
  <w15:docId w15:val="{1AD81174-CFB9-284D-AD80-974877D4B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394"/>
    <w:rPr>
      <w:rFonts w:ascii="Outfit" w:hAnsi="Outfit"/>
      <w:color w:val="003C3B"/>
    </w:rPr>
  </w:style>
  <w:style w:type="paragraph" w:styleId="Heading1">
    <w:name w:val="heading 1"/>
    <w:basedOn w:val="Normal"/>
    <w:next w:val="Normal"/>
    <w:link w:val="Heading1Char"/>
    <w:uiPriority w:val="9"/>
    <w:qFormat/>
    <w:rsid w:val="00122394"/>
    <w:pPr>
      <w:keepNext/>
      <w:keepLines/>
      <w:spacing w:before="240" w:after="0"/>
      <w:outlineLvl w:val="0"/>
    </w:pPr>
    <w:rPr>
      <w:rFonts w:ascii="Outfit SemiBold" w:eastAsiaTheme="majorEastAsia" w:hAnsi="Outfit SemiBold" w:cstheme="majorBidi"/>
      <w:b/>
      <w:color w:val="007D69"/>
      <w:sz w:val="32"/>
      <w:szCs w:val="32"/>
    </w:rPr>
  </w:style>
  <w:style w:type="paragraph" w:styleId="Heading2">
    <w:name w:val="heading 2"/>
    <w:basedOn w:val="Normal"/>
    <w:next w:val="Normal"/>
    <w:link w:val="Heading2Char"/>
    <w:uiPriority w:val="9"/>
    <w:semiHidden/>
    <w:unhideWhenUsed/>
    <w:qFormat/>
    <w:rsid w:val="00122394"/>
    <w:pPr>
      <w:keepNext/>
      <w:keepLines/>
      <w:spacing w:before="40" w:after="0"/>
      <w:outlineLvl w:val="1"/>
    </w:pPr>
    <w:rPr>
      <w:rFonts w:eastAsiaTheme="majorEastAsia"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7E764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E7649"/>
    <w:rPr>
      <w:i/>
      <w:iCs/>
      <w:color w:val="5B9BD5" w:themeColor="accent1"/>
    </w:rPr>
  </w:style>
  <w:style w:type="paragraph" w:styleId="Header">
    <w:name w:val="header"/>
    <w:basedOn w:val="Normal"/>
    <w:link w:val="HeaderChar"/>
    <w:uiPriority w:val="99"/>
    <w:unhideWhenUsed/>
    <w:rsid w:val="006155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505"/>
  </w:style>
  <w:style w:type="paragraph" w:styleId="Footer">
    <w:name w:val="footer"/>
    <w:basedOn w:val="Normal"/>
    <w:link w:val="FooterChar"/>
    <w:uiPriority w:val="99"/>
    <w:unhideWhenUsed/>
    <w:rsid w:val="006155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505"/>
  </w:style>
  <w:style w:type="paragraph" w:styleId="NoSpacing">
    <w:name w:val="No Spacing"/>
    <w:uiPriority w:val="1"/>
    <w:qFormat/>
    <w:rsid w:val="00122394"/>
    <w:pPr>
      <w:spacing w:after="0" w:line="240" w:lineRule="auto"/>
    </w:pPr>
    <w:rPr>
      <w:rFonts w:ascii="Outfit" w:hAnsi="Outfit"/>
      <w:color w:val="003C3B"/>
    </w:rPr>
  </w:style>
  <w:style w:type="character" w:customStyle="1" w:styleId="Heading1Char">
    <w:name w:val="Heading 1 Char"/>
    <w:basedOn w:val="DefaultParagraphFont"/>
    <w:link w:val="Heading1"/>
    <w:uiPriority w:val="9"/>
    <w:rsid w:val="00122394"/>
    <w:rPr>
      <w:rFonts w:ascii="Outfit SemiBold" w:eastAsiaTheme="majorEastAsia" w:hAnsi="Outfit SemiBold" w:cstheme="majorBidi"/>
      <w:b/>
      <w:color w:val="007D69"/>
      <w:sz w:val="32"/>
      <w:szCs w:val="32"/>
    </w:rPr>
  </w:style>
  <w:style w:type="character" w:customStyle="1" w:styleId="Heading2Char">
    <w:name w:val="Heading 2 Char"/>
    <w:basedOn w:val="DefaultParagraphFont"/>
    <w:link w:val="Heading2"/>
    <w:uiPriority w:val="9"/>
    <w:semiHidden/>
    <w:rsid w:val="00122394"/>
    <w:rPr>
      <w:rFonts w:ascii="Outfit" w:eastAsiaTheme="majorEastAsia" w:hAnsi="Outfit" w:cstheme="majorBidi"/>
      <w:color w:val="003C3B"/>
      <w:sz w:val="26"/>
      <w:szCs w:val="26"/>
    </w:rPr>
  </w:style>
  <w:style w:type="paragraph" w:styleId="Title">
    <w:name w:val="Title"/>
    <w:basedOn w:val="Normal"/>
    <w:next w:val="Normal"/>
    <w:link w:val="TitleChar"/>
    <w:qFormat/>
    <w:rsid w:val="00122394"/>
    <w:pPr>
      <w:spacing w:after="0" w:line="240" w:lineRule="auto"/>
      <w:contextualSpacing/>
    </w:pPr>
    <w:rPr>
      <w:rFonts w:eastAsiaTheme="majorEastAsia" w:cstheme="majorBidi"/>
      <w:color w:val="007D69"/>
      <w:spacing w:val="-10"/>
      <w:kern w:val="28"/>
      <w:sz w:val="56"/>
      <w:szCs w:val="56"/>
    </w:rPr>
  </w:style>
  <w:style w:type="character" w:customStyle="1" w:styleId="TitleChar">
    <w:name w:val="Title Char"/>
    <w:basedOn w:val="DefaultParagraphFont"/>
    <w:link w:val="Title"/>
    <w:rsid w:val="00122394"/>
    <w:rPr>
      <w:rFonts w:ascii="Outfit" w:eastAsiaTheme="majorEastAsia" w:hAnsi="Outfit" w:cstheme="majorBidi"/>
      <w:color w:val="007D69"/>
      <w:spacing w:val="-10"/>
      <w:kern w:val="28"/>
      <w:sz w:val="56"/>
      <w:szCs w:val="56"/>
    </w:rPr>
  </w:style>
  <w:style w:type="paragraph" w:styleId="FootnoteText">
    <w:name w:val="footnote text"/>
    <w:basedOn w:val="Normal"/>
    <w:link w:val="FootnoteTextChar"/>
    <w:uiPriority w:val="99"/>
    <w:rsid w:val="00032AC1"/>
    <w:pPr>
      <w:spacing w:after="0" w:line="240" w:lineRule="auto"/>
    </w:pPr>
    <w:rPr>
      <w:rFonts w:ascii="Times New Roman" w:eastAsia="Times New Roman" w:hAnsi="Times New Roman" w:cs="Times New Roman"/>
      <w:color w:val="auto"/>
      <w:sz w:val="20"/>
      <w:szCs w:val="20"/>
    </w:rPr>
  </w:style>
  <w:style w:type="character" w:customStyle="1" w:styleId="FootnoteTextChar">
    <w:name w:val="Footnote Text Char"/>
    <w:basedOn w:val="DefaultParagraphFont"/>
    <w:link w:val="FootnoteText"/>
    <w:uiPriority w:val="99"/>
    <w:rsid w:val="00032AC1"/>
    <w:rPr>
      <w:rFonts w:ascii="Times New Roman" w:eastAsia="Times New Roman" w:hAnsi="Times New Roman" w:cs="Times New Roman"/>
      <w:sz w:val="20"/>
      <w:szCs w:val="20"/>
    </w:rPr>
  </w:style>
  <w:style w:type="character" w:styleId="FootnoteReference">
    <w:name w:val="footnote reference"/>
    <w:uiPriority w:val="99"/>
    <w:rsid w:val="00032AC1"/>
    <w:rPr>
      <w:vertAlign w:val="superscript"/>
    </w:rPr>
  </w:style>
  <w:style w:type="character" w:styleId="Hyperlink">
    <w:name w:val="Hyperlink"/>
    <w:uiPriority w:val="99"/>
    <w:rsid w:val="00032AC1"/>
    <w:rPr>
      <w:color w:val="0000FF"/>
      <w:u w:val="single"/>
    </w:rPr>
  </w:style>
  <w:style w:type="character" w:customStyle="1" w:styleId="Style2">
    <w:name w:val="Style2"/>
    <w:basedOn w:val="DefaultParagraphFont"/>
    <w:uiPriority w:val="1"/>
    <w:rsid w:val="00032AC1"/>
    <w:rPr>
      <w:rFonts w:ascii="Arial" w:hAnsi="Arial"/>
      <w:sz w:val="22"/>
    </w:rPr>
  </w:style>
  <w:style w:type="character" w:styleId="PlaceholderText">
    <w:name w:val="Placeholder Text"/>
    <w:basedOn w:val="DefaultParagraphFont"/>
    <w:uiPriority w:val="99"/>
    <w:semiHidden/>
    <w:rsid w:val="00032AC1"/>
    <w:rPr>
      <w:color w:val="808080"/>
    </w:rPr>
  </w:style>
  <w:style w:type="character" w:customStyle="1" w:styleId="Style1">
    <w:name w:val="Style1"/>
    <w:basedOn w:val="DefaultParagraphFont"/>
    <w:uiPriority w:val="1"/>
    <w:rsid w:val="008F7243"/>
    <w:rPr>
      <w:rFonts w:ascii="Arial" w:hAnsi="Arial"/>
      <w:sz w:val="22"/>
    </w:rPr>
  </w:style>
  <w:style w:type="paragraph" w:styleId="ListParagraph">
    <w:name w:val="List Paragraph"/>
    <w:basedOn w:val="Normal"/>
    <w:uiPriority w:val="34"/>
    <w:qFormat/>
    <w:rsid w:val="00340C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82527">
      <w:bodyDiv w:val="1"/>
      <w:marLeft w:val="0"/>
      <w:marRight w:val="0"/>
      <w:marTop w:val="0"/>
      <w:marBottom w:val="0"/>
      <w:divBdr>
        <w:top w:val="none" w:sz="0" w:space="0" w:color="auto"/>
        <w:left w:val="none" w:sz="0" w:space="0" w:color="auto"/>
        <w:bottom w:val="none" w:sz="0" w:space="0" w:color="auto"/>
        <w:right w:val="none" w:sz="0" w:space="0" w:color="auto"/>
      </w:divBdr>
    </w:div>
    <w:div w:id="878396302">
      <w:bodyDiv w:val="1"/>
      <w:marLeft w:val="0"/>
      <w:marRight w:val="0"/>
      <w:marTop w:val="0"/>
      <w:marBottom w:val="0"/>
      <w:divBdr>
        <w:top w:val="none" w:sz="0" w:space="0" w:color="auto"/>
        <w:left w:val="none" w:sz="0" w:space="0" w:color="auto"/>
        <w:bottom w:val="none" w:sz="0" w:space="0" w:color="auto"/>
        <w:right w:val="none" w:sz="0" w:space="0" w:color="auto"/>
      </w:divBdr>
    </w:div>
    <w:div w:id="2074233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xeter.ac.uk/staff/development/mandator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xeter.ac.uk/staff/exeteracademic/"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xeter.ac.uk/staff/developme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xeter.ac.uk/media/universityofexeter/humanresources/exeteracademic/eandrdocuments2017/Criteria_for_Lecturer_probation_(E&amp;R).pdf" TargetMode="External"/><Relationship Id="rId5" Type="http://schemas.openxmlformats.org/officeDocument/2006/relationships/styles" Target="styles.xml"/><Relationship Id="rId15" Type="http://schemas.openxmlformats.org/officeDocument/2006/relationships/hyperlink" Target="http://www.exeter.ac.uk/staff/development/systems/mandatory/" TargetMode="External"/><Relationship Id="rId10" Type="http://schemas.openxmlformats.org/officeDocument/2006/relationships/hyperlink" Target="http://www.exeter.ac.uk/media/universityofexeter/humanresources/learninganddevelopment/exeteracademic/eandrdocuments2017/Probation_process_for_Lecturer_(E&amp;R).pdf" TargetMode="Externa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xeter.ac.uk/staff/development/mandatory/"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ref.ac.uk/media/1092/ref-2019_01-guidance-on-submissions.pdf" TargetMode="External"/><Relationship Id="rId1" Type="http://schemas.openxmlformats.org/officeDocument/2006/relationships/hyperlink" Target="http://www.exeter.ac.uk/staff/development/academic/academicprofession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864771C32D4F248E01756B7EBB2876"/>
        <w:category>
          <w:name w:val="General"/>
          <w:gallery w:val="placeholder"/>
        </w:category>
        <w:types>
          <w:type w:val="bbPlcHdr"/>
        </w:types>
        <w:behaviors>
          <w:behavior w:val="content"/>
        </w:behaviors>
        <w:guid w:val="{BBFE3569-1C01-4950-9C2C-1748E26B19A1}"/>
      </w:docPartPr>
      <w:docPartBody>
        <w:p w:rsidR="00A66AA1" w:rsidRDefault="00DF6A8E" w:rsidP="00DF6A8E">
          <w:pPr>
            <w:pStyle w:val="2F864771C32D4F248E01756B7EBB2876"/>
          </w:pPr>
          <w:r w:rsidRPr="00C84ACB">
            <w:rPr>
              <w:rStyle w:val="PlaceholderText"/>
            </w:rPr>
            <w:t>Click or tap to enter a date.</w:t>
          </w:r>
        </w:p>
      </w:docPartBody>
    </w:docPart>
    <w:docPart>
      <w:docPartPr>
        <w:name w:val="5C45B01B79744FE7956341766CAF0978"/>
        <w:category>
          <w:name w:val="General"/>
          <w:gallery w:val="placeholder"/>
        </w:category>
        <w:types>
          <w:type w:val="bbPlcHdr"/>
        </w:types>
        <w:behaviors>
          <w:behavior w:val="content"/>
        </w:behaviors>
        <w:guid w:val="{E31EB0D9-65F3-4C3C-9E5F-A7FC1305A5F6}"/>
      </w:docPartPr>
      <w:docPartBody>
        <w:p w:rsidR="0048268B" w:rsidRDefault="00A66AA1" w:rsidP="00A66AA1">
          <w:pPr>
            <w:pStyle w:val="5C45B01B79744FE7956341766CAF0978"/>
          </w:pPr>
          <w:r w:rsidRPr="001A5E88">
            <w:rPr>
              <w:rStyle w:val="PlaceholderText"/>
            </w:rPr>
            <w:t>Choose an item.</w:t>
          </w:r>
        </w:p>
      </w:docPartBody>
    </w:docPart>
    <w:docPart>
      <w:docPartPr>
        <w:name w:val="72EB076BBA4341E890EC48FF5D9B887C"/>
        <w:category>
          <w:name w:val="General"/>
          <w:gallery w:val="placeholder"/>
        </w:category>
        <w:types>
          <w:type w:val="bbPlcHdr"/>
        </w:types>
        <w:behaviors>
          <w:behavior w:val="content"/>
        </w:behaviors>
        <w:guid w:val="{AE7F21F6-682C-4B3E-A07E-A2466C161268}"/>
      </w:docPartPr>
      <w:docPartBody>
        <w:p w:rsidR="0048268B" w:rsidRDefault="00A66AA1" w:rsidP="00A66AA1">
          <w:pPr>
            <w:pStyle w:val="72EB076BBA4341E890EC48FF5D9B887C"/>
          </w:pPr>
          <w:r w:rsidRPr="001A5E8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utfit">
    <w:panose1 w:val="00000000000000000000"/>
    <w:charset w:val="00"/>
    <w:family w:val="auto"/>
    <w:pitch w:val="variable"/>
    <w:sig w:usb0="00000003" w:usb1="00000000" w:usb2="00000000" w:usb3="00000000" w:csb0="00000001" w:csb1="00000000"/>
  </w:font>
  <w:font w:name="Outfit SemiBold">
    <w:panose1 w:val="00000000000000000000"/>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A8E"/>
    <w:rsid w:val="001030D2"/>
    <w:rsid w:val="001526B2"/>
    <w:rsid w:val="0048268B"/>
    <w:rsid w:val="00871430"/>
    <w:rsid w:val="00A66AA1"/>
    <w:rsid w:val="00DF6A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6AA1"/>
    <w:rPr>
      <w:color w:val="808080"/>
    </w:rPr>
  </w:style>
  <w:style w:type="paragraph" w:customStyle="1" w:styleId="2F864771C32D4F248E01756B7EBB2876">
    <w:name w:val="2F864771C32D4F248E01756B7EBB2876"/>
    <w:rsid w:val="00DF6A8E"/>
  </w:style>
  <w:style w:type="paragraph" w:customStyle="1" w:styleId="5C45B01B79744FE7956341766CAF0978">
    <w:name w:val="5C45B01B79744FE7956341766CAF0978"/>
    <w:rsid w:val="00A66AA1"/>
  </w:style>
  <w:style w:type="paragraph" w:customStyle="1" w:styleId="72EB076BBA4341E890EC48FF5D9B887C">
    <w:name w:val="72EB076BBA4341E890EC48FF5D9B887C"/>
    <w:rsid w:val="00A66A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310c323-e52e-44c9-a9bd-95f9896b9ff4" xsi:nil="true"/>
    <lcf76f155ced4ddcb4097134ff3c332f xmlns="59560c17-342a-4594-9889-fc8f11d3f89e">
      <Terms xmlns="http://schemas.microsoft.com/office/infopath/2007/PartnerControls"/>
    </lcf76f155ced4ddcb4097134ff3c332f>
    <Checked xmlns="59560c17-342a-4594-9889-fc8f11d3f89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57AD0CEFC2DF4D9045EF96DD12D508" ma:contentTypeVersion="19" ma:contentTypeDescription="Create a new document." ma:contentTypeScope="" ma:versionID="41c900220f7a1cc475a85afed26a59b7">
  <xsd:schema xmlns:xsd="http://www.w3.org/2001/XMLSchema" xmlns:xs="http://www.w3.org/2001/XMLSchema" xmlns:p="http://schemas.microsoft.com/office/2006/metadata/properties" xmlns:ns2="59560c17-342a-4594-9889-fc8f11d3f89e" xmlns:ns3="d310c323-e52e-44c9-a9bd-95f9896b9ff4" targetNamespace="http://schemas.microsoft.com/office/2006/metadata/properties" ma:root="true" ma:fieldsID="6fbdbc1d02840b67dd079a3c74c6bc42" ns2:_="" ns3:_="">
    <xsd:import namespace="59560c17-342a-4594-9889-fc8f11d3f89e"/>
    <xsd:import namespace="d310c323-e52e-44c9-a9bd-95f9896b9f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Check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560c17-342a-4594-9889-fc8f11d3f8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hecked" ma:index="25" nillable="true" ma:displayName="Checked" ma:format="Dropdown" ma:internalName="Checked">
      <xsd:complexType>
        <xsd:complexContent>
          <xsd:extension base="dms:MultiChoice">
            <xsd:sequence>
              <xsd:element name="Value" maxOccurs="unbounded" minOccurs="0" nillable="true">
                <xsd:simpleType>
                  <xsd:restriction base="dms:Choice">
                    <xsd:enumeration value="Yes"/>
                    <xsd:enumeration value="Pending"/>
                    <xsd:enumeration value="Part-Time"/>
                    <xsd:enumeration value="Specific"/>
                    <xsd:enumeration value="Clinical"/>
                    <xsd:enumeration value="Allowance"/>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310c323-e52e-44c9-a9bd-95f9896b9f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083141-d985-4574-a2c2-431d98e1241d}" ma:internalName="TaxCatchAll" ma:showField="CatchAllData" ma:web="d310c323-e52e-44c9-a9bd-95f9896b9f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5A49CF-84A9-47F6-9926-FD471DD08581}">
  <ds:schemaRefs>
    <ds:schemaRef ds:uri="http://schemas.microsoft.com/sharepoint/v3/contenttype/forms"/>
  </ds:schemaRefs>
</ds:datastoreItem>
</file>

<file path=customXml/itemProps2.xml><?xml version="1.0" encoding="utf-8"?>
<ds:datastoreItem xmlns:ds="http://schemas.openxmlformats.org/officeDocument/2006/customXml" ds:itemID="{464EAE99-C8CB-4A92-BD5A-55A15BC3491D}">
  <ds:schemaRefs>
    <ds:schemaRef ds:uri="http://schemas.microsoft.com/office/2006/metadata/properties"/>
    <ds:schemaRef ds:uri="http://schemas.microsoft.com/office/infopath/2007/PartnerControls"/>
    <ds:schemaRef ds:uri="d310c323-e52e-44c9-a9bd-95f9896b9ff4"/>
    <ds:schemaRef ds:uri="59560c17-342a-4594-9889-fc8f11d3f89e"/>
  </ds:schemaRefs>
</ds:datastoreItem>
</file>

<file path=customXml/itemProps3.xml><?xml version="1.0" encoding="utf-8"?>
<ds:datastoreItem xmlns:ds="http://schemas.openxmlformats.org/officeDocument/2006/customXml" ds:itemID="{EEF354CF-5BA2-4AC5-9EA7-71C3FBEB34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560c17-342a-4594-9889-fc8f11d3f89e"/>
    <ds:schemaRef ds:uri="d310c323-e52e-44c9-a9bd-95f9896b9f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2049</Words>
  <Characters>11683</Characters>
  <Application>Microsoft Office Word</Application>
  <DocSecurity>0</DocSecurity>
  <Lines>97</Lines>
  <Paragraphs>27</Paragraphs>
  <ScaleCrop>false</ScaleCrop>
  <Company/>
  <LinksUpToDate>false</LinksUpToDate>
  <CharactersWithSpaces>13705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Snow, April</dc:creator>
  <cp:keywords/>
  <dc:description/>
  <cp:lastModifiedBy>Deavin, Emma</cp:lastModifiedBy>
  <cp:revision>3</cp:revision>
  <dcterms:created xsi:type="dcterms:W3CDTF">2025-09-18T13:51:00Z</dcterms:created>
  <dcterms:modified xsi:type="dcterms:W3CDTF">2025-09-18T13:52:00Z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0x0101004B57AD0CEFC2DF4D9045EF96DD12D508</vt:lpwstr>
  </property>
  <property fmtid="{D5CDD505-2E9C-101B-9397-08002B2CF9AE}" pid="3" name="MediaServiceImageTags">
    <vt:lpwstr/>
  </property>
</Properties>
</file>