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3FAA3" w14:textId="77777777" w:rsidR="00F649E2" w:rsidRPr="00F649E2" w:rsidRDefault="00F649E2" w:rsidP="00F649E2">
      <w:r w:rsidRPr="00F649E2">
        <w:t>Welcome to the June EduExe newsletter!</w:t>
      </w:r>
    </w:p>
    <w:p w14:paraId="6F52FE9A" w14:textId="77777777" w:rsidR="00F649E2" w:rsidRPr="00F649E2" w:rsidRDefault="00F649E2" w:rsidP="00F649E2">
      <w:r w:rsidRPr="00F649E2">
        <w:t>The EduExe newsletter is an initiative for all colleagues involved in education, focusing on news, updates and all things educator development and enhancement. This monthly newsletter will include relevant articles and resources according to the time of the academic year, updates on strategic projects, reminders of key deadlines (i.e. for module amendments) and much more! </w:t>
      </w:r>
    </w:p>
    <w:p w14:paraId="5DFE4D69" w14:textId="77777777" w:rsidR="00F649E2" w:rsidRPr="00F649E2" w:rsidRDefault="00F649E2" w:rsidP="00F649E2">
      <w:hyperlink r:id="rId5" w:tgtFrame="_blank" w:history="1">
        <w:r w:rsidRPr="00F649E2">
          <w:rPr>
            <w:rStyle w:val="Hyperlink"/>
          </w:rPr>
          <w:t>If you experience any accessibility issues with this email, you can download a word version o</w:t>
        </w:r>
      </w:hyperlink>
      <w:hyperlink r:id="rId6" w:tgtFrame="_blank" w:history="1">
        <w:r w:rsidRPr="00F649E2">
          <w:rPr>
            <w:rStyle w:val="Hyperlink"/>
          </w:rPr>
          <w:t>n the Educator Development website</w:t>
        </w:r>
      </w:hyperlink>
    </w:p>
    <w:p w14:paraId="7FEC8B89" w14:textId="77777777" w:rsidR="00F649E2" w:rsidRPr="00F649E2" w:rsidRDefault="00F649E2" w:rsidP="00F649E2">
      <w:r w:rsidRPr="00F649E2">
        <w:t>This issue we have updates, articles and resources on:</w:t>
      </w:r>
    </w:p>
    <w:p w14:paraId="30B1F12B" w14:textId="77777777" w:rsidR="00F649E2" w:rsidRPr="00F649E2" w:rsidRDefault="00F649E2" w:rsidP="00F649E2">
      <w:pPr>
        <w:numPr>
          <w:ilvl w:val="0"/>
          <w:numId w:val="1"/>
        </w:numPr>
      </w:pPr>
      <w:r w:rsidRPr="00F649E2">
        <w:t>EduExe Festival Programme 2024</w:t>
      </w:r>
    </w:p>
    <w:p w14:paraId="357DD5C3" w14:textId="77777777" w:rsidR="00F649E2" w:rsidRPr="00F649E2" w:rsidRDefault="00F649E2" w:rsidP="00F649E2">
      <w:pPr>
        <w:numPr>
          <w:ilvl w:val="0"/>
          <w:numId w:val="1"/>
        </w:numPr>
      </w:pPr>
      <w:r w:rsidRPr="00F649E2">
        <w:t>THE Campus call for contributions</w:t>
      </w:r>
    </w:p>
    <w:p w14:paraId="0ED78021" w14:textId="77777777" w:rsidR="00F649E2" w:rsidRDefault="00F649E2"/>
    <w:p w14:paraId="3AB93BA6" w14:textId="77777777" w:rsidR="00F649E2" w:rsidRPr="00F649E2" w:rsidRDefault="00F649E2" w:rsidP="00F649E2">
      <w:r w:rsidRPr="00F649E2">
        <w:t>EduExe Festival 2024</w:t>
      </w:r>
    </w:p>
    <w:p w14:paraId="6F322F23" w14:textId="77777777" w:rsidR="00F649E2" w:rsidRPr="00F649E2" w:rsidRDefault="00F649E2" w:rsidP="00F649E2">
      <w:r w:rsidRPr="00F649E2">
        <w:t>Following the success of the EduExe Festival 2023, we will be running a two-week festival in 2024 with the theme ‘Future Positive’ – celebrating all the excellent work we have done so far under the </w:t>
      </w:r>
      <w:hyperlink r:id="rId7" w:tgtFrame="_blank" w:history="1">
        <w:r w:rsidRPr="00F649E2">
          <w:rPr>
            <w:rStyle w:val="Hyperlink"/>
          </w:rPr>
          <w:t>Transformative Education Framework</w:t>
        </w:r>
      </w:hyperlink>
      <w:r w:rsidRPr="00F649E2">
        <w:t> and looking forward to Curriculum for Change.</w:t>
      </w:r>
    </w:p>
    <w:p w14:paraId="734737C4" w14:textId="77777777" w:rsidR="00F649E2" w:rsidRPr="00F649E2" w:rsidRDefault="00F649E2" w:rsidP="00F649E2">
      <w:r w:rsidRPr="00F649E2">
        <w:t>The EduExe Festival 2024 will take place online from 17th-28th June 2024, and will include contributions from across the sector on the following themes: </w:t>
      </w:r>
    </w:p>
    <w:p w14:paraId="0E33432E" w14:textId="77777777" w:rsidR="00F649E2" w:rsidRPr="00F649E2" w:rsidRDefault="00F649E2" w:rsidP="00F649E2">
      <w:pPr>
        <w:numPr>
          <w:ilvl w:val="0"/>
          <w:numId w:val="2"/>
        </w:numPr>
      </w:pPr>
      <w:r w:rsidRPr="00F649E2">
        <w:t>Decolonising education</w:t>
      </w:r>
    </w:p>
    <w:p w14:paraId="5FA5019E" w14:textId="77777777" w:rsidR="00F649E2" w:rsidRPr="00F649E2" w:rsidRDefault="00F649E2" w:rsidP="00F649E2">
      <w:pPr>
        <w:numPr>
          <w:ilvl w:val="0"/>
          <w:numId w:val="2"/>
        </w:numPr>
      </w:pPr>
      <w:r w:rsidRPr="00F649E2">
        <w:t>Inclusive education</w:t>
      </w:r>
    </w:p>
    <w:p w14:paraId="583BF64B" w14:textId="77777777" w:rsidR="00F649E2" w:rsidRPr="00F649E2" w:rsidRDefault="00F649E2" w:rsidP="00F649E2">
      <w:pPr>
        <w:numPr>
          <w:ilvl w:val="0"/>
          <w:numId w:val="2"/>
        </w:numPr>
      </w:pPr>
      <w:r w:rsidRPr="00F649E2">
        <w:t>Racial and social justice in the curriculum and in the classroom</w:t>
      </w:r>
    </w:p>
    <w:p w14:paraId="0F648AAB" w14:textId="77777777" w:rsidR="00F649E2" w:rsidRPr="00F649E2" w:rsidRDefault="00F649E2" w:rsidP="00F649E2">
      <w:pPr>
        <w:numPr>
          <w:ilvl w:val="0"/>
          <w:numId w:val="2"/>
        </w:numPr>
      </w:pPr>
      <w:r w:rsidRPr="00F649E2">
        <w:t>Sustainability and the UN SDGs in the curriculum</w:t>
      </w:r>
    </w:p>
    <w:p w14:paraId="1F28796C" w14:textId="77777777" w:rsidR="00F649E2" w:rsidRPr="00F649E2" w:rsidRDefault="00F649E2" w:rsidP="00F649E2">
      <w:pPr>
        <w:numPr>
          <w:ilvl w:val="0"/>
          <w:numId w:val="2"/>
        </w:numPr>
      </w:pPr>
      <w:r w:rsidRPr="00F649E2">
        <w:t>Tackling grand challenges and ‘wicked problems’</w:t>
      </w:r>
    </w:p>
    <w:p w14:paraId="6EC6D9A8" w14:textId="77777777" w:rsidR="00F649E2" w:rsidRPr="00F649E2" w:rsidRDefault="00F649E2" w:rsidP="00F649E2">
      <w:pPr>
        <w:numPr>
          <w:ilvl w:val="0"/>
          <w:numId w:val="2"/>
        </w:numPr>
      </w:pPr>
      <w:r w:rsidRPr="00F649E2">
        <w:t>Developing ‘Future Positive’ skills</w:t>
      </w:r>
    </w:p>
    <w:p w14:paraId="3C0FBEFC" w14:textId="77777777" w:rsidR="00F649E2" w:rsidRDefault="00F649E2"/>
    <w:p w14:paraId="7C6E77BA" w14:textId="77777777" w:rsidR="00F649E2" w:rsidRPr="00F649E2" w:rsidRDefault="00F649E2" w:rsidP="00F649E2">
      <w:r w:rsidRPr="00F649E2">
        <w:t>Week 1 - 17th-21st June</w:t>
      </w:r>
    </w:p>
    <w:p w14:paraId="6A846766" w14:textId="77777777" w:rsidR="00F649E2" w:rsidRDefault="00F649E2"/>
    <w:tbl>
      <w:tblPr>
        <w:tblW w:w="10020" w:type="dxa"/>
        <w:shd w:val="clear" w:color="auto" w:fill="FFFFFF"/>
        <w:tblCellMar>
          <w:top w:w="15" w:type="dxa"/>
          <w:left w:w="15" w:type="dxa"/>
          <w:bottom w:w="15" w:type="dxa"/>
          <w:right w:w="15" w:type="dxa"/>
        </w:tblCellMar>
        <w:tblLook w:val="04A0" w:firstRow="1" w:lastRow="0" w:firstColumn="1" w:lastColumn="0" w:noHBand="0" w:noVBand="1"/>
      </w:tblPr>
      <w:tblGrid>
        <w:gridCol w:w="3220"/>
        <w:gridCol w:w="1301"/>
        <w:gridCol w:w="1195"/>
        <w:gridCol w:w="3150"/>
        <w:gridCol w:w="1154"/>
      </w:tblGrid>
      <w:tr w:rsidR="00F649E2" w:rsidRPr="00F649E2" w14:paraId="7A7FBF5A" w14:textId="77777777" w:rsidTr="00F649E2">
        <w:tc>
          <w:tcPr>
            <w:tcW w:w="0" w:type="auto"/>
            <w:tcBorders>
              <w:top w:val="single" w:sz="6" w:space="0" w:color="DDDDDD"/>
            </w:tcBorders>
            <w:shd w:val="clear" w:color="auto" w:fill="F9F9F9"/>
            <w:tcMar>
              <w:top w:w="120" w:type="dxa"/>
              <w:left w:w="120" w:type="dxa"/>
              <w:bottom w:w="120" w:type="dxa"/>
              <w:right w:w="120" w:type="dxa"/>
            </w:tcMar>
            <w:hideMark/>
          </w:tcPr>
          <w:p w14:paraId="14EC0781" w14:textId="77777777" w:rsidR="00F649E2" w:rsidRPr="00F649E2" w:rsidRDefault="00F649E2" w:rsidP="00F649E2">
            <w:r w:rsidRPr="00F649E2">
              <w:t>Event</w:t>
            </w:r>
          </w:p>
        </w:tc>
        <w:tc>
          <w:tcPr>
            <w:tcW w:w="0" w:type="auto"/>
            <w:tcBorders>
              <w:top w:val="single" w:sz="6" w:space="0" w:color="DDDDDD"/>
            </w:tcBorders>
            <w:shd w:val="clear" w:color="auto" w:fill="F9F9F9"/>
            <w:tcMar>
              <w:top w:w="120" w:type="dxa"/>
              <w:left w:w="120" w:type="dxa"/>
              <w:bottom w:w="120" w:type="dxa"/>
              <w:right w:w="120" w:type="dxa"/>
            </w:tcMar>
            <w:hideMark/>
          </w:tcPr>
          <w:p w14:paraId="3DE8A792" w14:textId="77777777" w:rsidR="00F649E2" w:rsidRPr="00F649E2" w:rsidRDefault="00F649E2" w:rsidP="00F649E2">
            <w:r w:rsidRPr="00F649E2">
              <w:t>Date</w:t>
            </w:r>
          </w:p>
        </w:tc>
        <w:tc>
          <w:tcPr>
            <w:tcW w:w="0" w:type="auto"/>
            <w:tcBorders>
              <w:top w:val="single" w:sz="6" w:space="0" w:color="DDDDDD"/>
            </w:tcBorders>
            <w:shd w:val="clear" w:color="auto" w:fill="F9F9F9"/>
            <w:tcMar>
              <w:top w:w="120" w:type="dxa"/>
              <w:left w:w="120" w:type="dxa"/>
              <w:bottom w:w="120" w:type="dxa"/>
              <w:right w:w="120" w:type="dxa"/>
            </w:tcMar>
            <w:hideMark/>
          </w:tcPr>
          <w:p w14:paraId="21715F5D" w14:textId="77777777" w:rsidR="00F649E2" w:rsidRPr="00F649E2" w:rsidRDefault="00F649E2" w:rsidP="00F649E2">
            <w:r w:rsidRPr="00F649E2">
              <w:t>Time</w:t>
            </w:r>
          </w:p>
        </w:tc>
        <w:tc>
          <w:tcPr>
            <w:tcW w:w="0" w:type="auto"/>
            <w:tcBorders>
              <w:top w:val="single" w:sz="6" w:space="0" w:color="DDDDDD"/>
            </w:tcBorders>
            <w:shd w:val="clear" w:color="auto" w:fill="F9F9F9"/>
            <w:tcMar>
              <w:top w:w="120" w:type="dxa"/>
              <w:left w:w="120" w:type="dxa"/>
              <w:bottom w:w="120" w:type="dxa"/>
              <w:right w:w="120" w:type="dxa"/>
            </w:tcMar>
            <w:hideMark/>
          </w:tcPr>
          <w:p w14:paraId="156425AA" w14:textId="77777777" w:rsidR="00F649E2" w:rsidRPr="00F649E2" w:rsidRDefault="00F649E2" w:rsidP="00F649E2">
            <w:r w:rsidRPr="00F649E2">
              <w:t>Speakers</w:t>
            </w:r>
          </w:p>
        </w:tc>
        <w:tc>
          <w:tcPr>
            <w:tcW w:w="0" w:type="auto"/>
            <w:tcBorders>
              <w:top w:val="single" w:sz="6" w:space="0" w:color="DDDDDD"/>
            </w:tcBorders>
            <w:shd w:val="clear" w:color="auto" w:fill="F9F9F9"/>
            <w:tcMar>
              <w:top w:w="120" w:type="dxa"/>
              <w:left w:w="120" w:type="dxa"/>
              <w:bottom w:w="120" w:type="dxa"/>
              <w:right w:w="120" w:type="dxa"/>
            </w:tcMar>
            <w:hideMark/>
          </w:tcPr>
          <w:p w14:paraId="3E05AB0C" w14:textId="77777777" w:rsidR="00F649E2" w:rsidRPr="00F649E2" w:rsidRDefault="00F649E2" w:rsidP="00F649E2">
            <w:r w:rsidRPr="00F649E2">
              <w:t>Booking link</w:t>
            </w:r>
          </w:p>
        </w:tc>
      </w:tr>
      <w:tr w:rsidR="00F649E2" w:rsidRPr="00F649E2" w14:paraId="09B60E0D" w14:textId="77777777" w:rsidTr="00F649E2">
        <w:tc>
          <w:tcPr>
            <w:tcW w:w="0" w:type="auto"/>
            <w:tcBorders>
              <w:top w:val="single" w:sz="6" w:space="0" w:color="DDDDDD"/>
            </w:tcBorders>
            <w:shd w:val="clear" w:color="auto" w:fill="FFFFFF"/>
            <w:tcMar>
              <w:top w:w="120" w:type="dxa"/>
              <w:left w:w="120" w:type="dxa"/>
              <w:bottom w:w="120" w:type="dxa"/>
              <w:right w:w="120" w:type="dxa"/>
            </w:tcMar>
            <w:hideMark/>
          </w:tcPr>
          <w:p w14:paraId="11DCD14A" w14:textId="77777777" w:rsidR="00F649E2" w:rsidRPr="00F649E2" w:rsidRDefault="00F649E2" w:rsidP="00F649E2">
            <w:r w:rsidRPr="00F649E2">
              <w:lastRenderedPageBreak/>
              <w:t>Create Your Future: a staff experience</w:t>
            </w:r>
          </w:p>
        </w:tc>
        <w:tc>
          <w:tcPr>
            <w:tcW w:w="0" w:type="auto"/>
            <w:tcBorders>
              <w:top w:val="single" w:sz="6" w:space="0" w:color="DDDDDD"/>
            </w:tcBorders>
            <w:shd w:val="clear" w:color="auto" w:fill="FFFFFF"/>
            <w:tcMar>
              <w:top w:w="120" w:type="dxa"/>
              <w:left w:w="120" w:type="dxa"/>
              <w:bottom w:w="120" w:type="dxa"/>
              <w:right w:w="120" w:type="dxa"/>
            </w:tcMar>
            <w:hideMark/>
          </w:tcPr>
          <w:p w14:paraId="5F55C572" w14:textId="77777777" w:rsidR="00F649E2" w:rsidRPr="00F649E2" w:rsidRDefault="00F649E2" w:rsidP="00F649E2">
            <w:r w:rsidRPr="00F649E2">
              <w:t>17/6/24</w:t>
            </w:r>
          </w:p>
        </w:tc>
        <w:tc>
          <w:tcPr>
            <w:tcW w:w="0" w:type="auto"/>
            <w:tcBorders>
              <w:top w:val="single" w:sz="6" w:space="0" w:color="DDDDDD"/>
            </w:tcBorders>
            <w:shd w:val="clear" w:color="auto" w:fill="FFFFFF"/>
            <w:tcMar>
              <w:top w:w="120" w:type="dxa"/>
              <w:left w:w="120" w:type="dxa"/>
              <w:bottom w:w="120" w:type="dxa"/>
              <w:right w:w="120" w:type="dxa"/>
            </w:tcMar>
            <w:hideMark/>
          </w:tcPr>
          <w:p w14:paraId="78847DC7" w14:textId="77777777" w:rsidR="00F649E2" w:rsidRPr="00F649E2" w:rsidRDefault="00F649E2" w:rsidP="00F649E2">
            <w:r w:rsidRPr="00F649E2">
              <w:t>10-11.30am</w:t>
            </w:r>
          </w:p>
        </w:tc>
        <w:tc>
          <w:tcPr>
            <w:tcW w:w="0" w:type="auto"/>
            <w:tcBorders>
              <w:top w:val="single" w:sz="6" w:space="0" w:color="DDDDDD"/>
            </w:tcBorders>
            <w:shd w:val="clear" w:color="auto" w:fill="FFFFFF"/>
            <w:tcMar>
              <w:top w:w="120" w:type="dxa"/>
              <w:left w:w="120" w:type="dxa"/>
              <w:bottom w:w="120" w:type="dxa"/>
              <w:right w:w="120" w:type="dxa"/>
            </w:tcMar>
            <w:hideMark/>
          </w:tcPr>
          <w:p w14:paraId="0DDA338E" w14:textId="77777777" w:rsidR="00F649E2" w:rsidRPr="00F649E2" w:rsidRDefault="00F649E2" w:rsidP="00F649E2">
            <w:r w:rsidRPr="00F649E2">
              <w:t>Rachel Sloan, University of Exeter</w:t>
            </w:r>
          </w:p>
        </w:tc>
        <w:tc>
          <w:tcPr>
            <w:tcW w:w="0" w:type="auto"/>
            <w:tcBorders>
              <w:top w:val="single" w:sz="6" w:space="0" w:color="DDDDDD"/>
            </w:tcBorders>
            <w:shd w:val="clear" w:color="auto" w:fill="FFFFFF"/>
            <w:tcMar>
              <w:top w:w="120" w:type="dxa"/>
              <w:left w:w="120" w:type="dxa"/>
              <w:bottom w:w="120" w:type="dxa"/>
              <w:right w:w="120" w:type="dxa"/>
            </w:tcMar>
            <w:hideMark/>
          </w:tcPr>
          <w:p w14:paraId="06F89699" w14:textId="77777777" w:rsidR="00F649E2" w:rsidRPr="00F649E2" w:rsidRDefault="00F649E2" w:rsidP="00F649E2">
            <w:hyperlink r:id="rId8" w:history="1">
              <w:r w:rsidRPr="00F649E2">
                <w:rPr>
                  <w:rStyle w:val="Hyperlink"/>
                </w:rPr>
                <w:t>Book your place</w:t>
              </w:r>
            </w:hyperlink>
          </w:p>
        </w:tc>
      </w:tr>
      <w:tr w:rsidR="00F649E2" w:rsidRPr="00F649E2" w14:paraId="0B3CDDA7" w14:textId="77777777" w:rsidTr="00F649E2">
        <w:tc>
          <w:tcPr>
            <w:tcW w:w="0" w:type="auto"/>
            <w:tcBorders>
              <w:top w:val="single" w:sz="6" w:space="0" w:color="DDDDDD"/>
            </w:tcBorders>
            <w:shd w:val="clear" w:color="auto" w:fill="F9F9F9"/>
            <w:tcMar>
              <w:top w:w="120" w:type="dxa"/>
              <w:left w:w="120" w:type="dxa"/>
              <w:bottom w:w="120" w:type="dxa"/>
              <w:right w:w="120" w:type="dxa"/>
            </w:tcMar>
            <w:hideMark/>
          </w:tcPr>
          <w:p w14:paraId="2845D17B" w14:textId="77777777" w:rsidR="00F649E2" w:rsidRPr="00F649E2" w:rsidRDefault="00F649E2" w:rsidP="00F649E2">
            <w:r w:rsidRPr="00F649E2">
              <w:t xml:space="preserve">Deliberative democratic dialogue in HE </w:t>
            </w:r>
            <w:proofErr w:type="gramStart"/>
            <w:r w:rsidRPr="00F649E2">
              <w:t>teaching</w:t>
            </w:r>
            <w:proofErr w:type="gramEnd"/>
            <w:r w:rsidRPr="00F649E2">
              <w:t xml:space="preserve"> and learning</w:t>
            </w:r>
          </w:p>
        </w:tc>
        <w:tc>
          <w:tcPr>
            <w:tcW w:w="0" w:type="auto"/>
            <w:tcBorders>
              <w:top w:val="single" w:sz="6" w:space="0" w:color="DDDDDD"/>
            </w:tcBorders>
            <w:shd w:val="clear" w:color="auto" w:fill="F9F9F9"/>
            <w:tcMar>
              <w:top w:w="120" w:type="dxa"/>
              <w:left w:w="120" w:type="dxa"/>
              <w:bottom w:w="120" w:type="dxa"/>
              <w:right w:w="120" w:type="dxa"/>
            </w:tcMar>
            <w:hideMark/>
          </w:tcPr>
          <w:p w14:paraId="19821D79" w14:textId="77777777" w:rsidR="00F649E2" w:rsidRPr="00F649E2" w:rsidRDefault="00F649E2" w:rsidP="00F649E2">
            <w:r w:rsidRPr="00F649E2">
              <w:t>17/6/24</w:t>
            </w:r>
          </w:p>
        </w:tc>
        <w:tc>
          <w:tcPr>
            <w:tcW w:w="0" w:type="auto"/>
            <w:tcBorders>
              <w:top w:val="single" w:sz="6" w:space="0" w:color="DDDDDD"/>
            </w:tcBorders>
            <w:shd w:val="clear" w:color="auto" w:fill="F9F9F9"/>
            <w:tcMar>
              <w:top w:w="120" w:type="dxa"/>
              <w:left w:w="120" w:type="dxa"/>
              <w:bottom w:w="120" w:type="dxa"/>
              <w:right w:w="120" w:type="dxa"/>
            </w:tcMar>
            <w:hideMark/>
          </w:tcPr>
          <w:p w14:paraId="2FB170DE" w14:textId="77777777" w:rsidR="00F649E2" w:rsidRPr="00F649E2" w:rsidRDefault="00F649E2" w:rsidP="00F649E2">
            <w:r w:rsidRPr="00F649E2">
              <w:t>11am-12pm</w:t>
            </w:r>
          </w:p>
        </w:tc>
        <w:tc>
          <w:tcPr>
            <w:tcW w:w="0" w:type="auto"/>
            <w:tcBorders>
              <w:top w:val="single" w:sz="6" w:space="0" w:color="DDDDDD"/>
            </w:tcBorders>
            <w:shd w:val="clear" w:color="auto" w:fill="F9F9F9"/>
            <w:tcMar>
              <w:top w:w="120" w:type="dxa"/>
              <w:left w:w="120" w:type="dxa"/>
              <w:bottom w:w="120" w:type="dxa"/>
              <w:right w:w="120" w:type="dxa"/>
            </w:tcMar>
            <w:hideMark/>
          </w:tcPr>
          <w:p w14:paraId="4543BA2F" w14:textId="77777777" w:rsidR="00F649E2" w:rsidRPr="00F649E2" w:rsidRDefault="00F649E2" w:rsidP="00F649E2">
            <w:r w:rsidRPr="00F649E2">
              <w:t>Brahm Norwich, University of Exeter</w:t>
            </w:r>
          </w:p>
        </w:tc>
        <w:tc>
          <w:tcPr>
            <w:tcW w:w="0" w:type="auto"/>
            <w:tcBorders>
              <w:top w:val="single" w:sz="6" w:space="0" w:color="DDDDDD"/>
            </w:tcBorders>
            <w:shd w:val="clear" w:color="auto" w:fill="F9F9F9"/>
            <w:tcMar>
              <w:top w:w="120" w:type="dxa"/>
              <w:left w:w="120" w:type="dxa"/>
              <w:bottom w:w="120" w:type="dxa"/>
              <w:right w:w="120" w:type="dxa"/>
            </w:tcMar>
            <w:hideMark/>
          </w:tcPr>
          <w:p w14:paraId="524A6621" w14:textId="77777777" w:rsidR="00F649E2" w:rsidRPr="00F649E2" w:rsidRDefault="00F649E2" w:rsidP="00F649E2">
            <w:hyperlink r:id="rId9" w:history="1">
              <w:r w:rsidRPr="00F649E2">
                <w:rPr>
                  <w:rStyle w:val="Hyperlink"/>
                </w:rPr>
                <w:t>Book your place</w:t>
              </w:r>
            </w:hyperlink>
          </w:p>
        </w:tc>
      </w:tr>
      <w:tr w:rsidR="00F649E2" w:rsidRPr="00F649E2" w14:paraId="5606D5D3" w14:textId="77777777" w:rsidTr="00F649E2">
        <w:tc>
          <w:tcPr>
            <w:tcW w:w="0" w:type="auto"/>
            <w:tcBorders>
              <w:top w:val="single" w:sz="6" w:space="0" w:color="DDDDDD"/>
            </w:tcBorders>
            <w:shd w:val="clear" w:color="auto" w:fill="FFFFFF"/>
            <w:tcMar>
              <w:top w:w="120" w:type="dxa"/>
              <w:left w:w="120" w:type="dxa"/>
              <w:bottom w:w="120" w:type="dxa"/>
              <w:right w:w="120" w:type="dxa"/>
            </w:tcMar>
            <w:hideMark/>
          </w:tcPr>
          <w:p w14:paraId="39100518" w14:textId="77777777" w:rsidR="00F649E2" w:rsidRPr="00F649E2" w:rsidRDefault="00F649E2" w:rsidP="00F649E2">
            <w:r w:rsidRPr="00F649E2">
              <w:t>Transformative education framework at the University of Exeter: A holistic way of embedding institutional priorities into education and student experience</w:t>
            </w:r>
          </w:p>
        </w:tc>
        <w:tc>
          <w:tcPr>
            <w:tcW w:w="0" w:type="auto"/>
            <w:tcBorders>
              <w:top w:val="single" w:sz="6" w:space="0" w:color="DDDDDD"/>
            </w:tcBorders>
            <w:shd w:val="clear" w:color="auto" w:fill="FFFFFF"/>
            <w:tcMar>
              <w:top w:w="120" w:type="dxa"/>
              <w:left w:w="120" w:type="dxa"/>
              <w:bottom w:w="120" w:type="dxa"/>
              <w:right w:w="120" w:type="dxa"/>
            </w:tcMar>
            <w:hideMark/>
          </w:tcPr>
          <w:p w14:paraId="36A030C0" w14:textId="77777777" w:rsidR="00F649E2" w:rsidRPr="00F649E2" w:rsidRDefault="00F649E2" w:rsidP="00F649E2">
            <w:r w:rsidRPr="00F649E2">
              <w:t>17/6/24</w:t>
            </w:r>
          </w:p>
        </w:tc>
        <w:tc>
          <w:tcPr>
            <w:tcW w:w="0" w:type="auto"/>
            <w:tcBorders>
              <w:top w:val="single" w:sz="6" w:space="0" w:color="DDDDDD"/>
            </w:tcBorders>
            <w:shd w:val="clear" w:color="auto" w:fill="FFFFFF"/>
            <w:tcMar>
              <w:top w:w="120" w:type="dxa"/>
              <w:left w:w="120" w:type="dxa"/>
              <w:bottom w:w="120" w:type="dxa"/>
              <w:right w:w="120" w:type="dxa"/>
            </w:tcMar>
            <w:hideMark/>
          </w:tcPr>
          <w:p w14:paraId="3A7B1715" w14:textId="77777777" w:rsidR="00F649E2" w:rsidRPr="00F649E2" w:rsidRDefault="00F649E2" w:rsidP="00F649E2">
            <w:r w:rsidRPr="00F649E2">
              <w:t>1-2pm</w:t>
            </w:r>
          </w:p>
        </w:tc>
        <w:tc>
          <w:tcPr>
            <w:tcW w:w="0" w:type="auto"/>
            <w:tcBorders>
              <w:top w:val="single" w:sz="6" w:space="0" w:color="DDDDDD"/>
            </w:tcBorders>
            <w:shd w:val="clear" w:color="auto" w:fill="FFFFFF"/>
            <w:tcMar>
              <w:top w:w="120" w:type="dxa"/>
              <w:left w:w="120" w:type="dxa"/>
              <w:bottom w:w="120" w:type="dxa"/>
              <w:right w:w="120" w:type="dxa"/>
            </w:tcMar>
            <w:hideMark/>
          </w:tcPr>
          <w:p w14:paraId="1F315899" w14:textId="77777777" w:rsidR="00F649E2" w:rsidRPr="00F649E2" w:rsidRDefault="00F649E2" w:rsidP="00F649E2">
            <w:proofErr w:type="spellStart"/>
            <w:r w:rsidRPr="00F649E2">
              <w:t>Vrinda</w:t>
            </w:r>
            <w:proofErr w:type="spellEnd"/>
            <w:r w:rsidRPr="00F649E2">
              <w:t xml:space="preserve"> Nayak and Sean Porter, University of Exeter</w:t>
            </w:r>
          </w:p>
        </w:tc>
        <w:tc>
          <w:tcPr>
            <w:tcW w:w="0" w:type="auto"/>
            <w:tcBorders>
              <w:top w:val="single" w:sz="6" w:space="0" w:color="DDDDDD"/>
            </w:tcBorders>
            <w:shd w:val="clear" w:color="auto" w:fill="FFFFFF"/>
            <w:tcMar>
              <w:top w:w="120" w:type="dxa"/>
              <w:left w:w="120" w:type="dxa"/>
              <w:bottom w:w="120" w:type="dxa"/>
              <w:right w:w="120" w:type="dxa"/>
            </w:tcMar>
            <w:hideMark/>
          </w:tcPr>
          <w:p w14:paraId="4320A280" w14:textId="77777777" w:rsidR="00F649E2" w:rsidRPr="00F649E2" w:rsidRDefault="00F649E2" w:rsidP="00F649E2">
            <w:hyperlink r:id="rId10" w:history="1">
              <w:r w:rsidRPr="00F649E2">
                <w:rPr>
                  <w:rStyle w:val="Hyperlink"/>
                </w:rPr>
                <w:t>Book your place</w:t>
              </w:r>
            </w:hyperlink>
          </w:p>
        </w:tc>
      </w:tr>
      <w:tr w:rsidR="00F649E2" w:rsidRPr="00F649E2" w14:paraId="4B0F7906" w14:textId="77777777" w:rsidTr="00F649E2">
        <w:tc>
          <w:tcPr>
            <w:tcW w:w="0" w:type="auto"/>
            <w:tcBorders>
              <w:top w:val="single" w:sz="6" w:space="0" w:color="DDDDDD"/>
            </w:tcBorders>
            <w:shd w:val="clear" w:color="auto" w:fill="F9F9F9"/>
            <w:tcMar>
              <w:top w:w="120" w:type="dxa"/>
              <w:left w:w="120" w:type="dxa"/>
              <w:bottom w:w="120" w:type="dxa"/>
              <w:right w:w="120" w:type="dxa"/>
            </w:tcMar>
            <w:hideMark/>
          </w:tcPr>
          <w:p w14:paraId="5F45EAE0" w14:textId="77777777" w:rsidR="00F649E2" w:rsidRPr="00F649E2" w:rsidRDefault="00F649E2" w:rsidP="00F649E2">
            <w:r w:rsidRPr="00F649E2">
              <w:t>Putting rigour into reflection, why TEXL is an essential platform for educators.</w:t>
            </w:r>
          </w:p>
        </w:tc>
        <w:tc>
          <w:tcPr>
            <w:tcW w:w="0" w:type="auto"/>
            <w:tcBorders>
              <w:top w:val="single" w:sz="6" w:space="0" w:color="DDDDDD"/>
            </w:tcBorders>
            <w:shd w:val="clear" w:color="auto" w:fill="F9F9F9"/>
            <w:tcMar>
              <w:top w:w="120" w:type="dxa"/>
              <w:left w:w="120" w:type="dxa"/>
              <w:bottom w:w="120" w:type="dxa"/>
              <w:right w:w="120" w:type="dxa"/>
            </w:tcMar>
            <w:hideMark/>
          </w:tcPr>
          <w:p w14:paraId="18506A72" w14:textId="77777777" w:rsidR="00F649E2" w:rsidRPr="00F649E2" w:rsidRDefault="00F649E2" w:rsidP="00F649E2">
            <w:r w:rsidRPr="00F649E2">
              <w:t>17/6/24</w:t>
            </w:r>
          </w:p>
        </w:tc>
        <w:tc>
          <w:tcPr>
            <w:tcW w:w="0" w:type="auto"/>
            <w:tcBorders>
              <w:top w:val="single" w:sz="6" w:space="0" w:color="DDDDDD"/>
            </w:tcBorders>
            <w:shd w:val="clear" w:color="auto" w:fill="F9F9F9"/>
            <w:tcMar>
              <w:top w:w="120" w:type="dxa"/>
              <w:left w:w="120" w:type="dxa"/>
              <w:bottom w:w="120" w:type="dxa"/>
              <w:right w:w="120" w:type="dxa"/>
            </w:tcMar>
            <w:hideMark/>
          </w:tcPr>
          <w:p w14:paraId="60104D70" w14:textId="77777777" w:rsidR="00F649E2" w:rsidRPr="00F649E2" w:rsidRDefault="00F649E2" w:rsidP="00F649E2">
            <w:r w:rsidRPr="00F649E2">
              <w:t>3-4pm</w:t>
            </w:r>
          </w:p>
        </w:tc>
        <w:tc>
          <w:tcPr>
            <w:tcW w:w="0" w:type="auto"/>
            <w:tcBorders>
              <w:top w:val="single" w:sz="6" w:space="0" w:color="DDDDDD"/>
            </w:tcBorders>
            <w:shd w:val="clear" w:color="auto" w:fill="F9F9F9"/>
            <w:tcMar>
              <w:top w:w="120" w:type="dxa"/>
              <w:left w:w="120" w:type="dxa"/>
              <w:bottom w:w="120" w:type="dxa"/>
              <w:right w:w="120" w:type="dxa"/>
            </w:tcMar>
            <w:hideMark/>
          </w:tcPr>
          <w:p w14:paraId="6C779A1A" w14:textId="77777777" w:rsidR="00F649E2" w:rsidRPr="00F649E2" w:rsidRDefault="00F649E2" w:rsidP="00F649E2">
            <w:r w:rsidRPr="00F649E2">
              <w:t xml:space="preserve">Prof Beverley Hawkins, Jackie Bagnall, and Dr Michelle </w:t>
            </w:r>
            <w:proofErr w:type="spellStart"/>
            <w:r w:rsidRPr="00F649E2">
              <w:t>Mahdon</w:t>
            </w:r>
            <w:proofErr w:type="spellEnd"/>
            <w:r w:rsidRPr="00F649E2">
              <w:t>, University of Exeter</w:t>
            </w:r>
          </w:p>
        </w:tc>
        <w:tc>
          <w:tcPr>
            <w:tcW w:w="0" w:type="auto"/>
            <w:tcBorders>
              <w:top w:val="single" w:sz="6" w:space="0" w:color="DDDDDD"/>
            </w:tcBorders>
            <w:shd w:val="clear" w:color="auto" w:fill="F9F9F9"/>
            <w:tcMar>
              <w:top w:w="120" w:type="dxa"/>
              <w:left w:w="120" w:type="dxa"/>
              <w:bottom w:w="120" w:type="dxa"/>
              <w:right w:w="120" w:type="dxa"/>
            </w:tcMar>
            <w:hideMark/>
          </w:tcPr>
          <w:p w14:paraId="435FBE2C" w14:textId="77777777" w:rsidR="00F649E2" w:rsidRPr="00F649E2" w:rsidRDefault="00F649E2" w:rsidP="00F649E2">
            <w:hyperlink r:id="rId11" w:history="1">
              <w:r w:rsidRPr="00F649E2">
                <w:rPr>
                  <w:rStyle w:val="Hyperlink"/>
                </w:rPr>
                <w:t>Book your place</w:t>
              </w:r>
            </w:hyperlink>
          </w:p>
        </w:tc>
      </w:tr>
      <w:tr w:rsidR="00F649E2" w:rsidRPr="00F649E2" w14:paraId="279C2E53" w14:textId="77777777" w:rsidTr="00F649E2">
        <w:tc>
          <w:tcPr>
            <w:tcW w:w="0" w:type="auto"/>
            <w:tcBorders>
              <w:top w:val="single" w:sz="6" w:space="0" w:color="DDDDDD"/>
            </w:tcBorders>
            <w:shd w:val="clear" w:color="auto" w:fill="FFFFFF"/>
            <w:tcMar>
              <w:top w:w="120" w:type="dxa"/>
              <w:left w:w="120" w:type="dxa"/>
              <w:bottom w:w="120" w:type="dxa"/>
              <w:right w:w="120" w:type="dxa"/>
            </w:tcMar>
            <w:hideMark/>
          </w:tcPr>
          <w:p w14:paraId="2BA2A942" w14:textId="77777777" w:rsidR="00F649E2" w:rsidRPr="00F649E2" w:rsidRDefault="00F649E2" w:rsidP="00F649E2">
            <w:r w:rsidRPr="00F649E2">
              <w:t>Student experience – how can we visualise it, take a shared view and prioritise?</w:t>
            </w:r>
          </w:p>
        </w:tc>
        <w:tc>
          <w:tcPr>
            <w:tcW w:w="0" w:type="auto"/>
            <w:tcBorders>
              <w:top w:val="single" w:sz="6" w:space="0" w:color="DDDDDD"/>
            </w:tcBorders>
            <w:shd w:val="clear" w:color="auto" w:fill="FFFFFF"/>
            <w:tcMar>
              <w:top w:w="120" w:type="dxa"/>
              <w:left w:w="120" w:type="dxa"/>
              <w:bottom w:w="120" w:type="dxa"/>
              <w:right w:w="120" w:type="dxa"/>
            </w:tcMar>
            <w:hideMark/>
          </w:tcPr>
          <w:p w14:paraId="1A4406CC" w14:textId="77777777" w:rsidR="00F649E2" w:rsidRPr="00F649E2" w:rsidRDefault="00F649E2" w:rsidP="00F649E2">
            <w:r w:rsidRPr="00F649E2">
              <w:t>18/6/2024</w:t>
            </w:r>
          </w:p>
        </w:tc>
        <w:tc>
          <w:tcPr>
            <w:tcW w:w="0" w:type="auto"/>
            <w:tcBorders>
              <w:top w:val="single" w:sz="6" w:space="0" w:color="DDDDDD"/>
            </w:tcBorders>
            <w:shd w:val="clear" w:color="auto" w:fill="FFFFFF"/>
            <w:tcMar>
              <w:top w:w="120" w:type="dxa"/>
              <w:left w:w="120" w:type="dxa"/>
              <w:bottom w:w="120" w:type="dxa"/>
              <w:right w:w="120" w:type="dxa"/>
            </w:tcMar>
            <w:hideMark/>
          </w:tcPr>
          <w:p w14:paraId="3EC56DF7" w14:textId="77777777" w:rsidR="00F649E2" w:rsidRPr="00F649E2" w:rsidRDefault="00F649E2" w:rsidP="00F649E2">
            <w:r w:rsidRPr="00F649E2">
              <w:t>10-11am</w:t>
            </w:r>
          </w:p>
        </w:tc>
        <w:tc>
          <w:tcPr>
            <w:tcW w:w="0" w:type="auto"/>
            <w:tcBorders>
              <w:top w:val="single" w:sz="6" w:space="0" w:color="DDDDDD"/>
            </w:tcBorders>
            <w:shd w:val="clear" w:color="auto" w:fill="FFFFFF"/>
            <w:tcMar>
              <w:top w:w="120" w:type="dxa"/>
              <w:left w:w="120" w:type="dxa"/>
              <w:bottom w:w="120" w:type="dxa"/>
              <w:right w:w="120" w:type="dxa"/>
            </w:tcMar>
            <w:hideMark/>
          </w:tcPr>
          <w:p w14:paraId="37187CDD" w14:textId="77777777" w:rsidR="00F649E2" w:rsidRPr="00F649E2" w:rsidRDefault="00F649E2" w:rsidP="00F649E2">
            <w:r w:rsidRPr="00F649E2">
              <w:t>Ben Richards and Amelia Johnson, University of Exeter</w:t>
            </w:r>
          </w:p>
        </w:tc>
        <w:tc>
          <w:tcPr>
            <w:tcW w:w="0" w:type="auto"/>
            <w:tcBorders>
              <w:top w:val="single" w:sz="6" w:space="0" w:color="DDDDDD"/>
            </w:tcBorders>
            <w:shd w:val="clear" w:color="auto" w:fill="FFFFFF"/>
            <w:tcMar>
              <w:top w:w="120" w:type="dxa"/>
              <w:left w:w="120" w:type="dxa"/>
              <w:bottom w:w="120" w:type="dxa"/>
              <w:right w:w="120" w:type="dxa"/>
            </w:tcMar>
            <w:hideMark/>
          </w:tcPr>
          <w:p w14:paraId="417B05D9" w14:textId="77777777" w:rsidR="00F649E2" w:rsidRPr="00F649E2" w:rsidRDefault="00F649E2" w:rsidP="00F649E2">
            <w:hyperlink r:id="rId12" w:history="1">
              <w:r w:rsidRPr="00F649E2">
                <w:rPr>
                  <w:rStyle w:val="Hyperlink"/>
                </w:rPr>
                <w:t>Book your place</w:t>
              </w:r>
            </w:hyperlink>
          </w:p>
        </w:tc>
      </w:tr>
      <w:tr w:rsidR="00F649E2" w:rsidRPr="00F649E2" w14:paraId="1DB5ED44" w14:textId="77777777" w:rsidTr="00F649E2">
        <w:tc>
          <w:tcPr>
            <w:tcW w:w="0" w:type="auto"/>
            <w:tcBorders>
              <w:top w:val="single" w:sz="6" w:space="0" w:color="DDDDDD"/>
            </w:tcBorders>
            <w:shd w:val="clear" w:color="auto" w:fill="F9F9F9"/>
            <w:tcMar>
              <w:top w:w="120" w:type="dxa"/>
              <w:left w:w="120" w:type="dxa"/>
              <w:bottom w:w="120" w:type="dxa"/>
              <w:right w:w="120" w:type="dxa"/>
            </w:tcMar>
            <w:hideMark/>
          </w:tcPr>
          <w:p w14:paraId="2DA9ED7C" w14:textId="77777777" w:rsidR="00F649E2" w:rsidRPr="00F649E2" w:rsidRDefault="00F649E2" w:rsidP="00F649E2">
            <w:r w:rsidRPr="00F649E2">
              <w:t>Improving the Experience of Transgender Students on Degree Apprenticeship Programmes</w:t>
            </w:r>
          </w:p>
        </w:tc>
        <w:tc>
          <w:tcPr>
            <w:tcW w:w="0" w:type="auto"/>
            <w:tcBorders>
              <w:top w:val="single" w:sz="6" w:space="0" w:color="DDDDDD"/>
            </w:tcBorders>
            <w:shd w:val="clear" w:color="auto" w:fill="F9F9F9"/>
            <w:tcMar>
              <w:top w:w="120" w:type="dxa"/>
              <w:left w:w="120" w:type="dxa"/>
              <w:bottom w:w="120" w:type="dxa"/>
              <w:right w:w="120" w:type="dxa"/>
            </w:tcMar>
            <w:hideMark/>
          </w:tcPr>
          <w:p w14:paraId="6B0884E3" w14:textId="77777777" w:rsidR="00F649E2" w:rsidRPr="00F649E2" w:rsidRDefault="00F649E2" w:rsidP="00F649E2">
            <w:r w:rsidRPr="00F649E2">
              <w:t>18/6/2024</w:t>
            </w:r>
          </w:p>
        </w:tc>
        <w:tc>
          <w:tcPr>
            <w:tcW w:w="0" w:type="auto"/>
            <w:tcBorders>
              <w:top w:val="single" w:sz="6" w:space="0" w:color="DDDDDD"/>
            </w:tcBorders>
            <w:shd w:val="clear" w:color="auto" w:fill="F9F9F9"/>
            <w:tcMar>
              <w:top w:w="120" w:type="dxa"/>
              <w:left w:w="120" w:type="dxa"/>
              <w:bottom w:w="120" w:type="dxa"/>
              <w:right w:w="120" w:type="dxa"/>
            </w:tcMar>
            <w:hideMark/>
          </w:tcPr>
          <w:p w14:paraId="40DEE64F" w14:textId="77777777" w:rsidR="00F649E2" w:rsidRPr="00F649E2" w:rsidRDefault="00F649E2" w:rsidP="00F649E2">
            <w:r w:rsidRPr="00F649E2">
              <w:t>1-2:30pm</w:t>
            </w:r>
          </w:p>
        </w:tc>
        <w:tc>
          <w:tcPr>
            <w:tcW w:w="0" w:type="auto"/>
            <w:tcBorders>
              <w:top w:val="single" w:sz="6" w:space="0" w:color="DDDDDD"/>
            </w:tcBorders>
            <w:shd w:val="clear" w:color="auto" w:fill="F9F9F9"/>
            <w:tcMar>
              <w:top w:w="120" w:type="dxa"/>
              <w:left w:w="120" w:type="dxa"/>
              <w:bottom w:w="120" w:type="dxa"/>
              <w:right w:w="120" w:type="dxa"/>
            </w:tcMar>
            <w:hideMark/>
          </w:tcPr>
          <w:p w14:paraId="4236497A" w14:textId="77777777" w:rsidR="00F649E2" w:rsidRPr="00F649E2" w:rsidRDefault="00F649E2" w:rsidP="00F649E2">
            <w:r w:rsidRPr="00F649E2">
              <w:t>Sarah Tudor, University of Exeter</w:t>
            </w:r>
          </w:p>
        </w:tc>
        <w:tc>
          <w:tcPr>
            <w:tcW w:w="0" w:type="auto"/>
            <w:tcBorders>
              <w:top w:val="single" w:sz="6" w:space="0" w:color="DDDDDD"/>
            </w:tcBorders>
            <w:shd w:val="clear" w:color="auto" w:fill="F9F9F9"/>
            <w:tcMar>
              <w:top w:w="120" w:type="dxa"/>
              <w:left w:w="120" w:type="dxa"/>
              <w:bottom w:w="120" w:type="dxa"/>
              <w:right w:w="120" w:type="dxa"/>
            </w:tcMar>
            <w:hideMark/>
          </w:tcPr>
          <w:p w14:paraId="37ADB2ED" w14:textId="77777777" w:rsidR="00F649E2" w:rsidRPr="00F649E2" w:rsidRDefault="00F649E2" w:rsidP="00F649E2">
            <w:hyperlink r:id="rId13" w:history="1">
              <w:r w:rsidRPr="00F649E2">
                <w:rPr>
                  <w:rStyle w:val="Hyperlink"/>
                </w:rPr>
                <w:t xml:space="preserve">Book your </w:t>
              </w:r>
              <w:proofErr w:type="spellStart"/>
              <w:r w:rsidRPr="00F649E2">
                <w:rPr>
                  <w:rStyle w:val="Hyperlink"/>
                </w:rPr>
                <w:t>palce</w:t>
              </w:r>
              <w:proofErr w:type="spellEnd"/>
            </w:hyperlink>
          </w:p>
        </w:tc>
      </w:tr>
      <w:tr w:rsidR="00F649E2" w:rsidRPr="00F649E2" w14:paraId="2FE197B3" w14:textId="77777777" w:rsidTr="00F649E2">
        <w:tc>
          <w:tcPr>
            <w:tcW w:w="0" w:type="auto"/>
            <w:tcBorders>
              <w:top w:val="single" w:sz="6" w:space="0" w:color="DDDDDD"/>
            </w:tcBorders>
            <w:shd w:val="clear" w:color="auto" w:fill="FFFFFF"/>
            <w:tcMar>
              <w:top w:w="120" w:type="dxa"/>
              <w:left w:w="120" w:type="dxa"/>
              <w:bottom w:w="120" w:type="dxa"/>
              <w:right w:w="120" w:type="dxa"/>
            </w:tcMar>
            <w:hideMark/>
          </w:tcPr>
          <w:p w14:paraId="675C01E6" w14:textId="77777777" w:rsidR="00F649E2" w:rsidRPr="00F649E2" w:rsidRDefault="00F649E2" w:rsidP="00F649E2">
            <w:r w:rsidRPr="00F649E2">
              <w:t>Creative Leadership Book Club: An experiment in facilitating learning and empowerment</w:t>
            </w:r>
          </w:p>
        </w:tc>
        <w:tc>
          <w:tcPr>
            <w:tcW w:w="0" w:type="auto"/>
            <w:tcBorders>
              <w:top w:val="single" w:sz="6" w:space="0" w:color="DDDDDD"/>
            </w:tcBorders>
            <w:shd w:val="clear" w:color="auto" w:fill="FFFFFF"/>
            <w:tcMar>
              <w:top w:w="120" w:type="dxa"/>
              <w:left w:w="120" w:type="dxa"/>
              <w:bottom w:w="120" w:type="dxa"/>
              <w:right w:w="120" w:type="dxa"/>
            </w:tcMar>
            <w:hideMark/>
          </w:tcPr>
          <w:p w14:paraId="4FC1B73C" w14:textId="77777777" w:rsidR="00F649E2" w:rsidRPr="00F649E2" w:rsidRDefault="00F649E2" w:rsidP="00F649E2">
            <w:r w:rsidRPr="00F649E2">
              <w:t>18/6/2024</w:t>
            </w:r>
          </w:p>
        </w:tc>
        <w:tc>
          <w:tcPr>
            <w:tcW w:w="0" w:type="auto"/>
            <w:tcBorders>
              <w:top w:val="single" w:sz="6" w:space="0" w:color="DDDDDD"/>
            </w:tcBorders>
            <w:shd w:val="clear" w:color="auto" w:fill="FFFFFF"/>
            <w:tcMar>
              <w:top w:w="120" w:type="dxa"/>
              <w:left w:w="120" w:type="dxa"/>
              <w:bottom w:w="120" w:type="dxa"/>
              <w:right w:w="120" w:type="dxa"/>
            </w:tcMar>
            <w:hideMark/>
          </w:tcPr>
          <w:p w14:paraId="559F5B1A" w14:textId="77777777" w:rsidR="00F649E2" w:rsidRPr="00F649E2" w:rsidRDefault="00F649E2" w:rsidP="00F649E2">
            <w:r w:rsidRPr="00F649E2">
              <w:t>3-4pm</w:t>
            </w:r>
          </w:p>
        </w:tc>
        <w:tc>
          <w:tcPr>
            <w:tcW w:w="0" w:type="auto"/>
            <w:tcBorders>
              <w:top w:val="single" w:sz="6" w:space="0" w:color="DDDDDD"/>
            </w:tcBorders>
            <w:shd w:val="clear" w:color="auto" w:fill="FFFFFF"/>
            <w:tcMar>
              <w:top w:w="120" w:type="dxa"/>
              <w:left w:w="120" w:type="dxa"/>
              <w:bottom w:w="120" w:type="dxa"/>
              <w:right w:w="120" w:type="dxa"/>
            </w:tcMar>
            <w:hideMark/>
          </w:tcPr>
          <w:p w14:paraId="5D76DA45" w14:textId="77777777" w:rsidR="00F649E2" w:rsidRPr="00F649E2" w:rsidRDefault="00F649E2" w:rsidP="00F649E2">
            <w:r w:rsidRPr="00F649E2">
              <w:t xml:space="preserve">Caitlin </w:t>
            </w:r>
            <w:proofErr w:type="spellStart"/>
            <w:r w:rsidRPr="00F649E2">
              <w:t>Kight</w:t>
            </w:r>
            <w:proofErr w:type="spellEnd"/>
            <w:r w:rsidRPr="00F649E2">
              <w:t>, Beau Bell, Sarah Campbell and Kerry Deacon, University of Exeter</w:t>
            </w:r>
          </w:p>
        </w:tc>
        <w:tc>
          <w:tcPr>
            <w:tcW w:w="0" w:type="auto"/>
            <w:tcBorders>
              <w:top w:val="single" w:sz="6" w:space="0" w:color="DDDDDD"/>
            </w:tcBorders>
            <w:shd w:val="clear" w:color="auto" w:fill="FFFFFF"/>
            <w:tcMar>
              <w:top w:w="120" w:type="dxa"/>
              <w:left w:w="120" w:type="dxa"/>
              <w:bottom w:w="120" w:type="dxa"/>
              <w:right w:w="120" w:type="dxa"/>
            </w:tcMar>
            <w:hideMark/>
          </w:tcPr>
          <w:p w14:paraId="33A08380" w14:textId="77777777" w:rsidR="00F649E2" w:rsidRPr="00F649E2" w:rsidRDefault="00F649E2" w:rsidP="00F649E2">
            <w:hyperlink r:id="rId14" w:history="1">
              <w:r w:rsidRPr="00F649E2">
                <w:rPr>
                  <w:rStyle w:val="Hyperlink"/>
                </w:rPr>
                <w:t>Book your place</w:t>
              </w:r>
            </w:hyperlink>
          </w:p>
        </w:tc>
      </w:tr>
      <w:tr w:rsidR="00F649E2" w:rsidRPr="00F649E2" w14:paraId="3F8D0831" w14:textId="77777777" w:rsidTr="00F649E2">
        <w:tc>
          <w:tcPr>
            <w:tcW w:w="0" w:type="auto"/>
            <w:tcBorders>
              <w:top w:val="single" w:sz="6" w:space="0" w:color="DDDDDD"/>
            </w:tcBorders>
            <w:shd w:val="clear" w:color="auto" w:fill="F9F9F9"/>
            <w:tcMar>
              <w:top w:w="120" w:type="dxa"/>
              <w:left w:w="120" w:type="dxa"/>
              <w:bottom w:w="120" w:type="dxa"/>
              <w:right w:w="120" w:type="dxa"/>
            </w:tcMar>
            <w:hideMark/>
          </w:tcPr>
          <w:p w14:paraId="7C856B77" w14:textId="77777777" w:rsidR="00F649E2" w:rsidRPr="00F649E2" w:rsidRDefault="00F649E2" w:rsidP="00F649E2">
            <w:r w:rsidRPr="00F649E2">
              <w:t xml:space="preserve">Global analysis of higher education mathematics </w:t>
            </w:r>
            <w:r w:rsidRPr="00F649E2">
              <w:lastRenderedPageBreak/>
              <w:t>pedagogy and its impact on student learning</w:t>
            </w:r>
          </w:p>
        </w:tc>
        <w:tc>
          <w:tcPr>
            <w:tcW w:w="0" w:type="auto"/>
            <w:tcBorders>
              <w:top w:val="single" w:sz="6" w:space="0" w:color="DDDDDD"/>
            </w:tcBorders>
            <w:shd w:val="clear" w:color="auto" w:fill="F9F9F9"/>
            <w:tcMar>
              <w:top w:w="120" w:type="dxa"/>
              <w:left w:w="120" w:type="dxa"/>
              <w:bottom w:w="120" w:type="dxa"/>
              <w:right w:w="120" w:type="dxa"/>
            </w:tcMar>
            <w:hideMark/>
          </w:tcPr>
          <w:p w14:paraId="2578B256" w14:textId="77777777" w:rsidR="00F649E2" w:rsidRPr="00F649E2" w:rsidRDefault="00F649E2" w:rsidP="00F649E2">
            <w:r w:rsidRPr="00F649E2">
              <w:lastRenderedPageBreak/>
              <w:t>19/6/24</w:t>
            </w:r>
          </w:p>
        </w:tc>
        <w:tc>
          <w:tcPr>
            <w:tcW w:w="0" w:type="auto"/>
            <w:tcBorders>
              <w:top w:val="single" w:sz="6" w:space="0" w:color="DDDDDD"/>
            </w:tcBorders>
            <w:shd w:val="clear" w:color="auto" w:fill="F9F9F9"/>
            <w:tcMar>
              <w:top w:w="120" w:type="dxa"/>
              <w:left w:w="120" w:type="dxa"/>
              <w:bottom w:w="120" w:type="dxa"/>
              <w:right w:w="120" w:type="dxa"/>
            </w:tcMar>
            <w:hideMark/>
          </w:tcPr>
          <w:p w14:paraId="225E5BB2" w14:textId="77777777" w:rsidR="00F649E2" w:rsidRPr="00F649E2" w:rsidRDefault="00F649E2" w:rsidP="00F649E2">
            <w:r w:rsidRPr="00F649E2">
              <w:t>12-1pm</w:t>
            </w:r>
          </w:p>
        </w:tc>
        <w:tc>
          <w:tcPr>
            <w:tcW w:w="0" w:type="auto"/>
            <w:tcBorders>
              <w:top w:val="single" w:sz="6" w:space="0" w:color="DDDDDD"/>
            </w:tcBorders>
            <w:shd w:val="clear" w:color="auto" w:fill="F9F9F9"/>
            <w:tcMar>
              <w:top w:w="120" w:type="dxa"/>
              <w:left w:w="120" w:type="dxa"/>
              <w:bottom w:w="120" w:type="dxa"/>
              <w:right w:w="120" w:type="dxa"/>
            </w:tcMar>
            <w:hideMark/>
          </w:tcPr>
          <w:p w14:paraId="18F075F6" w14:textId="77777777" w:rsidR="00F649E2" w:rsidRPr="00F649E2" w:rsidRDefault="00F649E2" w:rsidP="00F649E2">
            <w:r w:rsidRPr="00F649E2">
              <w:t xml:space="preserve">Prof Layal Hakim, Dr Houry Melkonian, Nikhil </w:t>
            </w:r>
            <w:proofErr w:type="spellStart"/>
            <w:r w:rsidRPr="00F649E2">
              <w:t>Harinath</w:t>
            </w:r>
            <w:proofErr w:type="spellEnd"/>
            <w:r w:rsidRPr="00F649E2">
              <w:t xml:space="preserve">, </w:t>
            </w:r>
            <w:r w:rsidRPr="00F649E2">
              <w:lastRenderedPageBreak/>
              <w:t xml:space="preserve">and Wan </w:t>
            </w:r>
            <w:proofErr w:type="spellStart"/>
            <w:r w:rsidRPr="00F649E2">
              <w:t>Shuen</w:t>
            </w:r>
            <w:proofErr w:type="spellEnd"/>
            <w:r w:rsidRPr="00F649E2">
              <w:t>, Siaw. University of Exeter</w:t>
            </w:r>
          </w:p>
        </w:tc>
        <w:tc>
          <w:tcPr>
            <w:tcW w:w="0" w:type="auto"/>
            <w:tcBorders>
              <w:top w:val="single" w:sz="6" w:space="0" w:color="DDDDDD"/>
            </w:tcBorders>
            <w:shd w:val="clear" w:color="auto" w:fill="F9F9F9"/>
            <w:tcMar>
              <w:top w:w="120" w:type="dxa"/>
              <w:left w:w="120" w:type="dxa"/>
              <w:bottom w:w="120" w:type="dxa"/>
              <w:right w:w="120" w:type="dxa"/>
            </w:tcMar>
            <w:hideMark/>
          </w:tcPr>
          <w:p w14:paraId="5BEA1DFB" w14:textId="77777777" w:rsidR="00F649E2" w:rsidRPr="00F649E2" w:rsidRDefault="00F649E2" w:rsidP="00F649E2">
            <w:hyperlink r:id="rId15" w:history="1">
              <w:r w:rsidRPr="00F649E2">
                <w:rPr>
                  <w:rStyle w:val="Hyperlink"/>
                </w:rPr>
                <w:t>Book your place</w:t>
              </w:r>
            </w:hyperlink>
          </w:p>
        </w:tc>
      </w:tr>
      <w:tr w:rsidR="00F649E2" w:rsidRPr="00F649E2" w14:paraId="11DA036F" w14:textId="77777777" w:rsidTr="00F649E2">
        <w:tc>
          <w:tcPr>
            <w:tcW w:w="0" w:type="auto"/>
            <w:tcBorders>
              <w:top w:val="single" w:sz="6" w:space="0" w:color="DDDDDD"/>
            </w:tcBorders>
            <w:shd w:val="clear" w:color="auto" w:fill="FFFFFF"/>
            <w:tcMar>
              <w:top w:w="120" w:type="dxa"/>
              <w:left w:w="120" w:type="dxa"/>
              <w:bottom w:w="120" w:type="dxa"/>
              <w:right w:w="120" w:type="dxa"/>
            </w:tcMar>
            <w:hideMark/>
          </w:tcPr>
          <w:p w14:paraId="208009C2" w14:textId="77777777" w:rsidR="00F649E2" w:rsidRPr="00F649E2" w:rsidRDefault="00F649E2" w:rsidP="00F649E2">
            <w:r w:rsidRPr="00F649E2">
              <w:t>Integrating student voice in education for sustainable development</w:t>
            </w:r>
          </w:p>
        </w:tc>
        <w:tc>
          <w:tcPr>
            <w:tcW w:w="0" w:type="auto"/>
            <w:tcBorders>
              <w:top w:val="single" w:sz="6" w:space="0" w:color="DDDDDD"/>
            </w:tcBorders>
            <w:shd w:val="clear" w:color="auto" w:fill="FFFFFF"/>
            <w:tcMar>
              <w:top w:w="120" w:type="dxa"/>
              <w:left w:w="120" w:type="dxa"/>
              <w:bottom w:w="120" w:type="dxa"/>
              <w:right w:w="120" w:type="dxa"/>
            </w:tcMar>
            <w:hideMark/>
          </w:tcPr>
          <w:p w14:paraId="6B0315AA" w14:textId="77777777" w:rsidR="00F649E2" w:rsidRPr="00F649E2" w:rsidRDefault="00F649E2" w:rsidP="00F649E2">
            <w:r w:rsidRPr="00F649E2">
              <w:t>19/6/2024</w:t>
            </w:r>
          </w:p>
        </w:tc>
        <w:tc>
          <w:tcPr>
            <w:tcW w:w="0" w:type="auto"/>
            <w:tcBorders>
              <w:top w:val="single" w:sz="6" w:space="0" w:color="DDDDDD"/>
            </w:tcBorders>
            <w:shd w:val="clear" w:color="auto" w:fill="FFFFFF"/>
            <w:tcMar>
              <w:top w:w="120" w:type="dxa"/>
              <w:left w:w="120" w:type="dxa"/>
              <w:bottom w:w="120" w:type="dxa"/>
              <w:right w:w="120" w:type="dxa"/>
            </w:tcMar>
            <w:hideMark/>
          </w:tcPr>
          <w:p w14:paraId="706311D1" w14:textId="77777777" w:rsidR="00F649E2" w:rsidRPr="00F649E2" w:rsidRDefault="00F649E2" w:rsidP="00F649E2">
            <w:r w:rsidRPr="00F649E2">
              <w:t>2-4pm</w:t>
            </w:r>
          </w:p>
        </w:tc>
        <w:tc>
          <w:tcPr>
            <w:tcW w:w="0" w:type="auto"/>
            <w:tcBorders>
              <w:top w:val="single" w:sz="6" w:space="0" w:color="DDDDDD"/>
            </w:tcBorders>
            <w:shd w:val="clear" w:color="auto" w:fill="FFFFFF"/>
            <w:tcMar>
              <w:top w:w="120" w:type="dxa"/>
              <w:left w:w="120" w:type="dxa"/>
              <w:bottom w:w="120" w:type="dxa"/>
              <w:right w:w="120" w:type="dxa"/>
            </w:tcMar>
            <w:hideMark/>
          </w:tcPr>
          <w:p w14:paraId="23AF70E5" w14:textId="77777777" w:rsidR="00F649E2" w:rsidRPr="00F649E2" w:rsidRDefault="00F649E2" w:rsidP="00F649E2">
            <w:r w:rsidRPr="00F649E2">
              <w:t>Bethany Lewis, Sean Porter and Rosie Cornelius-Light, University of Exeter</w:t>
            </w:r>
          </w:p>
        </w:tc>
        <w:tc>
          <w:tcPr>
            <w:tcW w:w="0" w:type="auto"/>
            <w:tcBorders>
              <w:top w:val="single" w:sz="6" w:space="0" w:color="DDDDDD"/>
            </w:tcBorders>
            <w:shd w:val="clear" w:color="auto" w:fill="FFFFFF"/>
            <w:tcMar>
              <w:top w:w="120" w:type="dxa"/>
              <w:left w:w="120" w:type="dxa"/>
              <w:bottom w:w="120" w:type="dxa"/>
              <w:right w:w="120" w:type="dxa"/>
            </w:tcMar>
            <w:hideMark/>
          </w:tcPr>
          <w:p w14:paraId="1C8ABF4F" w14:textId="77777777" w:rsidR="00F649E2" w:rsidRPr="00F649E2" w:rsidRDefault="00F649E2" w:rsidP="00F649E2">
            <w:hyperlink r:id="rId16" w:history="1">
              <w:r w:rsidRPr="00F649E2">
                <w:rPr>
                  <w:rStyle w:val="Hyperlink"/>
                </w:rPr>
                <w:t>Book your place</w:t>
              </w:r>
            </w:hyperlink>
          </w:p>
        </w:tc>
      </w:tr>
      <w:tr w:rsidR="00F649E2" w:rsidRPr="00F649E2" w14:paraId="5DB627CF" w14:textId="77777777" w:rsidTr="00F649E2">
        <w:tc>
          <w:tcPr>
            <w:tcW w:w="0" w:type="auto"/>
            <w:tcBorders>
              <w:top w:val="single" w:sz="6" w:space="0" w:color="DDDDDD"/>
            </w:tcBorders>
            <w:shd w:val="clear" w:color="auto" w:fill="F9F9F9"/>
            <w:tcMar>
              <w:top w:w="120" w:type="dxa"/>
              <w:left w:w="120" w:type="dxa"/>
              <w:bottom w:w="120" w:type="dxa"/>
              <w:right w:w="120" w:type="dxa"/>
            </w:tcMar>
            <w:hideMark/>
          </w:tcPr>
          <w:p w14:paraId="73C2629B" w14:textId="77777777" w:rsidR="00F649E2" w:rsidRPr="00F649E2" w:rsidRDefault="00F649E2" w:rsidP="00F649E2">
            <w:r w:rsidRPr="00F649E2">
              <w:t>Generative AI as a Force for Good</w:t>
            </w:r>
          </w:p>
        </w:tc>
        <w:tc>
          <w:tcPr>
            <w:tcW w:w="0" w:type="auto"/>
            <w:tcBorders>
              <w:top w:val="single" w:sz="6" w:space="0" w:color="DDDDDD"/>
            </w:tcBorders>
            <w:shd w:val="clear" w:color="auto" w:fill="F9F9F9"/>
            <w:tcMar>
              <w:top w:w="120" w:type="dxa"/>
              <w:left w:w="120" w:type="dxa"/>
              <w:bottom w:w="120" w:type="dxa"/>
              <w:right w:w="120" w:type="dxa"/>
            </w:tcMar>
            <w:hideMark/>
          </w:tcPr>
          <w:p w14:paraId="034DD7BD" w14:textId="77777777" w:rsidR="00F649E2" w:rsidRPr="00F649E2" w:rsidRDefault="00F649E2" w:rsidP="00F649E2">
            <w:r w:rsidRPr="00F649E2">
              <w:t>20/6/24</w:t>
            </w:r>
          </w:p>
        </w:tc>
        <w:tc>
          <w:tcPr>
            <w:tcW w:w="0" w:type="auto"/>
            <w:tcBorders>
              <w:top w:val="single" w:sz="6" w:space="0" w:color="DDDDDD"/>
            </w:tcBorders>
            <w:shd w:val="clear" w:color="auto" w:fill="F9F9F9"/>
            <w:tcMar>
              <w:top w:w="120" w:type="dxa"/>
              <w:left w:w="120" w:type="dxa"/>
              <w:bottom w:w="120" w:type="dxa"/>
              <w:right w:w="120" w:type="dxa"/>
            </w:tcMar>
            <w:hideMark/>
          </w:tcPr>
          <w:p w14:paraId="5C5A11B3" w14:textId="77777777" w:rsidR="00F649E2" w:rsidRPr="00F649E2" w:rsidRDefault="00F649E2" w:rsidP="00F649E2">
            <w:r w:rsidRPr="00F649E2">
              <w:t>10-10:45</w:t>
            </w:r>
          </w:p>
        </w:tc>
        <w:tc>
          <w:tcPr>
            <w:tcW w:w="0" w:type="auto"/>
            <w:tcBorders>
              <w:top w:val="single" w:sz="6" w:space="0" w:color="DDDDDD"/>
            </w:tcBorders>
            <w:shd w:val="clear" w:color="auto" w:fill="F9F9F9"/>
            <w:tcMar>
              <w:top w:w="120" w:type="dxa"/>
              <w:left w:w="120" w:type="dxa"/>
              <w:bottom w:w="120" w:type="dxa"/>
              <w:right w:w="120" w:type="dxa"/>
            </w:tcMar>
            <w:hideMark/>
          </w:tcPr>
          <w:p w14:paraId="0665E809" w14:textId="77777777" w:rsidR="00F649E2" w:rsidRPr="00F649E2" w:rsidRDefault="00F649E2" w:rsidP="00F649E2">
            <w:r w:rsidRPr="00F649E2">
              <w:t>Lisa Harris and Stephen Hickman, University of Exeter</w:t>
            </w:r>
          </w:p>
        </w:tc>
        <w:tc>
          <w:tcPr>
            <w:tcW w:w="0" w:type="auto"/>
            <w:tcBorders>
              <w:top w:val="single" w:sz="6" w:space="0" w:color="DDDDDD"/>
            </w:tcBorders>
            <w:shd w:val="clear" w:color="auto" w:fill="F9F9F9"/>
            <w:tcMar>
              <w:top w:w="120" w:type="dxa"/>
              <w:left w:w="120" w:type="dxa"/>
              <w:bottom w:w="120" w:type="dxa"/>
              <w:right w:w="120" w:type="dxa"/>
            </w:tcMar>
            <w:hideMark/>
          </w:tcPr>
          <w:p w14:paraId="0E8349E2" w14:textId="77777777" w:rsidR="00F649E2" w:rsidRPr="00F649E2" w:rsidRDefault="00F649E2" w:rsidP="00F649E2">
            <w:hyperlink r:id="rId17" w:history="1">
              <w:r w:rsidRPr="00F649E2">
                <w:rPr>
                  <w:rStyle w:val="Hyperlink"/>
                </w:rPr>
                <w:t>Book your place</w:t>
              </w:r>
            </w:hyperlink>
          </w:p>
        </w:tc>
      </w:tr>
      <w:tr w:rsidR="00F649E2" w:rsidRPr="00F649E2" w14:paraId="047F0019" w14:textId="77777777" w:rsidTr="00F649E2">
        <w:tc>
          <w:tcPr>
            <w:tcW w:w="0" w:type="auto"/>
            <w:tcBorders>
              <w:top w:val="single" w:sz="6" w:space="0" w:color="DDDDDD"/>
            </w:tcBorders>
            <w:shd w:val="clear" w:color="auto" w:fill="FFFFFF"/>
            <w:tcMar>
              <w:top w:w="120" w:type="dxa"/>
              <w:left w:w="120" w:type="dxa"/>
              <w:bottom w:w="120" w:type="dxa"/>
              <w:right w:w="120" w:type="dxa"/>
            </w:tcMar>
            <w:hideMark/>
          </w:tcPr>
          <w:p w14:paraId="30221FB2" w14:textId="77777777" w:rsidR="00F649E2" w:rsidRPr="00F649E2" w:rsidRDefault="00F649E2" w:rsidP="00F649E2">
            <w:r w:rsidRPr="00F649E2">
              <w:t>Creative Toolkits for Education Contexts</w:t>
            </w:r>
          </w:p>
        </w:tc>
        <w:tc>
          <w:tcPr>
            <w:tcW w:w="0" w:type="auto"/>
            <w:tcBorders>
              <w:top w:val="single" w:sz="6" w:space="0" w:color="DDDDDD"/>
            </w:tcBorders>
            <w:shd w:val="clear" w:color="auto" w:fill="FFFFFF"/>
            <w:tcMar>
              <w:top w:w="120" w:type="dxa"/>
              <w:left w:w="120" w:type="dxa"/>
              <w:bottom w:w="120" w:type="dxa"/>
              <w:right w:w="120" w:type="dxa"/>
            </w:tcMar>
            <w:hideMark/>
          </w:tcPr>
          <w:p w14:paraId="2826ADEE" w14:textId="77777777" w:rsidR="00F649E2" w:rsidRPr="00F649E2" w:rsidRDefault="00F649E2" w:rsidP="00F649E2">
            <w:r w:rsidRPr="00F649E2">
              <w:t>20/6/2024</w:t>
            </w:r>
          </w:p>
        </w:tc>
        <w:tc>
          <w:tcPr>
            <w:tcW w:w="0" w:type="auto"/>
            <w:tcBorders>
              <w:top w:val="single" w:sz="6" w:space="0" w:color="DDDDDD"/>
            </w:tcBorders>
            <w:shd w:val="clear" w:color="auto" w:fill="FFFFFF"/>
            <w:tcMar>
              <w:top w:w="120" w:type="dxa"/>
              <w:left w:w="120" w:type="dxa"/>
              <w:bottom w:w="120" w:type="dxa"/>
              <w:right w:w="120" w:type="dxa"/>
            </w:tcMar>
            <w:hideMark/>
          </w:tcPr>
          <w:p w14:paraId="6EEB5B20" w14:textId="77777777" w:rsidR="00F649E2" w:rsidRPr="00F649E2" w:rsidRDefault="00F649E2" w:rsidP="00F649E2">
            <w:r w:rsidRPr="00F649E2">
              <w:t>1-2pm</w:t>
            </w:r>
          </w:p>
        </w:tc>
        <w:tc>
          <w:tcPr>
            <w:tcW w:w="0" w:type="auto"/>
            <w:tcBorders>
              <w:top w:val="single" w:sz="6" w:space="0" w:color="DDDDDD"/>
            </w:tcBorders>
            <w:shd w:val="clear" w:color="auto" w:fill="FFFFFF"/>
            <w:tcMar>
              <w:top w:w="120" w:type="dxa"/>
              <w:left w:w="120" w:type="dxa"/>
              <w:bottom w:w="120" w:type="dxa"/>
              <w:right w:w="120" w:type="dxa"/>
            </w:tcMar>
            <w:hideMark/>
          </w:tcPr>
          <w:p w14:paraId="5613C865" w14:textId="77777777" w:rsidR="00F649E2" w:rsidRPr="00F649E2" w:rsidRDefault="00F649E2" w:rsidP="00F649E2">
            <w:r w:rsidRPr="00F649E2">
              <w:t xml:space="preserve">Caitlin </w:t>
            </w:r>
            <w:proofErr w:type="spellStart"/>
            <w:r w:rsidRPr="00F649E2">
              <w:t>Kight</w:t>
            </w:r>
            <w:proofErr w:type="spellEnd"/>
            <w:r w:rsidRPr="00F649E2">
              <w:t xml:space="preserve">, </w:t>
            </w:r>
            <w:proofErr w:type="spellStart"/>
            <w:r w:rsidRPr="00F649E2">
              <w:t>Naome</w:t>
            </w:r>
            <w:proofErr w:type="spellEnd"/>
            <w:r w:rsidRPr="00F649E2">
              <w:t xml:space="preserve"> Glanville, Marie Clancy and Anthony Wilson, University of Exeter</w:t>
            </w:r>
          </w:p>
        </w:tc>
        <w:tc>
          <w:tcPr>
            <w:tcW w:w="0" w:type="auto"/>
            <w:tcBorders>
              <w:top w:val="single" w:sz="6" w:space="0" w:color="DDDDDD"/>
            </w:tcBorders>
            <w:shd w:val="clear" w:color="auto" w:fill="FFFFFF"/>
            <w:tcMar>
              <w:top w:w="120" w:type="dxa"/>
              <w:left w:w="120" w:type="dxa"/>
              <w:bottom w:w="120" w:type="dxa"/>
              <w:right w:w="120" w:type="dxa"/>
            </w:tcMar>
            <w:hideMark/>
          </w:tcPr>
          <w:p w14:paraId="4FFBA893" w14:textId="77777777" w:rsidR="00F649E2" w:rsidRPr="00F649E2" w:rsidRDefault="00F649E2" w:rsidP="00F649E2">
            <w:hyperlink r:id="rId18" w:history="1">
              <w:r w:rsidRPr="00F649E2">
                <w:rPr>
                  <w:rStyle w:val="Hyperlink"/>
                </w:rPr>
                <w:t>Book your place</w:t>
              </w:r>
            </w:hyperlink>
          </w:p>
        </w:tc>
      </w:tr>
      <w:tr w:rsidR="00F649E2" w:rsidRPr="00F649E2" w14:paraId="72A91E68" w14:textId="77777777" w:rsidTr="00F649E2">
        <w:tc>
          <w:tcPr>
            <w:tcW w:w="0" w:type="auto"/>
            <w:tcBorders>
              <w:top w:val="single" w:sz="6" w:space="0" w:color="DDDDDD"/>
            </w:tcBorders>
            <w:shd w:val="clear" w:color="auto" w:fill="F9F9F9"/>
            <w:tcMar>
              <w:top w:w="120" w:type="dxa"/>
              <w:left w:w="120" w:type="dxa"/>
              <w:bottom w:w="120" w:type="dxa"/>
              <w:right w:w="120" w:type="dxa"/>
            </w:tcMar>
            <w:hideMark/>
          </w:tcPr>
          <w:p w14:paraId="173379C1" w14:textId="77777777" w:rsidR="00F649E2" w:rsidRPr="00F649E2" w:rsidRDefault="00F649E2" w:rsidP="00F649E2">
            <w:r w:rsidRPr="00F649E2">
              <w:t xml:space="preserve">Collaboration </w:t>
            </w:r>
            <w:proofErr w:type="gramStart"/>
            <w:r w:rsidRPr="00F649E2">
              <w:t>as a way to</w:t>
            </w:r>
            <w:proofErr w:type="gramEnd"/>
            <w:r w:rsidRPr="00F649E2">
              <w:t xml:space="preserve"> Bloom - reading group for EduExe</w:t>
            </w:r>
          </w:p>
        </w:tc>
        <w:tc>
          <w:tcPr>
            <w:tcW w:w="0" w:type="auto"/>
            <w:tcBorders>
              <w:top w:val="single" w:sz="6" w:space="0" w:color="DDDDDD"/>
            </w:tcBorders>
            <w:shd w:val="clear" w:color="auto" w:fill="F9F9F9"/>
            <w:tcMar>
              <w:top w:w="120" w:type="dxa"/>
              <w:left w:w="120" w:type="dxa"/>
              <w:bottom w:w="120" w:type="dxa"/>
              <w:right w:w="120" w:type="dxa"/>
            </w:tcMar>
            <w:hideMark/>
          </w:tcPr>
          <w:p w14:paraId="2CD29D35" w14:textId="77777777" w:rsidR="00F649E2" w:rsidRPr="00F649E2" w:rsidRDefault="00F649E2" w:rsidP="00F649E2">
            <w:r w:rsidRPr="00F649E2">
              <w:t>20/6/2024</w:t>
            </w:r>
          </w:p>
        </w:tc>
        <w:tc>
          <w:tcPr>
            <w:tcW w:w="0" w:type="auto"/>
            <w:tcBorders>
              <w:top w:val="single" w:sz="6" w:space="0" w:color="DDDDDD"/>
            </w:tcBorders>
            <w:shd w:val="clear" w:color="auto" w:fill="F9F9F9"/>
            <w:tcMar>
              <w:top w:w="120" w:type="dxa"/>
              <w:left w:w="120" w:type="dxa"/>
              <w:bottom w:w="120" w:type="dxa"/>
              <w:right w:w="120" w:type="dxa"/>
            </w:tcMar>
            <w:hideMark/>
          </w:tcPr>
          <w:p w14:paraId="26E5C7A8" w14:textId="77777777" w:rsidR="00F649E2" w:rsidRPr="00F649E2" w:rsidRDefault="00F649E2" w:rsidP="00F649E2">
            <w:r w:rsidRPr="00F649E2">
              <w:t>2.30-3.30pm</w:t>
            </w:r>
          </w:p>
        </w:tc>
        <w:tc>
          <w:tcPr>
            <w:tcW w:w="0" w:type="auto"/>
            <w:tcBorders>
              <w:top w:val="single" w:sz="6" w:space="0" w:color="DDDDDD"/>
            </w:tcBorders>
            <w:shd w:val="clear" w:color="auto" w:fill="F9F9F9"/>
            <w:tcMar>
              <w:top w:w="120" w:type="dxa"/>
              <w:left w:w="120" w:type="dxa"/>
              <w:bottom w:w="120" w:type="dxa"/>
              <w:right w:w="120" w:type="dxa"/>
            </w:tcMar>
            <w:hideMark/>
          </w:tcPr>
          <w:p w14:paraId="582943DC" w14:textId="77777777" w:rsidR="00F649E2" w:rsidRPr="00F649E2" w:rsidRDefault="00F649E2" w:rsidP="00F649E2">
            <w:r w:rsidRPr="00F649E2">
              <w:t>Eleanor Hodgson, University of Exeter</w:t>
            </w:r>
          </w:p>
        </w:tc>
        <w:tc>
          <w:tcPr>
            <w:tcW w:w="0" w:type="auto"/>
            <w:tcBorders>
              <w:top w:val="single" w:sz="6" w:space="0" w:color="DDDDDD"/>
            </w:tcBorders>
            <w:shd w:val="clear" w:color="auto" w:fill="F9F9F9"/>
            <w:tcMar>
              <w:top w:w="120" w:type="dxa"/>
              <w:left w:w="120" w:type="dxa"/>
              <w:bottom w:w="120" w:type="dxa"/>
              <w:right w:w="120" w:type="dxa"/>
            </w:tcMar>
            <w:hideMark/>
          </w:tcPr>
          <w:p w14:paraId="421D21DE" w14:textId="77777777" w:rsidR="00F649E2" w:rsidRPr="00F649E2" w:rsidRDefault="00F649E2" w:rsidP="00F649E2">
            <w:hyperlink r:id="rId19" w:history="1">
              <w:r w:rsidRPr="00F649E2">
                <w:rPr>
                  <w:rStyle w:val="Hyperlink"/>
                </w:rPr>
                <w:t>Book your place</w:t>
              </w:r>
            </w:hyperlink>
          </w:p>
        </w:tc>
      </w:tr>
      <w:tr w:rsidR="00F649E2" w:rsidRPr="00F649E2" w14:paraId="6F6764D8" w14:textId="77777777" w:rsidTr="00F649E2">
        <w:tc>
          <w:tcPr>
            <w:tcW w:w="0" w:type="auto"/>
            <w:tcBorders>
              <w:top w:val="single" w:sz="6" w:space="0" w:color="DDDDDD"/>
            </w:tcBorders>
            <w:shd w:val="clear" w:color="auto" w:fill="FFFFFF"/>
            <w:tcMar>
              <w:top w:w="120" w:type="dxa"/>
              <w:left w:w="120" w:type="dxa"/>
              <w:bottom w:w="120" w:type="dxa"/>
              <w:right w:w="120" w:type="dxa"/>
            </w:tcMar>
            <w:hideMark/>
          </w:tcPr>
          <w:p w14:paraId="5D007709" w14:textId="77777777" w:rsidR="00F649E2" w:rsidRPr="00F649E2" w:rsidRDefault="00F649E2" w:rsidP="00F649E2">
            <w:r w:rsidRPr="00F649E2">
              <w:t>Decolonising approach to curriculum transformation in Diagnostic Radiography</w:t>
            </w:r>
          </w:p>
        </w:tc>
        <w:tc>
          <w:tcPr>
            <w:tcW w:w="0" w:type="auto"/>
            <w:tcBorders>
              <w:top w:val="single" w:sz="6" w:space="0" w:color="DDDDDD"/>
            </w:tcBorders>
            <w:shd w:val="clear" w:color="auto" w:fill="FFFFFF"/>
            <w:tcMar>
              <w:top w:w="120" w:type="dxa"/>
              <w:left w:w="120" w:type="dxa"/>
              <w:bottom w:w="120" w:type="dxa"/>
              <w:right w:w="120" w:type="dxa"/>
            </w:tcMar>
            <w:hideMark/>
          </w:tcPr>
          <w:p w14:paraId="75E38CD4" w14:textId="77777777" w:rsidR="00F649E2" w:rsidRPr="00F649E2" w:rsidRDefault="00F649E2" w:rsidP="00F649E2">
            <w:r w:rsidRPr="00F649E2">
              <w:t>21/6/2024</w:t>
            </w:r>
          </w:p>
        </w:tc>
        <w:tc>
          <w:tcPr>
            <w:tcW w:w="0" w:type="auto"/>
            <w:tcBorders>
              <w:top w:val="single" w:sz="6" w:space="0" w:color="DDDDDD"/>
            </w:tcBorders>
            <w:shd w:val="clear" w:color="auto" w:fill="FFFFFF"/>
            <w:tcMar>
              <w:top w:w="120" w:type="dxa"/>
              <w:left w:w="120" w:type="dxa"/>
              <w:bottom w:w="120" w:type="dxa"/>
              <w:right w:w="120" w:type="dxa"/>
            </w:tcMar>
            <w:hideMark/>
          </w:tcPr>
          <w:p w14:paraId="359E84D2" w14:textId="77777777" w:rsidR="00F649E2" w:rsidRPr="00F649E2" w:rsidRDefault="00F649E2" w:rsidP="00F649E2">
            <w:r w:rsidRPr="00F649E2">
              <w:t>10-11am</w:t>
            </w:r>
          </w:p>
        </w:tc>
        <w:tc>
          <w:tcPr>
            <w:tcW w:w="0" w:type="auto"/>
            <w:tcBorders>
              <w:top w:val="single" w:sz="6" w:space="0" w:color="DDDDDD"/>
            </w:tcBorders>
            <w:shd w:val="clear" w:color="auto" w:fill="FFFFFF"/>
            <w:tcMar>
              <w:top w:w="120" w:type="dxa"/>
              <w:left w:w="120" w:type="dxa"/>
              <w:bottom w:w="120" w:type="dxa"/>
              <w:right w:w="120" w:type="dxa"/>
            </w:tcMar>
            <w:hideMark/>
          </w:tcPr>
          <w:p w14:paraId="1D5A4408" w14:textId="77777777" w:rsidR="00F649E2" w:rsidRPr="00F649E2" w:rsidRDefault="00F649E2" w:rsidP="00F649E2">
            <w:r w:rsidRPr="00F649E2">
              <w:t>Katie Fordyce, London South Bank University</w:t>
            </w:r>
          </w:p>
        </w:tc>
        <w:tc>
          <w:tcPr>
            <w:tcW w:w="0" w:type="auto"/>
            <w:tcBorders>
              <w:top w:val="single" w:sz="6" w:space="0" w:color="DDDDDD"/>
            </w:tcBorders>
            <w:shd w:val="clear" w:color="auto" w:fill="FFFFFF"/>
            <w:tcMar>
              <w:top w:w="120" w:type="dxa"/>
              <w:left w:w="120" w:type="dxa"/>
              <w:bottom w:w="120" w:type="dxa"/>
              <w:right w:w="120" w:type="dxa"/>
            </w:tcMar>
            <w:hideMark/>
          </w:tcPr>
          <w:p w14:paraId="2AF0B548" w14:textId="77777777" w:rsidR="00F649E2" w:rsidRPr="00F649E2" w:rsidRDefault="00F649E2" w:rsidP="00F649E2">
            <w:hyperlink r:id="rId20" w:history="1">
              <w:r w:rsidRPr="00F649E2">
                <w:rPr>
                  <w:rStyle w:val="Hyperlink"/>
                </w:rPr>
                <w:t>Book your place</w:t>
              </w:r>
            </w:hyperlink>
          </w:p>
        </w:tc>
      </w:tr>
      <w:tr w:rsidR="00F649E2" w:rsidRPr="00F649E2" w14:paraId="4898E50B" w14:textId="77777777" w:rsidTr="00F649E2">
        <w:tc>
          <w:tcPr>
            <w:tcW w:w="0" w:type="auto"/>
            <w:tcBorders>
              <w:top w:val="single" w:sz="6" w:space="0" w:color="DDDDDD"/>
            </w:tcBorders>
            <w:shd w:val="clear" w:color="auto" w:fill="F9F9F9"/>
            <w:tcMar>
              <w:top w:w="120" w:type="dxa"/>
              <w:left w:w="120" w:type="dxa"/>
              <w:bottom w:w="120" w:type="dxa"/>
              <w:right w:w="120" w:type="dxa"/>
            </w:tcMar>
            <w:hideMark/>
          </w:tcPr>
          <w:p w14:paraId="6C949C91" w14:textId="77777777" w:rsidR="00F649E2" w:rsidRPr="00F649E2" w:rsidRDefault="00F649E2" w:rsidP="00F649E2">
            <w:r w:rsidRPr="00F649E2">
              <w:t>Game-based learning and inclusive education</w:t>
            </w:r>
          </w:p>
        </w:tc>
        <w:tc>
          <w:tcPr>
            <w:tcW w:w="0" w:type="auto"/>
            <w:tcBorders>
              <w:top w:val="single" w:sz="6" w:space="0" w:color="DDDDDD"/>
            </w:tcBorders>
            <w:shd w:val="clear" w:color="auto" w:fill="F9F9F9"/>
            <w:tcMar>
              <w:top w:w="120" w:type="dxa"/>
              <w:left w:w="120" w:type="dxa"/>
              <w:bottom w:w="120" w:type="dxa"/>
              <w:right w:w="120" w:type="dxa"/>
            </w:tcMar>
            <w:hideMark/>
          </w:tcPr>
          <w:p w14:paraId="1C47484F" w14:textId="77777777" w:rsidR="00F649E2" w:rsidRPr="00F649E2" w:rsidRDefault="00F649E2" w:rsidP="00F649E2">
            <w:r w:rsidRPr="00F649E2">
              <w:t>21/6/2024</w:t>
            </w:r>
          </w:p>
        </w:tc>
        <w:tc>
          <w:tcPr>
            <w:tcW w:w="0" w:type="auto"/>
            <w:tcBorders>
              <w:top w:val="single" w:sz="6" w:space="0" w:color="DDDDDD"/>
            </w:tcBorders>
            <w:shd w:val="clear" w:color="auto" w:fill="F9F9F9"/>
            <w:tcMar>
              <w:top w:w="120" w:type="dxa"/>
              <w:left w:w="120" w:type="dxa"/>
              <w:bottom w:w="120" w:type="dxa"/>
              <w:right w:w="120" w:type="dxa"/>
            </w:tcMar>
            <w:hideMark/>
          </w:tcPr>
          <w:p w14:paraId="75ADCC3F" w14:textId="77777777" w:rsidR="00F649E2" w:rsidRPr="00F649E2" w:rsidRDefault="00F649E2" w:rsidP="00F649E2">
            <w:r w:rsidRPr="00F649E2">
              <w:t>1-2pm</w:t>
            </w:r>
          </w:p>
        </w:tc>
        <w:tc>
          <w:tcPr>
            <w:tcW w:w="0" w:type="auto"/>
            <w:tcBorders>
              <w:top w:val="single" w:sz="6" w:space="0" w:color="DDDDDD"/>
            </w:tcBorders>
            <w:shd w:val="clear" w:color="auto" w:fill="F9F9F9"/>
            <w:tcMar>
              <w:top w:w="120" w:type="dxa"/>
              <w:left w:w="120" w:type="dxa"/>
              <w:bottom w:w="120" w:type="dxa"/>
              <w:right w:w="120" w:type="dxa"/>
            </w:tcMar>
            <w:hideMark/>
          </w:tcPr>
          <w:p w14:paraId="27818D04" w14:textId="77777777" w:rsidR="00F649E2" w:rsidRPr="00F649E2" w:rsidRDefault="00F649E2" w:rsidP="00F649E2">
            <w:r w:rsidRPr="00F649E2">
              <w:t xml:space="preserve">David </w:t>
            </w:r>
            <w:proofErr w:type="spellStart"/>
            <w:r w:rsidRPr="00F649E2">
              <w:t>Yuratich</w:t>
            </w:r>
            <w:proofErr w:type="spellEnd"/>
            <w:r w:rsidRPr="00F649E2">
              <w:t>, University of Exeter</w:t>
            </w:r>
          </w:p>
        </w:tc>
        <w:tc>
          <w:tcPr>
            <w:tcW w:w="0" w:type="auto"/>
            <w:tcBorders>
              <w:top w:val="single" w:sz="6" w:space="0" w:color="DDDDDD"/>
            </w:tcBorders>
            <w:shd w:val="clear" w:color="auto" w:fill="F9F9F9"/>
            <w:tcMar>
              <w:top w:w="120" w:type="dxa"/>
              <w:left w:w="120" w:type="dxa"/>
              <w:bottom w:w="120" w:type="dxa"/>
              <w:right w:w="120" w:type="dxa"/>
            </w:tcMar>
            <w:hideMark/>
          </w:tcPr>
          <w:p w14:paraId="300B9D28" w14:textId="77777777" w:rsidR="00F649E2" w:rsidRPr="00F649E2" w:rsidRDefault="00F649E2" w:rsidP="00F649E2">
            <w:hyperlink r:id="rId21" w:history="1">
              <w:r w:rsidRPr="00F649E2">
                <w:rPr>
                  <w:rStyle w:val="Hyperlink"/>
                </w:rPr>
                <w:t>Book your place</w:t>
              </w:r>
            </w:hyperlink>
          </w:p>
        </w:tc>
      </w:tr>
      <w:tr w:rsidR="00F649E2" w:rsidRPr="00F649E2" w14:paraId="5332022A" w14:textId="77777777" w:rsidTr="00F649E2">
        <w:tc>
          <w:tcPr>
            <w:tcW w:w="0" w:type="auto"/>
            <w:tcBorders>
              <w:top w:val="single" w:sz="6" w:space="0" w:color="DDDDDD"/>
            </w:tcBorders>
            <w:shd w:val="clear" w:color="auto" w:fill="FFFFFF"/>
            <w:tcMar>
              <w:top w:w="120" w:type="dxa"/>
              <w:left w:w="120" w:type="dxa"/>
              <w:bottom w:w="120" w:type="dxa"/>
              <w:right w:w="120" w:type="dxa"/>
            </w:tcMar>
            <w:hideMark/>
          </w:tcPr>
          <w:p w14:paraId="2C97A4D9" w14:textId="77777777" w:rsidR="00F649E2" w:rsidRPr="00F649E2" w:rsidRDefault="00F649E2" w:rsidP="00F649E2">
            <w:r w:rsidRPr="00F649E2">
              <w:t>Decolonising Generative AI</w:t>
            </w:r>
          </w:p>
        </w:tc>
        <w:tc>
          <w:tcPr>
            <w:tcW w:w="0" w:type="auto"/>
            <w:tcBorders>
              <w:top w:val="single" w:sz="6" w:space="0" w:color="DDDDDD"/>
            </w:tcBorders>
            <w:shd w:val="clear" w:color="auto" w:fill="FFFFFF"/>
            <w:tcMar>
              <w:top w:w="120" w:type="dxa"/>
              <w:left w:w="120" w:type="dxa"/>
              <w:bottom w:w="120" w:type="dxa"/>
              <w:right w:w="120" w:type="dxa"/>
            </w:tcMar>
            <w:hideMark/>
          </w:tcPr>
          <w:p w14:paraId="509BE81B" w14:textId="77777777" w:rsidR="00F649E2" w:rsidRPr="00F649E2" w:rsidRDefault="00F649E2" w:rsidP="00F649E2">
            <w:r w:rsidRPr="00F649E2">
              <w:t>21/6/2024</w:t>
            </w:r>
          </w:p>
        </w:tc>
        <w:tc>
          <w:tcPr>
            <w:tcW w:w="0" w:type="auto"/>
            <w:tcBorders>
              <w:top w:val="single" w:sz="6" w:space="0" w:color="DDDDDD"/>
            </w:tcBorders>
            <w:shd w:val="clear" w:color="auto" w:fill="FFFFFF"/>
            <w:tcMar>
              <w:top w:w="120" w:type="dxa"/>
              <w:left w:w="120" w:type="dxa"/>
              <w:bottom w:w="120" w:type="dxa"/>
              <w:right w:w="120" w:type="dxa"/>
            </w:tcMar>
            <w:hideMark/>
          </w:tcPr>
          <w:p w14:paraId="08243465" w14:textId="77777777" w:rsidR="00F649E2" w:rsidRPr="00F649E2" w:rsidRDefault="00F649E2" w:rsidP="00F649E2">
            <w:r w:rsidRPr="00F649E2">
              <w:t>3-4pm</w:t>
            </w:r>
          </w:p>
        </w:tc>
        <w:tc>
          <w:tcPr>
            <w:tcW w:w="0" w:type="auto"/>
            <w:tcBorders>
              <w:top w:val="single" w:sz="6" w:space="0" w:color="DDDDDD"/>
            </w:tcBorders>
            <w:shd w:val="clear" w:color="auto" w:fill="FFFFFF"/>
            <w:tcMar>
              <w:top w:w="120" w:type="dxa"/>
              <w:left w:w="120" w:type="dxa"/>
              <w:bottom w:w="120" w:type="dxa"/>
              <w:right w:w="120" w:type="dxa"/>
            </w:tcMar>
            <w:hideMark/>
          </w:tcPr>
          <w:p w14:paraId="6FFABF56" w14:textId="77777777" w:rsidR="00F649E2" w:rsidRPr="00F649E2" w:rsidRDefault="00F649E2" w:rsidP="00F649E2">
            <w:r w:rsidRPr="00F649E2">
              <w:t xml:space="preserve">Dustin Hosseini, University of Glasgow and University of Strathclyde, and </w:t>
            </w:r>
            <w:proofErr w:type="spellStart"/>
            <w:r w:rsidRPr="00F649E2">
              <w:t>Nayiri</w:t>
            </w:r>
            <w:proofErr w:type="spellEnd"/>
            <w:r w:rsidRPr="00F649E2">
              <w:t xml:space="preserve"> </w:t>
            </w:r>
            <w:proofErr w:type="spellStart"/>
            <w:r w:rsidRPr="00F649E2">
              <w:t>Keshishi</w:t>
            </w:r>
            <w:proofErr w:type="spellEnd"/>
            <w:r w:rsidRPr="00F649E2">
              <w:t>, University of Surrey, </w:t>
            </w:r>
          </w:p>
        </w:tc>
        <w:tc>
          <w:tcPr>
            <w:tcW w:w="0" w:type="auto"/>
            <w:shd w:val="clear" w:color="auto" w:fill="FFFFFF"/>
            <w:vAlign w:val="center"/>
            <w:hideMark/>
          </w:tcPr>
          <w:p w14:paraId="018B2C60" w14:textId="77777777" w:rsidR="00F649E2" w:rsidRPr="00F649E2" w:rsidRDefault="00F649E2" w:rsidP="00F649E2"/>
        </w:tc>
      </w:tr>
    </w:tbl>
    <w:p w14:paraId="1F3C293C" w14:textId="77777777" w:rsidR="00F649E2" w:rsidRDefault="00F649E2"/>
    <w:p w14:paraId="606A16FF" w14:textId="77777777" w:rsidR="00F649E2" w:rsidRDefault="00F649E2" w:rsidP="00F649E2">
      <w:r w:rsidRPr="00F649E2">
        <w:t>Week 2 - 24th-28th June</w:t>
      </w:r>
    </w:p>
    <w:p w14:paraId="6782BD2B" w14:textId="77777777" w:rsidR="00F649E2" w:rsidRDefault="00F649E2" w:rsidP="00F649E2"/>
    <w:tbl>
      <w:tblPr>
        <w:tblW w:w="10020" w:type="dxa"/>
        <w:shd w:val="clear" w:color="auto" w:fill="FFFFFF"/>
        <w:tblCellMar>
          <w:top w:w="15" w:type="dxa"/>
          <w:left w:w="15" w:type="dxa"/>
          <w:bottom w:w="15" w:type="dxa"/>
          <w:right w:w="15" w:type="dxa"/>
        </w:tblCellMar>
        <w:tblLook w:val="04A0" w:firstRow="1" w:lastRow="0" w:firstColumn="1" w:lastColumn="0" w:noHBand="0" w:noVBand="1"/>
      </w:tblPr>
      <w:tblGrid>
        <w:gridCol w:w="3677"/>
        <w:gridCol w:w="1301"/>
        <w:gridCol w:w="1314"/>
        <w:gridCol w:w="2545"/>
        <w:gridCol w:w="1183"/>
      </w:tblGrid>
      <w:tr w:rsidR="00F649E2" w:rsidRPr="00F649E2" w14:paraId="4ACAE8C5" w14:textId="77777777" w:rsidTr="00F649E2">
        <w:tc>
          <w:tcPr>
            <w:tcW w:w="0" w:type="auto"/>
            <w:tcBorders>
              <w:top w:val="single" w:sz="6" w:space="0" w:color="DDDDDD"/>
            </w:tcBorders>
            <w:shd w:val="clear" w:color="auto" w:fill="F9F9F9"/>
            <w:tcMar>
              <w:top w:w="120" w:type="dxa"/>
              <w:left w:w="120" w:type="dxa"/>
              <w:bottom w:w="120" w:type="dxa"/>
              <w:right w:w="120" w:type="dxa"/>
            </w:tcMar>
            <w:hideMark/>
          </w:tcPr>
          <w:p w14:paraId="06A6C32D" w14:textId="77777777" w:rsidR="00F649E2" w:rsidRPr="00F649E2" w:rsidRDefault="00F649E2" w:rsidP="00F649E2">
            <w:r w:rsidRPr="00F649E2">
              <w:lastRenderedPageBreak/>
              <w:t>Event</w:t>
            </w:r>
          </w:p>
        </w:tc>
        <w:tc>
          <w:tcPr>
            <w:tcW w:w="0" w:type="auto"/>
            <w:tcBorders>
              <w:top w:val="single" w:sz="6" w:space="0" w:color="DDDDDD"/>
            </w:tcBorders>
            <w:shd w:val="clear" w:color="auto" w:fill="F9F9F9"/>
            <w:tcMar>
              <w:top w:w="120" w:type="dxa"/>
              <w:left w:w="120" w:type="dxa"/>
              <w:bottom w:w="120" w:type="dxa"/>
              <w:right w:w="120" w:type="dxa"/>
            </w:tcMar>
            <w:hideMark/>
          </w:tcPr>
          <w:p w14:paraId="469A44ED" w14:textId="77777777" w:rsidR="00F649E2" w:rsidRPr="00F649E2" w:rsidRDefault="00F649E2" w:rsidP="00F649E2">
            <w:r w:rsidRPr="00F649E2">
              <w:t>Date</w:t>
            </w:r>
          </w:p>
        </w:tc>
        <w:tc>
          <w:tcPr>
            <w:tcW w:w="0" w:type="auto"/>
            <w:tcBorders>
              <w:top w:val="single" w:sz="6" w:space="0" w:color="DDDDDD"/>
            </w:tcBorders>
            <w:shd w:val="clear" w:color="auto" w:fill="F9F9F9"/>
            <w:tcMar>
              <w:top w:w="120" w:type="dxa"/>
              <w:left w:w="120" w:type="dxa"/>
              <w:bottom w:w="120" w:type="dxa"/>
              <w:right w:w="120" w:type="dxa"/>
            </w:tcMar>
            <w:hideMark/>
          </w:tcPr>
          <w:p w14:paraId="27531F0D" w14:textId="77777777" w:rsidR="00F649E2" w:rsidRPr="00F649E2" w:rsidRDefault="00F649E2" w:rsidP="00F649E2">
            <w:r w:rsidRPr="00F649E2">
              <w:t>Time</w:t>
            </w:r>
          </w:p>
        </w:tc>
        <w:tc>
          <w:tcPr>
            <w:tcW w:w="0" w:type="auto"/>
            <w:tcBorders>
              <w:top w:val="single" w:sz="6" w:space="0" w:color="DDDDDD"/>
            </w:tcBorders>
            <w:shd w:val="clear" w:color="auto" w:fill="F9F9F9"/>
            <w:tcMar>
              <w:top w:w="120" w:type="dxa"/>
              <w:left w:w="120" w:type="dxa"/>
              <w:bottom w:w="120" w:type="dxa"/>
              <w:right w:w="120" w:type="dxa"/>
            </w:tcMar>
            <w:hideMark/>
          </w:tcPr>
          <w:p w14:paraId="3ADAFF3A" w14:textId="77777777" w:rsidR="00F649E2" w:rsidRPr="00F649E2" w:rsidRDefault="00F649E2" w:rsidP="00F649E2">
            <w:r w:rsidRPr="00F649E2">
              <w:t>Speakers</w:t>
            </w:r>
          </w:p>
        </w:tc>
        <w:tc>
          <w:tcPr>
            <w:tcW w:w="0" w:type="auto"/>
            <w:tcBorders>
              <w:top w:val="single" w:sz="6" w:space="0" w:color="DDDDDD"/>
            </w:tcBorders>
            <w:shd w:val="clear" w:color="auto" w:fill="F9F9F9"/>
            <w:tcMar>
              <w:top w:w="120" w:type="dxa"/>
              <w:left w:w="120" w:type="dxa"/>
              <w:bottom w:w="120" w:type="dxa"/>
              <w:right w:w="120" w:type="dxa"/>
            </w:tcMar>
            <w:hideMark/>
          </w:tcPr>
          <w:p w14:paraId="7E7E352D" w14:textId="77777777" w:rsidR="00F649E2" w:rsidRPr="00F649E2" w:rsidRDefault="00F649E2" w:rsidP="00F649E2">
            <w:r w:rsidRPr="00F649E2">
              <w:t>Booking link</w:t>
            </w:r>
          </w:p>
        </w:tc>
      </w:tr>
      <w:tr w:rsidR="00F649E2" w:rsidRPr="00F649E2" w14:paraId="294BA10B" w14:textId="77777777" w:rsidTr="00F649E2">
        <w:tc>
          <w:tcPr>
            <w:tcW w:w="0" w:type="auto"/>
            <w:tcBorders>
              <w:top w:val="single" w:sz="6" w:space="0" w:color="DDDDDD"/>
            </w:tcBorders>
            <w:shd w:val="clear" w:color="auto" w:fill="FFFFFF"/>
            <w:tcMar>
              <w:top w:w="120" w:type="dxa"/>
              <w:left w:w="120" w:type="dxa"/>
              <w:bottom w:w="120" w:type="dxa"/>
              <w:right w:w="120" w:type="dxa"/>
            </w:tcMar>
            <w:hideMark/>
          </w:tcPr>
          <w:p w14:paraId="6550BD48" w14:textId="77777777" w:rsidR="00F649E2" w:rsidRPr="00F649E2" w:rsidRDefault="00F649E2" w:rsidP="00F649E2">
            <w:proofErr w:type="spellStart"/>
            <w:r w:rsidRPr="00F649E2">
              <w:t>UoE</w:t>
            </w:r>
            <w:proofErr w:type="spellEnd"/>
            <w:r w:rsidRPr="00F649E2">
              <w:t xml:space="preserve"> Digital Summer Showcase (Great Hall)</w:t>
            </w:r>
          </w:p>
        </w:tc>
        <w:tc>
          <w:tcPr>
            <w:tcW w:w="0" w:type="auto"/>
            <w:tcBorders>
              <w:top w:val="single" w:sz="6" w:space="0" w:color="DDDDDD"/>
            </w:tcBorders>
            <w:shd w:val="clear" w:color="auto" w:fill="FFFFFF"/>
            <w:tcMar>
              <w:top w:w="120" w:type="dxa"/>
              <w:left w:w="120" w:type="dxa"/>
              <w:bottom w:w="120" w:type="dxa"/>
              <w:right w:w="120" w:type="dxa"/>
            </w:tcMar>
            <w:hideMark/>
          </w:tcPr>
          <w:p w14:paraId="657A6CB0" w14:textId="77777777" w:rsidR="00F649E2" w:rsidRPr="00F649E2" w:rsidRDefault="00F649E2" w:rsidP="00F649E2">
            <w:r w:rsidRPr="00F649E2">
              <w:t>24/6/2024</w:t>
            </w:r>
          </w:p>
        </w:tc>
        <w:tc>
          <w:tcPr>
            <w:tcW w:w="0" w:type="auto"/>
            <w:tcBorders>
              <w:top w:val="single" w:sz="6" w:space="0" w:color="DDDDDD"/>
            </w:tcBorders>
            <w:shd w:val="clear" w:color="auto" w:fill="FFFFFF"/>
            <w:tcMar>
              <w:top w:w="120" w:type="dxa"/>
              <w:left w:w="120" w:type="dxa"/>
              <w:bottom w:w="120" w:type="dxa"/>
              <w:right w:w="120" w:type="dxa"/>
            </w:tcMar>
            <w:hideMark/>
          </w:tcPr>
          <w:p w14:paraId="24A88D9B" w14:textId="77777777" w:rsidR="00F649E2" w:rsidRPr="00F649E2" w:rsidRDefault="00F649E2" w:rsidP="00F649E2">
            <w:r w:rsidRPr="00F649E2">
              <w:t>10-4pm</w:t>
            </w:r>
          </w:p>
        </w:tc>
        <w:tc>
          <w:tcPr>
            <w:tcW w:w="0" w:type="auto"/>
            <w:tcBorders>
              <w:top w:val="single" w:sz="6" w:space="0" w:color="DDDDDD"/>
            </w:tcBorders>
            <w:shd w:val="clear" w:color="auto" w:fill="FFFFFF"/>
            <w:tcMar>
              <w:top w:w="120" w:type="dxa"/>
              <w:left w:w="120" w:type="dxa"/>
              <w:bottom w:w="120" w:type="dxa"/>
              <w:right w:w="120" w:type="dxa"/>
            </w:tcMar>
            <w:hideMark/>
          </w:tcPr>
          <w:p w14:paraId="714D3BD6" w14:textId="77777777" w:rsidR="00F649E2" w:rsidRPr="00F649E2" w:rsidRDefault="00F649E2" w:rsidP="00F649E2">
            <w:proofErr w:type="spellStart"/>
            <w:r w:rsidRPr="00F649E2">
              <w:t>UoE</w:t>
            </w:r>
            <w:proofErr w:type="spellEnd"/>
            <w:r w:rsidRPr="00F649E2">
              <w:t xml:space="preserve"> Digital Team</w:t>
            </w:r>
          </w:p>
        </w:tc>
        <w:tc>
          <w:tcPr>
            <w:tcW w:w="0" w:type="auto"/>
            <w:tcBorders>
              <w:top w:val="single" w:sz="6" w:space="0" w:color="DDDDDD"/>
            </w:tcBorders>
            <w:shd w:val="clear" w:color="auto" w:fill="FFFFFF"/>
            <w:tcMar>
              <w:top w:w="120" w:type="dxa"/>
              <w:left w:w="120" w:type="dxa"/>
              <w:bottom w:w="120" w:type="dxa"/>
              <w:right w:w="120" w:type="dxa"/>
            </w:tcMar>
            <w:hideMark/>
          </w:tcPr>
          <w:p w14:paraId="3AFD7A5A" w14:textId="77777777" w:rsidR="00F649E2" w:rsidRPr="00F649E2" w:rsidRDefault="00F649E2" w:rsidP="00F649E2">
            <w:hyperlink r:id="rId22" w:history="1">
              <w:r w:rsidRPr="00F649E2">
                <w:rPr>
                  <w:rStyle w:val="Hyperlink"/>
                </w:rPr>
                <w:t>Book your place</w:t>
              </w:r>
            </w:hyperlink>
          </w:p>
        </w:tc>
      </w:tr>
      <w:tr w:rsidR="00F649E2" w:rsidRPr="00F649E2" w14:paraId="5437BE2E" w14:textId="77777777" w:rsidTr="00F649E2">
        <w:tc>
          <w:tcPr>
            <w:tcW w:w="0" w:type="auto"/>
            <w:tcBorders>
              <w:top w:val="single" w:sz="6" w:space="0" w:color="DDDDDD"/>
            </w:tcBorders>
            <w:shd w:val="clear" w:color="auto" w:fill="F9F9F9"/>
            <w:tcMar>
              <w:top w:w="120" w:type="dxa"/>
              <w:left w:w="120" w:type="dxa"/>
              <w:bottom w:w="120" w:type="dxa"/>
              <w:right w:w="120" w:type="dxa"/>
            </w:tcMar>
            <w:hideMark/>
          </w:tcPr>
          <w:p w14:paraId="556DEE5F" w14:textId="77777777" w:rsidR="00F649E2" w:rsidRPr="00F649E2" w:rsidRDefault="00F649E2" w:rsidP="00F649E2">
            <w:r w:rsidRPr="00F649E2">
              <w:t>From eco-anxiety to action</w:t>
            </w:r>
          </w:p>
        </w:tc>
        <w:tc>
          <w:tcPr>
            <w:tcW w:w="0" w:type="auto"/>
            <w:tcBorders>
              <w:top w:val="single" w:sz="6" w:space="0" w:color="DDDDDD"/>
            </w:tcBorders>
            <w:shd w:val="clear" w:color="auto" w:fill="F9F9F9"/>
            <w:tcMar>
              <w:top w:w="120" w:type="dxa"/>
              <w:left w:w="120" w:type="dxa"/>
              <w:bottom w:w="120" w:type="dxa"/>
              <w:right w:w="120" w:type="dxa"/>
            </w:tcMar>
            <w:hideMark/>
          </w:tcPr>
          <w:p w14:paraId="755EA85F" w14:textId="77777777" w:rsidR="00F649E2" w:rsidRPr="00F649E2" w:rsidRDefault="00F649E2" w:rsidP="00F649E2">
            <w:r w:rsidRPr="00F649E2">
              <w:t>24/6/2024</w:t>
            </w:r>
          </w:p>
        </w:tc>
        <w:tc>
          <w:tcPr>
            <w:tcW w:w="0" w:type="auto"/>
            <w:tcBorders>
              <w:top w:val="single" w:sz="6" w:space="0" w:color="DDDDDD"/>
            </w:tcBorders>
            <w:shd w:val="clear" w:color="auto" w:fill="F9F9F9"/>
            <w:tcMar>
              <w:top w:w="120" w:type="dxa"/>
              <w:left w:w="120" w:type="dxa"/>
              <w:bottom w:w="120" w:type="dxa"/>
              <w:right w:w="120" w:type="dxa"/>
            </w:tcMar>
            <w:hideMark/>
          </w:tcPr>
          <w:p w14:paraId="4B6E3A00" w14:textId="77777777" w:rsidR="00F649E2" w:rsidRPr="00F649E2" w:rsidRDefault="00F649E2" w:rsidP="00F649E2">
            <w:r w:rsidRPr="00F649E2">
              <w:t>10-11am</w:t>
            </w:r>
          </w:p>
        </w:tc>
        <w:tc>
          <w:tcPr>
            <w:tcW w:w="0" w:type="auto"/>
            <w:tcBorders>
              <w:top w:val="single" w:sz="6" w:space="0" w:color="DDDDDD"/>
            </w:tcBorders>
            <w:shd w:val="clear" w:color="auto" w:fill="F9F9F9"/>
            <w:tcMar>
              <w:top w:w="120" w:type="dxa"/>
              <w:left w:w="120" w:type="dxa"/>
              <w:bottom w:w="120" w:type="dxa"/>
              <w:right w:w="120" w:type="dxa"/>
            </w:tcMar>
            <w:hideMark/>
          </w:tcPr>
          <w:p w14:paraId="5EB3E4A5" w14:textId="77777777" w:rsidR="00F649E2" w:rsidRPr="00F649E2" w:rsidRDefault="00F649E2" w:rsidP="00F649E2">
            <w:r w:rsidRPr="00F649E2">
              <w:t xml:space="preserve">Julie Pepper and Kat </w:t>
            </w:r>
            <w:proofErr w:type="spellStart"/>
            <w:r w:rsidRPr="00F649E2">
              <w:t>Ashbullby</w:t>
            </w:r>
            <w:proofErr w:type="spellEnd"/>
            <w:r w:rsidRPr="00F649E2">
              <w:t>, University of Exeter</w:t>
            </w:r>
          </w:p>
        </w:tc>
        <w:tc>
          <w:tcPr>
            <w:tcW w:w="0" w:type="auto"/>
            <w:tcBorders>
              <w:top w:val="single" w:sz="6" w:space="0" w:color="DDDDDD"/>
            </w:tcBorders>
            <w:shd w:val="clear" w:color="auto" w:fill="F9F9F9"/>
            <w:tcMar>
              <w:top w:w="120" w:type="dxa"/>
              <w:left w:w="120" w:type="dxa"/>
              <w:bottom w:w="120" w:type="dxa"/>
              <w:right w:w="120" w:type="dxa"/>
            </w:tcMar>
            <w:hideMark/>
          </w:tcPr>
          <w:p w14:paraId="36577532" w14:textId="77777777" w:rsidR="00F649E2" w:rsidRPr="00F649E2" w:rsidRDefault="00F649E2" w:rsidP="00F649E2">
            <w:hyperlink r:id="rId23" w:history="1">
              <w:r w:rsidRPr="00F649E2">
                <w:rPr>
                  <w:rStyle w:val="Hyperlink"/>
                </w:rPr>
                <w:t>Book your place</w:t>
              </w:r>
            </w:hyperlink>
          </w:p>
        </w:tc>
      </w:tr>
      <w:tr w:rsidR="00F649E2" w:rsidRPr="00F649E2" w14:paraId="3364A240" w14:textId="77777777" w:rsidTr="00F649E2">
        <w:tc>
          <w:tcPr>
            <w:tcW w:w="0" w:type="auto"/>
            <w:tcBorders>
              <w:top w:val="single" w:sz="6" w:space="0" w:color="DDDDDD"/>
            </w:tcBorders>
            <w:shd w:val="clear" w:color="auto" w:fill="FFFFFF"/>
            <w:tcMar>
              <w:top w:w="120" w:type="dxa"/>
              <w:left w:w="120" w:type="dxa"/>
              <w:bottom w:w="120" w:type="dxa"/>
              <w:right w:w="120" w:type="dxa"/>
            </w:tcMar>
            <w:hideMark/>
          </w:tcPr>
          <w:p w14:paraId="7987BB55" w14:textId="77777777" w:rsidR="00F649E2" w:rsidRPr="00F649E2" w:rsidRDefault="00F649E2" w:rsidP="00F649E2">
            <w:r w:rsidRPr="00F649E2">
              <w:t>From idea to action: developing, trialling, and scaling a groupwork tool</w:t>
            </w:r>
          </w:p>
        </w:tc>
        <w:tc>
          <w:tcPr>
            <w:tcW w:w="0" w:type="auto"/>
            <w:tcBorders>
              <w:top w:val="single" w:sz="6" w:space="0" w:color="DDDDDD"/>
            </w:tcBorders>
            <w:shd w:val="clear" w:color="auto" w:fill="FFFFFF"/>
            <w:tcMar>
              <w:top w:w="120" w:type="dxa"/>
              <w:left w:w="120" w:type="dxa"/>
              <w:bottom w:w="120" w:type="dxa"/>
              <w:right w:w="120" w:type="dxa"/>
            </w:tcMar>
            <w:hideMark/>
          </w:tcPr>
          <w:p w14:paraId="672A96CD" w14:textId="77777777" w:rsidR="00F649E2" w:rsidRPr="00F649E2" w:rsidRDefault="00F649E2" w:rsidP="00F649E2">
            <w:r w:rsidRPr="00F649E2">
              <w:t>26/6/2024</w:t>
            </w:r>
          </w:p>
        </w:tc>
        <w:tc>
          <w:tcPr>
            <w:tcW w:w="0" w:type="auto"/>
            <w:tcBorders>
              <w:top w:val="single" w:sz="6" w:space="0" w:color="DDDDDD"/>
            </w:tcBorders>
            <w:shd w:val="clear" w:color="auto" w:fill="FFFFFF"/>
            <w:tcMar>
              <w:top w:w="120" w:type="dxa"/>
              <w:left w:w="120" w:type="dxa"/>
              <w:bottom w:w="120" w:type="dxa"/>
              <w:right w:w="120" w:type="dxa"/>
            </w:tcMar>
            <w:hideMark/>
          </w:tcPr>
          <w:p w14:paraId="67E8181A" w14:textId="77777777" w:rsidR="00F649E2" w:rsidRPr="00F649E2" w:rsidRDefault="00F649E2" w:rsidP="00F649E2">
            <w:r w:rsidRPr="00F649E2">
              <w:t>11-11:45am</w:t>
            </w:r>
          </w:p>
        </w:tc>
        <w:tc>
          <w:tcPr>
            <w:tcW w:w="0" w:type="auto"/>
            <w:tcBorders>
              <w:top w:val="single" w:sz="6" w:space="0" w:color="DDDDDD"/>
            </w:tcBorders>
            <w:shd w:val="clear" w:color="auto" w:fill="FFFFFF"/>
            <w:tcMar>
              <w:top w:w="120" w:type="dxa"/>
              <w:left w:w="120" w:type="dxa"/>
              <w:bottom w:w="120" w:type="dxa"/>
              <w:right w:w="120" w:type="dxa"/>
            </w:tcMar>
            <w:hideMark/>
          </w:tcPr>
          <w:p w14:paraId="4DF19149" w14:textId="77777777" w:rsidR="00F649E2" w:rsidRPr="00F649E2" w:rsidRDefault="00F649E2" w:rsidP="00F649E2">
            <w:r w:rsidRPr="00F649E2">
              <w:t xml:space="preserve">Prof Lisa Harris, Prof Barrie Cooper, and Pierre de </w:t>
            </w:r>
            <w:proofErr w:type="spellStart"/>
            <w:r w:rsidRPr="00F649E2">
              <w:t>Brosses</w:t>
            </w:r>
            <w:proofErr w:type="spellEnd"/>
            <w:r w:rsidRPr="00F649E2">
              <w:t>, University of Exeter</w:t>
            </w:r>
          </w:p>
        </w:tc>
        <w:tc>
          <w:tcPr>
            <w:tcW w:w="0" w:type="auto"/>
            <w:tcBorders>
              <w:top w:val="single" w:sz="6" w:space="0" w:color="DDDDDD"/>
            </w:tcBorders>
            <w:shd w:val="clear" w:color="auto" w:fill="FFFFFF"/>
            <w:tcMar>
              <w:top w:w="120" w:type="dxa"/>
              <w:left w:w="120" w:type="dxa"/>
              <w:bottom w:w="120" w:type="dxa"/>
              <w:right w:w="120" w:type="dxa"/>
            </w:tcMar>
            <w:hideMark/>
          </w:tcPr>
          <w:p w14:paraId="475F7051" w14:textId="77777777" w:rsidR="00F649E2" w:rsidRPr="00F649E2" w:rsidRDefault="00F649E2" w:rsidP="00F649E2">
            <w:hyperlink r:id="rId24" w:history="1">
              <w:r w:rsidRPr="00F649E2">
                <w:rPr>
                  <w:rStyle w:val="Hyperlink"/>
                </w:rPr>
                <w:t>Book your plac</w:t>
              </w:r>
            </w:hyperlink>
            <w:r w:rsidRPr="00F649E2">
              <w:t>e</w:t>
            </w:r>
          </w:p>
        </w:tc>
      </w:tr>
      <w:tr w:rsidR="00F649E2" w:rsidRPr="00F649E2" w14:paraId="04D8DD43" w14:textId="77777777" w:rsidTr="00F649E2">
        <w:tc>
          <w:tcPr>
            <w:tcW w:w="0" w:type="auto"/>
            <w:tcBorders>
              <w:top w:val="single" w:sz="6" w:space="0" w:color="DDDDDD"/>
            </w:tcBorders>
            <w:shd w:val="clear" w:color="auto" w:fill="F9F9F9"/>
            <w:tcMar>
              <w:top w:w="120" w:type="dxa"/>
              <w:left w:w="120" w:type="dxa"/>
              <w:bottom w:w="120" w:type="dxa"/>
              <w:right w:w="120" w:type="dxa"/>
            </w:tcMar>
            <w:hideMark/>
          </w:tcPr>
          <w:p w14:paraId="36B14E63" w14:textId="77777777" w:rsidR="00F649E2" w:rsidRPr="00F649E2" w:rsidRDefault="00F649E2" w:rsidP="00F649E2">
            <w:r w:rsidRPr="00F649E2">
              <w:t>Decolonising STEM: A Dual Perspective</w:t>
            </w:r>
          </w:p>
        </w:tc>
        <w:tc>
          <w:tcPr>
            <w:tcW w:w="0" w:type="auto"/>
            <w:tcBorders>
              <w:top w:val="single" w:sz="6" w:space="0" w:color="DDDDDD"/>
            </w:tcBorders>
            <w:shd w:val="clear" w:color="auto" w:fill="F9F9F9"/>
            <w:tcMar>
              <w:top w:w="120" w:type="dxa"/>
              <w:left w:w="120" w:type="dxa"/>
              <w:bottom w:w="120" w:type="dxa"/>
              <w:right w:w="120" w:type="dxa"/>
            </w:tcMar>
            <w:hideMark/>
          </w:tcPr>
          <w:p w14:paraId="4B18FD56" w14:textId="77777777" w:rsidR="00F649E2" w:rsidRPr="00F649E2" w:rsidRDefault="00F649E2" w:rsidP="00F649E2">
            <w:r w:rsidRPr="00F649E2">
              <w:t>24/6/2024</w:t>
            </w:r>
          </w:p>
        </w:tc>
        <w:tc>
          <w:tcPr>
            <w:tcW w:w="0" w:type="auto"/>
            <w:tcBorders>
              <w:top w:val="single" w:sz="6" w:space="0" w:color="DDDDDD"/>
            </w:tcBorders>
            <w:shd w:val="clear" w:color="auto" w:fill="F9F9F9"/>
            <w:tcMar>
              <w:top w:w="120" w:type="dxa"/>
              <w:left w:w="120" w:type="dxa"/>
              <w:bottom w:w="120" w:type="dxa"/>
              <w:right w:w="120" w:type="dxa"/>
            </w:tcMar>
            <w:hideMark/>
          </w:tcPr>
          <w:p w14:paraId="18BBB020" w14:textId="77777777" w:rsidR="00F649E2" w:rsidRPr="00F649E2" w:rsidRDefault="00F649E2" w:rsidP="00F649E2">
            <w:r w:rsidRPr="00F649E2">
              <w:t>12-1pm</w:t>
            </w:r>
          </w:p>
        </w:tc>
        <w:tc>
          <w:tcPr>
            <w:tcW w:w="0" w:type="auto"/>
            <w:tcBorders>
              <w:top w:val="single" w:sz="6" w:space="0" w:color="DDDDDD"/>
            </w:tcBorders>
            <w:shd w:val="clear" w:color="auto" w:fill="F9F9F9"/>
            <w:tcMar>
              <w:top w:w="120" w:type="dxa"/>
              <w:left w:w="120" w:type="dxa"/>
              <w:bottom w:w="120" w:type="dxa"/>
              <w:right w:w="120" w:type="dxa"/>
            </w:tcMar>
            <w:hideMark/>
          </w:tcPr>
          <w:p w14:paraId="736073F8" w14:textId="77777777" w:rsidR="00F649E2" w:rsidRPr="00F649E2" w:rsidRDefault="00F649E2" w:rsidP="00F649E2">
            <w:r w:rsidRPr="00F649E2">
              <w:t>Sean Porter and Yusra Siddiqui, University of Exeter</w:t>
            </w:r>
          </w:p>
        </w:tc>
        <w:tc>
          <w:tcPr>
            <w:tcW w:w="0" w:type="auto"/>
            <w:tcBorders>
              <w:top w:val="single" w:sz="6" w:space="0" w:color="DDDDDD"/>
            </w:tcBorders>
            <w:shd w:val="clear" w:color="auto" w:fill="F9F9F9"/>
            <w:tcMar>
              <w:top w:w="120" w:type="dxa"/>
              <w:left w:w="120" w:type="dxa"/>
              <w:bottom w:w="120" w:type="dxa"/>
              <w:right w:w="120" w:type="dxa"/>
            </w:tcMar>
            <w:hideMark/>
          </w:tcPr>
          <w:p w14:paraId="564DE1B6" w14:textId="77777777" w:rsidR="00F649E2" w:rsidRPr="00F649E2" w:rsidRDefault="00F649E2" w:rsidP="00F649E2">
            <w:hyperlink r:id="rId25" w:history="1">
              <w:r w:rsidRPr="00F649E2">
                <w:rPr>
                  <w:rStyle w:val="Hyperlink"/>
                </w:rPr>
                <w:t>Book your place</w:t>
              </w:r>
            </w:hyperlink>
          </w:p>
        </w:tc>
      </w:tr>
      <w:tr w:rsidR="00F649E2" w:rsidRPr="00F649E2" w14:paraId="4C23C3C9" w14:textId="77777777" w:rsidTr="00F649E2">
        <w:tc>
          <w:tcPr>
            <w:tcW w:w="0" w:type="auto"/>
            <w:tcBorders>
              <w:top w:val="single" w:sz="6" w:space="0" w:color="DDDDDD"/>
            </w:tcBorders>
            <w:shd w:val="clear" w:color="auto" w:fill="FFFFFF"/>
            <w:tcMar>
              <w:top w:w="120" w:type="dxa"/>
              <w:left w:w="120" w:type="dxa"/>
              <w:bottom w:w="120" w:type="dxa"/>
              <w:right w:w="120" w:type="dxa"/>
            </w:tcMar>
            <w:hideMark/>
          </w:tcPr>
          <w:p w14:paraId="0EACF429" w14:textId="77777777" w:rsidR="00F649E2" w:rsidRPr="00F649E2" w:rsidRDefault="00F649E2" w:rsidP="00F649E2">
            <w:r w:rsidRPr="00F649E2">
              <w:t>Enhancing Graduate skills through an awareness of students' perspective</w:t>
            </w:r>
          </w:p>
        </w:tc>
        <w:tc>
          <w:tcPr>
            <w:tcW w:w="0" w:type="auto"/>
            <w:tcBorders>
              <w:top w:val="single" w:sz="6" w:space="0" w:color="DDDDDD"/>
            </w:tcBorders>
            <w:shd w:val="clear" w:color="auto" w:fill="FFFFFF"/>
            <w:tcMar>
              <w:top w:w="120" w:type="dxa"/>
              <w:left w:w="120" w:type="dxa"/>
              <w:bottom w:w="120" w:type="dxa"/>
              <w:right w:w="120" w:type="dxa"/>
            </w:tcMar>
            <w:hideMark/>
          </w:tcPr>
          <w:p w14:paraId="1C1F91CD" w14:textId="77777777" w:rsidR="00F649E2" w:rsidRPr="00F649E2" w:rsidRDefault="00F649E2" w:rsidP="00F649E2">
            <w:r w:rsidRPr="00F649E2">
              <w:t>24/6/2024</w:t>
            </w:r>
          </w:p>
        </w:tc>
        <w:tc>
          <w:tcPr>
            <w:tcW w:w="0" w:type="auto"/>
            <w:tcBorders>
              <w:top w:val="single" w:sz="6" w:space="0" w:color="DDDDDD"/>
            </w:tcBorders>
            <w:shd w:val="clear" w:color="auto" w:fill="FFFFFF"/>
            <w:tcMar>
              <w:top w:w="120" w:type="dxa"/>
              <w:left w:w="120" w:type="dxa"/>
              <w:bottom w:w="120" w:type="dxa"/>
              <w:right w:w="120" w:type="dxa"/>
            </w:tcMar>
            <w:hideMark/>
          </w:tcPr>
          <w:p w14:paraId="02293533" w14:textId="77777777" w:rsidR="00F649E2" w:rsidRPr="00F649E2" w:rsidRDefault="00F649E2" w:rsidP="00F649E2">
            <w:r w:rsidRPr="00F649E2">
              <w:t>1-2:30pm</w:t>
            </w:r>
          </w:p>
        </w:tc>
        <w:tc>
          <w:tcPr>
            <w:tcW w:w="0" w:type="auto"/>
            <w:tcBorders>
              <w:top w:val="single" w:sz="6" w:space="0" w:color="DDDDDD"/>
            </w:tcBorders>
            <w:shd w:val="clear" w:color="auto" w:fill="FFFFFF"/>
            <w:tcMar>
              <w:top w:w="120" w:type="dxa"/>
              <w:left w:w="120" w:type="dxa"/>
              <w:bottom w:w="120" w:type="dxa"/>
              <w:right w:w="120" w:type="dxa"/>
            </w:tcMar>
            <w:hideMark/>
          </w:tcPr>
          <w:p w14:paraId="01EAA333" w14:textId="77777777" w:rsidR="00F649E2" w:rsidRPr="00F649E2" w:rsidRDefault="00F649E2" w:rsidP="00F649E2">
            <w:r w:rsidRPr="00F649E2">
              <w:t xml:space="preserve">Nicky Thomas and Dr Rossana </w:t>
            </w:r>
            <w:proofErr w:type="spellStart"/>
            <w:r w:rsidRPr="00F649E2">
              <w:t>Guttilla</w:t>
            </w:r>
            <w:proofErr w:type="spellEnd"/>
          </w:p>
        </w:tc>
        <w:tc>
          <w:tcPr>
            <w:tcW w:w="0" w:type="auto"/>
            <w:tcBorders>
              <w:top w:val="single" w:sz="6" w:space="0" w:color="DDDDDD"/>
            </w:tcBorders>
            <w:shd w:val="clear" w:color="auto" w:fill="FFFFFF"/>
            <w:tcMar>
              <w:top w:w="120" w:type="dxa"/>
              <w:left w:w="120" w:type="dxa"/>
              <w:bottom w:w="120" w:type="dxa"/>
              <w:right w:w="120" w:type="dxa"/>
            </w:tcMar>
            <w:hideMark/>
          </w:tcPr>
          <w:p w14:paraId="21837B74" w14:textId="77777777" w:rsidR="00F649E2" w:rsidRPr="00F649E2" w:rsidRDefault="00F649E2" w:rsidP="00F649E2">
            <w:hyperlink r:id="rId26" w:history="1">
              <w:r w:rsidRPr="00F649E2">
                <w:rPr>
                  <w:rStyle w:val="Hyperlink"/>
                </w:rPr>
                <w:t>Book your place</w:t>
              </w:r>
            </w:hyperlink>
          </w:p>
        </w:tc>
      </w:tr>
      <w:tr w:rsidR="00F649E2" w:rsidRPr="00F649E2" w14:paraId="49FEE16C" w14:textId="77777777" w:rsidTr="00F649E2">
        <w:tc>
          <w:tcPr>
            <w:tcW w:w="0" w:type="auto"/>
            <w:tcBorders>
              <w:top w:val="single" w:sz="6" w:space="0" w:color="DDDDDD"/>
            </w:tcBorders>
            <w:shd w:val="clear" w:color="auto" w:fill="F9F9F9"/>
            <w:tcMar>
              <w:top w:w="120" w:type="dxa"/>
              <w:left w:w="120" w:type="dxa"/>
              <w:bottom w:w="120" w:type="dxa"/>
              <w:right w:w="120" w:type="dxa"/>
            </w:tcMar>
            <w:hideMark/>
          </w:tcPr>
          <w:p w14:paraId="131AE67D" w14:textId="77777777" w:rsidR="00F649E2" w:rsidRPr="00F649E2" w:rsidRDefault="00F649E2" w:rsidP="00F649E2">
            <w:r w:rsidRPr="00F649E2">
              <w:t>Facilitating Inclusive Learning Communities: The use of Focus/Writing Retreats at Programme Level</w:t>
            </w:r>
          </w:p>
        </w:tc>
        <w:tc>
          <w:tcPr>
            <w:tcW w:w="0" w:type="auto"/>
            <w:tcBorders>
              <w:top w:val="single" w:sz="6" w:space="0" w:color="DDDDDD"/>
            </w:tcBorders>
            <w:shd w:val="clear" w:color="auto" w:fill="F9F9F9"/>
            <w:tcMar>
              <w:top w:w="120" w:type="dxa"/>
              <w:left w:w="120" w:type="dxa"/>
              <w:bottom w:w="120" w:type="dxa"/>
              <w:right w:w="120" w:type="dxa"/>
            </w:tcMar>
            <w:hideMark/>
          </w:tcPr>
          <w:p w14:paraId="0A09158A" w14:textId="77777777" w:rsidR="00F649E2" w:rsidRPr="00F649E2" w:rsidRDefault="00F649E2" w:rsidP="00F649E2">
            <w:r w:rsidRPr="00F649E2">
              <w:t>24/6/2024</w:t>
            </w:r>
          </w:p>
        </w:tc>
        <w:tc>
          <w:tcPr>
            <w:tcW w:w="0" w:type="auto"/>
            <w:tcBorders>
              <w:top w:val="single" w:sz="6" w:space="0" w:color="DDDDDD"/>
            </w:tcBorders>
            <w:shd w:val="clear" w:color="auto" w:fill="F9F9F9"/>
            <w:tcMar>
              <w:top w:w="120" w:type="dxa"/>
              <w:left w:w="120" w:type="dxa"/>
              <w:bottom w:w="120" w:type="dxa"/>
              <w:right w:w="120" w:type="dxa"/>
            </w:tcMar>
            <w:hideMark/>
          </w:tcPr>
          <w:p w14:paraId="198C1797" w14:textId="77777777" w:rsidR="00F649E2" w:rsidRPr="00F649E2" w:rsidRDefault="00F649E2" w:rsidP="00F649E2">
            <w:r w:rsidRPr="00F649E2">
              <w:t>3-4pm</w:t>
            </w:r>
          </w:p>
        </w:tc>
        <w:tc>
          <w:tcPr>
            <w:tcW w:w="0" w:type="auto"/>
            <w:tcBorders>
              <w:top w:val="single" w:sz="6" w:space="0" w:color="DDDDDD"/>
            </w:tcBorders>
            <w:shd w:val="clear" w:color="auto" w:fill="F9F9F9"/>
            <w:tcMar>
              <w:top w:w="120" w:type="dxa"/>
              <w:left w:w="120" w:type="dxa"/>
              <w:bottom w:w="120" w:type="dxa"/>
              <w:right w:w="120" w:type="dxa"/>
            </w:tcMar>
            <w:hideMark/>
          </w:tcPr>
          <w:p w14:paraId="2E71C822" w14:textId="77777777" w:rsidR="00F649E2" w:rsidRPr="00F649E2" w:rsidRDefault="00F649E2" w:rsidP="00F649E2">
            <w:r w:rsidRPr="00F649E2">
              <w:t>Sian Robinson, University of Exeter</w:t>
            </w:r>
          </w:p>
        </w:tc>
        <w:tc>
          <w:tcPr>
            <w:tcW w:w="0" w:type="auto"/>
            <w:tcBorders>
              <w:top w:val="single" w:sz="6" w:space="0" w:color="DDDDDD"/>
            </w:tcBorders>
            <w:shd w:val="clear" w:color="auto" w:fill="F9F9F9"/>
            <w:tcMar>
              <w:top w:w="120" w:type="dxa"/>
              <w:left w:w="120" w:type="dxa"/>
              <w:bottom w:w="120" w:type="dxa"/>
              <w:right w:w="120" w:type="dxa"/>
            </w:tcMar>
            <w:hideMark/>
          </w:tcPr>
          <w:p w14:paraId="5E1796BE" w14:textId="77777777" w:rsidR="00F649E2" w:rsidRPr="00F649E2" w:rsidRDefault="00F649E2" w:rsidP="00F649E2">
            <w:hyperlink r:id="rId27" w:history="1">
              <w:r w:rsidRPr="00F649E2">
                <w:rPr>
                  <w:rStyle w:val="Hyperlink"/>
                </w:rPr>
                <w:t>Book your place</w:t>
              </w:r>
            </w:hyperlink>
          </w:p>
        </w:tc>
      </w:tr>
      <w:tr w:rsidR="00F649E2" w:rsidRPr="00F649E2" w14:paraId="4F23DFF6" w14:textId="77777777" w:rsidTr="00F649E2">
        <w:tc>
          <w:tcPr>
            <w:tcW w:w="0" w:type="auto"/>
            <w:tcBorders>
              <w:top w:val="single" w:sz="6" w:space="0" w:color="DDDDDD"/>
            </w:tcBorders>
            <w:shd w:val="clear" w:color="auto" w:fill="FFFFFF"/>
            <w:tcMar>
              <w:top w:w="120" w:type="dxa"/>
              <w:left w:w="120" w:type="dxa"/>
              <w:bottom w:w="120" w:type="dxa"/>
              <w:right w:w="120" w:type="dxa"/>
            </w:tcMar>
            <w:hideMark/>
          </w:tcPr>
          <w:p w14:paraId="521AC360" w14:textId="77777777" w:rsidR="00F649E2" w:rsidRPr="00F649E2" w:rsidRDefault="00F649E2" w:rsidP="00F649E2">
            <w:proofErr w:type="spellStart"/>
            <w:r w:rsidRPr="00F649E2">
              <w:t>UoE</w:t>
            </w:r>
            <w:proofErr w:type="spellEnd"/>
            <w:r w:rsidRPr="00F649E2">
              <w:t xml:space="preserve"> Digital Summer Showcase (Great Hall)</w:t>
            </w:r>
          </w:p>
        </w:tc>
        <w:tc>
          <w:tcPr>
            <w:tcW w:w="0" w:type="auto"/>
            <w:tcBorders>
              <w:top w:val="single" w:sz="6" w:space="0" w:color="DDDDDD"/>
            </w:tcBorders>
            <w:shd w:val="clear" w:color="auto" w:fill="FFFFFF"/>
            <w:tcMar>
              <w:top w:w="120" w:type="dxa"/>
              <w:left w:w="120" w:type="dxa"/>
              <w:bottom w:w="120" w:type="dxa"/>
              <w:right w:w="120" w:type="dxa"/>
            </w:tcMar>
            <w:hideMark/>
          </w:tcPr>
          <w:p w14:paraId="67C61D3A" w14:textId="77777777" w:rsidR="00F649E2" w:rsidRPr="00F649E2" w:rsidRDefault="00F649E2" w:rsidP="00F649E2">
            <w:r w:rsidRPr="00F649E2">
              <w:t>25/6/2024</w:t>
            </w:r>
          </w:p>
        </w:tc>
        <w:tc>
          <w:tcPr>
            <w:tcW w:w="0" w:type="auto"/>
            <w:tcBorders>
              <w:top w:val="single" w:sz="6" w:space="0" w:color="DDDDDD"/>
            </w:tcBorders>
            <w:shd w:val="clear" w:color="auto" w:fill="FFFFFF"/>
            <w:tcMar>
              <w:top w:w="120" w:type="dxa"/>
              <w:left w:w="120" w:type="dxa"/>
              <w:bottom w:w="120" w:type="dxa"/>
              <w:right w:w="120" w:type="dxa"/>
            </w:tcMar>
            <w:hideMark/>
          </w:tcPr>
          <w:p w14:paraId="365C34BB" w14:textId="77777777" w:rsidR="00F649E2" w:rsidRPr="00F649E2" w:rsidRDefault="00F649E2" w:rsidP="00F649E2">
            <w:r w:rsidRPr="00F649E2">
              <w:t>10-4pm</w:t>
            </w:r>
          </w:p>
        </w:tc>
        <w:tc>
          <w:tcPr>
            <w:tcW w:w="0" w:type="auto"/>
            <w:tcBorders>
              <w:top w:val="single" w:sz="6" w:space="0" w:color="DDDDDD"/>
            </w:tcBorders>
            <w:shd w:val="clear" w:color="auto" w:fill="FFFFFF"/>
            <w:tcMar>
              <w:top w:w="120" w:type="dxa"/>
              <w:left w:w="120" w:type="dxa"/>
              <w:bottom w:w="120" w:type="dxa"/>
              <w:right w:w="120" w:type="dxa"/>
            </w:tcMar>
            <w:hideMark/>
          </w:tcPr>
          <w:p w14:paraId="0A5FAAAD" w14:textId="77777777" w:rsidR="00F649E2" w:rsidRPr="00F649E2" w:rsidRDefault="00F649E2" w:rsidP="00F649E2">
            <w:proofErr w:type="spellStart"/>
            <w:r w:rsidRPr="00F649E2">
              <w:t>UoE</w:t>
            </w:r>
            <w:proofErr w:type="spellEnd"/>
            <w:r w:rsidRPr="00F649E2">
              <w:t xml:space="preserve"> Digital Team</w:t>
            </w:r>
          </w:p>
        </w:tc>
        <w:tc>
          <w:tcPr>
            <w:tcW w:w="0" w:type="auto"/>
            <w:tcBorders>
              <w:top w:val="single" w:sz="6" w:space="0" w:color="DDDDDD"/>
            </w:tcBorders>
            <w:shd w:val="clear" w:color="auto" w:fill="FFFFFF"/>
            <w:tcMar>
              <w:top w:w="120" w:type="dxa"/>
              <w:left w:w="120" w:type="dxa"/>
              <w:bottom w:w="120" w:type="dxa"/>
              <w:right w:w="120" w:type="dxa"/>
            </w:tcMar>
            <w:hideMark/>
          </w:tcPr>
          <w:p w14:paraId="13235FEE" w14:textId="77777777" w:rsidR="00F649E2" w:rsidRPr="00F649E2" w:rsidRDefault="00F649E2" w:rsidP="00F649E2">
            <w:hyperlink r:id="rId28" w:history="1">
              <w:r w:rsidRPr="00F649E2">
                <w:rPr>
                  <w:rStyle w:val="Hyperlink"/>
                </w:rPr>
                <w:t>Book your place</w:t>
              </w:r>
            </w:hyperlink>
          </w:p>
        </w:tc>
      </w:tr>
      <w:tr w:rsidR="00F649E2" w:rsidRPr="00F649E2" w14:paraId="69B93DBF" w14:textId="77777777" w:rsidTr="00F649E2">
        <w:tc>
          <w:tcPr>
            <w:tcW w:w="0" w:type="auto"/>
            <w:tcBorders>
              <w:top w:val="single" w:sz="6" w:space="0" w:color="DDDDDD"/>
            </w:tcBorders>
            <w:shd w:val="clear" w:color="auto" w:fill="F9F9F9"/>
            <w:tcMar>
              <w:top w:w="120" w:type="dxa"/>
              <w:left w:w="120" w:type="dxa"/>
              <w:bottom w:w="120" w:type="dxa"/>
              <w:right w:w="120" w:type="dxa"/>
            </w:tcMar>
            <w:hideMark/>
          </w:tcPr>
          <w:p w14:paraId="2E53CA8B" w14:textId="77777777" w:rsidR="00F649E2" w:rsidRPr="00F649E2" w:rsidRDefault="00F649E2" w:rsidP="00F649E2">
            <w:r w:rsidRPr="00F649E2">
              <w:t>Building Capacity in (Mathematics) Teaching Profession</w:t>
            </w:r>
          </w:p>
        </w:tc>
        <w:tc>
          <w:tcPr>
            <w:tcW w:w="0" w:type="auto"/>
            <w:tcBorders>
              <w:top w:val="single" w:sz="6" w:space="0" w:color="DDDDDD"/>
            </w:tcBorders>
            <w:shd w:val="clear" w:color="auto" w:fill="F9F9F9"/>
            <w:tcMar>
              <w:top w:w="120" w:type="dxa"/>
              <w:left w:w="120" w:type="dxa"/>
              <w:bottom w:w="120" w:type="dxa"/>
              <w:right w:w="120" w:type="dxa"/>
            </w:tcMar>
            <w:hideMark/>
          </w:tcPr>
          <w:p w14:paraId="5F8DF8BB" w14:textId="77777777" w:rsidR="00F649E2" w:rsidRPr="00F649E2" w:rsidRDefault="00F649E2" w:rsidP="00F649E2">
            <w:r w:rsidRPr="00F649E2">
              <w:t>25/6/2024</w:t>
            </w:r>
          </w:p>
        </w:tc>
        <w:tc>
          <w:tcPr>
            <w:tcW w:w="0" w:type="auto"/>
            <w:tcBorders>
              <w:top w:val="single" w:sz="6" w:space="0" w:color="DDDDDD"/>
            </w:tcBorders>
            <w:shd w:val="clear" w:color="auto" w:fill="F9F9F9"/>
            <w:tcMar>
              <w:top w:w="120" w:type="dxa"/>
              <w:left w:w="120" w:type="dxa"/>
              <w:bottom w:w="120" w:type="dxa"/>
              <w:right w:w="120" w:type="dxa"/>
            </w:tcMar>
            <w:hideMark/>
          </w:tcPr>
          <w:p w14:paraId="648C0DA6" w14:textId="77777777" w:rsidR="00F649E2" w:rsidRPr="00F649E2" w:rsidRDefault="00F649E2" w:rsidP="00F649E2">
            <w:r w:rsidRPr="00F649E2">
              <w:t>10-11am</w:t>
            </w:r>
          </w:p>
        </w:tc>
        <w:tc>
          <w:tcPr>
            <w:tcW w:w="0" w:type="auto"/>
            <w:tcBorders>
              <w:top w:val="single" w:sz="6" w:space="0" w:color="DDDDDD"/>
            </w:tcBorders>
            <w:shd w:val="clear" w:color="auto" w:fill="F9F9F9"/>
            <w:tcMar>
              <w:top w:w="120" w:type="dxa"/>
              <w:left w:w="120" w:type="dxa"/>
              <w:bottom w:w="120" w:type="dxa"/>
              <w:right w:w="120" w:type="dxa"/>
            </w:tcMar>
            <w:hideMark/>
          </w:tcPr>
          <w:p w14:paraId="6BF492D6" w14:textId="77777777" w:rsidR="00F649E2" w:rsidRPr="00F649E2" w:rsidRDefault="00F649E2" w:rsidP="00F649E2">
            <w:r w:rsidRPr="00F649E2">
              <w:t>Houry Melkonian, University of Exeter</w:t>
            </w:r>
          </w:p>
        </w:tc>
        <w:tc>
          <w:tcPr>
            <w:tcW w:w="0" w:type="auto"/>
            <w:tcBorders>
              <w:top w:val="single" w:sz="6" w:space="0" w:color="DDDDDD"/>
            </w:tcBorders>
            <w:shd w:val="clear" w:color="auto" w:fill="F9F9F9"/>
            <w:tcMar>
              <w:top w:w="120" w:type="dxa"/>
              <w:left w:w="120" w:type="dxa"/>
              <w:bottom w:w="120" w:type="dxa"/>
              <w:right w:w="120" w:type="dxa"/>
            </w:tcMar>
            <w:hideMark/>
          </w:tcPr>
          <w:p w14:paraId="20B20D69" w14:textId="77777777" w:rsidR="00F649E2" w:rsidRPr="00F649E2" w:rsidRDefault="00F649E2" w:rsidP="00F649E2">
            <w:hyperlink r:id="rId29" w:history="1">
              <w:r w:rsidRPr="00F649E2">
                <w:rPr>
                  <w:rStyle w:val="Hyperlink"/>
                </w:rPr>
                <w:t>Book your place</w:t>
              </w:r>
            </w:hyperlink>
          </w:p>
        </w:tc>
      </w:tr>
      <w:tr w:rsidR="00F649E2" w:rsidRPr="00F649E2" w14:paraId="238A6DE0" w14:textId="77777777" w:rsidTr="00F649E2">
        <w:tc>
          <w:tcPr>
            <w:tcW w:w="0" w:type="auto"/>
            <w:tcBorders>
              <w:top w:val="single" w:sz="6" w:space="0" w:color="DDDDDD"/>
            </w:tcBorders>
            <w:shd w:val="clear" w:color="auto" w:fill="FFFFFF"/>
            <w:tcMar>
              <w:top w:w="120" w:type="dxa"/>
              <w:left w:w="120" w:type="dxa"/>
              <w:bottom w:w="120" w:type="dxa"/>
              <w:right w:w="120" w:type="dxa"/>
            </w:tcMar>
            <w:hideMark/>
          </w:tcPr>
          <w:p w14:paraId="0282C8F8" w14:textId="77777777" w:rsidR="00F649E2" w:rsidRPr="00F649E2" w:rsidRDefault="00F649E2" w:rsidP="00F649E2">
            <w:r w:rsidRPr="00F649E2">
              <w:lastRenderedPageBreak/>
              <w:t>Research Support Internships (RSIs) - developing future positive employability skills</w:t>
            </w:r>
          </w:p>
        </w:tc>
        <w:tc>
          <w:tcPr>
            <w:tcW w:w="0" w:type="auto"/>
            <w:tcBorders>
              <w:top w:val="single" w:sz="6" w:space="0" w:color="DDDDDD"/>
            </w:tcBorders>
            <w:shd w:val="clear" w:color="auto" w:fill="FFFFFF"/>
            <w:tcMar>
              <w:top w:w="120" w:type="dxa"/>
              <w:left w:w="120" w:type="dxa"/>
              <w:bottom w:w="120" w:type="dxa"/>
              <w:right w:w="120" w:type="dxa"/>
            </w:tcMar>
            <w:hideMark/>
          </w:tcPr>
          <w:p w14:paraId="6E6479E1" w14:textId="77777777" w:rsidR="00F649E2" w:rsidRPr="00F649E2" w:rsidRDefault="00F649E2" w:rsidP="00F649E2">
            <w:r w:rsidRPr="00F649E2">
              <w:t>25/6/2024</w:t>
            </w:r>
          </w:p>
        </w:tc>
        <w:tc>
          <w:tcPr>
            <w:tcW w:w="0" w:type="auto"/>
            <w:tcBorders>
              <w:top w:val="single" w:sz="6" w:space="0" w:color="DDDDDD"/>
            </w:tcBorders>
            <w:shd w:val="clear" w:color="auto" w:fill="FFFFFF"/>
            <w:tcMar>
              <w:top w:w="120" w:type="dxa"/>
              <w:left w:w="120" w:type="dxa"/>
              <w:bottom w:w="120" w:type="dxa"/>
              <w:right w:w="120" w:type="dxa"/>
            </w:tcMar>
            <w:hideMark/>
          </w:tcPr>
          <w:p w14:paraId="1FA497E4" w14:textId="77777777" w:rsidR="00F649E2" w:rsidRPr="00F649E2" w:rsidRDefault="00F649E2" w:rsidP="00F649E2">
            <w:r w:rsidRPr="00F649E2">
              <w:t>1-2pm</w:t>
            </w:r>
          </w:p>
        </w:tc>
        <w:tc>
          <w:tcPr>
            <w:tcW w:w="0" w:type="auto"/>
            <w:tcBorders>
              <w:top w:val="single" w:sz="6" w:space="0" w:color="DDDDDD"/>
            </w:tcBorders>
            <w:shd w:val="clear" w:color="auto" w:fill="FFFFFF"/>
            <w:tcMar>
              <w:top w:w="120" w:type="dxa"/>
              <w:left w:w="120" w:type="dxa"/>
              <w:bottom w:w="120" w:type="dxa"/>
              <w:right w:w="120" w:type="dxa"/>
            </w:tcMar>
            <w:hideMark/>
          </w:tcPr>
          <w:p w14:paraId="0863C67F" w14:textId="77777777" w:rsidR="00F649E2" w:rsidRPr="00F649E2" w:rsidRDefault="00F649E2" w:rsidP="00F649E2">
            <w:r w:rsidRPr="00F649E2">
              <w:t xml:space="preserve">Melanie </w:t>
            </w:r>
            <w:proofErr w:type="spellStart"/>
            <w:r w:rsidRPr="00F649E2">
              <w:t>Nearchou</w:t>
            </w:r>
            <w:proofErr w:type="spellEnd"/>
            <w:r w:rsidRPr="00F649E2">
              <w:t>, Anna Brooking, Laura Ibarra-Glover and Kate Stockman, University of Exeter</w:t>
            </w:r>
          </w:p>
        </w:tc>
        <w:tc>
          <w:tcPr>
            <w:tcW w:w="0" w:type="auto"/>
            <w:tcBorders>
              <w:top w:val="single" w:sz="6" w:space="0" w:color="DDDDDD"/>
            </w:tcBorders>
            <w:shd w:val="clear" w:color="auto" w:fill="FFFFFF"/>
            <w:tcMar>
              <w:top w:w="120" w:type="dxa"/>
              <w:left w:w="120" w:type="dxa"/>
              <w:bottom w:w="120" w:type="dxa"/>
              <w:right w:w="120" w:type="dxa"/>
            </w:tcMar>
            <w:hideMark/>
          </w:tcPr>
          <w:p w14:paraId="76C2A03E" w14:textId="77777777" w:rsidR="00F649E2" w:rsidRPr="00F649E2" w:rsidRDefault="00F649E2" w:rsidP="00F649E2">
            <w:hyperlink r:id="rId30" w:history="1">
              <w:r w:rsidRPr="00F649E2">
                <w:rPr>
                  <w:rStyle w:val="Hyperlink"/>
                </w:rPr>
                <w:t>Book your place</w:t>
              </w:r>
            </w:hyperlink>
          </w:p>
        </w:tc>
      </w:tr>
      <w:tr w:rsidR="00F649E2" w:rsidRPr="00F649E2" w14:paraId="3F7E5DCE" w14:textId="77777777" w:rsidTr="00F649E2">
        <w:tc>
          <w:tcPr>
            <w:tcW w:w="0" w:type="auto"/>
            <w:tcBorders>
              <w:top w:val="single" w:sz="6" w:space="0" w:color="DDDDDD"/>
            </w:tcBorders>
            <w:shd w:val="clear" w:color="auto" w:fill="F9F9F9"/>
            <w:tcMar>
              <w:top w:w="120" w:type="dxa"/>
              <w:left w:w="120" w:type="dxa"/>
              <w:bottom w:w="120" w:type="dxa"/>
              <w:right w:w="120" w:type="dxa"/>
            </w:tcMar>
            <w:hideMark/>
          </w:tcPr>
          <w:p w14:paraId="10A5EDE3" w14:textId="77777777" w:rsidR="00F649E2" w:rsidRPr="00F649E2" w:rsidRDefault="00F649E2" w:rsidP="00F649E2">
            <w:r w:rsidRPr="00F649E2">
              <w:t>Developing a Path to Digital Upskilling</w:t>
            </w:r>
          </w:p>
        </w:tc>
        <w:tc>
          <w:tcPr>
            <w:tcW w:w="0" w:type="auto"/>
            <w:tcBorders>
              <w:top w:val="single" w:sz="6" w:space="0" w:color="DDDDDD"/>
            </w:tcBorders>
            <w:shd w:val="clear" w:color="auto" w:fill="F9F9F9"/>
            <w:tcMar>
              <w:top w:w="120" w:type="dxa"/>
              <w:left w:w="120" w:type="dxa"/>
              <w:bottom w:w="120" w:type="dxa"/>
              <w:right w:w="120" w:type="dxa"/>
            </w:tcMar>
            <w:hideMark/>
          </w:tcPr>
          <w:p w14:paraId="48A3EA31" w14:textId="77777777" w:rsidR="00F649E2" w:rsidRPr="00F649E2" w:rsidRDefault="00F649E2" w:rsidP="00F649E2">
            <w:r w:rsidRPr="00F649E2">
              <w:t>25/6/2024</w:t>
            </w:r>
          </w:p>
        </w:tc>
        <w:tc>
          <w:tcPr>
            <w:tcW w:w="0" w:type="auto"/>
            <w:tcBorders>
              <w:top w:val="single" w:sz="6" w:space="0" w:color="DDDDDD"/>
            </w:tcBorders>
            <w:shd w:val="clear" w:color="auto" w:fill="F9F9F9"/>
            <w:tcMar>
              <w:top w:w="120" w:type="dxa"/>
              <w:left w:w="120" w:type="dxa"/>
              <w:bottom w:w="120" w:type="dxa"/>
              <w:right w:w="120" w:type="dxa"/>
            </w:tcMar>
            <w:hideMark/>
          </w:tcPr>
          <w:p w14:paraId="535C33A4" w14:textId="77777777" w:rsidR="00F649E2" w:rsidRPr="00F649E2" w:rsidRDefault="00F649E2" w:rsidP="00F649E2">
            <w:r w:rsidRPr="00F649E2">
              <w:t>2-3pm</w:t>
            </w:r>
          </w:p>
        </w:tc>
        <w:tc>
          <w:tcPr>
            <w:tcW w:w="0" w:type="auto"/>
            <w:tcBorders>
              <w:top w:val="single" w:sz="6" w:space="0" w:color="DDDDDD"/>
            </w:tcBorders>
            <w:shd w:val="clear" w:color="auto" w:fill="F9F9F9"/>
            <w:tcMar>
              <w:top w:w="120" w:type="dxa"/>
              <w:left w:w="120" w:type="dxa"/>
              <w:bottom w:w="120" w:type="dxa"/>
              <w:right w:w="120" w:type="dxa"/>
            </w:tcMar>
            <w:hideMark/>
          </w:tcPr>
          <w:p w14:paraId="1335EC41" w14:textId="77777777" w:rsidR="00F649E2" w:rsidRPr="00F649E2" w:rsidRDefault="00F649E2" w:rsidP="00F649E2">
            <w:r w:rsidRPr="00F649E2">
              <w:t>David Weller and Katie Steen, University of Exeter</w:t>
            </w:r>
          </w:p>
        </w:tc>
        <w:tc>
          <w:tcPr>
            <w:tcW w:w="0" w:type="auto"/>
            <w:tcBorders>
              <w:top w:val="single" w:sz="6" w:space="0" w:color="DDDDDD"/>
            </w:tcBorders>
            <w:shd w:val="clear" w:color="auto" w:fill="F9F9F9"/>
            <w:tcMar>
              <w:top w:w="120" w:type="dxa"/>
              <w:left w:w="120" w:type="dxa"/>
              <w:bottom w:w="120" w:type="dxa"/>
              <w:right w:w="120" w:type="dxa"/>
            </w:tcMar>
            <w:hideMark/>
          </w:tcPr>
          <w:p w14:paraId="16B52CA4" w14:textId="77777777" w:rsidR="00F649E2" w:rsidRPr="00F649E2" w:rsidRDefault="00F649E2" w:rsidP="00F649E2">
            <w:hyperlink r:id="rId31" w:history="1">
              <w:r w:rsidRPr="00F649E2">
                <w:rPr>
                  <w:rStyle w:val="Hyperlink"/>
                </w:rPr>
                <w:t>Book your place</w:t>
              </w:r>
            </w:hyperlink>
          </w:p>
        </w:tc>
      </w:tr>
      <w:tr w:rsidR="00F649E2" w:rsidRPr="00F649E2" w14:paraId="061F55A6" w14:textId="77777777" w:rsidTr="00F649E2">
        <w:tc>
          <w:tcPr>
            <w:tcW w:w="0" w:type="auto"/>
            <w:tcBorders>
              <w:top w:val="single" w:sz="6" w:space="0" w:color="DDDDDD"/>
            </w:tcBorders>
            <w:shd w:val="clear" w:color="auto" w:fill="FFFFFF"/>
            <w:tcMar>
              <w:top w:w="120" w:type="dxa"/>
              <w:left w:w="120" w:type="dxa"/>
              <w:bottom w:w="120" w:type="dxa"/>
              <w:right w:w="120" w:type="dxa"/>
            </w:tcMar>
            <w:hideMark/>
          </w:tcPr>
          <w:p w14:paraId="6DE17396" w14:textId="77777777" w:rsidR="00F649E2" w:rsidRPr="00F649E2" w:rsidRDefault="00F649E2" w:rsidP="00F649E2">
            <w:r w:rsidRPr="00F649E2">
              <w:t>Breaking the ice, whilst building inclusion</w:t>
            </w:r>
          </w:p>
        </w:tc>
        <w:tc>
          <w:tcPr>
            <w:tcW w:w="0" w:type="auto"/>
            <w:tcBorders>
              <w:top w:val="single" w:sz="6" w:space="0" w:color="DDDDDD"/>
            </w:tcBorders>
            <w:shd w:val="clear" w:color="auto" w:fill="FFFFFF"/>
            <w:tcMar>
              <w:top w:w="120" w:type="dxa"/>
              <w:left w:w="120" w:type="dxa"/>
              <w:bottom w:w="120" w:type="dxa"/>
              <w:right w:w="120" w:type="dxa"/>
            </w:tcMar>
            <w:hideMark/>
          </w:tcPr>
          <w:p w14:paraId="7D1C33D4" w14:textId="77777777" w:rsidR="00F649E2" w:rsidRPr="00F649E2" w:rsidRDefault="00F649E2" w:rsidP="00F649E2">
            <w:r w:rsidRPr="00F649E2">
              <w:t>26/6/2024</w:t>
            </w:r>
          </w:p>
        </w:tc>
        <w:tc>
          <w:tcPr>
            <w:tcW w:w="0" w:type="auto"/>
            <w:tcBorders>
              <w:top w:val="single" w:sz="6" w:space="0" w:color="DDDDDD"/>
            </w:tcBorders>
            <w:shd w:val="clear" w:color="auto" w:fill="FFFFFF"/>
            <w:tcMar>
              <w:top w:w="120" w:type="dxa"/>
              <w:left w:w="120" w:type="dxa"/>
              <w:bottom w:w="120" w:type="dxa"/>
              <w:right w:w="120" w:type="dxa"/>
            </w:tcMar>
            <w:hideMark/>
          </w:tcPr>
          <w:p w14:paraId="3DFD5343" w14:textId="77777777" w:rsidR="00F649E2" w:rsidRPr="00F649E2" w:rsidRDefault="00F649E2" w:rsidP="00F649E2">
            <w:r w:rsidRPr="00F649E2">
              <w:t>1-2pm</w:t>
            </w:r>
          </w:p>
        </w:tc>
        <w:tc>
          <w:tcPr>
            <w:tcW w:w="0" w:type="auto"/>
            <w:tcBorders>
              <w:top w:val="single" w:sz="6" w:space="0" w:color="DDDDDD"/>
            </w:tcBorders>
            <w:shd w:val="clear" w:color="auto" w:fill="FFFFFF"/>
            <w:tcMar>
              <w:top w:w="120" w:type="dxa"/>
              <w:left w:w="120" w:type="dxa"/>
              <w:bottom w:w="120" w:type="dxa"/>
              <w:right w:w="120" w:type="dxa"/>
            </w:tcMar>
            <w:hideMark/>
          </w:tcPr>
          <w:p w14:paraId="3A7005EF" w14:textId="77777777" w:rsidR="00F649E2" w:rsidRPr="00F649E2" w:rsidRDefault="00F649E2" w:rsidP="00F649E2">
            <w:r w:rsidRPr="00F649E2">
              <w:t>Steph Comley, University of Exeter</w:t>
            </w:r>
          </w:p>
        </w:tc>
        <w:tc>
          <w:tcPr>
            <w:tcW w:w="0" w:type="auto"/>
            <w:tcBorders>
              <w:top w:val="single" w:sz="6" w:space="0" w:color="DDDDDD"/>
            </w:tcBorders>
            <w:shd w:val="clear" w:color="auto" w:fill="FFFFFF"/>
            <w:tcMar>
              <w:top w:w="120" w:type="dxa"/>
              <w:left w:w="120" w:type="dxa"/>
              <w:bottom w:w="120" w:type="dxa"/>
              <w:right w:w="120" w:type="dxa"/>
            </w:tcMar>
            <w:hideMark/>
          </w:tcPr>
          <w:p w14:paraId="76A07E6F" w14:textId="77777777" w:rsidR="00F649E2" w:rsidRPr="00F649E2" w:rsidRDefault="00F649E2" w:rsidP="00F649E2">
            <w:hyperlink r:id="rId32" w:history="1">
              <w:r w:rsidRPr="00F649E2">
                <w:rPr>
                  <w:rStyle w:val="Hyperlink"/>
                </w:rPr>
                <w:t>Book your place</w:t>
              </w:r>
            </w:hyperlink>
          </w:p>
        </w:tc>
      </w:tr>
      <w:tr w:rsidR="00F649E2" w:rsidRPr="00F649E2" w14:paraId="4BEE0969" w14:textId="77777777" w:rsidTr="00F649E2">
        <w:tc>
          <w:tcPr>
            <w:tcW w:w="0" w:type="auto"/>
            <w:tcBorders>
              <w:top w:val="single" w:sz="6" w:space="0" w:color="DDDDDD"/>
            </w:tcBorders>
            <w:shd w:val="clear" w:color="auto" w:fill="F9F9F9"/>
            <w:tcMar>
              <w:top w:w="120" w:type="dxa"/>
              <w:left w:w="120" w:type="dxa"/>
              <w:bottom w:w="120" w:type="dxa"/>
              <w:right w:w="120" w:type="dxa"/>
            </w:tcMar>
            <w:hideMark/>
          </w:tcPr>
          <w:p w14:paraId="7B257560" w14:textId="77777777" w:rsidR="00F649E2" w:rsidRPr="00F649E2" w:rsidRDefault="00F649E2" w:rsidP="00F649E2">
            <w:r w:rsidRPr="00F649E2">
              <w:t>Decolonising medical pedagogical theories: A need and appraisal of pedagogical theories for medical education by diverse authors for diverse students?</w:t>
            </w:r>
          </w:p>
        </w:tc>
        <w:tc>
          <w:tcPr>
            <w:tcW w:w="0" w:type="auto"/>
            <w:tcBorders>
              <w:top w:val="single" w:sz="6" w:space="0" w:color="DDDDDD"/>
            </w:tcBorders>
            <w:shd w:val="clear" w:color="auto" w:fill="F9F9F9"/>
            <w:tcMar>
              <w:top w:w="120" w:type="dxa"/>
              <w:left w:w="120" w:type="dxa"/>
              <w:bottom w:w="120" w:type="dxa"/>
              <w:right w:w="120" w:type="dxa"/>
            </w:tcMar>
            <w:hideMark/>
          </w:tcPr>
          <w:p w14:paraId="6714ED4B" w14:textId="77777777" w:rsidR="00F649E2" w:rsidRPr="00F649E2" w:rsidRDefault="00F649E2" w:rsidP="00F649E2">
            <w:r w:rsidRPr="00F649E2">
              <w:t>26/6/2024</w:t>
            </w:r>
          </w:p>
        </w:tc>
        <w:tc>
          <w:tcPr>
            <w:tcW w:w="0" w:type="auto"/>
            <w:tcBorders>
              <w:top w:val="single" w:sz="6" w:space="0" w:color="DDDDDD"/>
            </w:tcBorders>
            <w:shd w:val="clear" w:color="auto" w:fill="F9F9F9"/>
            <w:tcMar>
              <w:top w:w="120" w:type="dxa"/>
              <w:left w:w="120" w:type="dxa"/>
              <w:bottom w:w="120" w:type="dxa"/>
              <w:right w:w="120" w:type="dxa"/>
            </w:tcMar>
            <w:hideMark/>
          </w:tcPr>
          <w:p w14:paraId="28E03508" w14:textId="77777777" w:rsidR="00F649E2" w:rsidRPr="00F649E2" w:rsidRDefault="00F649E2" w:rsidP="00F649E2">
            <w:r w:rsidRPr="00F649E2">
              <w:t>2-3pm</w:t>
            </w:r>
          </w:p>
        </w:tc>
        <w:tc>
          <w:tcPr>
            <w:tcW w:w="0" w:type="auto"/>
            <w:tcBorders>
              <w:top w:val="single" w:sz="6" w:space="0" w:color="DDDDDD"/>
            </w:tcBorders>
            <w:shd w:val="clear" w:color="auto" w:fill="F9F9F9"/>
            <w:tcMar>
              <w:top w:w="120" w:type="dxa"/>
              <w:left w:w="120" w:type="dxa"/>
              <w:bottom w:w="120" w:type="dxa"/>
              <w:right w:w="120" w:type="dxa"/>
            </w:tcMar>
            <w:hideMark/>
          </w:tcPr>
          <w:p w14:paraId="3C5F4521" w14:textId="77777777" w:rsidR="00F649E2" w:rsidRPr="00F649E2" w:rsidRDefault="00F649E2" w:rsidP="00F649E2">
            <w:r w:rsidRPr="00F649E2">
              <w:t xml:space="preserve">Hope </w:t>
            </w:r>
            <w:proofErr w:type="spellStart"/>
            <w:r w:rsidRPr="00F649E2">
              <w:t>Gangata</w:t>
            </w:r>
            <w:proofErr w:type="spellEnd"/>
            <w:r w:rsidRPr="00F649E2">
              <w:t>, University of Exeter</w:t>
            </w:r>
          </w:p>
        </w:tc>
        <w:tc>
          <w:tcPr>
            <w:tcW w:w="0" w:type="auto"/>
            <w:tcBorders>
              <w:top w:val="single" w:sz="6" w:space="0" w:color="DDDDDD"/>
            </w:tcBorders>
            <w:shd w:val="clear" w:color="auto" w:fill="F9F9F9"/>
            <w:tcMar>
              <w:top w:w="120" w:type="dxa"/>
              <w:left w:w="120" w:type="dxa"/>
              <w:bottom w:w="120" w:type="dxa"/>
              <w:right w:w="120" w:type="dxa"/>
            </w:tcMar>
            <w:hideMark/>
          </w:tcPr>
          <w:p w14:paraId="2DEBD8EF" w14:textId="77777777" w:rsidR="00F649E2" w:rsidRPr="00F649E2" w:rsidRDefault="00F649E2" w:rsidP="00F649E2">
            <w:hyperlink r:id="rId33" w:history="1">
              <w:r w:rsidRPr="00F649E2">
                <w:rPr>
                  <w:rStyle w:val="Hyperlink"/>
                </w:rPr>
                <w:t>Book your place</w:t>
              </w:r>
            </w:hyperlink>
          </w:p>
        </w:tc>
      </w:tr>
      <w:tr w:rsidR="00F649E2" w:rsidRPr="00F649E2" w14:paraId="063F96CD" w14:textId="77777777" w:rsidTr="00F649E2">
        <w:tc>
          <w:tcPr>
            <w:tcW w:w="0" w:type="auto"/>
            <w:tcBorders>
              <w:top w:val="single" w:sz="6" w:space="0" w:color="DDDDDD"/>
            </w:tcBorders>
            <w:shd w:val="clear" w:color="auto" w:fill="FFFFFF"/>
            <w:tcMar>
              <w:top w:w="120" w:type="dxa"/>
              <w:left w:w="120" w:type="dxa"/>
              <w:bottom w:w="120" w:type="dxa"/>
              <w:right w:w="120" w:type="dxa"/>
            </w:tcMar>
            <w:hideMark/>
          </w:tcPr>
          <w:p w14:paraId="05EBF104" w14:textId="77777777" w:rsidR="00F649E2" w:rsidRPr="00F649E2" w:rsidRDefault="00F649E2" w:rsidP="00F649E2">
            <w:r w:rsidRPr="00F649E2">
              <w:t>Doctoral Wellbeing: Supporting the wellbeing and mental health of students on a professional doctorate programme</w:t>
            </w:r>
          </w:p>
        </w:tc>
        <w:tc>
          <w:tcPr>
            <w:tcW w:w="0" w:type="auto"/>
            <w:tcBorders>
              <w:top w:val="single" w:sz="6" w:space="0" w:color="DDDDDD"/>
            </w:tcBorders>
            <w:shd w:val="clear" w:color="auto" w:fill="FFFFFF"/>
            <w:tcMar>
              <w:top w:w="120" w:type="dxa"/>
              <w:left w:w="120" w:type="dxa"/>
              <w:bottom w:w="120" w:type="dxa"/>
              <w:right w:w="120" w:type="dxa"/>
            </w:tcMar>
            <w:hideMark/>
          </w:tcPr>
          <w:p w14:paraId="4789E132" w14:textId="77777777" w:rsidR="00F649E2" w:rsidRPr="00F649E2" w:rsidRDefault="00F649E2" w:rsidP="00F649E2">
            <w:r w:rsidRPr="00F649E2">
              <w:t>26/6/2024</w:t>
            </w:r>
          </w:p>
        </w:tc>
        <w:tc>
          <w:tcPr>
            <w:tcW w:w="0" w:type="auto"/>
            <w:tcBorders>
              <w:top w:val="single" w:sz="6" w:space="0" w:color="DDDDDD"/>
            </w:tcBorders>
            <w:shd w:val="clear" w:color="auto" w:fill="FFFFFF"/>
            <w:tcMar>
              <w:top w:w="120" w:type="dxa"/>
              <w:left w:w="120" w:type="dxa"/>
              <w:bottom w:w="120" w:type="dxa"/>
              <w:right w:w="120" w:type="dxa"/>
            </w:tcMar>
            <w:hideMark/>
          </w:tcPr>
          <w:p w14:paraId="0F912497" w14:textId="77777777" w:rsidR="00F649E2" w:rsidRPr="00F649E2" w:rsidRDefault="00F649E2" w:rsidP="00F649E2">
            <w:r w:rsidRPr="00F649E2">
              <w:t>3.30-4.30pm</w:t>
            </w:r>
          </w:p>
        </w:tc>
        <w:tc>
          <w:tcPr>
            <w:tcW w:w="0" w:type="auto"/>
            <w:tcBorders>
              <w:top w:val="single" w:sz="6" w:space="0" w:color="DDDDDD"/>
            </w:tcBorders>
            <w:shd w:val="clear" w:color="auto" w:fill="FFFFFF"/>
            <w:tcMar>
              <w:top w:w="120" w:type="dxa"/>
              <w:left w:w="120" w:type="dxa"/>
              <w:bottom w:w="120" w:type="dxa"/>
              <w:right w:w="120" w:type="dxa"/>
            </w:tcMar>
            <w:hideMark/>
          </w:tcPr>
          <w:p w14:paraId="4E357E23" w14:textId="77777777" w:rsidR="00F649E2" w:rsidRPr="00F649E2" w:rsidRDefault="00F649E2" w:rsidP="00F649E2">
            <w:r w:rsidRPr="00F649E2">
              <w:t xml:space="preserve">Will Shield and Lata </w:t>
            </w:r>
            <w:proofErr w:type="spellStart"/>
            <w:r w:rsidRPr="00F649E2">
              <w:t>Ramoutar</w:t>
            </w:r>
            <w:proofErr w:type="spellEnd"/>
            <w:r w:rsidRPr="00F649E2">
              <w:t>, University of Exeter</w:t>
            </w:r>
          </w:p>
        </w:tc>
        <w:tc>
          <w:tcPr>
            <w:tcW w:w="0" w:type="auto"/>
            <w:tcBorders>
              <w:top w:val="single" w:sz="6" w:space="0" w:color="DDDDDD"/>
            </w:tcBorders>
            <w:shd w:val="clear" w:color="auto" w:fill="FFFFFF"/>
            <w:tcMar>
              <w:top w:w="120" w:type="dxa"/>
              <w:left w:w="120" w:type="dxa"/>
              <w:bottom w:w="120" w:type="dxa"/>
              <w:right w:w="120" w:type="dxa"/>
            </w:tcMar>
            <w:hideMark/>
          </w:tcPr>
          <w:p w14:paraId="7534D0EA" w14:textId="77777777" w:rsidR="00F649E2" w:rsidRPr="00F649E2" w:rsidRDefault="00F649E2" w:rsidP="00F649E2">
            <w:hyperlink r:id="rId34" w:history="1">
              <w:r w:rsidRPr="00F649E2">
                <w:rPr>
                  <w:rStyle w:val="Hyperlink"/>
                </w:rPr>
                <w:t>Book your place</w:t>
              </w:r>
            </w:hyperlink>
          </w:p>
        </w:tc>
      </w:tr>
      <w:tr w:rsidR="00F649E2" w:rsidRPr="00F649E2" w14:paraId="6FCF510C" w14:textId="77777777" w:rsidTr="00F649E2">
        <w:tc>
          <w:tcPr>
            <w:tcW w:w="0" w:type="auto"/>
            <w:tcBorders>
              <w:top w:val="single" w:sz="6" w:space="0" w:color="DDDDDD"/>
            </w:tcBorders>
            <w:shd w:val="clear" w:color="auto" w:fill="F9F9F9"/>
            <w:tcMar>
              <w:top w:w="120" w:type="dxa"/>
              <w:left w:w="120" w:type="dxa"/>
              <w:bottom w:w="120" w:type="dxa"/>
              <w:right w:w="120" w:type="dxa"/>
            </w:tcMar>
            <w:hideMark/>
          </w:tcPr>
          <w:p w14:paraId="5088D844" w14:textId="77777777" w:rsidR="00F649E2" w:rsidRPr="00F649E2" w:rsidRDefault="00F649E2" w:rsidP="00F649E2">
            <w:r w:rsidRPr="00F649E2">
              <w:t xml:space="preserve">Bridging the Gap: Skin </w:t>
            </w:r>
            <w:proofErr w:type="gramStart"/>
            <w:r w:rsidRPr="00F649E2">
              <w:t>For</w:t>
            </w:r>
            <w:proofErr w:type="gramEnd"/>
            <w:r w:rsidRPr="00F649E2">
              <w:t xml:space="preserve"> All and Its Impact on Addressing Racial Inequalities in Medical Education</w:t>
            </w:r>
          </w:p>
        </w:tc>
        <w:tc>
          <w:tcPr>
            <w:tcW w:w="0" w:type="auto"/>
            <w:tcBorders>
              <w:top w:val="single" w:sz="6" w:space="0" w:color="DDDDDD"/>
            </w:tcBorders>
            <w:shd w:val="clear" w:color="auto" w:fill="F9F9F9"/>
            <w:tcMar>
              <w:top w:w="120" w:type="dxa"/>
              <w:left w:w="120" w:type="dxa"/>
              <w:bottom w:w="120" w:type="dxa"/>
              <w:right w:w="120" w:type="dxa"/>
            </w:tcMar>
            <w:hideMark/>
          </w:tcPr>
          <w:p w14:paraId="2CDD7F79" w14:textId="77777777" w:rsidR="00F649E2" w:rsidRPr="00F649E2" w:rsidRDefault="00F649E2" w:rsidP="00F649E2">
            <w:r w:rsidRPr="00F649E2">
              <w:t>27/6/2024</w:t>
            </w:r>
          </w:p>
        </w:tc>
        <w:tc>
          <w:tcPr>
            <w:tcW w:w="0" w:type="auto"/>
            <w:tcBorders>
              <w:top w:val="single" w:sz="6" w:space="0" w:color="DDDDDD"/>
            </w:tcBorders>
            <w:shd w:val="clear" w:color="auto" w:fill="F9F9F9"/>
            <w:tcMar>
              <w:top w:w="120" w:type="dxa"/>
              <w:left w:w="120" w:type="dxa"/>
              <w:bottom w:w="120" w:type="dxa"/>
              <w:right w:w="120" w:type="dxa"/>
            </w:tcMar>
            <w:hideMark/>
          </w:tcPr>
          <w:p w14:paraId="48700578" w14:textId="77777777" w:rsidR="00F649E2" w:rsidRPr="00F649E2" w:rsidRDefault="00F649E2" w:rsidP="00F649E2">
            <w:r w:rsidRPr="00F649E2">
              <w:t>1-2pm</w:t>
            </w:r>
          </w:p>
        </w:tc>
        <w:tc>
          <w:tcPr>
            <w:tcW w:w="0" w:type="auto"/>
            <w:tcBorders>
              <w:top w:val="single" w:sz="6" w:space="0" w:color="DDDDDD"/>
            </w:tcBorders>
            <w:shd w:val="clear" w:color="auto" w:fill="F9F9F9"/>
            <w:tcMar>
              <w:top w:w="120" w:type="dxa"/>
              <w:left w:w="120" w:type="dxa"/>
              <w:bottom w:w="120" w:type="dxa"/>
              <w:right w:w="120" w:type="dxa"/>
            </w:tcMar>
            <w:hideMark/>
          </w:tcPr>
          <w:p w14:paraId="0C8EB57F" w14:textId="77777777" w:rsidR="00F649E2" w:rsidRPr="00F649E2" w:rsidRDefault="00F649E2" w:rsidP="00F649E2">
            <w:proofErr w:type="spellStart"/>
            <w:r w:rsidRPr="00F649E2">
              <w:t>Naabil</w:t>
            </w:r>
            <w:proofErr w:type="spellEnd"/>
            <w:r w:rsidRPr="00F649E2">
              <w:t xml:space="preserve"> Khan, University of Exeter</w:t>
            </w:r>
          </w:p>
        </w:tc>
        <w:tc>
          <w:tcPr>
            <w:tcW w:w="0" w:type="auto"/>
            <w:tcBorders>
              <w:top w:val="single" w:sz="6" w:space="0" w:color="DDDDDD"/>
            </w:tcBorders>
            <w:shd w:val="clear" w:color="auto" w:fill="F9F9F9"/>
            <w:tcMar>
              <w:top w:w="120" w:type="dxa"/>
              <w:left w:w="120" w:type="dxa"/>
              <w:bottom w:w="120" w:type="dxa"/>
              <w:right w:w="120" w:type="dxa"/>
            </w:tcMar>
            <w:hideMark/>
          </w:tcPr>
          <w:p w14:paraId="59D58800" w14:textId="77777777" w:rsidR="00F649E2" w:rsidRPr="00F649E2" w:rsidRDefault="00F649E2" w:rsidP="00F649E2">
            <w:hyperlink r:id="rId35" w:history="1">
              <w:r w:rsidRPr="00F649E2">
                <w:rPr>
                  <w:rStyle w:val="Hyperlink"/>
                </w:rPr>
                <w:t>Book your place</w:t>
              </w:r>
            </w:hyperlink>
          </w:p>
        </w:tc>
      </w:tr>
      <w:tr w:rsidR="00F649E2" w:rsidRPr="00F649E2" w14:paraId="28A3AD2C" w14:textId="77777777" w:rsidTr="00F649E2">
        <w:tc>
          <w:tcPr>
            <w:tcW w:w="0" w:type="auto"/>
            <w:tcBorders>
              <w:top w:val="single" w:sz="6" w:space="0" w:color="DDDDDD"/>
            </w:tcBorders>
            <w:shd w:val="clear" w:color="auto" w:fill="FFFFFF"/>
            <w:tcMar>
              <w:top w:w="120" w:type="dxa"/>
              <w:left w:w="120" w:type="dxa"/>
              <w:bottom w:w="120" w:type="dxa"/>
              <w:right w:w="120" w:type="dxa"/>
            </w:tcMar>
            <w:hideMark/>
          </w:tcPr>
          <w:p w14:paraId="7F652C85" w14:textId="77777777" w:rsidR="00F649E2" w:rsidRPr="00F649E2" w:rsidRDefault="00F649E2" w:rsidP="00F649E2">
            <w:r w:rsidRPr="00F649E2">
              <w:t>What is career readiness? How do we use that to best support students to develop their employability?</w:t>
            </w:r>
          </w:p>
        </w:tc>
        <w:tc>
          <w:tcPr>
            <w:tcW w:w="0" w:type="auto"/>
            <w:tcBorders>
              <w:top w:val="single" w:sz="6" w:space="0" w:color="DDDDDD"/>
            </w:tcBorders>
            <w:shd w:val="clear" w:color="auto" w:fill="FFFFFF"/>
            <w:tcMar>
              <w:top w:w="120" w:type="dxa"/>
              <w:left w:w="120" w:type="dxa"/>
              <w:bottom w:w="120" w:type="dxa"/>
              <w:right w:w="120" w:type="dxa"/>
            </w:tcMar>
            <w:hideMark/>
          </w:tcPr>
          <w:p w14:paraId="6769F18F" w14:textId="77777777" w:rsidR="00F649E2" w:rsidRPr="00F649E2" w:rsidRDefault="00F649E2" w:rsidP="00F649E2">
            <w:r w:rsidRPr="00F649E2">
              <w:t>27/6/2024</w:t>
            </w:r>
          </w:p>
        </w:tc>
        <w:tc>
          <w:tcPr>
            <w:tcW w:w="0" w:type="auto"/>
            <w:tcBorders>
              <w:top w:val="single" w:sz="6" w:space="0" w:color="DDDDDD"/>
            </w:tcBorders>
            <w:shd w:val="clear" w:color="auto" w:fill="FFFFFF"/>
            <w:tcMar>
              <w:top w:w="120" w:type="dxa"/>
              <w:left w:w="120" w:type="dxa"/>
              <w:bottom w:w="120" w:type="dxa"/>
              <w:right w:w="120" w:type="dxa"/>
            </w:tcMar>
            <w:hideMark/>
          </w:tcPr>
          <w:p w14:paraId="6664F5E8" w14:textId="77777777" w:rsidR="00F649E2" w:rsidRPr="00F649E2" w:rsidRDefault="00F649E2" w:rsidP="00F649E2">
            <w:r w:rsidRPr="00F649E2">
              <w:t>3-4pm</w:t>
            </w:r>
          </w:p>
        </w:tc>
        <w:tc>
          <w:tcPr>
            <w:tcW w:w="0" w:type="auto"/>
            <w:tcBorders>
              <w:top w:val="single" w:sz="6" w:space="0" w:color="DDDDDD"/>
            </w:tcBorders>
            <w:shd w:val="clear" w:color="auto" w:fill="FFFFFF"/>
            <w:tcMar>
              <w:top w:w="120" w:type="dxa"/>
              <w:left w:w="120" w:type="dxa"/>
              <w:bottom w:w="120" w:type="dxa"/>
              <w:right w:w="120" w:type="dxa"/>
            </w:tcMar>
            <w:hideMark/>
          </w:tcPr>
          <w:p w14:paraId="4A3AA1E4" w14:textId="77777777" w:rsidR="00F649E2" w:rsidRPr="00F649E2" w:rsidRDefault="00F649E2" w:rsidP="00F649E2">
            <w:r w:rsidRPr="00F649E2">
              <w:t>Oliver Laity, University of Exeter</w:t>
            </w:r>
          </w:p>
        </w:tc>
        <w:tc>
          <w:tcPr>
            <w:tcW w:w="0" w:type="auto"/>
            <w:tcBorders>
              <w:top w:val="single" w:sz="6" w:space="0" w:color="DDDDDD"/>
            </w:tcBorders>
            <w:shd w:val="clear" w:color="auto" w:fill="FFFFFF"/>
            <w:tcMar>
              <w:top w:w="120" w:type="dxa"/>
              <w:left w:w="120" w:type="dxa"/>
              <w:bottom w:w="120" w:type="dxa"/>
              <w:right w:w="120" w:type="dxa"/>
            </w:tcMar>
            <w:hideMark/>
          </w:tcPr>
          <w:p w14:paraId="46619526" w14:textId="77777777" w:rsidR="00F649E2" w:rsidRPr="00F649E2" w:rsidRDefault="00F649E2" w:rsidP="00F649E2">
            <w:hyperlink r:id="rId36" w:history="1">
              <w:r w:rsidRPr="00F649E2">
                <w:rPr>
                  <w:rStyle w:val="Hyperlink"/>
                </w:rPr>
                <w:t>Book your place</w:t>
              </w:r>
            </w:hyperlink>
          </w:p>
        </w:tc>
      </w:tr>
      <w:tr w:rsidR="00F649E2" w:rsidRPr="00F649E2" w14:paraId="2B5F3571" w14:textId="77777777" w:rsidTr="00F649E2">
        <w:tc>
          <w:tcPr>
            <w:tcW w:w="0" w:type="auto"/>
            <w:tcBorders>
              <w:top w:val="single" w:sz="6" w:space="0" w:color="DDDDDD"/>
            </w:tcBorders>
            <w:shd w:val="clear" w:color="auto" w:fill="F9F9F9"/>
            <w:tcMar>
              <w:top w:w="120" w:type="dxa"/>
              <w:left w:w="120" w:type="dxa"/>
              <w:bottom w:w="120" w:type="dxa"/>
              <w:right w:w="120" w:type="dxa"/>
            </w:tcMar>
            <w:hideMark/>
          </w:tcPr>
          <w:p w14:paraId="2A3726B6" w14:textId="77777777" w:rsidR="00F649E2" w:rsidRPr="00F649E2" w:rsidRDefault="00F649E2" w:rsidP="00F649E2">
            <w:r w:rsidRPr="00F649E2">
              <w:t>Transformative Education for PTAs</w:t>
            </w:r>
          </w:p>
        </w:tc>
        <w:tc>
          <w:tcPr>
            <w:tcW w:w="0" w:type="auto"/>
            <w:tcBorders>
              <w:top w:val="single" w:sz="6" w:space="0" w:color="DDDDDD"/>
            </w:tcBorders>
            <w:shd w:val="clear" w:color="auto" w:fill="F9F9F9"/>
            <w:tcMar>
              <w:top w:w="120" w:type="dxa"/>
              <w:left w:w="120" w:type="dxa"/>
              <w:bottom w:w="120" w:type="dxa"/>
              <w:right w:w="120" w:type="dxa"/>
            </w:tcMar>
            <w:hideMark/>
          </w:tcPr>
          <w:p w14:paraId="20D4D0A9" w14:textId="77777777" w:rsidR="00F649E2" w:rsidRPr="00F649E2" w:rsidRDefault="00F649E2" w:rsidP="00F649E2">
            <w:r w:rsidRPr="00F649E2">
              <w:t>28/6/2024</w:t>
            </w:r>
          </w:p>
        </w:tc>
        <w:tc>
          <w:tcPr>
            <w:tcW w:w="0" w:type="auto"/>
            <w:tcBorders>
              <w:top w:val="single" w:sz="6" w:space="0" w:color="DDDDDD"/>
            </w:tcBorders>
            <w:shd w:val="clear" w:color="auto" w:fill="F9F9F9"/>
            <w:tcMar>
              <w:top w:w="120" w:type="dxa"/>
              <w:left w:w="120" w:type="dxa"/>
              <w:bottom w:w="120" w:type="dxa"/>
              <w:right w:w="120" w:type="dxa"/>
            </w:tcMar>
            <w:hideMark/>
          </w:tcPr>
          <w:p w14:paraId="1F55B43F" w14:textId="77777777" w:rsidR="00F649E2" w:rsidRPr="00F649E2" w:rsidRDefault="00F649E2" w:rsidP="00F649E2">
            <w:r w:rsidRPr="00F649E2">
              <w:t>10.30am-12pm</w:t>
            </w:r>
          </w:p>
        </w:tc>
        <w:tc>
          <w:tcPr>
            <w:tcW w:w="0" w:type="auto"/>
            <w:tcBorders>
              <w:top w:val="single" w:sz="6" w:space="0" w:color="DDDDDD"/>
            </w:tcBorders>
            <w:shd w:val="clear" w:color="auto" w:fill="F9F9F9"/>
            <w:tcMar>
              <w:top w:w="120" w:type="dxa"/>
              <w:left w:w="120" w:type="dxa"/>
              <w:bottom w:w="120" w:type="dxa"/>
              <w:right w:w="120" w:type="dxa"/>
            </w:tcMar>
            <w:hideMark/>
          </w:tcPr>
          <w:p w14:paraId="35F087FD" w14:textId="77777777" w:rsidR="00F649E2" w:rsidRPr="00F649E2" w:rsidRDefault="00F649E2" w:rsidP="00F649E2">
            <w:r w:rsidRPr="00F649E2">
              <w:t>Craig McEwan, University of Exeter</w:t>
            </w:r>
          </w:p>
        </w:tc>
        <w:tc>
          <w:tcPr>
            <w:tcW w:w="0" w:type="auto"/>
            <w:tcBorders>
              <w:top w:val="single" w:sz="6" w:space="0" w:color="DDDDDD"/>
            </w:tcBorders>
            <w:shd w:val="clear" w:color="auto" w:fill="F9F9F9"/>
            <w:tcMar>
              <w:top w:w="120" w:type="dxa"/>
              <w:left w:w="120" w:type="dxa"/>
              <w:bottom w:w="120" w:type="dxa"/>
              <w:right w:w="120" w:type="dxa"/>
            </w:tcMar>
            <w:hideMark/>
          </w:tcPr>
          <w:p w14:paraId="679DCA1A" w14:textId="77777777" w:rsidR="00F649E2" w:rsidRPr="00F649E2" w:rsidRDefault="00F649E2" w:rsidP="00F649E2">
            <w:hyperlink r:id="rId37" w:history="1">
              <w:r w:rsidRPr="00F649E2">
                <w:rPr>
                  <w:rStyle w:val="Hyperlink"/>
                </w:rPr>
                <w:t>Book your place</w:t>
              </w:r>
            </w:hyperlink>
          </w:p>
        </w:tc>
      </w:tr>
      <w:tr w:rsidR="00F649E2" w:rsidRPr="00F649E2" w14:paraId="7EE381FF" w14:textId="77777777" w:rsidTr="00F649E2">
        <w:tc>
          <w:tcPr>
            <w:tcW w:w="0" w:type="auto"/>
            <w:tcBorders>
              <w:top w:val="single" w:sz="6" w:space="0" w:color="DDDDDD"/>
            </w:tcBorders>
            <w:shd w:val="clear" w:color="auto" w:fill="FFFFFF"/>
            <w:tcMar>
              <w:top w:w="120" w:type="dxa"/>
              <w:left w:w="120" w:type="dxa"/>
              <w:bottom w:w="120" w:type="dxa"/>
              <w:right w:w="120" w:type="dxa"/>
            </w:tcMar>
            <w:hideMark/>
          </w:tcPr>
          <w:p w14:paraId="7E91FC66" w14:textId="77777777" w:rsidR="00F649E2" w:rsidRPr="00F649E2" w:rsidRDefault="00F649E2" w:rsidP="00F649E2">
            <w:r w:rsidRPr="00F649E2">
              <w:lastRenderedPageBreak/>
              <w:t>Alternative assessments for developing personal leadership skills</w:t>
            </w:r>
          </w:p>
        </w:tc>
        <w:tc>
          <w:tcPr>
            <w:tcW w:w="0" w:type="auto"/>
            <w:tcBorders>
              <w:top w:val="single" w:sz="6" w:space="0" w:color="DDDDDD"/>
            </w:tcBorders>
            <w:shd w:val="clear" w:color="auto" w:fill="FFFFFF"/>
            <w:tcMar>
              <w:top w:w="120" w:type="dxa"/>
              <w:left w:w="120" w:type="dxa"/>
              <w:bottom w:w="120" w:type="dxa"/>
              <w:right w:w="120" w:type="dxa"/>
            </w:tcMar>
            <w:hideMark/>
          </w:tcPr>
          <w:p w14:paraId="418CD8C7" w14:textId="77777777" w:rsidR="00F649E2" w:rsidRPr="00F649E2" w:rsidRDefault="00F649E2" w:rsidP="00F649E2">
            <w:r w:rsidRPr="00F649E2">
              <w:t>28/6/2024</w:t>
            </w:r>
          </w:p>
        </w:tc>
        <w:tc>
          <w:tcPr>
            <w:tcW w:w="0" w:type="auto"/>
            <w:tcBorders>
              <w:top w:val="single" w:sz="6" w:space="0" w:color="DDDDDD"/>
            </w:tcBorders>
            <w:shd w:val="clear" w:color="auto" w:fill="FFFFFF"/>
            <w:tcMar>
              <w:top w:w="120" w:type="dxa"/>
              <w:left w:w="120" w:type="dxa"/>
              <w:bottom w:w="120" w:type="dxa"/>
              <w:right w:w="120" w:type="dxa"/>
            </w:tcMar>
            <w:hideMark/>
          </w:tcPr>
          <w:p w14:paraId="53653092" w14:textId="77777777" w:rsidR="00F649E2" w:rsidRPr="00F649E2" w:rsidRDefault="00F649E2" w:rsidP="00F649E2">
            <w:r w:rsidRPr="00F649E2">
              <w:t>2-3pm</w:t>
            </w:r>
          </w:p>
        </w:tc>
        <w:tc>
          <w:tcPr>
            <w:tcW w:w="0" w:type="auto"/>
            <w:tcBorders>
              <w:top w:val="single" w:sz="6" w:space="0" w:color="DDDDDD"/>
            </w:tcBorders>
            <w:shd w:val="clear" w:color="auto" w:fill="FFFFFF"/>
            <w:tcMar>
              <w:top w:w="120" w:type="dxa"/>
              <w:left w:w="120" w:type="dxa"/>
              <w:bottom w:w="120" w:type="dxa"/>
              <w:right w:w="120" w:type="dxa"/>
            </w:tcMar>
            <w:hideMark/>
          </w:tcPr>
          <w:p w14:paraId="6C05288E" w14:textId="77777777" w:rsidR="00F649E2" w:rsidRPr="00F649E2" w:rsidRDefault="00F649E2" w:rsidP="00F649E2">
            <w:r w:rsidRPr="00F649E2">
              <w:t>Michelle Trottier, Alison Sydenham and Julie Pepper, University of Exeter</w:t>
            </w:r>
          </w:p>
        </w:tc>
        <w:tc>
          <w:tcPr>
            <w:tcW w:w="0" w:type="auto"/>
            <w:tcBorders>
              <w:top w:val="single" w:sz="6" w:space="0" w:color="DDDDDD"/>
            </w:tcBorders>
            <w:shd w:val="clear" w:color="auto" w:fill="FFFFFF"/>
            <w:tcMar>
              <w:top w:w="120" w:type="dxa"/>
              <w:left w:w="120" w:type="dxa"/>
              <w:bottom w:w="120" w:type="dxa"/>
              <w:right w:w="120" w:type="dxa"/>
            </w:tcMar>
            <w:hideMark/>
          </w:tcPr>
          <w:p w14:paraId="1CF1AF6C" w14:textId="77777777" w:rsidR="00F649E2" w:rsidRPr="00F649E2" w:rsidRDefault="00F649E2" w:rsidP="00F649E2">
            <w:hyperlink r:id="rId38" w:history="1">
              <w:r w:rsidRPr="00F649E2">
                <w:rPr>
                  <w:rStyle w:val="Hyperlink"/>
                </w:rPr>
                <w:t>Book your place</w:t>
              </w:r>
            </w:hyperlink>
          </w:p>
        </w:tc>
      </w:tr>
    </w:tbl>
    <w:p w14:paraId="1E561AF1" w14:textId="625796F6" w:rsidR="00F649E2" w:rsidRPr="00F649E2" w:rsidRDefault="00F649E2" w:rsidP="00F649E2"/>
    <w:p w14:paraId="6854565B" w14:textId="77777777" w:rsidR="00F649E2" w:rsidRPr="00F649E2" w:rsidRDefault="00F649E2" w:rsidP="00F649E2">
      <w:hyperlink r:id="rId39" w:tgtFrame="_blank" w:history="1">
        <w:r w:rsidRPr="00F649E2">
          <w:rPr>
            <w:rStyle w:val="Hyperlink"/>
            <w:b/>
            <w:bCs/>
          </w:rPr>
          <w:t>Visit the EduExe Festival website for more information</w:t>
        </w:r>
      </w:hyperlink>
    </w:p>
    <w:p w14:paraId="201E1A40" w14:textId="77777777" w:rsidR="00F649E2" w:rsidRPr="00F649E2" w:rsidRDefault="00F649E2" w:rsidP="00F649E2"/>
    <w:p w14:paraId="0941A0C4" w14:textId="77777777" w:rsidR="00F649E2" w:rsidRPr="00F649E2" w:rsidRDefault="00F649E2" w:rsidP="00F649E2">
      <w:pPr>
        <w:rPr>
          <w:b/>
          <w:bCs/>
        </w:rPr>
      </w:pPr>
      <w:r w:rsidRPr="00F649E2">
        <w:rPr>
          <w:b/>
          <w:bCs/>
        </w:rPr>
        <w:t>THE Campus call for contributions</w:t>
      </w:r>
    </w:p>
    <w:p w14:paraId="35C12C3C" w14:textId="77777777" w:rsidR="00F649E2" w:rsidRPr="00F649E2" w:rsidRDefault="00F649E2" w:rsidP="00F649E2">
      <w:r w:rsidRPr="00F649E2">
        <w:t>Through our partnership with </w:t>
      </w:r>
      <w:hyperlink r:id="rId40" w:tgtFrame="_blank" w:history="1">
        <w:r w:rsidRPr="00F649E2">
          <w:rPr>
            <w:rStyle w:val="Hyperlink"/>
          </w:rPr>
          <w:t>THE Campus</w:t>
        </w:r>
      </w:hyperlink>
      <w:r w:rsidRPr="00F649E2">
        <w:t>, we receive regular calls for content, as well as a rolling call for contributions on THE Campus key topics. The current calls for content are on:</w:t>
      </w:r>
    </w:p>
    <w:p w14:paraId="4ECADA01" w14:textId="77777777" w:rsidR="00F649E2" w:rsidRPr="00F649E2" w:rsidRDefault="00F649E2" w:rsidP="00F649E2">
      <w:r w:rsidRPr="00F649E2">
        <w:rPr>
          <w:b/>
          <w:bCs/>
        </w:rPr>
        <w:t>Should I become an administrator?</w:t>
      </w:r>
      <w:r w:rsidRPr="00F649E2">
        <w:t> Practical advice from and for HE professionals on:</w:t>
      </w:r>
    </w:p>
    <w:p w14:paraId="571A3AE5" w14:textId="77777777" w:rsidR="00F649E2" w:rsidRPr="00F649E2" w:rsidRDefault="00F649E2" w:rsidP="00F649E2">
      <w:pPr>
        <w:numPr>
          <w:ilvl w:val="0"/>
          <w:numId w:val="3"/>
        </w:numPr>
      </w:pPr>
      <w:r w:rsidRPr="00F649E2">
        <w:t>Managing tensions after promotion with former faculty colleagues</w:t>
      </w:r>
    </w:p>
    <w:p w14:paraId="24523790" w14:textId="77777777" w:rsidR="00F649E2" w:rsidRPr="00F649E2" w:rsidRDefault="00F649E2" w:rsidP="00F649E2">
      <w:pPr>
        <w:numPr>
          <w:ilvl w:val="0"/>
          <w:numId w:val="3"/>
        </w:numPr>
      </w:pPr>
      <w:r w:rsidRPr="00F649E2">
        <w:t>Skills required to be a good manager </w:t>
      </w:r>
    </w:p>
    <w:p w14:paraId="012A5706" w14:textId="77777777" w:rsidR="00F649E2" w:rsidRPr="00F649E2" w:rsidRDefault="00F649E2" w:rsidP="00F649E2">
      <w:pPr>
        <w:numPr>
          <w:ilvl w:val="0"/>
          <w:numId w:val="3"/>
        </w:numPr>
      </w:pPr>
      <w:r w:rsidRPr="00F649E2">
        <w:t>How to make the decision to switch from academic to administrator?</w:t>
      </w:r>
    </w:p>
    <w:p w14:paraId="50592E23" w14:textId="77777777" w:rsidR="00F649E2" w:rsidRPr="00F649E2" w:rsidRDefault="00F649E2" w:rsidP="00F649E2">
      <w:pPr>
        <w:numPr>
          <w:ilvl w:val="0"/>
          <w:numId w:val="3"/>
        </w:numPr>
      </w:pPr>
      <w:r w:rsidRPr="00F649E2">
        <w:t>How to manage faculty relations </w:t>
      </w:r>
    </w:p>
    <w:p w14:paraId="084BCDF6" w14:textId="77777777" w:rsidR="00F649E2" w:rsidRPr="00F649E2" w:rsidRDefault="00F649E2" w:rsidP="00F649E2">
      <w:pPr>
        <w:numPr>
          <w:ilvl w:val="0"/>
          <w:numId w:val="3"/>
        </w:numPr>
      </w:pPr>
      <w:r w:rsidRPr="00F649E2">
        <w:t>How can faculty and administrators work better together?</w:t>
      </w:r>
    </w:p>
    <w:p w14:paraId="5F28FBC1" w14:textId="77777777" w:rsidR="00F649E2" w:rsidRPr="00F649E2" w:rsidRDefault="00F649E2" w:rsidP="00F649E2">
      <w:pPr>
        <w:numPr>
          <w:ilvl w:val="0"/>
          <w:numId w:val="3"/>
        </w:numPr>
      </w:pPr>
      <w:r w:rsidRPr="00F649E2">
        <w:t>The challenges and rewards of moving into administration</w:t>
      </w:r>
      <w:r w:rsidRPr="00F649E2">
        <w:br/>
      </w:r>
      <w:r w:rsidRPr="00F649E2">
        <w:rPr>
          <w:b/>
          <w:bCs/>
        </w:rPr>
        <w:t>Deadline for content: Monday, 17 June</w:t>
      </w:r>
    </w:p>
    <w:p w14:paraId="424F0D74" w14:textId="77777777" w:rsidR="00F649E2" w:rsidRPr="00F649E2" w:rsidRDefault="00F649E2" w:rsidP="00F649E2">
      <w:r w:rsidRPr="00F649E2">
        <w:rPr>
          <w:b/>
          <w:bCs/>
        </w:rPr>
        <w:t>Attracting and retaining racial- and ethnic-minority staff/academics/leaders in higher education </w:t>
      </w:r>
      <w:r w:rsidRPr="00F649E2">
        <w:t>Practical advice from and for HE professionals on:</w:t>
      </w:r>
    </w:p>
    <w:p w14:paraId="6DC3FC05" w14:textId="77777777" w:rsidR="00F649E2" w:rsidRPr="00F649E2" w:rsidRDefault="00F649E2" w:rsidP="00F649E2">
      <w:pPr>
        <w:numPr>
          <w:ilvl w:val="0"/>
          <w:numId w:val="4"/>
        </w:numPr>
      </w:pPr>
      <w:r w:rsidRPr="00F649E2">
        <w:t>How to ensure fair and non-biased recruitment processes</w:t>
      </w:r>
    </w:p>
    <w:p w14:paraId="12A846B4" w14:textId="77777777" w:rsidR="00F649E2" w:rsidRPr="00F649E2" w:rsidRDefault="00F649E2" w:rsidP="00F649E2">
      <w:pPr>
        <w:numPr>
          <w:ilvl w:val="0"/>
          <w:numId w:val="4"/>
        </w:numPr>
      </w:pPr>
      <w:r w:rsidRPr="00F649E2">
        <w:t>How to prevent microaggressions</w:t>
      </w:r>
    </w:p>
    <w:p w14:paraId="5CAD16AB" w14:textId="77777777" w:rsidR="00F649E2" w:rsidRPr="00F649E2" w:rsidRDefault="00F649E2" w:rsidP="00F649E2">
      <w:pPr>
        <w:numPr>
          <w:ilvl w:val="0"/>
          <w:numId w:val="4"/>
        </w:numPr>
      </w:pPr>
      <w:r w:rsidRPr="00F649E2">
        <w:t>Strategies to remove the burden of representation responsibilities from minority staff</w:t>
      </w:r>
    </w:p>
    <w:p w14:paraId="774B8F8F" w14:textId="77777777" w:rsidR="00F649E2" w:rsidRPr="00F649E2" w:rsidRDefault="00F649E2" w:rsidP="00F649E2">
      <w:pPr>
        <w:numPr>
          <w:ilvl w:val="0"/>
          <w:numId w:val="4"/>
        </w:numPr>
      </w:pPr>
      <w:r w:rsidRPr="00F649E2">
        <w:t>Cultivating a strong talent pipeline</w:t>
      </w:r>
    </w:p>
    <w:p w14:paraId="28CF614E" w14:textId="77777777" w:rsidR="00F649E2" w:rsidRPr="00F649E2" w:rsidRDefault="00F649E2" w:rsidP="00F649E2">
      <w:pPr>
        <w:numPr>
          <w:ilvl w:val="0"/>
          <w:numId w:val="4"/>
        </w:numPr>
      </w:pPr>
      <w:r w:rsidRPr="00F649E2">
        <w:t>Creating a sense of belonging and pride</w:t>
      </w:r>
    </w:p>
    <w:p w14:paraId="36D4A6A8" w14:textId="77777777" w:rsidR="00F649E2" w:rsidRPr="00F649E2" w:rsidRDefault="00F649E2" w:rsidP="00F649E2">
      <w:pPr>
        <w:numPr>
          <w:ilvl w:val="0"/>
          <w:numId w:val="4"/>
        </w:numPr>
      </w:pPr>
      <w:r w:rsidRPr="00F649E2">
        <w:t>Beyond mentorship: new ways to empower minority staff </w:t>
      </w:r>
    </w:p>
    <w:p w14:paraId="170A5326" w14:textId="77777777" w:rsidR="00F649E2" w:rsidRPr="00F649E2" w:rsidRDefault="00F649E2" w:rsidP="00F649E2">
      <w:pPr>
        <w:numPr>
          <w:ilvl w:val="0"/>
          <w:numId w:val="4"/>
        </w:numPr>
      </w:pPr>
      <w:r w:rsidRPr="00F649E2">
        <w:t>Navigating the language of diversity</w:t>
      </w:r>
    </w:p>
    <w:p w14:paraId="0224A3AA" w14:textId="77777777" w:rsidR="00F649E2" w:rsidRPr="00F649E2" w:rsidRDefault="00F649E2" w:rsidP="00F649E2">
      <w:pPr>
        <w:numPr>
          <w:ilvl w:val="0"/>
          <w:numId w:val="4"/>
        </w:numPr>
      </w:pPr>
      <w:r w:rsidRPr="00F649E2">
        <w:lastRenderedPageBreak/>
        <w:t>Creating safe spaces and support systems</w:t>
      </w:r>
      <w:r w:rsidRPr="00F649E2">
        <w:br/>
      </w:r>
      <w:r w:rsidRPr="00F649E2">
        <w:rPr>
          <w:b/>
          <w:bCs/>
        </w:rPr>
        <w:t>Deadline for content: Monday, 1 July</w:t>
      </w:r>
    </w:p>
    <w:p w14:paraId="52A74F7A" w14:textId="77777777" w:rsidR="00F649E2" w:rsidRPr="00F649E2" w:rsidRDefault="00F649E2" w:rsidP="00F649E2">
      <w:r w:rsidRPr="00F649E2">
        <w:rPr>
          <w:b/>
          <w:bCs/>
        </w:rPr>
        <w:t>Serving the post-Covid generation</w:t>
      </w:r>
      <w:r w:rsidRPr="00F649E2">
        <w:t> Practical advice from and for HE professionals on:</w:t>
      </w:r>
    </w:p>
    <w:p w14:paraId="77A0E74B" w14:textId="77777777" w:rsidR="00F649E2" w:rsidRPr="00F649E2" w:rsidRDefault="00F649E2" w:rsidP="00F649E2">
      <w:pPr>
        <w:numPr>
          <w:ilvl w:val="0"/>
          <w:numId w:val="5"/>
        </w:numPr>
      </w:pPr>
      <w:r w:rsidRPr="00F649E2">
        <w:t>Innovative and sustainable ideas to move blended learning forward</w:t>
      </w:r>
    </w:p>
    <w:p w14:paraId="72D60F45" w14:textId="77777777" w:rsidR="00F649E2" w:rsidRPr="00F649E2" w:rsidRDefault="00F649E2" w:rsidP="00F649E2">
      <w:pPr>
        <w:numPr>
          <w:ilvl w:val="0"/>
          <w:numId w:val="5"/>
        </w:numPr>
      </w:pPr>
      <w:r w:rsidRPr="00F649E2">
        <w:t>Supporting Gen Z students with mental health issues such as anxiety</w:t>
      </w:r>
    </w:p>
    <w:p w14:paraId="1914C0FB" w14:textId="77777777" w:rsidR="00F649E2" w:rsidRPr="00F649E2" w:rsidRDefault="00F649E2" w:rsidP="00F649E2">
      <w:pPr>
        <w:numPr>
          <w:ilvl w:val="0"/>
          <w:numId w:val="5"/>
        </w:numPr>
      </w:pPr>
      <w:r w:rsidRPr="00F649E2">
        <w:t>Techniques to build students’ social skills</w:t>
      </w:r>
    </w:p>
    <w:p w14:paraId="4C3C1AD9" w14:textId="77777777" w:rsidR="00F649E2" w:rsidRPr="00F649E2" w:rsidRDefault="00F649E2" w:rsidP="00F649E2">
      <w:pPr>
        <w:numPr>
          <w:ilvl w:val="0"/>
          <w:numId w:val="5"/>
        </w:numPr>
      </w:pPr>
      <w:r w:rsidRPr="00F649E2">
        <w:t>Teaching skills for the IRL classroom</w:t>
      </w:r>
    </w:p>
    <w:p w14:paraId="38DEE37B" w14:textId="77777777" w:rsidR="00F649E2" w:rsidRPr="00F649E2" w:rsidRDefault="00F649E2" w:rsidP="00F649E2">
      <w:pPr>
        <w:numPr>
          <w:ilvl w:val="0"/>
          <w:numId w:val="5"/>
        </w:numPr>
      </w:pPr>
      <w:r w:rsidRPr="00F649E2">
        <w:t>Tips for encouraging in-person attendance</w:t>
      </w:r>
    </w:p>
    <w:p w14:paraId="59C9A7B2" w14:textId="77777777" w:rsidR="00F649E2" w:rsidRPr="00F649E2" w:rsidRDefault="00F649E2" w:rsidP="00F649E2">
      <w:pPr>
        <w:numPr>
          <w:ilvl w:val="0"/>
          <w:numId w:val="5"/>
        </w:numPr>
      </w:pPr>
      <w:r w:rsidRPr="00F649E2">
        <w:t>Teaching handwriting to undergraduates</w:t>
      </w:r>
    </w:p>
    <w:p w14:paraId="2833327B" w14:textId="77777777" w:rsidR="00F649E2" w:rsidRPr="00F649E2" w:rsidRDefault="00F649E2" w:rsidP="00F649E2">
      <w:pPr>
        <w:numPr>
          <w:ilvl w:val="0"/>
          <w:numId w:val="5"/>
        </w:numPr>
      </w:pPr>
      <w:r w:rsidRPr="00F649E2">
        <w:t>Meeting students where they are on concerns such as climate change</w:t>
      </w:r>
    </w:p>
    <w:p w14:paraId="4F2451DA" w14:textId="77777777" w:rsidR="00F649E2" w:rsidRPr="00F649E2" w:rsidRDefault="00F649E2" w:rsidP="00F649E2">
      <w:pPr>
        <w:numPr>
          <w:ilvl w:val="0"/>
          <w:numId w:val="5"/>
        </w:numPr>
      </w:pPr>
      <w:r w:rsidRPr="00F649E2">
        <w:t>Making up for Covid learning loss</w:t>
      </w:r>
    </w:p>
    <w:p w14:paraId="3F6508BD" w14:textId="77777777" w:rsidR="00F649E2" w:rsidRPr="00F649E2" w:rsidRDefault="00F649E2" w:rsidP="00F649E2">
      <w:pPr>
        <w:numPr>
          <w:ilvl w:val="0"/>
          <w:numId w:val="5"/>
        </w:numPr>
      </w:pPr>
      <w:r w:rsidRPr="00F649E2">
        <w:t>Engaging the TikTok generation</w:t>
      </w:r>
    </w:p>
    <w:p w14:paraId="220D0DC2" w14:textId="77777777" w:rsidR="00F649E2" w:rsidRPr="00F649E2" w:rsidRDefault="00F649E2" w:rsidP="00F649E2">
      <w:pPr>
        <w:numPr>
          <w:ilvl w:val="0"/>
          <w:numId w:val="5"/>
        </w:numPr>
      </w:pPr>
      <w:r w:rsidRPr="00F649E2">
        <w:t>Designing authentic assessment </w:t>
      </w:r>
    </w:p>
    <w:p w14:paraId="69D58FCF" w14:textId="77777777" w:rsidR="00F649E2" w:rsidRPr="00F649E2" w:rsidRDefault="00F649E2" w:rsidP="00F649E2">
      <w:pPr>
        <w:numPr>
          <w:ilvl w:val="0"/>
          <w:numId w:val="5"/>
        </w:numPr>
      </w:pPr>
      <w:r w:rsidRPr="00F649E2">
        <w:t>Assessing the AI literacy of “digital natives”</w:t>
      </w:r>
      <w:r w:rsidRPr="00F649E2">
        <w:br/>
      </w:r>
      <w:r w:rsidRPr="00F649E2">
        <w:rPr>
          <w:b/>
          <w:bCs/>
        </w:rPr>
        <w:t>Deadline for content: Monday, 15 July</w:t>
      </w:r>
    </w:p>
    <w:p w14:paraId="40FAEB37" w14:textId="77777777" w:rsidR="00F649E2" w:rsidRPr="00F649E2" w:rsidRDefault="00F649E2" w:rsidP="00F649E2">
      <w:r w:rsidRPr="00F649E2">
        <w:t>If you are interested in contributing to THE Campus, please contact eduexe@exeter.ac.uk with your pitch and download the </w:t>
      </w:r>
      <w:hyperlink r:id="rId41" w:tgtFrame="_blank" w:history="1">
        <w:r w:rsidRPr="00F649E2">
          <w:rPr>
            <w:rStyle w:val="Hyperlink"/>
          </w:rPr>
          <w:t>Campus editorial guidelines</w:t>
        </w:r>
      </w:hyperlink>
      <w:r w:rsidRPr="00F649E2">
        <w:t>.</w:t>
      </w:r>
    </w:p>
    <w:p w14:paraId="751E6FD9" w14:textId="77777777" w:rsidR="00F649E2" w:rsidRPr="00F649E2" w:rsidRDefault="00F649E2" w:rsidP="00F649E2">
      <w:r w:rsidRPr="00F649E2">
        <w:t> </w:t>
      </w:r>
    </w:p>
    <w:p w14:paraId="2BB5D3FD" w14:textId="77777777" w:rsidR="00F649E2" w:rsidRPr="00F649E2" w:rsidRDefault="00F649E2" w:rsidP="00F649E2">
      <w:r w:rsidRPr="00F649E2">
        <w:rPr>
          <w:b/>
          <w:bCs/>
        </w:rPr>
        <w:t>Interested in contributing to the newsletter?</w:t>
      </w:r>
    </w:p>
    <w:p w14:paraId="799269FF" w14:textId="77777777" w:rsidR="00F649E2" w:rsidRPr="00F649E2" w:rsidRDefault="00F649E2" w:rsidP="00F649E2">
      <w:r w:rsidRPr="00F649E2">
        <w:t>We will have rolling deadlines for submissions each month, so please get in touch with </w:t>
      </w:r>
      <w:hyperlink r:id="rId42" w:tgtFrame="_blank" w:history="1">
        <w:r w:rsidRPr="00F649E2">
          <w:rPr>
            <w:rStyle w:val="Hyperlink"/>
          </w:rPr>
          <w:t>eduexe@exeter.ac.uk</w:t>
        </w:r>
      </w:hyperlink>
      <w:r w:rsidRPr="00F649E2">
        <w:t> if you would like to contribute!</w:t>
      </w:r>
    </w:p>
    <w:p w14:paraId="00F95AB8" w14:textId="77777777" w:rsidR="00F649E2" w:rsidRPr="00F649E2" w:rsidRDefault="00F649E2" w:rsidP="00F649E2">
      <w:r w:rsidRPr="00F649E2">
        <w:rPr>
          <w:b/>
          <w:bCs/>
        </w:rPr>
        <w:t>We want your feedback! </w:t>
      </w:r>
    </w:p>
    <w:p w14:paraId="7919FAB7" w14:textId="77777777" w:rsidR="00F649E2" w:rsidRPr="00F649E2" w:rsidRDefault="00F649E2" w:rsidP="00F649E2">
      <w:r w:rsidRPr="00F649E2">
        <w:t>The EduExe newsletter is a new initiative, and we would love to hear from you if you have any feedback! You can share it with us </w:t>
      </w:r>
      <w:hyperlink r:id="rId43" w:tgtFrame="_blank" w:history="1">
        <w:r w:rsidRPr="00F649E2">
          <w:rPr>
            <w:rStyle w:val="Hyperlink"/>
          </w:rPr>
          <w:t>anonymously on our feedback form</w:t>
        </w:r>
      </w:hyperlink>
      <w:r w:rsidRPr="00F649E2">
        <w:t> or by email to </w:t>
      </w:r>
      <w:hyperlink r:id="rId44" w:tgtFrame="_blank" w:history="1">
        <w:r w:rsidRPr="00F649E2">
          <w:rPr>
            <w:rStyle w:val="Hyperlink"/>
          </w:rPr>
          <w:t>eduexe@exeter.ac.uk</w:t>
        </w:r>
      </w:hyperlink>
      <w:r w:rsidRPr="00F649E2">
        <w:t>. </w:t>
      </w:r>
    </w:p>
    <w:p w14:paraId="74B42F52" w14:textId="77777777" w:rsidR="00F649E2" w:rsidRPr="00F649E2" w:rsidRDefault="00F649E2" w:rsidP="00F649E2">
      <w:r w:rsidRPr="00F649E2">
        <w:t> </w:t>
      </w:r>
    </w:p>
    <w:p w14:paraId="3F88574C" w14:textId="77777777" w:rsidR="00F649E2" w:rsidRPr="00F649E2" w:rsidRDefault="00F649E2" w:rsidP="00F649E2">
      <w:r w:rsidRPr="00F649E2">
        <w:rPr>
          <w:b/>
          <w:bCs/>
        </w:rPr>
        <w:t>Follow us on social media or visit our website to find out more about educator development and enhancement at Exeter!</w:t>
      </w:r>
    </w:p>
    <w:p w14:paraId="772CC37E" w14:textId="77777777" w:rsidR="00F649E2" w:rsidRDefault="00F649E2"/>
    <w:sectPr w:rsidR="00F649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26B84"/>
    <w:multiLevelType w:val="multilevel"/>
    <w:tmpl w:val="DFB4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59251E"/>
    <w:multiLevelType w:val="multilevel"/>
    <w:tmpl w:val="4F04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8D425E"/>
    <w:multiLevelType w:val="multilevel"/>
    <w:tmpl w:val="C1CE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9A1908"/>
    <w:multiLevelType w:val="multilevel"/>
    <w:tmpl w:val="1424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820319"/>
    <w:multiLevelType w:val="multilevel"/>
    <w:tmpl w:val="E7C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0280083">
    <w:abstractNumId w:val="2"/>
  </w:num>
  <w:num w:numId="2" w16cid:durableId="173617273">
    <w:abstractNumId w:val="3"/>
  </w:num>
  <w:num w:numId="3" w16cid:durableId="295263087">
    <w:abstractNumId w:val="1"/>
  </w:num>
  <w:num w:numId="4" w16cid:durableId="1790200809">
    <w:abstractNumId w:val="0"/>
  </w:num>
  <w:num w:numId="5" w16cid:durableId="1626931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E2"/>
    <w:rsid w:val="009C0FC2"/>
    <w:rsid w:val="00F64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0DF2D2"/>
  <w15:chartTrackingRefBased/>
  <w15:docId w15:val="{5153A2A4-F3C0-A84C-B89D-20C7DE05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4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64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9E2"/>
    <w:rPr>
      <w:rFonts w:eastAsiaTheme="majorEastAsia" w:cstheme="majorBidi"/>
      <w:color w:val="272727" w:themeColor="text1" w:themeTint="D8"/>
    </w:rPr>
  </w:style>
  <w:style w:type="paragraph" w:styleId="Title">
    <w:name w:val="Title"/>
    <w:basedOn w:val="Normal"/>
    <w:next w:val="Normal"/>
    <w:link w:val="TitleChar"/>
    <w:uiPriority w:val="10"/>
    <w:qFormat/>
    <w:rsid w:val="00F64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9E2"/>
    <w:pPr>
      <w:spacing w:before="160"/>
      <w:jc w:val="center"/>
    </w:pPr>
    <w:rPr>
      <w:i/>
      <w:iCs/>
      <w:color w:val="404040" w:themeColor="text1" w:themeTint="BF"/>
    </w:rPr>
  </w:style>
  <w:style w:type="character" w:customStyle="1" w:styleId="QuoteChar">
    <w:name w:val="Quote Char"/>
    <w:basedOn w:val="DefaultParagraphFont"/>
    <w:link w:val="Quote"/>
    <w:uiPriority w:val="29"/>
    <w:rsid w:val="00F649E2"/>
    <w:rPr>
      <w:i/>
      <w:iCs/>
      <w:color w:val="404040" w:themeColor="text1" w:themeTint="BF"/>
    </w:rPr>
  </w:style>
  <w:style w:type="paragraph" w:styleId="ListParagraph">
    <w:name w:val="List Paragraph"/>
    <w:basedOn w:val="Normal"/>
    <w:uiPriority w:val="34"/>
    <w:qFormat/>
    <w:rsid w:val="00F649E2"/>
    <w:pPr>
      <w:ind w:left="720"/>
      <w:contextualSpacing/>
    </w:pPr>
  </w:style>
  <w:style w:type="character" w:styleId="IntenseEmphasis">
    <w:name w:val="Intense Emphasis"/>
    <w:basedOn w:val="DefaultParagraphFont"/>
    <w:uiPriority w:val="21"/>
    <w:qFormat/>
    <w:rsid w:val="00F649E2"/>
    <w:rPr>
      <w:i/>
      <w:iCs/>
      <w:color w:val="0F4761" w:themeColor="accent1" w:themeShade="BF"/>
    </w:rPr>
  </w:style>
  <w:style w:type="paragraph" w:styleId="IntenseQuote">
    <w:name w:val="Intense Quote"/>
    <w:basedOn w:val="Normal"/>
    <w:next w:val="Normal"/>
    <w:link w:val="IntenseQuoteChar"/>
    <w:uiPriority w:val="30"/>
    <w:qFormat/>
    <w:rsid w:val="00F64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9E2"/>
    <w:rPr>
      <w:i/>
      <w:iCs/>
      <w:color w:val="0F4761" w:themeColor="accent1" w:themeShade="BF"/>
    </w:rPr>
  </w:style>
  <w:style w:type="character" w:styleId="IntenseReference">
    <w:name w:val="Intense Reference"/>
    <w:basedOn w:val="DefaultParagraphFont"/>
    <w:uiPriority w:val="32"/>
    <w:qFormat/>
    <w:rsid w:val="00F649E2"/>
    <w:rPr>
      <w:b/>
      <w:bCs/>
      <w:smallCaps/>
      <w:color w:val="0F4761" w:themeColor="accent1" w:themeShade="BF"/>
      <w:spacing w:val="5"/>
    </w:rPr>
  </w:style>
  <w:style w:type="character" w:styleId="Hyperlink">
    <w:name w:val="Hyperlink"/>
    <w:basedOn w:val="DefaultParagraphFont"/>
    <w:uiPriority w:val="99"/>
    <w:unhideWhenUsed/>
    <w:rsid w:val="00F649E2"/>
    <w:rPr>
      <w:color w:val="467886" w:themeColor="hyperlink"/>
      <w:u w:val="single"/>
    </w:rPr>
  </w:style>
  <w:style w:type="character" w:styleId="UnresolvedMention">
    <w:name w:val="Unresolved Mention"/>
    <w:basedOn w:val="DefaultParagraphFont"/>
    <w:uiPriority w:val="99"/>
    <w:semiHidden/>
    <w:unhideWhenUsed/>
    <w:rsid w:val="00F64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10877">
      <w:bodyDiv w:val="1"/>
      <w:marLeft w:val="0"/>
      <w:marRight w:val="0"/>
      <w:marTop w:val="0"/>
      <w:marBottom w:val="0"/>
      <w:divBdr>
        <w:top w:val="none" w:sz="0" w:space="0" w:color="auto"/>
        <w:left w:val="none" w:sz="0" w:space="0" w:color="auto"/>
        <w:bottom w:val="none" w:sz="0" w:space="0" w:color="auto"/>
        <w:right w:val="none" w:sz="0" w:space="0" w:color="auto"/>
      </w:divBdr>
      <w:divsChild>
        <w:div w:id="2125340981">
          <w:marLeft w:val="0"/>
          <w:marRight w:val="0"/>
          <w:marTop w:val="0"/>
          <w:marBottom w:val="0"/>
          <w:divBdr>
            <w:top w:val="none" w:sz="0" w:space="0" w:color="auto"/>
            <w:left w:val="none" w:sz="0" w:space="0" w:color="auto"/>
            <w:bottom w:val="none" w:sz="0" w:space="0" w:color="auto"/>
            <w:right w:val="none" w:sz="0" w:space="0" w:color="auto"/>
          </w:divBdr>
          <w:divsChild>
            <w:div w:id="995720274">
              <w:marLeft w:val="0"/>
              <w:marRight w:val="0"/>
              <w:marTop w:val="0"/>
              <w:marBottom w:val="0"/>
              <w:divBdr>
                <w:top w:val="none" w:sz="0" w:space="0" w:color="auto"/>
                <w:left w:val="none" w:sz="0" w:space="0" w:color="auto"/>
                <w:bottom w:val="none" w:sz="0" w:space="0" w:color="auto"/>
                <w:right w:val="none" w:sz="0" w:space="0" w:color="auto"/>
              </w:divBdr>
              <w:divsChild>
                <w:div w:id="1169904884">
                  <w:marLeft w:val="300"/>
                  <w:marRight w:val="300"/>
                  <w:marTop w:val="300"/>
                  <w:marBottom w:val="360"/>
                  <w:divBdr>
                    <w:top w:val="none" w:sz="0" w:space="0" w:color="auto"/>
                    <w:left w:val="none" w:sz="0" w:space="0" w:color="auto"/>
                    <w:bottom w:val="none" w:sz="0" w:space="0" w:color="auto"/>
                    <w:right w:val="none" w:sz="0" w:space="0" w:color="auto"/>
                  </w:divBdr>
                  <w:divsChild>
                    <w:div w:id="11955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3686">
          <w:marLeft w:val="0"/>
          <w:marRight w:val="0"/>
          <w:marTop w:val="0"/>
          <w:marBottom w:val="0"/>
          <w:divBdr>
            <w:top w:val="none" w:sz="0" w:space="0" w:color="auto"/>
            <w:left w:val="none" w:sz="0" w:space="0" w:color="auto"/>
            <w:bottom w:val="none" w:sz="0" w:space="0" w:color="auto"/>
            <w:right w:val="none" w:sz="0" w:space="0" w:color="auto"/>
          </w:divBdr>
        </w:div>
        <w:div w:id="1529445935">
          <w:marLeft w:val="0"/>
          <w:marRight w:val="0"/>
          <w:marTop w:val="0"/>
          <w:marBottom w:val="0"/>
          <w:divBdr>
            <w:top w:val="none" w:sz="0" w:space="0" w:color="auto"/>
            <w:left w:val="none" w:sz="0" w:space="0" w:color="auto"/>
            <w:bottom w:val="none" w:sz="0" w:space="0" w:color="auto"/>
            <w:right w:val="none" w:sz="0" w:space="0" w:color="auto"/>
          </w:divBdr>
          <w:divsChild>
            <w:div w:id="1809518448">
              <w:marLeft w:val="0"/>
              <w:marRight w:val="0"/>
              <w:marTop w:val="0"/>
              <w:marBottom w:val="0"/>
              <w:divBdr>
                <w:top w:val="none" w:sz="0" w:space="0" w:color="auto"/>
                <w:left w:val="none" w:sz="0" w:space="0" w:color="auto"/>
                <w:bottom w:val="none" w:sz="0" w:space="0" w:color="auto"/>
                <w:right w:val="none" w:sz="0" w:space="0" w:color="auto"/>
              </w:divBdr>
              <w:divsChild>
                <w:div w:id="1352297913">
                  <w:marLeft w:val="300"/>
                  <w:marRight w:val="300"/>
                  <w:marTop w:val="360"/>
                  <w:marBottom w:val="360"/>
                  <w:divBdr>
                    <w:top w:val="none" w:sz="0" w:space="0" w:color="auto"/>
                    <w:left w:val="none" w:sz="0" w:space="0" w:color="auto"/>
                    <w:bottom w:val="none" w:sz="0" w:space="0" w:color="auto"/>
                    <w:right w:val="none" w:sz="0" w:space="0" w:color="auto"/>
                  </w:divBdr>
                  <w:divsChild>
                    <w:div w:id="831800086">
                      <w:marLeft w:val="0"/>
                      <w:marRight w:val="0"/>
                      <w:marTop w:val="0"/>
                      <w:marBottom w:val="0"/>
                      <w:divBdr>
                        <w:top w:val="none" w:sz="0" w:space="0" w:color="auto"/>
                        <w:left w:val="none" w:sz="0" w:space="0" w:color="auto"/>
                        <w:bottom w:val="none" w:sz="0" w:space="0" w:color="auto"/>
                        <w:right w:val="none" w:sz="0" w:space="0" w:color="auto"/>
                      </w:divBdr>
                    </w:div>
                  </w:divsChild>
                </w:div>
                <w:div w:id="453796447">
                  <w:marLeft w:val="300"/>
                  <w:marRight w:val="300"/>
                  <w:marTop w:val="360"/>
                  <w:marBottom w:val="360"/>
                  <w:divBdr>
                    <w:top w:val="none" w:sz="0" w:space="0" w:color="auto"/>
                    <w:left w:val="none" w:sz="0" w:space="0" w:color="auto"/>
                    <w:bottom w:val="none" w:sz="0" w:space="0" w:color="auto"/>
                    <w:right w:val="none" w:sz="0" w:space="0" w:color="auto"/>
                  </w:divBdr>
                  <w:divsChild>
                    <w:div w:id="17891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4605">
          <w:marLeft w:val="0"/>
          <w:marRight w:val="0"/>
          <w:marTop w:val="0"/>
          <w:marBottom w:val="0"/>
          <w:divBdr>
            <w:top w:val="none" w:sz="0" w:space="0" w:color="auto"/>
            <w:left w:val="none" w:sz="0" w:space="0" w:color="auto"/>
            <w:bottom w:val="none" w:sz="0" w:space="0" w:color="auto"/>
            <w:right w:val="none" w:sz="0" w:space="0" w:color="auto"/>
          </w:divBdr>
        </w:div>
        <w:div w:id="1696344437">
          <w:marLeft w:val="0"/>
          <w:marRight w:val="0"/>
          <w:marTop w:val="0"/>
          <w:marBottom w:val="0"/>
          <w:divBdr>
            <w:top w:val="none" w:sz="0" w:space="0" w:color="auto"/>
            <w:left w:val="none" w:sz="0" w:space="0" w:color="auto"/>
            <w:bottom w:val="none" w:sz="0" w:space="0" w:color="auto"/>
            <w:right w:val="none" w:sz="0" w:space="0" w:color="auto"/>
          </w:divBdr>
          <w:divsChild>
            <w:div w:id="1259558377">
              <w:marLeft w:val="0"/>
              <w:marRight w:val="0"/>
              <w:marTop w:val="0"/>
              <w:marBottom w:val="0"/>
              <w:divBdr>
                <w:top w:val="none" w:sz="0" w:space="0" w:color="auto"/>
                <w:left w:val="none" w:sz="0" w:space="0" w:color="auto"/>
                <w:bottom w:val="none" w:sz="0" w:space="0" w:color="auto"/>
                <w:right w:val="none" w:sz="0" w:space="0" w:color="auto"/>
              </w:divBdr>
              <w:divsChild>
                <w:div w:id="425661847">
                  <w:marLeft w:val="300"/>
                  <w:marRight w:val="300"/>
                  <w:marTop w:val="360"/>
                  <w:marBottom w:val="0"/>
                  <w:divBdr>
                    <w:top w:val="none" w:sz="0" w:space="0" w:color="auto"/>
                    <w:left w:val="none" w:sz="0" w:space="0" w:color="auto"/>
                    <w:bottom w:val="none" w:sz="0" w:space="0" w:color="auto"/>
                    <w:right w:val="none" w:sz="0" w:space="0" w:color="auto"/>
                  </w:divBdr>
                  <w:divsChild>
                    <w:div w:id="14243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63396">
      <w:bodyDiv w:val="1"/>
      <w:marLeft w:val="0"/>
      <w:marRight w:val="0"/>
      <w:marTop w:val="0"/>
      <w:marBottom w:val="0"/>
      <w:divBdr>
        <w:top w:val="none" w:sz="0" w:space="0" w:color="auto"/>
        <w:left w:val="none" w:sz="0" w:space="0" w:color="auto"/>
        <w:bottom w:val="none" w:sz="0" w:space="0" w:color="auto"/>
        <w:right w:val="none" w:sz="0" w:space="0" w:color="auto"/>
      </w:divBdr>
      <w:divsChild>
        <w:div w:id="2088262347">
          <w:marLeft w:val="0"/>
          <w:marRight w:val="0"/>
          <w:marTop w:val="0"/>
          <w:marBottom w:val="0"/>
          <w:divBdr>
            <w:top w:val="none" w:sz="0" w:space="0" w:color="auto"/>
            <w:left w:val="none" w:sz="0" w:space="0" w:color="auto"/>
            <w:bottom w:val="none" w:sz="0" w:space="0" w:color="auto"/>
            <w:right w:val="none" w:sz="0" w:space="0" w:color="auto"/>
          </w:divBdr>
        </w:div>
        <w:div w:id="1905331438">
          <w:marLeft w:val="0"/>
          <w:marRight w:val="0"/>
          <w:marTop w:val="0"/>
          <w:marBottom w:val="0"/>
          <w:divBdr>
            <w:top w:val="none" w:sz="0" w:space="0" w:color="auto"/>
            <w:left w:val="none" w:sz="0" w:space="0" w:color="auto"/>
            <w:bottom w:val="none" w:sz="0" w:space="0" w:color="auto"/>
            <w:right w:val="none" w:sz="0" w:space="0" w:color="auto"/>
          </w:divBdr>
          <w:divsChild>
            <w:div w:id="1507593984">
              <w:marLeft w:val="0"/>
              <w:marRight w:val="0"/>
              <w:marTop w:val="0"/>
              <w:marBottom w:val="0"/>
              <w:divBdr>
                <w:top w:val="none" w:sz="0" w:space="0" w:color="auto"/>
                <w:left w:val="none" w:sz="0" w:space="0" w:color="auto"/>
                <w:bottom w:val="none" w:sz="0" w:space="0" w:color="auto"/>
                <w:right w:val="none" w:sz="0" w:space="0" w:color="auto"/>
              </w:divBdr>
              <w:divsChild>
                <w:div w:id="1205872265">
                  <w:marLeft w:val="300"/>
                  <w:marRight w:val="300"/>
                  <w:marTop w:val="360"/>
                  <w:marBottom w:val="360"/>
                  <w:divBdr>
                    <w:top w:val="none" w:sz="0" w:space="0" w:color="auto"/>
                    <w:left w:val="none" w:sz="0" w:space="0" w:color="auto"/>
                    <w:bottom w:val="none" w:sz="0" w:space="0" w:color="auto"/>
                    <w:right w:val="none" w:sz="0" w:space="0" w:color="auto"/>
                  </w:divBdr>
                </w:div>
              </w:divsChild>
            </w:div>
          </w:divsChild>
        </w:div>
      </w:divsChild>
    </w:div>
    <w:div w:id="345640512">
      <w:bodyDiv w:val="1"/>
      <w:marLeft w:val="0"/>
      <w:marRight w:val="0"/>
      <w:marTop w:val="0"/>
      <w:marBottom w:val="0"/>
      <w:divBdr>
        <w:top w:val="none" w:sz="0" w:space="0" w:color="auto"/>
        <w:left w:val="none" w:sz="0" w:space="0" w:color="auto"/>
        <w:bottom w:val="none" w:sz="0" w:space="0" w:color="auto"/>
        <w:right w:val="none" w:sz="0" w:space="0" w:color="auto"/>
      </w:divBdr>
      <w:divsChild>
        <w:div w:id="1990286455">
          <w:marLeft w:val="300"/>
          <w:marRight w:val="300"/>
          <w:marTop w:val="360"/>
          <w:marBottom w:val="0"/>
          <w:divBdr>
            <w:top w:val="none" w:sz="0" w:space="0" w:color="auto"/>
            <w:left w:val="none" w:sz="0" w:space="0" w:color="auto"/>
            <w:bottom w:val="none" w:sz="0" w:space="0" w:color="auto"/>
            <w:right w:val="none" w:sz="0" w:space="0" w:color="auto"/>
          </w:divBdr>
          <w:divsChild>
            <w:div w:id="1407728250">
              <w:marLeft w:val="0"/>
              <w:marRight w:val="0"/>
              <w:marTop w:val="0"/>
              <w:marBottom w:val="0"/>
              <w:divBdr>
                <w:top w:val="none" w:sz="0" w:space="0" w:color="auto"/>
                <w:left w:val="none" w:sz="0" w:space="0" w:color="auto"/>
                <w:bottom w:val="none" w:sz="0" w:space="0" w:color="auto"/>
                <w:right w:val="none" w:sz="0" w:space="0" w:color="auto"/>
              </w:divBdr>
            </w:div>
          </w:divsChild>
        </w:div>
        <w:div w:id="347564503">
          <w:marLeft w:val="300"/>
          <w:marRight w:val="300"/>
          <w:marTop w:val="0"/>
          <w:marBottom w:val="360"/>
          <w:divBdr>
            <w:top w:val="none" w:sz="0" w:space="0" w:color="auto"/>
            <w:left w:val="none" w:sz="0" w:space="0" w:color="auto"/>
            <w:bottom w:val="none" w:sz="0" w:space="0" w:color="auto"/>
            <w:right w:val="none" w:sz="0" w:space="0" w:color="auto"/>
          </w:divBdr>
          <w:divsChild>
            <w:div w:id="134821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83860">
      <w:bodyDiv w:val="1"/>
      <w:marLeft w:val="0"/>
      <w:marRight w:val="0"/>
      <w:marTop w:val="0"/>
      <w:marBottom w:val="0"/>
      <w:divBdr>
        <w:top w:val="none" w:sz="0" w:space="0" w:color="auto"/>
        <w:left w:val="none" w:sz="0" w:space="0" w:color="auto"/>
        <w:bottom w:val="none" w:sz="0" w:space="0" w:color="auto"/>
        <w:right w:val="none" w:sz="0" w:space="0" w:color="auto"/>
      </w:divBdr>
      <w:divsChild>
        <w:div w:id="1806313633">
          <w:marLeft w:val="0"/>
          <w:marRight w:val="0"/>
          <w:marTop w:val="0"/>
          <w:marBottom w:val="0"/>
          <w:divBdr>
            <w:top w:val="none" w:sz="0" w:space="0" w:color="auto"/>
            <w:left w:val="none" w:sz="0" w:space="0" w:color="auto"/>
            <w:bottom w:val="none" w:sz="0" w:space="0" w:color="auto"/>
            <w:right w:val="none" w:sz="0" w:space="0" w:color="auto"/>
          </w:divBdr>
          <w:divsChild>
            <w:div w:id="388189289">
              <w:marLeft w:val="0"/>
              <w:marRight w:val="0"/>
              <w:marTop w:val="0"/>
              <w:marBottom w:val="0"/>
              <w:divBdr>
                <w:top w:val="none" w:sz="0" w:space="0" w:color="auto"/>
                <w:left w:val="none" w:sz="0" w:space="0" w:color="auto"/>
                <w:bottom w:val="none" w:sz="0" w:space="0" w:color="auto"/>
                <w:right w:val="none" w:sz="0" w:space="0" w:color="auto"/>
              </w:divBdr>
              <w:divsChild>
                <w:div w:id="648091810">
                  <w:marLeft w:val="300"/>
                  <w:marRight w:val="300"/>
                  <w:marTop w:val="300"/>
                  <w:marBottom w:val="360"/>
                  <w:divBdr>
                    <w:top w:val="none" w:sz="0" w:space="0" w:color="auto"/>
                    <w:left w:val="none" w:sz="0" w:space="0" w:color="auto"/>
                    <w:bottom w:val="none" w:sz="0" w:space="0" w:color="auto"/>
                    <w:right w:val="none" w:sz="0" w:space="0" w:color="auto"/>
                  </w:divBdr>
                  <w:divsChild>
                    <w:div w:id="742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50374">
          <w:marLeft w:val="0"/>
          <w:marRight w:val="0"/>
          <w:marTop w:val="0"/>
          <w:marBottom w:val="0"/>
          <w:divBdr>
            <w:top w:val="none" w:sz="0" w:space="0" w:color="auto"/>
            <w:left w:val="none" w:sz="0" w:space="0" w:color="auto"/>
            <w:bottom w:val="none" w:sz="0" w:space="0" w:color="auto"/>
            <w:right w:val="none" w:sz="0" w:space="0" w:color="auto"/>
          </w:divBdr>
        </w:div>
        <w:div w:id="105318755">
          <w:marLeft w:val="0"/>
          <w:marRight w:val="0"/>
          <w:marTop w:val="0"/>
          <w:marBottom w:val="0"/>
          <w:divBdr>
            <w:top w:val="none" w:sz="0" w:space="0" w:color="auto"/>
            <w:left w:val="none" w:sz="0" w:space="0" w:color="auto"/>
            <w:bottom w:val="none" w:sz="0" w:space="0" w:color="auto"/>
            <w:right w:val="none" w:sz="0" w:space="0" w:color="auto"/>
          </w:divBdr>
          <w:divsChild>
            <w:div w:id="1872759225">
              <w:marLeft w:val="0"/>
              <w:marRight w:val="0"/>
              <w:marTop w:val="0"/>
              <w:marBottom w:val="0"/>
              <w:divBdr>
                <w:top w:val="none" w:sz="0" w:space="0" w:color="auto"/>
                <w:left w:val="none" w:sz="0" w:space="0" w:color="auto"/>
                <w:bottom w:val="none" w:sz="0" w:space="0" w:color="auto"/>
                <w:right w:val="none" w:sz="0" w:space="0" w:color="auto"/>
              </w:divBdr>
              <w:divsChild>
                <w:div w:id="1754282735">
                  <w:marLeft w:val="300"/>
                  <w:marRight w:val="300"/>
                  <w:marTop w:val="360"/>
                  <w:marBottom w:val="360"/>
                  <w:divBdr>
                    <w:top w:val="none" w:sz="0" w:space="0" w:color="auto"/>
                    <w:left w:val="none" w:sz="0" w:space="0" w:color="auto"/>
                    <w:bottom w:val="none" w:sz="0" w:space="0" w:color="auto"/>
                    <w:right w:val="none" w:sz="0" w:space="0" w:color="auto"/>
                  </w:divBdr>
                  <w:divsChild>
                    <w:div w:id="1238898062">
                      <w:marLeft w:val="0"/>
                      <w:marRight w:val="0"/>
                      <w:marTop w:val="0"/>
                      <w:marBottom w:val="0"/>
                      <w:divBdr>
                        <w:top w:val="none" w:sz="0" w:space="0" w:color="auto"/>
                        <w:left w:val="none" w:sz="0" w:space="0" w:color="auto"/>
                        <w:bottom w:val="none" w:sz="0" w:space="0" w:color="auto"/>
                        <w:right w:val="none" w:sz="0" w:space="0" w:color="auto"/>
                      </w:divBdr>
                    </w:div>
                  </w:divsChild>
                </w:div>
                <w:div w:id="455031748">
                  <w:marLeft w:val="300"/>
                  <w:marRight w:val="300"/>
                  <w:marTop w:val="360"/>
                  <w:marBottom w:val="360"/>
                  <w:divBdr>
                    <w:top w:val="none" w:sz="0" w:space="0" w:color="auto"/>
                    <w:left w:val="none" w:sz="0" w:space="0" w:color="auto"/>
                    <w:bottom w:val="none" w:sz="0" w:space="0" w:color="auto"/>
                    <w:right w:val="none" w:sz="0" w:space="0" w:color="auto"/>
                  </w:divBdr>
                  <w:divsChild>
                    <w:div w:id="191635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17100">
          <w:marLeft w:val="0"/>
          <w:marRight w:val="0"/>
          <w:marTop w:val="0"/>
          <w:marBottom w:val="0"/>
          <w:divBdr>
            <w:top w:val="none" w:sz="0" w:space="0" w:color="auto"/>
            <w:left w:val="none" w:sz="0" w:space="0" w:color="auto"/>
            <w:bottom w:val="none" w:sz="0" w:space="0" w:color="auto"/>
            <w:right w:val="none" w:sz="0" w:space="0" w:color="auto"/>
          </w:divBdr>
        </w:div>
        <w:div w:id="1945646404">
          <w:marLeft w:val="0"/>
          <w:marRight w:val="0"/>
          <w:marTop w:val="0"/>
          <w:marBottom w:val="0"/>
          <w:divBdr>
            <w:top w:val="none" w:sz="0" w:space="0" w:color="auto"/>
            <w:left w:val="none" w:sz="0" w:space="0" w:color="auto"/>
            <w:bottom w:val="none" w:sz="0" w:space="0" w:color="auto"/>
            <w:right w:val="none" w:sz="0" w:space="0" w:color="auto"/>
          </w:divBdr>
          <w:divsChild>
            <w:div w:id="1723209202">
              <w:marLeft w:val="0"/>
              <w:marRight w:val="0"/>
              <w:marTop w:val="0"/>
              <w:marBottom w:val="0"/>
              <w:divBdr>
                <w:top w:val="none" w:sz="0" w:space="0" w:color="auto"/>
                <w:left w:val="none" w:sz="0" w:space="0" w:color="auto"/>
                <w:bottom w:val="none" w:sz="0" w:space="0" w:color="auto"/>
                <w:right w:val="none" w:sz="0" w:space="0" w:color="auto"/>
              </w:divBdr>
              <w:divsChild>
                <w:div w:id="1964648373">
                  <w:marLeft w:val="300"/>
                  <w:marRight w:val="300"/>
                  <w:marTop w:val="360"/>
                  <w:marBottom w:val="0"/>
                  <w:divBdr>
                    <w:top w:val="none" w:sz="0" w:space="0" w:color="auto"/>
                    <w:left w:val="none" w:sz="0" w:space="0" w:color="auto"/>
                    <w:bottom w:val="none" w:sz="0" w:space="0" w:color="auto"/>
                    <w:right w:val="none" w:sz="0" w:space="0" w:color="auto"/>
                  </w:divBdr>
                  <w:divsChild>
                    <w:div w:id="19571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20628">
      <w:bodyDiv w:val="1"/>
      <w:marLeft w:val="0"/>
      <w:marRight w:val="0"/>
      <w:marTop w:val="0"/>
      <w:marBottom w:val="0"/>
      <w:divBdr>
        <w:top w:val="none" w:sz="0" w:space="0" w:color="auto"/>
        <w:left w:val="none" w:sz="0" w:space="0" w:color="auto"/>
        <w:bottom w:val="none" w:sz="0" w:space="0" w:color="auto"/>
        <w:right w:val="none" w:sz="0" w:space="0" w:color="auto"/>
      </w:divBdr>
    </w:div>
    <w:div w:id="663558014">
      <w:bodyDiv w:val="1"/>
      <w:marLeft w:val="0"/>
      <w:marRight w:val="0"/>
      <w:marTop w:val="0"/>
      <w:marBottom w:val="0"/>
      <w:divBdr>
        <w:top w:val="none" w:sz="0" w:space="0" w:color="auto"/>
        <w:left w:val="none" w:sz="0" w:space="0" w:color="auto"/>
        <w:bottom w:val="none" w:sz="0" w:space="0" w:color="auto"/>
        <w:right w:val="none" w:sz="0" w:space="0" w:color="auto"/>
      </w:divBdr>
      <w:divsChild>
        <w:div w:id="949164288">
          <w:marLeft w:val="0"/>
          <w:marRight w:val="0"/>
          <w:marTop w:val="0"/>
          <w:marBottom w:val="0"/>
          <w:divBdr>
            <w:top w:val="none" w:sz="0" w:space="0" w:color="auto"/>
            <w:left w:val="none" w:sz="0" w:space="0" w:color="auto"/>
            <w:bottom w:val="none" w:sz="0" w:space="0" w:color="auto"/>
            <w:right w:val="none" w:sz="0" w:space="0" w:color="auto"/>
          </w:divBdr>
        </w:div>
        <w:div w:id="2088109080">
          <w:marLeft w:val="0"/>
          <w:marRight w:val="0"/>
          <w:marTop w:val="0"/>
          <w:marBottom w:val="0"/>
          <w:divBdr>
            <w:top w:val="none" w:sz="0" w:space="0" w:color="auto"/>
            <w:left w:val="none" w:sz="0" w:space="0" w:color="auto"/>
            <w:bottom w:val="none" w:sz="0" w:space="0" w:color="auto"/>
            <w:right w:val="none" w:sz="0" w:space="0" w:color="auto"/>
          </w:divBdr>
          <w:divsChild>
            <w:div w:id="2054961616">
              <w:marLeft w:val="0"/>
              <w:marRight w:val="0"/>
              <w:marTop w:val="0"/>
              <w:marBottom w:val="0"/>
              <w:divBdr>
                <w:top w:val="none" w:sz="0" w:space="0" w:color="auto"/>
                <w:left w:val="none" w:sz="0" w:space="0" w:color="auto"/>
                <w:bottom w:val="none" w:sz="0" w:space="0" w:color="auto"/>
                <w:right w:val="none" w:sz="0" w:space="0" w:color="auto"/>
              </w:divBdr>
              <w:divsChild>
                <w:div w:id="705907944">
                  <w:marLeft w:val="300"/>
                  <w:marRight w:val="300"/>
                  <w:marTop w:val="360"/>
                  <w:marBottom w:val="360"/>
                  <w:divBdr>
                    <w:top w:val="none" w:sz="0" w:space="0" w:color="auto"/>
                    <w:left w:val="none" w:sz="0" w:space="0" w:color="auto"/>
                    <w:bottom w:val="none" w:sz="0" w:space="0" w:color="auto"/>
                    <w:right w:val="none" w:sz="0" w:space="0" w:color="auto"/>
                  </w:divBdr>
                </w:div>
              </w:divsChild>
            </w:div>
          </w:divsChild>
        </w:div>
      </w:divsChild>
    </w:div>
    <w:div w:id="973027593">
      <w:bodyDiv w:val="1"/>
      <w:marLeft w:val="0"/>
      <w:marRight w:val="0"/>
      <w:marTop w:val="0"/>
      <w:marBottom w:val="0"/>
      <w:divBdr>
        <w:top w:val="none" w:sz="0" w:space="0" w:color="auto"/>
        <w:left w:val="none" w:sz="0" w:space="0" w:color="auto"/>
        <w:bottom w:val="none" w:sz="0" w:space="0" w:color="auto"/>
        <w:right w:val="none" w:sz="0" w:space="0" w:color="auto"/>
      </w:divBdr>
    </w:div>
    <w:div w:id="1131021650">
      <w:bodyDiv w:val="1"/>
      <w:marLeft w:val="0"/>
      <w:marRight w:val="0"/>
      <w:marTop w:val="0"/>
      <w:marBottom w:val="0"/>
      <w:divBdr>
        <w:top w:val="none" w:sz="0" w:space="0" w:color="auto"/>
        <w:left w:val="none" w:sz="0" w:space="0" w:color="auto"/>
        <w:bottom w:val="none" w:sz="0" w:space="0" w:color="auto"/>
        <w:right w:val="none" w:sz="0" w:space="0" w:color="auto"/>
      </w:divBdr>
      <w:divsChild>
        <w:div w:id="1780179675">
          <w:marLeft w:val="300"/>
          <w:marRight w:val="300"/>
          <w:marTop w:val="300"/>
          <w:marBottom w:val="0"/>
          <w:divBdr>
            <w:top w:val="none" w:sz="0" w:space="0" w:color="auto"/>
            <w:left w:val="none" w:sz="0" w:space="0" w:color="auto"/>
            <w:bottom w:val="none" w:sz="0" w:space="0" w:color="auto"/>
            <w:right w:val="none" w:sz="0" w:space="0" w:color="auto"/>
          </w:divBdr>
          <w:divsChild>
            <w:div w:id="237904214">
              <w:marLeft w:val="0"/>
              <w:marRight w:val="0"/>
              <w:marTop w:val="0"/>
              <w:marBottom w:val="0"/>
              <w:divBdr>
                <w:top w:val="none" w:sz="0" w:space="0" w:color="auto"/>
                <w:left w:val="none" w:sz="0" w:space="0" w:color="auto"/>
                <w:bottom w:val="none" w:sz="0" w:space="0" w:color="auto"/>
                <w:right w:val="none" w:sz="0" w:space="0" w:color="auto"/>
              </w:divBdr>
            </w:div>
          </w:divsChild>
        </w:div>
        <w:div w:id="454181481">
          <w:marLeft w:val="300"/>
          <w:marRight w:val="300"/>
          <w:marTop w:val="0"/>
          <w:marBottom w:val="0"/>
          <w:divBdr>
            <w:top w:val="none" w:sz="0" w:space="0" w:color="auto"/>
            <w:left w:val="none" w:sz="0" w:space="0" w:color="auto"/>
            <w:bottom w:val="none" w:sz="0" w:space="0" w:color="auto"/>
            <w:right w:val="none" w:sz="0" w:space="0" w:color="auto"/>
          </w:divBdr>
          <w:divsChild>
            <w:div w:id="124842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957580">
      <w:bodyDiv w:val="1"/>
      <w:marLeft w:val="0"/>
      <w:marRight w:val="0"/>
      <w:marTop w:val="0"/>
      <w:marBottom w:val="0"/>
      <w:divBdr>
        <w:top w:val="none" w:sz="0" w:space="0" w:color="auto"/>
        <w:left w:val="none" w:sz="0" w:space="0" w:color="auto"/>
        <w:bottom w:val="none" w:sz="0" w:space="0" w:color="auto"/>
        <w:right w:val="none" w:sz="0" w:space="0" w:color="auto"/>
      </w:divBdr>
    </w:div>
    <w:div w:id="1468860131">
      <w:bodyDiv w:val="1"/>
      <w:marLeft w:val="0"/>
      <w:marRight w:val="0"/>
      <w:marTop w:val="0"/>
      <w:marBottom w:val="0"/>
      <w:divBdr>
        <w:top w:val="none" w:sz="0" w:space="0" w:color="auto"/>
        <w:left w:val="none" w:sz="0" w:space="0" w:color="auto"/>
        <w:bottom w:val="none" w:sz="0" w:space="0" w:color="auto"/>
        <w:right w:val="none" w:sz="0" w:space="0" w:color="auto"/>
      </w:divBdr>
    </w:div>
    <w:div w:id="1577083174">
      <w:bodyDiv w:val="1"/>
      <w:marLeft w:val="0"/>
      <w:marRight w:val="0"/>
      <w:marTop w:val="0"/>
      <w:marBottom w:val="0"/>
      <w:divBdr>
        <w:top w:val="none" w:sz="0" w:space="0" w:color="auto"/>
        <w:left w:val="none" w:sz="0" w:space="0" w:color="auto"/>
        <w:bottom w:val="none" w:sz="0" w:space="0" w:color="auto"/>
        <w:right w:val="none" w:sz="0" w:space="0" w:color="auto"/>
      </w:divBdr>
    </w:div>
    <w:div w:id="1667905596">
      <w:bodyDiv w:val="1"/>
      <w:marLeft w:val="0"/>
      <w:marRight w:val="0"/>
      <w:marTop w:val="0"/>
      <w:marBottom w:val="0"/>
      <w:divBdr>
        <w:top w:val="none" w:sz="0" w:space="0" w:color="auto"/>
        <w:left w:val="none" w:sz="0" w:space="0" w:color="auto"/>
        <w:bottom w:val="none" w:sz="0" w:space="0" w:color="auto"/>
        <w:right w:val="none" w:sz="0" w:space="0" w:color="auto"/>
      </w:divBdr>
      <w:divsChild>
        <w:div w:id="985159817">
          <w:marLeft w:val="300"/>
          <w:marRight w:val="300"/>
          <w:marTop w:val="360"/>
          <w:marBottom w:val="0"/>
          <w:divBdr>
            <w:top w:val="none" w:sz="0" w:space="0" w:color="auto"/>
            <w:left w:val="none" w:sz="0" w:space="0" w:color="auto"/>
            <w:bottom w:val="none" w:sz="0" w:space="0" w:color="auto"/>
            <w:right w:val="none" w:sz="0" w:space="0" w:color="auto"/>
          </w:divBdr>
          <w:divsChild>
            <w:div w:id="1075473534">
              <w:marLeft w:val="0"/>
              <w:marRight w:val="0"/>
              <w:marTop w:val="0"/>
              <w:marBottom w:val="0"/>
              <w:divBdr>
                <w:top w:val="none" w:sz="0" w:space="0" w:color="auto"/>
                <w:left w:val="none" w:sz="0" w:space="0" w:color="auto"/>
                <w:bottom w:val="none" w:sz="0" w:space="0" w:color="auto"/>
                <w:right w:val="none" w:sz="0" w:space="0" w:color="auto"/>
              </w:divBdr>
            </w:div>
          </w:divsChild>
        </w:div>
        <w:div w:id="5057268">
          <w:marLeft w:val="300"/>
          <w:marRight w:val="300"/>
          <w:marTop w:val="0"/>
          <w:marBottom w:val="360"/>
          <w:divBdr>
            <w:top w:val="none" w:sz="0" w:space="0" w:color="auto"/>
            <w:left w:val="none" w:sz="0" w:space="0" w:color="auto"/>
            <w:bottom w:val="none" w:sz="0" w:space="0" w:color="auto"/>
            <w:right w:val="none" w:sz="0" w:space="0" w:color="auto"/>
          </w:divBdr>
          <w:divsChild>
            <w:div w:id="3602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7804">
      <w:bodyDiv w:val="1"/>
      <w:marLeft w:val="0"/>
      <w:marRight w:val="0"/>
      <w:marTop w:val="0"/>
      <w:marBottom w:val="0"/>
      <w:divBdr>
        <w:top w:val="none" w:sz="0" w:space="0" w:color="auto"/>
        <w:left w:val="none" w:sz="0" w:space="0" w:color="auto"/>
        <w:bottom w:val="none" w:sz="0" w:space="0" w:color="auto"/>
        <w:right w:val="none" w:sz="0" w:space="0" w:color="auto"/>
      </w:divBdr>
    </w:div>
    <w:div w:id="1808011828">
      <w:bodyDiv w:val="1"/>
      <w:marLeft w:val="0"/>
      <w:marRight w:val="0"/>
      <w:marTop w:val="0"/>
      <w:marBottom w:val="0"/>
      <w:divBdr>
        <w:top w:val="none" w:sz="0" w:space="0" w:color="auto"/>
        <w:left w:val="none" w:sz="0" w:space="0" w:color="auto"/>
        <w:bottom w:val="none" w:sz="0" w:space="0" w:color="auto"/>
        <w:right w:val="none" w:sz="0" w:space="0" w:color="auto"/>
      </w:divBdr>
      <w:divsChild>
        <w:div w:id="1264844825">
          <w:marLeft w:val="300"/>
          <w:marRight w:val="300"/>
          <w:marTop w:val="300"/>
          <w:marBottom w:val="0"/>
          <w:divBdr>
            <w:top w:val="none" w:sz="0" w:space="0" w:color="auto"/>
            <w:left w:val="none" w:sz="0" w:space="0" w:color="auto"/>
            <w:bottom w:val="none" w:sz="0" w:space="0" w:color="auto"/>
            <w:right w:val="none" w:sz="0" w:space="0" w:color="auto"/>
          </w:divBdr>
          <w:divsChild>
            <w:div w:id="1858499140">
              <w:marLeft w:val="0"/>
              <w:marRight w:val="0"/>
              <w:marTop w:val="0"/>
              <w:marBottom w:val="0"/>
              <w:divBdr>
                <w:top w:val="none" w:sz="0" w:space="0" w:color="auto"/>
                <w:left w:val="none" w:sz="0" w:space="0" w:color="auto"/>
                <w:bottom w:val="none" w:sz="0" w:space="0" w:color="auto"/>
                <w:right w:val="none" w:sz="0" w:space="0" w:color="auto"/>
              </w:divBdr>
            </w:div>
          </w:divsChild>
        </w:div>
        <w:div w:id="1361199218">
          <w:marLeft w:val="300"/>
          <w:marRight w:val="300"/>
          <w:marTop w:val="0"/>
          <w:marBottom w:val="0"/>
          <w:divBdr>
            <w:top w:val="none" w:sz="0" w:space="0" w:color="auto"/>
            <w:left w:val="none" w:sz="0" w:space="0" w:color="auto"/>
            <w:bottom w:val="none" w:sz="0" w:space="0" w:color="auto"/>
            <w:right w:val="none" w:sz="0" w:space="0" w:color="auto"/>
          </w:divBdr>
          <w:divsChild>
            <w:div w:id="18619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32580">
      <w:bodyDiv w:val="1"/>
      <w:marLeft w:val="0"/>
      <w:marRight w:val="0"/>
      <w:marTop w:val="0"/>
      <w:marBottom w:val="0"/>
      <w:divBdr>
        <w:top w:val="none" w:sz="0" w:space="0" w:color="auto"/>
        <w:left w:val="none" w:sz="0" w:space="0" w:color="auto"/>
        <w:bottom w:val="none" w:sz="0" w:space="0" w:color="auto"/>
        <w:right w:val="none" w:sz="0" w:space="0" w:color="auto"/>
      </w:divBdr>
    </w:div>
    <w:div w:id="206721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ventbrite.co.uk/e/905966609517?aff=oddtdtcreator" TargetMode="External"/><Relationship Id="rId18" Type="http://schemas.openxmlformats.org/officeDocument/2006/relationships/hyperlink" Target="https://www.eventbrite.co.uk/e/908217130887?aff=oddtdtcreator" TargetMode="External"/><Relationship Id="rId26" Type="http://schemas.openxmlformats.org/officeDocument/2006/relationships/hyperlink" Target="https://www.eventbrite.co.uk/e/915133708557?aff=oddtdtcreator" TargetMode="External"/><Relationship Id="rId39" Type="http://schemas.openxmlformats.org/officeDocument/2006/relationships/hyperlink" Target="https://eduexe.createsend1.com/t/r-i-tdelttt-l-jy/" TargetMode="External"/><Relationship Id="rId21" Type="http://schemas.openxmlformats.org/officeDocument/2006/relationships/hyperlink" Target="https://www.eventbrite.co.uk/e/908280600727?aff=oddtdtcreator" TargetMode="External"/><Relationship Id="rId34" Type="http://schemas.openxmlformats.org/officeDocument/2006/relationships/hyperlink" Target="https://www.eventbrite.co.uk/e/909668441797?aff=oddtdtcreator" TargetMode="External"/><Relationship Id="rId42" Type="http://schemas.openxmlformats.org/officeDocument/2006/relationships/hyperlink" Target="mailto:eduexe@exeter.ac.uk" TargetMode="External"/><Relationship Id="rId7" Type="http://schemas.openxmlformats.org/officeDocument/2006/relationships/hyperlink" Target="https://eduexe.createsend1.com/t/r-i-tdelttt-l-j/" TargetMode="External"/><Relationship Id="rId2" Type="http://schemas.openxmlformats.org/officeDocument/2006/relationships/styles" Target="styles.xml"/><Relationship Id="rId16" Type="http://schemas.openxmlformats.org/officeDocument/2006/relationships/hyperlink" Target="https://www.eventbrite.co.uk/e/908203560297?aff=oddtdtcreator" TargetMode="External"/><Relationship Id="rId29" Type="http://schemas.openxmlformats.org/officeDocument/2006/relationships/hyperlink" Target="https://www.eventbrite.co.uk/e/909653085867?aff=oddtdtcreator" TargetMode="External"/><Relationship Id="rId1" Type="http://schemas.openxmlformats.org/officeDocument/2006/relationships/numbering" Target="numbering.xml"/><Relationship Id="rId6" Type="http://schemas.openxmlformats.org/officeDocument/2006/relationships/hyperlink" Target="https://eduexe.createsend1.com/t/r-i-tdelttt-l-y/" TargetMode="External"/><Relationship Id="rId11" Type="http://schemas.openxmlformats.org/officeDocument/2006/relationships/hyperlink" Target="https://www.eventbrite.co.uk/e/914447927367?aff=oddtdtcreator" TargetMode="External"/><Relationship Id="rId24" Type="http://schemas.openxmlformats.org/officeDocument/2006/relationships/hyperlink" Target="https://www.eventbrite.co.uk/e/914649690847?aff=oddtdtcreator" TargetMode="External"/><Relationship Id="rId32" Type="http://schemas.openxmlformats.org/officeDocument/2006/relationships/hyperlink" Target="https://www.eventbrite.co.uk/e/909678772697?aff=oddtdtcreator" TargetMode="External"/><Relationship Id="rId37" Type="http://schemas.openxmlformats.org/officeDocument/2006/relationships/hyperlink" Target="https://www.eventbrite.co.uk/e/transformative-education-for-ptas-tickets-909747087027?aff=oddtdtcreator" TargetMode="External"/><Relationship Id="rId40" Type="http://schemas.openxmlformats.org/officeDocument/2006/relationships/hyperlink" Target="https://eduexe.createsend1.com/t/r-i-tdelttt-l-jj/" TargetMode="External"/><Relationship Id="rId45" Type="http://schemas.openxmlformats.org/officeDocument/2006/relationships/fontTable" Target="fontTable.xml"/><Relationship Id="rId5" Type="http://schemas.openxmlformats.org/officeDocument/2006/relationships/hyperlink" Target="https://eduexe.createsend1.com/t/r-i-tdelttt-l-r/" TargetMode="External"/><Relationship Id="rId15" Type="http://schemas.openxmlformats.org/officeDocument/2006/relationships/hyperlink" Target="https://www.eventbrite.co.uk/e/914520273757?aff=oddtdtcreator" TargetMode="External"/><Relationship Id="rId23" Type="http://schemas.openxmlformats.org/officeDocument/2006/relationships/hyperlink" Target="https://www.eventbrite.co.uk/e/from-eco-anxiety-to-action-tickets-909758511197?aff=oddtdtcreator" TargetMode="External"/><Relationship Id="rId28" Type="http://schemas.openxmlformats.org/officeDocument/2006/relationships/hyperlink" Target="https://www.eventbrite.co.uk/e/uoe-digital-summer-showcase-tickets-915141040487?aff=oddtdtcreator" TargetMode="External"/><Relationship Id="rId36" Type="http://schemas.openxmlformats.org/officeDocument/2006/relationships/hyperlink" Target="https://www.eventbrite.co.uk/e/what-is-career-readiness-tickets-909721420257?aff=oddtdtcreator" TargetMode="External"/><Relationship Id="rId10" Type="http://schemas.openxmlformats.org/officeDocument/2006/relationships/hyperlink" Target="https://www.eventbrite.co.uk/e/transformative-education-framework-at-the-university-of-exeter-tickets-899880726477?aff=oddtdtcreator" TargetMode="External"/><Relationship Id="rId19" Type="http://schemas.openxmlformats.org/officeDocument/2006/relationships/hyperlink" Target="https://www.eventbrite.co.uk/e/908238775627?aff=oddtdtcreator" TargetMode="External"/><Relationship Id="rId31" Type="http://schemas.openxmlformats.org/officeDocument/2006/relationships/hyperlink" Target="https://www.eventbrite.co.uk/e/908345665337?aff=oddtdtcreator" TargetMode="External"/><Relationship Id="rId44" Type="http://schemas.openxmlformats.org/officeDocument/2006/relationships/hyperlink" Target="mailto:eduexe@exeter.ac.uk" TargetMode="External"/><Relationship Id="rId4" Type="http://schemas.openxmlformats.org/officeDocument/2006/relationships/webSettings" Target="webSettings.xml"/><Relationship Id="rId9" Type="http://schemas.openxmlformats.org/officeDocument/2006/relationships/hyperlink" Target="https://www.eventbrite.com/e/906640976567?aff=oddtdtcreator" TargetMode="External"/><Relationship Id="rId14" Type="http://schemas.openxmlformats.org/officeDocument/2006/relationships/hyperlink" Target="https://www.eventbrite.co.uk/e/908154914797?aff=oddtdtcreator" TargetMode="External"/><Relationship Id="rId22" Type="http://schemas.openxmlformats.org/officeDocument/2006/relationships/hyperlink" Target="https://www.eventbrite.co.uk/e/uoe-digital-summer-showcase-tickets-915141040487?aff=oddtdtcreator" TargetMode="External"/><Relationship Id="rId27" Type="http://schemas.openxmlformats.org/officeDocument/2006/relationships/hyperlink" Target="https://www.eventbrite.co.uk/e/908318724757?aff=oddtdtcreator" TargetMode="External"/><Relationship Id="rId30" Type="http://schemas.openxmlformats.org/officeDocument/2006/relationships/hyperlink" Target="https://www.eventbrite.co.uk/e/909660698637?aff=oddtdtcreator" TargetMode="External"/><Relationship Id="rId35" Type="http://schemas.openxmlformats.org/officeDocument/2006/relationships/hyperlink" Target="https://www.eventbrite.co.uk/e/bridging-the-gap-tickets-909713747307?aff=oddtdtcreator" TargetMode="External"/><Relationship Id="rId43" Type="http://schemas.openxmlformats.org/officeDocument/2006/relationships/hyperlink" Target="https://eduexe.createsend1.com/t/r-i-tdelttt-l-ji/" TargetMode="External"/><Relationship Id="rId8" Type="http://schemas.openxmlformats.org/officeDocument/2006/relationships/hyperlink" Target="https://www.eventbrite.co.uk/e/908134212877?aff=oddtdtcreator" TargetMode="External"/><Relationship Id="rId3" Type="http://schemas.openxmlformats.org/officeDocument/2006/relationships/settings" Target="settings.xml"/><Relationship Id="rId12" Type="http://schemas.openxmlformats.org/officeDocument/2006/relationships/hyperlink" Target="https://www.eventbrite.co.uk/e/908174021947?aff=oddtdtcreator" TargetMode="External"/><Relationship Id="rId17" Type="http://schemas.openxmlformats.org/officeDocument/2006/relationships/hyperlink" Target="https://www.eventbrite.co.uk/e/generative-ai-as-a-force-for-good-tickets-911215338607?aff=oddtdtcreator" TargetMode="External"/><Relationship Id="rId25" Type="http://schemas.openxmlformats.org/officeDocument/2006/relationships/hyperlink" Target="https://www.eventbrite.co.uk/e/decolonising-stem-a-dual-perspective-tickets-909766816037?aff=oddtdtcreator" TargetMode="External"/><Relationship Id="rId33" Type="http://schemas.openxmlformats.org/officeDocument/2006/relationships/hyperlink" Target="https://www.eventbrite.co.uk/e/decolonising-medical-pedagogical-theories-tickets-909698210837?aff=oddtdtcreator" TargetMode="External"/><Relationship Id="rId38" Type="http://schemas.openxmlformats.org/officeDocument/2006/relationships/hyperlink" Target="https://www.eventbrite.co.uk/e/alternative-assessments-for-developing-personal-leadership-skills-tickets-909740567527?aff=oddtdtcreator" TargetMode="External"/><Relationship Id="rId46" Type="http://schemas.openxmlformats.org/officeDocument/2006/relationships/theme" Target="theme/theme1.xml"/><Relationship Id="rId20" Type="http://schemas.openxmlformats.org/officeDocument/2006/relationships/hyperlink" Target="https://www.eventbrite.co.uk/e/908258374247?aff=oddtdtcreator" TargetMode="External"/><Relationship Id="rId41" Type="http://schemas.openxmlformats.org/officeDocument/2006/relationships/hyperlink" Target="https://eduexe.createsend1.com/t/r-i-tdelttt-l-j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1881</Words>
  <Characters>10724</Characters>
  <Application>Microsoft Office Word</Application>
  <DocSecurity>0</DocSecurity>
  <Lines>89</Lines>
  <Paragraphs>25</Paragraphs>
  <ScaleCrop>false</ScaleCrop>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Preece, Kelly Louise</dc:creator>
  <cp:keywords/>
  <dc:description/>
  <cp:lastModifiedBy>Preece, Kelly Louise</cp:lastModifiedBy>
  <cp:revision>1</cp:revision>
  <dcterms:created xsi:type="dcterms:W3CDTF">2024-09-03T10:39:00Z</dcterms:created>
  <dcterms:modified xsi:type="dcterms:W3CDTF">2024-09-03T10:41:00Z</dcterms:modified>
</cp:coreProperties>
</file>