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B4" w:rsidP="006264FA" w:rsidRDefault="006264FA" w14:paraId="023F0D9D" w14:textId="0B9879A5">
      <w:pPr>
        <w:jc w:val="center"/>
      </w:pPr>
      <w:r>
        <w:t>Discussion Starters</w:t>
      </w:r>
    </w:p>
    <w:p w:rsidR="006264FA" w:rsidP="006264FA" w:rsidRDefault="006264FA" w14:paraId="737F7359" w14:textId="7B791750"/>
    <w:p w:rsidR="006264FA" w:rsidP="006264FA" w:rsidRDefault="006264FA" w14:paraId="6F804D2C" w14:textId="3A52EDD9">
      <w:r w:rsidR="006264FA">
        <w:rPr/>
        <w:t>These could be done b</w:t>
      </w:r>
      <w:r w:rsidR="00B98EC5">
        <w:rPr/>
        <w:t>y</w:t>
      </w:r>
      <w:r w:rsidR="006264FA">
        <w:rPr/>
        <w:t xml:space="preserve"> different year groups, according to the interest and ability of the class.</w:t>
      </w:r>
    </w:p>
    <w:p w:rsidR="006264FA" w:rsidP="006264FA" w:rsidRDefault="006264FA" w14:paraId="1193E41D" w14:textId="3D7544FA">
      <w:r>
        <w:t>They could form part of tutor time, or could be used in a range of different subject areas and are designed to open dialogue and encourage thinking across current affairs and topical issues.</w:t>
      </w:r>
    </w:p>
    <w:p w:rsidR="006264FA" w:rsidP="006264FA" w:rsidRDefault="006264FA" w14:paraId="56E4008A" w14:textId="03F58DD2"/>
    <w:p w:rsidR="006264FA" w:rsidP="006264FA" w:rsidRDefault="006264FA" w14:paraId="2C738ED6" w14:textId="2BCDC018">
      <w:pPr>
        <w:pStyle w:val="ListParagraph"/>
        <w:numPr>
          <w:ilvl w:val="0"/>
          <w:numId w:val="5"/>
        </w:numPr>
        <w:spacing w:after="160" w:line="259" w:lineRule="auto"/>
        <w:rPr/>
      </w:pPr>
      <w:r w:rsidR="006264FA">
        <w:rPr/>
        <w:t xml:space="preserve">The Oscars have been increasingly criticised for a lack of diversity. In response, the Academy have decided that, from 2024, the nominees for the best picture at the Oscars will have to meet two of four new standards for representation: on screen; among the crew; at the studio; in opportunities for training and advancement in other aspects of the film’s development release. This means, for example, that it must have either one lead character or significant supporting character from an underrepresented racial or ethnic group; at </w:t>
      </w:r>
      <w:r w:rsidR="006264FA">
        <w:rPr/>
        <w:t>leas</w:t>
      </w:r>
      <w:r w:rsidR="612E1748">
        <w:rPr/>
        <w:t>t</w:t>
      </w:r>
      <w:r w:rsidR="006264FA">
        <w:rPr/>
        <w:t xml:space="preserve"> 30% of secondary roles from two underrepresented groups or the main storyline, theme or narrative must be focused on an underrepresented group (underrepresented group including women, people of colour, LGBTQ+ people or people with disabilities). Is this the right way to improve diversity? Are the measures straightforward? Will the rules change the way that filmmakers see the process? Does anyone care about the Oscars anyway?</w:t>
      </w:r>
    </w:p>
    <w:p w:rsidR="006264FA" w:rsidP="006264FA" w:rsidRDefault="006264FA" w14:paraId="683B8207" w14:textId="77777777">
      <w:pPr>
        <w:ind w:left="720"/>
      </w:pPr>
      <w:r>
        <w:t xml:space="preserve">For more information, see this </w:t>
      </w:r>
      <w:hyperlink w:history="1" r:id="rId10">
        <w:r w:rsidRPr="00074D23">
          <w:rPr>
            <w:rStyle w:val="Hyperlink"/>
          </w:rPr>
          <w:t>article.</w:t>
        </w:r>
      </w:hyperlink>
    </w:p>
    <w:p w:rsidR="006264FA" w:rsidP="006264FA" w:rsidRDefault="006264FA" w14:paraId="4DF84206" w14:textId="77777777"/>
    <w:p w:rsidR="006264FA" w:rsidP="006264FA" w:rsidRDefault="006264FA" w14:paraId="4809C735" w14:textId="77777777">
      <w:pPr>
        <w:pStyle w:val="ListParagraph"/>
        <w:numPr>
          <w:ilvl w:val="0"/>
          <w:numId w:val="5"/>
        </w:numPr>
        <w:spacing w:after="160" w:line="259" w:lineRule="auto"/>
      </w:pPr>
      <w:r>
        <w:t xml:space="preserve">In 2019, Coronation Street introduced its first black family. Although there have been black characters before, this is the first time there has been a black family. Why do you think it has taken so long for a family to be introduced? Do you think that the absence of a black family in a northern town reflects reality? Is it important to reflect real life? The characters are set to explore themes of racism and homophobia in sport: do you think that it is important that storylines deal with ‘themes’? </w:t>
      </w:r>
    </w:p>
    <w:p w:rsidR="006264FA" w:rsidP="006264FA" w:rsidRDefault="006264FA" w14:paraId="3A2C0CBA" w14:textId="77777777">
      <w:pPr>
        <w:pStyle w:val="ListParagraph"/>
      </w:pPr>
    </w:p>
    <w:p w:rsidR="006264FA" w:rsidP="006264FA" w:rsidRDefault="006264FA" w14:paraId="46F1188E" w14:textId="77777777">
      <w:pPr>
        <w:pStyle w:val="ListParagraph"/>
      </w:pPr>
      <w:r>
        <w:t xml:space="preserve">For more information, see this </w:t>
      </w:r>
      <w:hyperlink w:history="1" r:id="rId11">
        <w:r w:rsidRPr="00B7661C">
          <w:rPr>
            <w:rStyle w:val="Hyperlink"/>
          </w:rPr>
          <w:t>article.</w:t>
        </w:r>
      </w:hyperlink>
    </w:p>
    <w:p w:rsidR="006264FA" w:rsidP="006264FA" w:rsidRDefault="006264FA" w14:paraId="2A47E963" w14:textId="77777777">
      <w:pPr>
        <w:pStyle w:val="ListParagraph"/>
      </w:pPr>
    </w:p>
    <w:p w:rsidR="006264FA" w:rsidP="006264FA" w:rsidRDefault="006264FA" w14:paraId="23D140BA" w14:textId="77777777">
      <w:pPr>
        <w:pStyle w:val="ListParagraph"/>
        <w:numPr>
          <w:ilvl w:val="0"/>
          <w:numId w:val="5"/>
        </w:numPr>
        <w:spacing w:after="160" w:line="259" w:lineRule="auto"/>
      </w:pPr>
      <w:r>
        <w:t>Diane Abbott, the MP for Hackney North and Stoke Newington, was first elected in 1987 and became the country’s first black woman to become an MP. She has served in the House of Commons ever since. Whilst the number of MPs from minority ethnic backgrounds has grown, the ratio is fewer than the proportion in society. According to government statistics from 2019, about 13.8% of the UK population was from a minority ethnic background; following the 2019 General Election, there were 63 MPs from non-White ethnic backgrounds (just under 10% of the House of Commons). Do you think it is important that the ethnic make-up of parliament reflects that of the country? Do you think that there are institutionalised barriers to ethnic minority people becoming MPs? Do you think that a lack of representation has a knock-on effect for how people engage with government? What would you like to see happen?</w:t>
      </w:r>
    </w:p>
    <w:p w:rsidR="006264FA" w:rsidP="006264FA" w:rsidRDefault="006264FA" w14:paraId="2DACD72B" w14:textId="77777777">
      <w:pPr>
        <w:pStyle w:val="ListParagraph"/>
      </w:pPr>
    </w:p>
    <w:p w:rsidR="006264FA" w:rsidP="006264FA" w:rsidRDefault="006264FA" w14:paraId="5AC75DEB" w14:textId="77777777">
      <w:pPr>
        <w:pStyle w:val="ListParagraph"/>
      </w:pPr>
      <w:r>
        <w:t xml:space="preserve">For more information on Diane Abbott and her experience of racism as an MP, see </w:t>
      </w:r>
      <w:hyperlink w:history="1" r:id="rId12">
        <w:r w:rsidRPr="00E776BB">
          <w:rPr>
            <w:rStyle w:val="Hyperlink"/>
          </w:rPr>
          <w:t>here</w:t>
        </w:r>
      </w:hyperlink>
      <w:r>
        <w:t>.</w:t>
      </w:r>
    </w:p>
    <w:p w:rsidR="006264FA" w:rsidP="006264FA" w:rsidRDefault="006264FA" w14:paraId="2D6ADD49" w14:textId="77777777">
      <w:pPr>
        <w:pStyle w:val="ListParagraph"/>
      </w:pPr>
      <w:r>
        <w:t xml:space="preserve">For the report into the make-up of public institutions, see </w:t>
      </w:r>
      <w:hyperlink w:history="1" r:id="rId13">
        <w:r w:rsidRPr="00E776BB">
          <w:rPr>
            <w:rStyle w:val="Hyperlink"/>
          </w:rPr>
          <w:t>here</w:t>
        </w:r>
      </w:hyperlink>
      <w:r>
        <w:t>.</w:t>
      </w:r>
    </w:p>
    <w:p w:rsidR="006264FA" w:rsidP="006264FA" w:rsidRDefault="006264FA" w14:paraId="77B7F5FC" w14:textId="77777777">
      <w:pPr>
        <w:pStyle w:val="ListParagraph"/>
      </w:pPr>
    </w:p>
    <w:p w:rsidR="006264FA" w:rsidP="006264FA" w:rsidRDefault="006264FA" w14:paraId="6764B4CA" w14:textId="77777777">
      <w:pPr>
        <w:pStyle w:val="ListParagraph"/>
        <w:numPr>
          <w:ilvl w:val="0"/>
          <w:numId w:val="5"/>
        </w:numPr>
        <w:spacing w:after="160" w:line="259" w:lineRule="auto"/>
      </w:pPr>
      <w:r>
        <w:t xml:space="preserve">When changes were made to the national curriculum in England in 2014, the focus of teaching about history was changed so that it took out the explicit focus on racial and ethnic diversity. This means that there has been a big reduction in the number and range of topics available which cover black history in Britain, despite the fact that there have been black people in Britain since at least Roman times. What do you think are the effects of missing out this history? What do you think happens when the focus on black history is restricted to events such as slavery? If you were redesigning the history curriculum for GCSE pupils, what would you include? You might want to use this </w:t>
      </w:r>
      <w:hyperlink w:history="1" r:id="rId14">
        <w:r w:rsidRPr="00D14436">
          <w:rPr>
            <w:rStyle w:val="Hyperlink"/>
          </w:rPr>
          <w:t>timeline</w:t>
        </w:r>
      </w:hyperlink>
      <w:r>
        <w:t xml:space="preserve"> to help you think about the stories and contributions you might include.</w:t>
      </w:r>
    </w:p>
    <w:p w:rsidR="006264FA" w:rsidP="006264FA" w:rsidRDefault="006264FA" w14:paraId="1D78871F" w14:textId="77777777">
      <w:pPr>
        <w:ind w:left="360"/>
      </w:pPr>
    </w:p>
    <w:p w:rsidR="006264FA" w:rsidP="006264FA" w:rsidRDefault="006264FA" w14:paraId="33E46CA8" w14:textId="77777777">
      <w:pPr>
        <w:pStyle w:val="ListParagraph"/>
        <w:numPr>
          <w:ilvl w:val="0"/>
          <w:numId w:val="5"/>
        </w:numPr>
        <w:spacing w:after="160" w:line="259" w:lineRule="auto"/>
      </w:pPr>
      <w:r>
        <w:t xml:space="preserve">Jack Leslie was a black footballer who played for Plymouth Argyle from 1921 until he retired in 1934. He was expected to be selected for England, but, when the selectors became aware of his heritage – his father was Jamaican - he wasn’t selected. In fact, it wasn’t until 1978 that Viv Anderson became the first black player to play for England. </w:t>
      </w:r>
    </w:p>
    <w:p w:rsidR="006264FA" w:rsidP="006264FA" w:rsidRDefault="006264FA" w14:paraId="5D292BF1" w14:textId="77777777">
      <w:pPr>
        <w:pStyle w:val="ListParagraph"/>
      </w:pPr>
    </w:p>
    <w:p w:rsidR="006264FA" w:rsidP="006264FA" w:rsidRDefault="006264FA" w14:paraId="0F879E43" w14:textId="77777777">
      <w:pPr>
        <w:pStyle w:val="ListParagraph"/>
      </w:pPr>
      <w:r>
        <w:t xml:space="preserve">In 1948, the introduction of legal racial segregation – apartheid – laws in South Africa meant that no non-white players were eligible to play cricked for the national team, which led to the country being banned from playing against other international teams. When they started to play again, they introduced quotas for the selection of black players, so that any international team was required to have a certain number of black players (you can read more about this </w:t>
      </w:r>
      <w:hyperlink w:history="1" r:id="rId15">
        <w:r w:rsidRPr="008A2635">
          <w:rPr>
            <w:rStyle w:val="Hyperlink"/>
          </w:rPr>
          <w:t>here</w:t>
        </w:r>
      </w:hyperlink>
      <w:r>
        <w:t>).</w:t>
      </w:r>
    </w:p>
    <w:p w:rsidR="006264FA" w:rsidP="006264FA" w:rsidRDefault="006264FA" w14:paraId="60CF1E6B" w14:textId="77777777">
      <w:pPr>
        <w:pStyle w:val="ListParagraph"/>
      </w:pPr>
    </w:p>
    <w:p w:rsidR="006264FA" w:rsidP="006264FA" w:rsidRDefault="006264FA" w14:paraId="04CEE3EA" w14:textId="77777777">
      <w:pPr>
        <w:pStyle w:val="ListParagraph"/>
      </w:pPr>
      <w:r w:rsidR="006264FA">
        <w:rPr/>
        <w:t xml:space="preserve">It seems obvious that no one should be excluded from sport because of the colour of their skin, but should people be selected because of it? </w:t>
      </w:r>
    </w:p>
    <w:p w:rsidR="7384F335" w:rsidP="7384F335" w:rsidRDefault="7384F335" w14:paraId="7754F9C9" w14:textId="4DA3ECE5">
      <w:pPr>
        <w:pStyle w:val="ListParagraph"/>
        <w:ind w:left="0"/>
      </w:pPr>
    </w:p>
    <w:p w:rsidR="27E0F9BF" w:rsidP="7384F335" w:rsidRDefault="27E0F9BF" w14:paraId="118242E5" w14:textId="5670DFBB">
      <w:pPr>
        <w:pStyle w:val="ListParagraph"/>
        <w:numPr>
          <w:ilvl w:val="0"/>
          <w:numId w:val="5"/>
        </w:numPr>
        <w:rPr>
          <w:rFonts w:ascii="Calibri" w:hAnsi="Calibri" w:eastAsia="Calibri" w:cs="Calibri" w:asciiTheme="minorAscii" w:hAnsiTheme="minorAscii" w:eastAsiaTheme="minorAscii" w:cstheme="minorAscii"/>
          <w:sz w:val="24"/>
          <w:szCs w:val="24"/>
        </w:rPr>
      </w:pPr>
      <w:r w:rsidRPr="7384F335" w:rsidR="27E0F9BF">
        <w:rPr>
          <w:noProof w:val="0"/>
          <w:lang w:val="en-GB"/>
        </w:rPr>
        <w:t xml:space="preserve">The Supreme Court President Lord Reed has said that he wants more diversity in the Supreme Court, because only 4% of senior judges appointed to the High Court or above are from ethnic minority backgrounds (you can read more about this story </w:t>
      </w:r>
      <w:hyperlink r:id="Rfecac65b1efb48e3">
        <w:r w:rsidRPr="7384F335" w:rsidR="27E0F9BF">
          <w:rPr>
            <w:rStyle w:val="Hyperlink"/>
            <w:noProof w:val="0"/>
            <w:color w:val="0563C1"/>
            <w:u w:val="single"/>
            <w:lang w:val="en-GB"/>
          </w:rPr>
          <w:t>here</w:t>
        </w:r>
      </w:hyperlink>
      <w:r w:rsidRPr="7384F335" w:rsidR="27E0F9BF">
        <w:rPr>
          <w:noProof w:val="0"/>
          <w:lang w:val="en-GB"/>
        </w:rPr>
        <w:t>).</w:t>
      </w:r>
    </w:p>
    <w:p w:rsidR="27E0F9BF" w:rsidP="7384F335" w:rsidRDefault="27E0F9BF" w14:paraId="426B710B" w14:textId="28799247">
      <w:pPr>
        <w:spacing w:line="257" w:lineRule="auto"/>
        <w:ind w:left="720" w:firstLine="0"/>
      </w:pPr>
      <w:r w:rsidRPr="7384F335" w:rsidR="27E0F9BF">
        <w:rPr>
          <w:rFonts w:ascii="Calibri" w:hAnsi="Calibri" w:eastAsia="Calibri" w:cs="Calibri"/>
          <w:noProof w:val="0"/>
          <w:sz w:val="22"/>
          <w:szCs w:val="22"/>
          <w:lang w:val="en-GB"/>
        </w:rPr>
        <w:t xml:space="preserve">Recently, a Black barrister was mistaken three times for a defendant (you can read this story </w:t>
      </w:r>
      <w:hyperlink r:id="Rf3ec9352fa1b422f">
        <w:r w:rsidRPr="7384F335" w:rsidR="27E0F9BF">
          <w:rPr>
            <w:rStyle w:val="Hyperlink"/>
            <w:rFonts w:ascii="Calibri" w:hAnsi="Calibri" w:eastAsia="Calibri" w:cs="Calibri"/>
            <w:noProof w:val="0"/>
            <w:color w:val="0563C1"/>
            <w:sz w:val="22"/>
            <w:szCs w:val="22"/>
            <w:u w:val="single"/>
            <w:lang w:val="en-GB"/>
          </w:rPr>
          <w:t>here</w:t>
        </w:r>
      </w:hyperlink>
      <w:r w:rsidRPr="7384F335" w:rsidR="27E0F9BF">
        <w:rPr>
          <w:rFonts w:ascii="Calibri" w:hAnsi="Calibri" w:eastAsia="Calibri" w:cs="Calibri"/>
          <w:noProof w:val="0"/>
          <w:sz w:val="22"/>
          <w:szCs w:val="22"/>
          <w:lang w:val="en-GB"/>
        </w:rPr>
        <w:t xml:space="preserve">). Figures from the </w:t>
      </w:r>
      <w:hyperlink r:id="R8c4ad7eb53094e25">
        <w:r w:rsidRPr="7384F335" w:rsidR="27E0F9BF">
          <w:rPr>
            <w:rStyle w:val="Hyperlink"/>
            <w:rFonts w:ascii="Calibri" w:hAnsi="Calibri" w:eastAsia="Calibri" w:cs="Calibri"/>
            <w:noProof w:val="0"/>
            <w:color w:val="0563C1"/>
            <w:sz w:val="22"/>
            <w:szCs w:val="22"/>
            <w:u w:val="single"/>
            <w:lang w:val="en-GB"/>
          </w:rPr>
          <w:t>Prison Reform Trust</w:t>
        </w:r>
      </w:hyperlink>
      <w:r w:rsidRPr="7384F335" w:rsidR="27E0F9BF">
        <w:rPr>
          <w:rFonts w:ascii="Calibri" w:hAnsi="Calibri" w:eastAsia="Calibri" w:cs="Calibri"/>
          <w:noProof w:val="0"/>
          <w:sz w:val="22"/>
          <w:szCs w:val="22"/>
          <w:lang w:val="en-GB"/>
        </w:rPr>
        <w:t xml:space="preserve"> show that 26% of the prison population – 22,683 people – are from a minority ethnic group (if this population mirrored the make-up of England and Wales, there would be more than 9,000 fewer people in prisons). What do these stories suggest about our judicial system? What do think we could/should do?</w:t>
      </w:r>
    </w:p>
    <w:p w:rsidR="7384F335" w:rsidP="7384F335" w:rsidRDefault="7384F335" w14:paraId="465D69E0" w14:textId="0CA4A89E">
      <w:pPr>
        <w:pStyle w:val="ListParagraph"/>
        <w:ind w:left="0"/>
      </w:pPr>
    </w:p>
    <w:p w:rsidR="006264FA" w:rsidP="006264FA" w:rsidRDefault="006264FA" w14:paraId="100A30D9" w14:textId="77777777"/>
    <w:p w:rsidR="006264FA" w:rsidP="006264FA" w:rsidRDefault="006264FA" w14:paraId="7200A815" w14:textId="77777777"/>
    <w:p w:rsidR="006264FA" w:rsidP="006264FA" w:rsidRDefault="006264FA" w14:paraId="1E3D10C3" w14:textId="77777777">
      <w:pPr>
        <w:pStyle w:val="ListParagraph"/>
      </w:pPr>
    </w:p>
    <w:p w:rsidRPr="00566E78" w:rsidR="006264FA" w:rsidP="006264FA" w:rsidRDefault="006264FA" w14:paraId="7E4E630A" w14:textId="77777777">
      <w:bookmarkStart w:name="_GoBack" w:id="0"/>
      <w:bookmarkEnd w:id="0"/>
    </w:p>
    <w:sectPr w:rsidRPr="00566E78" w:rsidR="006264FA" w:rsidSect="007A0DFF">
      <w:headerReference w:type="default" r:id="rId16"/>
      <w:pgSz w:w="11900" w:h="16840" w:orient="portrait"/>
      <w:pgMar w:top="2483" w:right="821" w:bottom="2184"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E81" w:rsidP="007A0DFF" w:rsidRDefault="00DC6E81" w14:paraId="599BC46E" w14:textId="77777777">
      <w:r>
        <w:separator/>
      </w:r>
    </w:p>
  </w:endnote>
  <w:endnote w:type="continuationSeparator" w:id="0">
    <w:p w:rsidR="00DC6E81" w:rsidP="007A0DFF" w:rsidRDefault="00DC6E81" w14:paraId="690D31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E81" w:rsidP="007A0DFF" w:rsidRDefault="00DC6E81" w14:paraId="1370E41B" w14:textId="77777777">
      <w:r>
        <w:separator/>
      </w:r>
    </w:p>
  </w:footnote>
  <w:footnote w:type="continuationSeparator" w:id="0">
    <w:p w:rsidR="00DC6E81" w:rsidP="007A0DFF" w:rsidRDefault="00DC6E81" w14:paraId="2483E8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737EA1" w:rsidR="00F921FB" w:rsidP="00737EA1" w:rsidRDefault="00F921FB" w14:paraId="08084D13" w14:textId="77777777">
    <w:pPr>
      <w:pStyle w:val="Header"/>
      <w:jc w:val="right"/>
      <w:rPr>
        <w:sz w:val="16"/>
      </w:rPr>
    </w:pPr>
  </w:p>
  <w:p w:rsidRPr="00737EA1" w:rsidR="00737EA1" w:rsidP="00737EA1" w:rsidRDefault="00737EA1" w14:paraId="5143F413" w14:textId="77777777">
    <w:pPr>
      <w:pStyle w:val="Header"/>
      <w:jc w:val="right"/>
      <w:rPr>
        <w:rFonts w:ascii="Arial" w:hAnsi="Arial" w:cs="Arial"/>
        <w:b/>
        <w:color w:val="FFFFFF" w:themeColor="background1"/>
        <w:sz w:val="20"/>
      </w:rPr>
    </w:pPr>
  </w:p>
  <w:p w:rsidRPr="00737EA1" w:rsidR="007A0DFF" w:rsidP="00737EA1" w:rsidRDefault="007A0DFF" w14:paraId="400D4C84" w14:textId="4280E614">
    <w:pPr>
      <w:pStyle w:val="Header"/>
      <w:jc w:val="right"/>
      <w:rPr>
        <w:rFonts w:ascii="Arial" w:hAnsi="Arial" w:cs="Arial"/>
        <w:b/>
        <w:color w:val="FFFFFF" w:themeColor="background1"/>
        <w:sz w:val="36"/>
      </w:rPr>
    </w:pPr>
    <w:r>
      <w:rPr>
        <w:noProof/>
        <w:lang w:eastAsia="en-GB"/>
      </w:rPr>
      <w:drawing>
        <wp:anchor distT="0" distB="0" distL="114300" distR="114300" simplePos="0" relativeHeight="251661312" behindDoc="1" locked="0" layoutInCell="1" allowOverlap="1" wp14:anchorId="6D253896" wp14:editId="76CB1200">
          <wp:simplePos x="0" y="0"/>
          <wp:positionH relativeFrom="page">
            <wp:posOffset>-8254</wp:posOffset>
          </wp:positionH>
          <wp:positionV relativeFrom="page">
            <wp:posOffset>0</wp:posOffset>
          </wp:positionV>
          <wp:extent cx="7549653" cy="106791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im/Desktop/ESEA49.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653" cy="106791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384F335" w:rsidR="0640ED47">
      <w:rPr>
        <w:rFonts w:ascii="Arial" w:hAnsi="Arial" w:cs="Arial"/>
        <w:b w:val="1"/>
        <w:bCs w:val="1"/>
        <w:color w:val="FFFFFF" w:themeColor="background1"/>
        <w:sz w:val="36"/>
        <w:szCs w:val="36"/>
      </w:rPr>
      <w:t>Black History Month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B60644F"/>
    <w:multiLevelType w:val="hybridMultilevel"/>
    <w:tmpl w:val="EAC07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285E63"/>
    <w:multiLevelType w:val="hybridMultilevel"/>
    <w:tmpl w:val="96E8C8DC"/>
    <w:lvl w:ilvl="0" w:tplc="9782EF28">
      <w:numFmt w:val="bullet"/>
      <w:lvlText w:val="-"/>
      <w:lvlJc w:val="left"/>
      <w:pPr>
        <w:ind w:left="720" w:hanging="36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3055073"/>
    <w:multiLevelType w:val="hybridMultilevel"/>
    <w:tmpl w:val="61986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363815"/>
    <w:multiLevelType w:val="hybridMultilevel"/>
    <w:tmpl w:val="BADAD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F167EE"/>
    <w:multiLevelType w:val="hybridMultilevel"/>
    <w:tmpl w:val="D50E23A4"/>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FF"/>
    <w:rsid w:val="000B340A"/>
    <w:rsid w:val="000D747C"/>
    <w:rsid w:val="00117CEE"/>
    <w:rsid w:val="001E1A2A"/>
    <w:rsid w:val="001E73D9"/>
    <w:rsid w:val="0020084F"/>
    <w:rsid w:val="002525D0"/>
    <w:rsid w:val="0029306E"/>
    <w:rsid w:val="002A6110"/>
    <w:rsid w:val="002E7A4A"/>
    <w:rsid w:val="0035455C"/>
    <w:rsid w:val="00360D70"/>
    <w:rsid w:val="003B3321"/>
    <w:rsid w:val="003F41E7"/>
    <w:rsid w:val="00412ACF"/>
    <w:rsid w:val="004311AA"/>
    <w:rsid w:val="00436B8E"/>
    <w:rsid w:val="004A5148"/>
    <w:rsid w:val="00537135"/>
    <w:rsid w:val="005600B2"/>
    <w:rsid w:val="00566E78"/>
    <w:rsid w:val="005A7E7E"/>
    <w:rsid w:val="00606E42"/>
    <w:rsid w:val="006220EF"/>
    <w:rsid w:val="006264FA"/>
    <w:rsid w:val="00630E9F"/>
    <w:rsid w:val="006F5B8B"/>
    <w:rsid w:val="00737EA1"/>
    <w:rsid w:val="0074217A"/>
    <w:rsid w:val="00762D1B"/>
    <w:rsid w:val="00783D33"/>
    <w:rsid w:val="007A0DFF"/>
    <w:rsid w:val="00805F62"/>
    <w:rsid w:val="00815791"/>
    <w:rsid w:val="0093780C"/>
    <w:rsid w:val="00971C04"/>
    <w:rsid w:val="009A1713"/>
    <w:rsid w:val="009B1424"/>
    <w:rsid w:val="009B2730"/>
    <w:rsid w:val="009C6669"/>
    <w:rsid w:val="009F0709"/>
    <w:rsid w:val="00A2417C"/>
    <w:rsid w:val="00A31C75"/>
    <w:rsid w:val="00A56E5C"/>
    <w:rsid w:val="00A7493B"/>
    <w:rsid w:val="00A764CF"/>
    <w:rsid w:val="00AB6C23"/>
    <w:rsid w:val="00AF1ED7"/>
    <w:rsid w:val="00B1074A"/>
    <w:rsid w:val="00B61D23"/>
    <w:rsid w:val="00B98EC5"/>
    <w:rsid w:val="00C71DC4"/>
    <w:rsid w:val="00C768EB"/>
    <w:rsid w:val="00CD3D1D"/>
    <w:rsid w:val="00CF4DE8"/>
    <w:rsid w:val="00D93D0B"/>
    <w:rsid w:val="00DC0D66"/>
    <w:rsid w:val="00DC1B9D"/>
    <w:rsid w:val="00DC6E81"/>
    <w:rsid w:val="00DE159C"/>
    <w:rsid w:val="00DE6969"/>
    <w:rsid w:val="00E104F8"/>
    <w:rsid w:val="00E37CE8"/>
    <w:rsid w:val="00E557FE"/>
    <w:rsid w:val="00E578FF"/>
    <w:rsid w:val="00EE2CE3"/>
    <w:rsid w:val="00F921FB"/>
    <w:rsid w:val="00F95946"/>
    <w:rsid w:val="00FA376D"/>
    <w:rsid w:val="00FC4356"/>
    <w:rsid w:val="0640ED47"/>
    <w:rsid w:val="27E0F9BF"/>
    <w:rsid w:val="612E1748"/>
    <w:rsid w:val="7384F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1F6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93D0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lainTable1">
    <w:name w:val="Plain Table 1"/>
    <w:aliases w:val="ECLI TABLE"/>
    <w:basedOn w:val="TableNormal"/>
    <w:uiPriority w:val="41"/>
    <w:rsid w:val="00E578FF"/>
    <w:rPr>
      <w:rFonts w:ascii="Arial" w:hAnsi="Aria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aliases w:val="ECLI TABLE DEFAULT"/>
    <w:basedOn w:val="TableNormal"/>
    <w:uiPriority w:val="51"/>
    <w:rsid w:val="00537135"/>
    <w:rPr>
      <w:rFonts w:ascii="Arial" w:hAnsi="Arial"/>
      <w:color w:val="39499A"/>
    </w:rPr>
    <w:tblPr>
      <w:tblStyleRowBandSize w:val="1"/>
      <w:tblStyleColBandSize w:val="1"/>
      <w:tblBorders>
        <w:top w:val="single" w:color="4472C4" w:themeColor="accent1" w:sz="4" w:space="0"/>
        <w:bottom w:val="single" w:color="4472C4" w:themeColor="accent1" w:sz="4" w:space="0"/>
      </w:tblBorders>
      <w:tblCellMar>
        <w:top w:w="170" w:type="dxa"/>
        <w:bottom w:w="170" w:type="dxa"/>
      </w:tblCellMar>
    </w:tblPr>
    <w:trPr>
      <w:cantSplit/>
    </w:trPr>
    <w:tcPr>
      <w:shd w:val="clear" w:color="auto" w:fill="auto"/>
      <w:vAlign w:val="center"/>
    </w:tcPr>
    <w:tblStylePr w:type="firstRow">
      <w:rPr>
        <w:b/>
        <w:bCs/>
        <w:color w:val="FFFFFF" w:themeColor="background1"/>
        <w:sz w:val="28"/>
      </w:rPr>
      <w:tblPr/>
      <w:tcPr>
        <w:tcBorders>
          <w:bottom w:val="single" w:color="4472C4" w:themeColor="accent1" w:sz="4" w:space="0"/>
        </w:tcBorders>
        <w:shd w:val="clear" w:color="auto" w:fill="39499A"/>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7A0DFF"/>
    <w:pPr>
      <w:tabs>
        <w:tab w:val="center" w:pos="4513"/>
        <w:tab w:val="right" w:pos="9026"/>
      </w:tabs>
    </w:pPr>
  </w:style>
  <w:style w:type="character" w:styleId="HeaderChar" w:customStyle="1">
    <w:name w:val="Header Char"/>
    <w:basedOn w:val="DefaultParagraphFont"/>
    <w:link w:val="Header"/>
    <w:uiPriority w:val="99"/>
    <w:rsid w:val="007A0DFF"/>
  </w:style>
  <w:style w:type="paragraph" w:styleId="Footer">
    <w:name w:val="footer"/>
    <w:basedOn w:val="Normal"/>
    <w:link w:val="FooterChar"/>
    <w:uiPriority w:val="99"/>
    <w:unhideWhenUsed/>
    <w:rsid w:val="007A0DFF"/>
    <w:pPr>
      <w:tabs>
        <w:tab w:val="center" w:pos="4513"/>
        <w:tab w:val="right" w:pos="9026"/>
      </w:tabs>
    </w:pPr>
  </w:style>
  <w:style w:type="character" w:styleId="FooterChar" w:customStyle="1">
    <w:name w:val="Footer Char"/>
    <w:basedOn w:val="DefaultParagraphFont"/>
    <w:link w:val="Footer"/>
    <w:uiPriority w:val="99"/>
    <w:rsid w:val="007A0DFF"/>
  </w:style>
  <w:style w:type="table" w:styleId="TableGrid">
    <w:name w:val="Table Grid"/>
    <w:basedOn w:val="TableNormal"/>
    <w:uiPriority w:val="59"/>
    <w:rsid w:val="00F921F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F921F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F921F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D3D1D"/>
    <w:rPr>
      <w:color w:val="0563C1" w:themeColor="hyperlink"/>
      <w:u w:val="single"/>
    </w:rPr>
  </w:style>
  <w:style w:type="paragraph" w:styleId="ListParagraph">
    <w:name w:val="List Paragraph"/>
    <w:basedOn w:val="Normal"/>
    <w:uiPriority w:val="34"/>
    <w:qFormat/>
    <w:rsid w:val="002E7A4A"/>
    <w:pPr>
      <w:ind w:left="720"/>
      <w:contextualSpacing/>
    </w:pPr>
  </w:style>
  <w:style w:type="character" w:styleId="FollowedHyperlink">
    <w:name w:val="FollowedHyperlink"/>
    <w:basedOn w:val="DefaultParagraphFont"/>
    <w:uiPriority w:val="99"/>
    <w:semiHidden/>
    <w:unhideWhenUsed/>
    <w:rsid w:val="009A1713"/>
    <w:rPr>
      <w:color w:val="954F72" w:themeColor="followedHyperlink"/>
      <w:u w:val="single"/>
    </w:rPr>
  </w:style>
  <w:style w:type="character" w:styleId="normaltextrun" w:customStyle="1">
    <w:name w:val="normaltextrun"/>
    <w:basedOn w:val="DefaultParagraphFont"/>
    <w:rsid w:val="00CF4DE8"/>
  </w:style>
  <w:style w:type="character" w:styleId="eop" w:customStyle="1">
    <w:name w:val="eop"/>
    <w:basedOn w:val="DefaultParagraphFont"/>
    <w:rsid w:val="00CF4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27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ommonslibrary.parliament.uk/research-briefings/sn01156/"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independent.co.uk/news/uk/politics/diane-abbott-racism-black-lives-matter-boris-johnson-a9589861.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heguardian.com/tv-and-radio/2019/apr/06/coronation-street-soap-introduces-first-ever-black-family" TargetMode="External" Id="rId11" /><Relationship Type="http://schemas.openxmlformats.org/officeDocument/2006/relationships/styles" Target="styles.xml" Id="rId5" /><Relationship Type="http://schemas.openxmlformats.org/officeDocument/2006/relationships/hyperlink" Target="https://theconversation.com/what-south-africas-top-cricketers-have-to-say-about-quotas-127042" TargetMode="External" Id="rId15" /><Relationship Type="http://schemas.openxmlformats.org/officeDocument/2006/relationships/hyperlink" Target="https://www.theguardian.com/film/2020/sep/08/oscars-academy-awards-diversity-race-gender"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heguardian.com/world/ng-interactive/2020/jul/11/black-history-timeline" TargetMode="External" Id="rId14" /><Relationship Type="http://schemas.openxmlformats.org/officeDocument/2006/relationships/hyperlink" Target="https://www.bbc.co.uk/news/uk-54410466" TargetMode="External" Id="Rfecac65b1efb48e3" /><Relationship Type="http://schemas.openxmlformats.org/officeDocument/2006/relationships/hyperlink" Target="https://www.bbc.co.uk/news/uk-england-essex-54281111" TargetMode="External" Id="Rf3ec9352fa1b422f" /><Relationship Type="http://schemas.openxmlformats.org/officeDocument/2006/relationships/hyperlink" Target="http://www.prisonreformtrust.org.uk/WhatWeDo/Projectsresearch/Race" TargetMode="External" Id="R8c4ad7eb53094e2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9" ma:contentTypeDescription="Create a new document." ma:contentTypeScope="" ma:versionID="808b5da3a86d90c7e10285677aab66a5">
  <xsd:schema xmlns:xsd="http://www.w3.org/2001/XMLSchema" xmlns:xs="http://www.w3.org/2001/XMLSchema" xmlns:p="http://schemas.microsoft.com/office/2006/metadata/properties" xmlns:ns2="2bf63b0d-d3a6-4f38-8960-c701703e0057" targetNamespace="http://schemas.microsoft.com/office/2006/metadata/properties" ma:root="true" ma:fieldsID="443c962490125fc31fa1178e1a1a2b0f" ns2:_="">
    <xsd:import namespace="2bf63b0d-d3a6-4f38-8960-c701703e0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C087A-8B04-4A10-8C6C-BE99E49BD65E}">
  <ds:schemaRefs>
    <ds:schemaRef ds:uri="c9283f9f-e9c3-46d0-8d4c-d590e7ae045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20dc644c-9f4b-4c47-9726-4c399a61abe8"/>
    <ds:schemaRef ds:uri="http://www.w3.org/XML/1998/namespace"/>
    <ds:schemaRef ds:uri="http://purl.org/dc/dcmitype/"/>
  </ds:schemaRefs>
</ds:datastoreItem>
</file>

<file path=customXml/itemProps2.xml><?xml version="1.0" encoding="utf-8"?>
<ds:datastoreItem xmlns:ds="http://schemas.openxmlformats.org/officeDocument/2006/customXml" ds:itemID="{5DB610A8-FFE5-4DAB-BA15-F3B09ADE536F}">
  <ds:schemaRefs>
    <ds:schemaRef ds:uri="http://schemas.microsoft.com/sharepoint/v3/contenttype/forms"/>
  </ds:schemaRefs>
</ds:datastoreItem>
</file>

<file path=customXml/itemProps3.xml><?xml version="1.0" encoding="utf-8"?>
<ds:datastoreItem xmlns:ds="http://schemas.openxmlformats.org/officeDocument/2006/customXml" ds:itemID="{8D4432E0-C12D-4C4F-8D9D-6C28B2A07D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Exeter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Vine, James</dc:creator>
  <keywords/>
  <dc:description/>
  <lastModifiedBy>Morgan, Jemma</lastModifiedBy>
  <revision>4</revision>
  <dcterms:created xsi:type="dcterms:W3CDTF">2020-09-29T13:33:00.0000000Z</dcterms:created>
  <dcterms:modified xsi:type="dcterms:W3CDTF">2020-10-05T16:06:46.6108752Z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ies>
</file>