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3059" w14:textId="6049DFD0" w:rsidR="00DE3815" w:rsidRPr="00ED5A6C" w:rsidRDefault="00983070" w:rsidP="00ED5A6C">
      <w:pPr>
        <w:jc w:val="center"/>
        <w:rPr>
          <w:b/>
          <w:sz w:val="32"/>
          <w:szCs w:val="32"/>
        </w:rPr>
      </w:pPr>
      <w:r>
        <w:rPr>
          <w:b/>
          <w:sz w:val="32"/>
          <w:szCs w:val="32"/>
        </w:rPr>
        <w:t>Fundamental Skills English</w:t>
      </w:r>
      <w:r w:rsidR="009766AC" w:rsidRPr="00056EED">
        <w:rPr>
          <w:b/>
          <w:sz w:val="32"/>
          <w:szCs w:val="32"/>
        </w:rPr>
        <w:t xml:space="preserve"> Audit</w:t>
      </w:r>
    </w:p>
    <w:p w14:paraId="435F2B0F" w14:textId="77777777" w:rsidR="00DE3815" w:rsidRDefault="00DE3815" w:rsidP="00983070">
      <w:pPr>
        <w:rPr>
          <w:sz w:val="24"/>
          <w:szCs w:val="24"/>
        </w:rPr>
      </w:pPr>
    </w:p>
    <w:p w14:paraId="160EF2DD" w14:textId="0F337012" w:rsidR="00983070" w:rsidRPr="00983070" w:rsidRDefault="00983070" w:rsidP="00983070">
      <w:pPr>
        <w:rPr>
          <w:sz w:val="24"/>
          <w:szCs w:val="24"/>
        </w:rPr>
      </w:pPr>
      <w:r w:rsidRPr="00983070">
        <w:rPr>
          <w:sz w:val="24"/>
          <w:szCs w:val="24"/>
        </w:rPr>
        <w:t>Initial Teacher Education providers are required by the DfE to quality assure the English and Mathematics skills of all trainees</w:t>
      </w:r>
      <w:r>
        <w:rPr>
          <w:sz w:val="24"/>
          <w:szCs w:val="24"/>
        </w:rPr>
        <w:t>, and we can only award qualified teacher status to trainees who consistently meet the expected standards</w:t>
      </w:r>
      <w:r w:rsidRPr="00983070">
        <w:rPr>
          <w:sz w:val="24"/>
          <w:szCs w:val="24"/>
        </w:rPr>
        <w:t>. With regards to English, the DfE note that:</w:t>
      </w:r>
    </w:p>
    <w:p w14:paraId="09A1F658" w14:textId="77777777" w:rsidR="00983070" w:rsidRPr="00983070" w:rsidRDefault="00983070" w:rsidP="00983070">
      <w:pPr>
        <w:numPr>
          <w:ilvl w:val="0"/>
          <w:numId w:val="2"/>
        </w:numPr>
        <w:jc w:val="both"/>
        <w:rPr>
          <w:sz w:val="24"/>
          <w:szCs w:val="24"/>
          <w:lang w:val="de-DE"/>
        </w:rPr>
      </w:pPr>
      <w:r w:rsidRPr="00983070">
        <w:rPr>
          <w:sz w:val="24"/>
          <w:szCs w:val="24"/>
          <w:lang w:val="en-US"/>
        </w:rPr>
        <w:t xml:space="preserve">Speaking, listening and communicating are fundamental to a teacher’s role. Teachers should use standard English grammar, clear pronunciation and vocabulary relevant to the situation to convey instructions, questions, information, concepts and ideas with clarity. </w:t>
      </w:r>
      <w:r w:rsidRPr="00983070">
        <w:rPr>
          <w:sz w:val="24"/>
          <w:szCs w:val="24"/>
          <w:lang w:val="de-DE"/>
        </w:rPr>
        <w:t>Teachers should read fluently and with good understanding.</w:t>
      </w:r>
    </w:p>
    <w:p w14:paraId="25744677" w14:textId="332C483E" w:rsidR="00983070" w:rsidRDefault="00983070" w:rsidP="00983070">
      <w:pPr>
        <w:numPr>
          <w:ilvl w:val="0"/>
          <w:numId w:val="2"/>
        </w:numPr>
        <w:jc w:val="both"/>
        <w:rPr>
          <w:sz w:val="24"/>
          <w:szCs w:val="24"/>
          <w:lang w:val="en-US"/>
        </w:rPr>
      </w:pPr>
      <w:r w:rsidRPr="00983070">
        <w:rPr>
          <w:sz w:val="24"/>
          <w:szCs w:val="24"/>
          <w:lang w:val="en-US"/>
        </w:rPr>
        <w:t>Writing by teachers will be seen by colleagues, pupils and parents and, as such, it is important that a teacher’s writing reflects the high standards of accuracy their professional role demands. They should write clearly, accurately, legibly and coherently using correct spelling and punctuation.</w:t>
      </w:r>
    </w:p>
    <w:p w14:paraId="44DC3090" w14:textId="20CAB686" w:rsidR="00054BE2" w:rsidRPr="00D83DCD" w:rsidRDefault="00054BE2" w:rsidP="00054BE2">
      <w:pPr>
        <w:rPr>
          <w:sz w:val="24"/>
          <w:szCs w:val="24"/>
        </w:rPr>
      </w:pPr>
      <w:r w:rsidRPr="00054BE2">
        <w:rPr>
          <w:sz w:val="24"/>
          <w:szCs w:val="24"/>
          <w:lang w:val="en-US"/>
        </w:rPr>
        <w:t xml:space="preserve">See </w:t>
      </w:r>
      <w:hyperlink r:id="rId11" w:tgtFrame="_blank" w:tooltip="Original URL: https://www.gov.uk/government/publications/initial-teacher-training-criteria/initial-teacher-training-itt-criteria-and-supporting-advice. Click or tap if you trust this link." w:history="1">
        <w:r w:rsidRPr="00D83DCD">
          <w:rPr>
            <w:rStyle w:val="Hyperlink"/>
            <w:rFonts w:ascii="Calibri" w:hAnsi="Calibri" w:cs="Calibri"/>
            <w:sz w:val="24"/>
            <w:szCs w:val="24"/>
            <w:bdr w:val="none" w:sz="0" w:space="0" w:color="auto" w:frame="1"/>
          </w:rPr>
          <w:t>https://www.gov.uk/government/publications/initial-teacher-training-criteria/initial-teacher-training-itt-criteria-and-supporting-advice</w:t>
        </w:r>
      </w:hyperlink>
    </w:p>
    <w:p w14:paraId="71AD5803" w14:textId="31BA29AF" w:rsidR="00983070" w:rsidRDefault="00983070" w:rsidP="00983070">
      <w:pPr>
        <w:rPr>
          <w:sz w:val="24"/>
          <w:szCs w:val="24"/>
          <w:lang w:val="en-US"/>
        </w:rPr>
      </w:pPr>
      <w:r w:rsidRPr="00983070">
        <w:rPr>
          <w:sz w:val="24"/>
          <w:szCs w:val="24"/>
          <w:lang w:val="en-US"/>
        </w:rPr>
        <w:t>While we are required to assure these skills, the DfE also make clear that “</w:t>
      </w:r>
      <w:r w:rsidR="004D4E67">
        <w:rPr>
          <w:sz w:val="24"/>
          <w:szCs w:val="24"/>
          <w:lang w:val="en-US"/>
        </w:rPr>
        <w:t>i</w:t>
      </w:r>
      <w:r w:rsidRPr="00983070">
        <w:rPr>
          <w:sz w:val="24"/>
          <w:szCs w:val="24"/>
          <w:lang w:val="en-US"/>
        </w:rPr>
        <w:t>t is the trainee’s responsibility to secure Fundamental English and mathematics”.</w:t>
      </w:r>
      <w:r w:rsidR="00B3023D">
        <w:rPr>
          <w:sz w:val="24"/>
          <w:szCs w:val="24"/>
          <w:lang w:val="en-US"/>
        </w:rPr>
        <w:t xml:space="preserve"> </w:t>
      </w:r>
      <w:r w:rsidR="002D22F0">
        <w:rPr>
          <w:sz w:val="24"/>
          <w:szCs w:val="24"/>
          <w:lang w:val="en-US"/>
        </w:rPr>
        <w:t>Y</w:t>
      </w:r>
      <w:r w:rsidR="00B01BB4">
        <w:rPr>
          <w:sz w:val="24"/>
          <w:szCs w:val="24"/>
          <w:lang w:val="en-US"/>
        </w:rPr>
        <w:t xml:space="preserve">our </w:t>
      </w:r>
      <w:r w:rsidR="00DB2C47">
        <w:rPr>
          <w:sz w:val="24"/>
          <w:szCs w:val="24"/>
          <w:lang w:val="en-US"/>
        </w:rPr>
        <w:t xml:space="preserve">fundamental English skills </w:t>
      </w:r>
      <w:r w:rsidR="002D22F0">
        <w:rPr>
          <w:sz w:val="24"/>
          <w:szCs w:val="24"/>
          <w:lang w:val="en-US"/>
        </w:rPr>
        <w:t xml:space="preserve">will be assessed </w:t>
      </w:r>
      <w:r w:rsidR="00DB2C47">
        <w:rPr>
          <w:sz w:val="24"/>
          <w:szCs w:val="24"/>
          <w:lang w:val="en-US"/>
        </w:rPr>
        <w:t>throughout the course</w:t>
      </w:r>
      <w:r w:rsidR="00EC0495">
        <w:rPr>
          <w:sz w:val="24"/>
          <w:szCs w:val="24"/>
          <w:lang w:val="en-US"/>
        </w:rPr>
        <w:t xml:space="preserve"> and t</w:t>
      </w:r>
      <w:r>
        <w:rPr>
          <w:sz w:val="24"/>
          <w:szCs w:val="24"/>
          <w:lang w:val="en-US"/>
        </w:rPr>
        <w:t xml:space="preserve">his audit is designed to help you </w:t>
      </w:r>
      <w:r w:rsidR="00EA61C5">
        <w:rPr>
          <w:sz w:val="24"/>
          <w:szCs w:val="24"/>
          <w:lang w:val="en-US"/>
        </w:rPr>
        <w:t>prepare for that</w:t>
      </w:r>
      <w:r>
        <w:rPr>
          <w:sz w:val="24"/>
          <w:szCs w:val="24"/>
          <w:lang w:val="en-US"/>
        </w:rPr>
        <w:t xml:space="preserve">. </w:t>
      </w:r>
    </w:p>
    <w:p w14:paraId="77B84268" w14:textId="00BF2BD7" w:rsidR="00983070" w:rsidRPr="006C3C39" w:rsidRDefault="00983070" w:rsidP="00983070">
      <w:pPr>
        <w:rPr>
          <w:b/>
          <w:sz w:val="24"/>
          <w:szCs w:val="24"/>
          <w:lang w:val="en-US"/>
        </w:rPr>
      </w:pPr>
      <w:r w:rsidRPr="006C3C39">
        <w:rPr>
          <w:b/>
          <w:sz w:val="24"/>
          <w:szCs w:val="24"/>
          <w:lang w:val="en-US"/>
        </w:rPr>
        <w:t>You should:</w:t>
      </w:r>
    </w:p>
    <w:p w14:paraId="5CC6DA80" w14:textId="77777777" w:rsidR="0005535A" w:rsidRDefault="00983070" w:rsidP="0005535A">
      <w:pPr>
        <w:pStyle w:val="ListParagraph"/>
        <w:numPr>
          <w:ilvl w:val="0"/>
          <w:numId w:val="3"/>
        </w:numPr>
        <w:rPr>
          <w:sz w:val="24"/>
          <w:szCs w:val="24"/>
          <w:lang w:val="en-US"/>
        </w:rPr>
      </w:pPr>
      <w:r w:rsidRPr="00983070">
        <w:rPr>
          <w:sz w:val="24"/>
          <w:szCs w:val="24"/>
          <w:lang w:val="en-US"/>
        </w:rPr>
        <w:t xml:space="preserve">Begin by having a go at the ‘spot the mistakes’ task which asks you to identify common errors of spelling, punctuation and grammar. </w:t>
      </w:r>
    </w:p>
    <w:p w14:paraId="452D7B5B" w14:textId="73438C47" w:rsidR="00983070" w:rsidRPr="0005535A" w:rsidRDefault="00983070" w:rsidP="0005535A">
      <w:pPr>
        <w:pStyle w:val="ListParagraph"/>
        <w:numPr>
          <w:ilvl w:val="0"/>
          <w:numId w:val="3"/>
        </w:numPr>
        <w:rPr>
          <w:sz w:val="24"/>
          <w:szCs w:val="24"/>
          <w:lang w:val="en-US"/>
        </w:rPr>
      </w:pPr>
      <w:r w:rsidRPr="0005535A">
        <w:rPr>
          <w:sz w:val="24"/>
          <w:szCs w:val="24"/>
          <w:lang w:val="en-US"/>
        </w:rPr>
        <w:t>Review the answers, and then use this (and your wider knowledge) to identify areas of relative confidence or weakness</w:t>
      </w:r>
      <w:r w:rsidR="00492FCF" w:rsidRPr="0005535A">
        <w:rPr>
          <w:sz w:val="24"/>
          <w:szCs w:val="24"/>
          <w:lang w:val="en-US"/>
        </w:rPr>
        <w:t>, usin</w:t>
      </w:r>
      <w:r w:rsidR="0005535A">
        <w:rPr>
          <w:sz w:val="24"/>
          <w:szCs w:val="24"/>
          <w:lang w:val="en-US"/>
        </w:rPr>
        <w:t>g the table provided (</w:t>
      </w:r>
      <w:r w:rsidR="0005535A" w:rsidRPr="0005535A">
        <w:rPr>
          <w:b/>
          <w:sz w:val="24"/>
          <w:szCs w:val="24"/>
          <w:lang w:val="en-US"/>
        </w:rPr>
        <w:t>please</w:t>
      </w:r>
      <w:r w:rsidR="0005535A">
        <w:rPr>
          <w:sz w:val="24"/>
          <w:szCs w:val="24"/>
          <w:lang w:val="en-US"/>
        </w:rPr>
        <w:t xml:space="preserve"> </w:t>
      </w:r>
      <w:r w:rsidR="0005535A" w:rsidRPr="0005535A">
        <w:rPr>
          <w:b/>
          <w:sz w:val="24"/>
          <w:szCs w:val="24"/>
          <w:lang w:val="en-US"/>
        </w:rPr>
        <w:t>keep this safe as you will be asked to upload it to your electronic portfolio of evidence during the first few weeks of the course</w:t>
      </w:r>
      <w:r w:rsidR="0005535A">
        <w:rPr>
          <w:b/>
          <w:sz w:val="24"/>
          <w:szCs w:val="24"/>
          <w:lang w:val="en-US"/>
        </w:rPr>
        <w:t>)</w:t>
      </w:r>
      <w:r w:rsidR="0005535A" w:rsidRPr="0005535A">
        <w:rPr>
          <w:b/>
          <w:sz w:val="24"/>
          <w:szCs w:val="24"/>
          <w:lang w:val="en-US"/>
        </w:rPr>
        <w:t>.</w:t>
      </w:r>
    </w:p>
    <w:p w14:paraId="6511B75C" w14:textId="4063BF0A" w:rsidR="00492FCF" w:rsidRPr="00983070" w:rsidRDefault="00492FCF" w:rsidP="00983070">
      <w:pPr>
        <w:pStyle w:val="ListParagraph"/>
        <w:numPr>
          <w:ilvl w:val="0"/>
          <w:numId w:val="3"/>
        </w:numPr>
        <w:rPr>
          <w:sz w:val="24"/>
          <w:szCs w:val="24"/>
          <w:lang w:val="en-US"/>
        </w:rPr>
      </w:pPr>
      <w:r>
        <w:rPr>
          <w:sz w:val="24"/>
          <w:szCs w:val="24"/>
          <w:lang w:val="en-US"/>
        </w:rPr>
        <w:t>Review your academic reading skills using the two articles linked to on page 5.</w:t>
      </w:r>
    </w:p>
    <w:p w14:paraId="0F0F1F2B" w14:textId="36957C92" w:rsidR="00DE3815" w:rsidRPr="006C3C39" w:rsidRDefault="006C3C39" w:rsidP="00492FCF">
      <w:pPr>
        <w:pStyle w:val="ListParagraph"/>
        <w:numPr>
          <w:ilvl w:val="0"/>
          <w:numId w:val="3"/>
        </w:numPr>
        <w:rPr>
          <w:sz w:val="24"/>
          <w:szCs w:val="24"/>
          <w:lang w:val="en-US"/>
        </w:rPr>
      </w:pPr>
      <w:r w:rsidRPr="00492FCF">
        <w:rPr>
          <w:noProof/>
          <w:lang w:eastAsia="en-GB"/>
        </w:rPr>
        <mc:AlternateContent>
          <mc:Choice Requires="wps">
            <w:drawing>
              <wp:anchor distT="0" distB="0" distL="114300" distR="114300" simplePos="0" relativeHeight="251658240" behindDoc="0" locked="0" layoutInCell="1" allowOverlap="1" wp14:anchorId="4E659EAF" wp14:editId="184F75CC">
                <wp:simplePos x="0" y="0"/>
                <wp:positionH relativeFrom="margin">
                  <wp:align>right</wp:align>
                </wp:positionH>
                <wp:positionV relativeFrom="paragraph">
                  <wp:posOffset>478155</wp:posOffset>
                </wp:positionV>
                <wp:extent cx="6096000" cy="1828800"/>
                <wp:effectExtent l="0" t="0" r="19050" b="17780"/>
                <wp:wrapSquare wrapText="bothSides"/>
                <wp:docPr id="2" name="Text Box 2"/>
                <wp:cNvGraphicFramePr/>
                <a:graphic xmlns:a="http://schemas.openxmlformats.org/drawingml/2006/main">
                  <a:graphicData uri="http://schemas.microsoft.com/office/word/2010/wordprocessingShape">
                    <wps:wsp>
                      <wps:cNvSpPr txBox="1"/>
                      <wps:spPr>
                        <a:xfrm>
                          <a:off x="0" y="0"/>
                          <a:ext cx="6096000" cy="1828800"/>
                        </a:xfrm>
                        <a:prstGeom prst="rect">
                          <a:avLst/>
                        </a:prstGeom>
                        <a:noFill/>
                        <a:ln w="6350">
                          <a:solidFill>
                            <a:prstClr val="black"/>
                          </a:solidFill>
                        </a:ln>
                      </wps:spPr>
                      <wps:txbx>
                        <w:txbxContent>
                          <w:p w14:paraId="7ECF9368" w14:textId="77777777" w:rsidR="006C3C39" w:rsidRDefault="00492FCF" w:rsidP="00492FCF">
                            <w:pPr>
                              <w:rPr>
                                <w:sz w:val="24"/>
                                <w:szCs w:val="24"/>
                              </w:rPr>
                            </w:pPr>
                            <w:r w:rsidRPr="00D83DCD">
                              <w:rPr>
                                <w:sz w:val="24"/>
                                <w:szCs w:val="24"/>
                              </w:rPr>
                              <w:t>If you have specific learning needs relating to spelling, punctuation or grammar, please don’t panic. You need to show competence in how you use written and spoken English as a teacher, but this won’t be tested under examination conditions – it’s about how you practice literacy in your day to day teaching. You may, however, need to develop strategies for managing difficulties – for example when preparing teaching resources or responding to pu</w:t>
                            </w:r>
                            <w:r w:rsidR="006C3C39">
                              <w:rPr>
                                <w:sz w:val="24"/>
                                <w:szCs w:val="24"/>
                              </w:rPr>
                              <w:t>pil questions in the classroom.</w:t>
                            </w:r>
                          </w:p>
                          <w:p w14:paraId="307EDDEF" w14:textId="25743F77" w:rsidR="006C3C39" w:rsidRDefault="006C3C39" w:rsidP="00492FCF">
                            <w:pPr>
                              <w:rPr>
                                <w:sz w:val="24"/>
                                <w:szCs w:val="24"/>
                              </w:rPr>
                            </w:pPr>
                            <w:r>
                              <w:rPr>
                                <w:sz w:val="24"/>
                                <w:szCs w:val="24"/>
                              </w:rPr>
                              <w:t xml:space="preserve">If you are </w:t>
                            </w:r>
                            <w:r w:rsidRPr="006C3C39">
                              <w:rPr>
                                <w:b/>
                                <w:sz w:val="24"/>
                                <w:szCs w:val="24"/>
                              </w:rPr>
                              <w:t>dyslexic</w:t>
                            </w:r>
                            <w:r>
                              <w:rPr>
                                <w:sz w:val="24"/>
                                <w:szCs w:val="24"/>
                              </w:rPr>
                              <w:t xml:space="preserve">, please take a look at this useful document from </w:t>
                            </w:r>
                            <w:hyperlink r:id="rId12" w:history="1">
                              <w:r w:rsidRPr="006C3C39">
                                <w:rPr>
                                  <w:rStyle w:val="Hyperlink"/>
                                  <w:sz w:val="24"/>
                                  <w:szCs w:val="24"/>
                                </w:rPr>
                                <w:t>Southampton University</w:t>
                              </w:r>
                            </w:hyperlink>
                            <w:r>
                              <w:rPr>
                                <w:sz w:val="24"/>
                                <w:szCs w:val="24"/>
                              </w:rPr>
                              <w:t xml:space="preserve">. It is out of date in some respects (e.g. the QTS Skills Tests no longer exist) but the practical strategies are very useful. </w:t>
                            </w:r>
                          </w:p>
                          <w:p w14:paraId="1BE21924" w14:textId="0BE10A38" w:rsidR="006C3C39" w:rsidRPr="006C3C39" w:rsidRDefault="006C3C39" w:rsidP="00492FCF">
                            <w:pPr>
                              <w:rPr>
                                <w:color w:val="0563C1" w:themeColor="hyperlink"/>
                                <w:sz w:val="24"/>
                                <w:szCs w:val="24"/>
                                <w:u w:val="single"/>
                              </w:rPr>
                            </w:pPr>
                            <w:r>
                              <w:rPr>
                                <w:sz w:val="24"/>
                                <w:szCs w:val="24"/>
                              </w:rPr>
                              <w:t xml:space="preserve">You might also like to look at: </w:t>
                            </w:r>
                            <w:hyperlink r:id="rId13" w:history="1">
                              <w:r w:rsidR="00492FCF" w:rsidRPr="00D83DCD">
                                <w:rPr>
                                  <w:rStyle w:val="Hyperlink"/>
                                  <w:sz w:val="24"/>
                                  <w:szCs w:val="24"/>
                                </w:rPr>
                                <w:t>https://www.edutopia.org/blog/gift-of-being-dyslexic-teacher-matthew-friday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E659EAF" id="_x0000_t202" coordsize="21600,21600" o:spt="202" path="m,l,21600r21600,l21600,xe">
                <v:stroke joinstyle="miter"/>
                <v:path gradientshapeok="t" o:connecttype="rect"/>
              </v:shapetype>
              <v:shape id="Text Box 2" o:spid="_x0000_s1026" type="#_x0000_t202" style="position:absolute;left:0;text-align:left;margin-left:428.8pt;margin-top:37.65pt;width:480pt;height:2in;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" filled="f" strokeweight=".5pt">
                <v:textbox style="mso-fit-shape-to-text:t">
                  <w:txbxContent>
                    <w:p w14:paraId="7ECF9368" w14:textId="77777777" w:rsidR="006C3C39" w:rsidRDefault="00492FCF" w:rsidP="00492FCF">
                      <w:pPr>
                        <w:rPr>
                          <w:sz w:val="24"/>
                          <w:szCs w:val="24"/>
                        </w:rPr>
                      </w:pPr>
                      <w:r w:rsidRPr="00D83DCD">
                        <w:rPr>
                          <w:sz w:val="24"/>
                          <w:szCs w:val="24"/>
                        </w:rPr>
                        <w:t>If you have specific learning needs relating to spelling, punctuation or grammar, please don’t panic. You need to show competence in how you use written and spoken English as a teacher, but this won’t be tested under examination conditions – it’s about how you practice literacy in your day to day teaching. You may, however, need to develop strategies for managing difficulties – for example when preparing teaching resources or responding to pu</w:t>
                      </w:r>
                      <w:r w:rsidR="006C3C39">
                        <w:rPr>
                          <w:sz w:val="24"/>
                          <w:szCs w:val="24"/>
                        </w:rPr>
                        <w:t>pil questions in the classroom.</w:t>
                      </w:r>
                    </w:p>
                    <w:p w14:paraId="307EDDEF" w14:textId="25743F77" w:rsidR="006C3C39" w:rsidRDefault="006C3C39" w:rsidP="00492FCF">
                      <w:pPr>
                        <w:rPr>
                          <w:sz w:val="24"/>
                          <w:szCs w:val="24"/>
                        </w:rPr>
                      </w:pPr>
                      <w:r>
                        <w:rPr>
                          <w:sz w:val="24"/>
                          <w:szCs w:val="24"/>
                        </w:rPr>
                        <w:t xml:space="preserve">If you are </w:t>
                      </w:r>
                      <w:r w:rsidRPr="006C3C39">
                        <w:rPr>
                          <w:b/>
                          <w:sz w:val="24"/>
                          <w:szCs w:val="24"/>
                        </w:rPr>
                        <w:t>dyslexic</w:t>
                      </w:r>
                      <w:r>
                        <w:rPr>
                          <w:sz w:val="24"/>
                          <w:szCs w:val="24"/>
                        </w:rPr>
                        <w:t xml:space="preserve">, please take a look at this useful document from </w:t>
                      </w:r>
                      <w:hyperlink r:id="rId14" w:history="1">
                        <w:r w:rsidRPr="006C3C39">
                          <w:rPr>
                            <w:rStyle w:val="Hyperlink"/>
                            <w:sz w:val="24"/>
                            <w:szCs w:val="24"/>
                          </w:rPr>
                          <w:t>Southampton University</w:t>
                        </w:r>
                      </w:hyperlink>
                      <w:r>
                        <w:rPr>
                          <w:sz w:val="24"/>
                          <w:szCs w:val="24"/>
                        </w:rPr>
                        <w:t xml:space="preserve">. It is out of date in some respects (e.g. the QTS Skills Tests no longer exist) but the practical strategies are very useful. </w:t>
                      </w:r>
                    </w:p>
                    <w:p w14:paraId="1BE21924" w14:textId="0BE10A38" w:rsidR="006C3C39" w:rsidRPr="006C3C39" w:rsidRDefault="006C3C39" w:rsidP="00492FCF">
                      <w:pPr>
                        <w:rPr>
                          <w:color w:val="0563C1" w:themeColor="hyperlink"/>
                          <w:sz w:val="24"/>
                          <w:szCs w:val="24"/>
                          <w:u w:val="single"/>
                        </w:rPr>
                      </w:pPr>
                      <w:r>
                        <w:rPr>
                          <w:sz w:val="24"/>
                          <w:szCs w:val="24"/>
                        </w:rPr>
                        <w:t xml:space="preserve">You might also like to look at: </w:t>
                      </w:r>
                      <w:hyperlink r:id="rId15" w:history="1">
                        <w:r w:rsidR="00492FCF" w:rsidRPr="00D83DCD">
                          <w:rPr>
                            <w:rStyle w:val="Hyperlink"/>
                            <w:sz w:val="24"/>
                            <w:szCs w:val="24"/>
                          </w:rPr>
                          <w:t>https://www.edutopia.org/blog/gift-of-being-dyslexic-teacher-matthew-friday</w:t>
                        </w:r>
                      </w:hyperlink>
                    </w:p>
                  </w:txbxContent>
                </v:textbox>
                <w10:wrap type="square" anchorx="margin"/>
              </v:shape>
            </w:pict>
          </mc:Fallback>
        </mc:AlternateContent>
      </w:r>
      <w:r w:rsidR="00983070" w:rsidRPr="00983070">
        <w:rPr>
          <w:sz w:val="24"/>
          <w:szCs w:val="24"/>
          <w:lang w:val="en-US"/>
        </w:rPr>
        <w:t>Use the suggested resources to work on your target areas before the course begins.</w:t>
      </w:r>
    </w:p>
    <w:p w14:paraId="5F6FF629" w14:textId="743F2C5A" w:rsidR="006C3C39" w:rsidRDefault="006C3C39" w:rsidP="00693D86">
      <w:pPr>
        <w:jc w:val="center"/>
        <w:rPr>
          <w:b/>
          <w:sz w:val="28"/>
          <w:szCs w:val="28"/>
        </w:rPr>
      </w:pPr>
    </w:p>
    <w:p w14:paraId="436B8327" w14:textId="3B66CB4E" w:rsidR="006C3C39" w:rsidRDefault="006C3C39">
      <w:pPr>
        <w:rPr>
          <w:b/>
          <w:sz w:val="28"/>
          <w:szCs w:val="28"/>
        </w:rPr>
      </w:pPr>
    </w:p>
    <w:p w14:paraId="26B6846A" w14:textId="6887F915" w:rsidR="00693D86" w:rsidRPr="009766AC" w:rsidRDefault="00693D86" w:rsidP="00693D86">
      <w:pPr>
        <w:jc w:val="center"/>
        <w:rPr>
          <w:b/>
          <w:sz w:val="28"/>
          <w:szCs w:val="28"/>
        </w:rPr>
      </w:pPr>
      <w:r w:rsidRPr="009766AC">
        <w:rPr>
          <w:b/>
          <w:sz w:val="28"/>
          <w:szCs w:val="28"/>
        </w:rPr>
        <w:t>School Report: Identify the mistakes</w:t>
      </w:r>
    </w:p>
    <w:p w14:paraId="43028B42" w14:textId="53A11526" w:rsidR="00693D86" w:rsidRPr="009766AC" w:rsidRDefault="00693D86" w:rsidP="00693D86">
      <w:pPr>
        <w:jc w:val="both"/>
        <w:rPr>
          <w:sz w:val="28"/>
          <w:szCs w:val="28"/>
        </w:rPr>
      </w:pPr>
      <w:r w:rsidRPr="009766AC">
        <w:rPr>
          <w:sz w:val="28"/>
          <w:szCs w:val="28"/>
        </w:rPr>
        <w:t>Martin is a cheerful an</w:t>
      </w:r>
      <w:r>
        <w:rPr>
          <w:sz w:val="28"/>
          <w:szCs w:val="28"/>
        </w:rPr>
        <w:t>d motivated member of the class</w:t>
      </w:r>
      <w:r w:rsidR="00DC59C4">
        <w:rPr>
          <w:sz w:val="28"/>
          <w:szCs w:val="28"/>
        </w:rPr>
        <w:t>,</w:t>
      </w:r>
      <w:r>
        <w:rPr>
          <w:sz w:val="28"/>
          <w:szCs w:val="28"/>
        </w:rPr>
        <w:t xml:space="preserve"> h</w:t>
      </w:r>
      <w:r w:rsidRPr="009766AC">
        <w:rPr>
          <w:sz w:val="28"/>
          <w:szCs w:val="28"/>
        </w:rPr>
        <w:t xml:space="preserve">e is developing a positive and enthusiastic attitude towards his learning. He understands that it is important to listen carefully on the </w:t>
      </w:r>
      <w:r>
        <w:rPr>
          <w:sz w:val="28"/>
          <w:szCs w:val="28"/>
        </w:rPr>
        <w:t>carpet and is now less easily de</w:t>
      </w:r>
      <w:r w:rsidRPr="009766AC">
        <w:rPr>
          <w:sz w:val="28"/>
          <w:szCs w:val="28"/>
        </w:rPr>
        <w:t xml:space="preserve">stracted by other events going on around him. Martin is generally happy to put up his hand to answer questions and when gripped by a subject he can apply </w:t>
      </w:r>
      <w:r>
        <w:rPr>
          <w:sz w:val="28"/>
          <w:szCs w:val="28"/>
        </w:rPr>
        <w:t>his</w:t>
      </w:r>
      <w:r w:rsidRPr="009766AC">
        <w:rPr>
          <w:sz w:val="28"/>
          <w:szCs w:val="28"/>
        </w:rPr>
        <w:t xml:space="preserve">self with good concentration. He has </w:t>
      </w:r>
      <w:r>
        <w:rPr>
          <w:sz w:val="28"/>
          <w:szCs w:val="28"/>
        </w:rPr>
        <w:t>made pleasing progress</w:t>
      </w:r>
      <w:r w:rsidRPr="009766AC">
        <w:rPr>
          <w:sz w:val="28"/>
          <w:szCs w:val="28"/>
        </w:rPr>
        <w:t xml:space="preserve"> with reading this year and he is reading at a high level. He has really enjoyed being able to apply h</w:t>
      </w:r>
      <w:r>
        <w:rPr>
          <w:sz w:val="28"/>
          <w:szCs w:val="28"/>
        </w:rPr>
        <w:t>is reading skills across the cu</w:t>
      </w:r>
      <w:r w:rsidRPr="009766AC">
        <w:rPr>
          <w:sz w:val="28"/>
          <w:szCs w:val="28"/>
        </w:rPr>
        <w:t>riculum when working</w:t>
      </w:r>
      <w:r>
        <w:rPr>
          <w:sz w:val="28"/>
          <w:szCs w:val="28"/>
        </w:rPr>
        <w:t xml:space="preserve"> on project based activities, eg</w:t>
      </w:r>
      <w:r w:rsidRPr="009766AC">
        <w:rPr>
          <w:sz w:val="28"/>
          <w:szCs w:val="28"/>
        </w:rPr>
        <w:t xml:space="preserve"> researching famous inventors. Martin has worked really hard to improve his letter formation and 'joining' skills this year, and takes prid</w:t>
      </w:r>
      <w:r>
        <w:rPr>
          <w:sz w:val="28"/>
          <w:szCs w:val="28"/>
        </w:rPr>
        <w:t>e in his sucess. To his credit</w:t>
      </w:r>
      <w:r w:rsidRPr="009766AC">
        <w:rPr>
          <w:sz w:val="28"/>
          <w:szCs w:val="28"/>
        </w:rPr>
        <w:t xml:space="preserve"> he will often comment on his own written work to let us know what he has been focusing on in a particular </w:t>
      </w:r>
      <w:r>
        <w:rPr>
          <w:sz w:val="28"/>
          <w:szCs w:val="28"/>
        </w:rPr>
        <w:t>pea</w:t>
      </w:r>
      <w:r w:rsidRPr="009766AC">
        <w:rPr>
          <w:sz w:val="28"/>
          <w:szCs w:val="28"/>
        </w:rPr>
        <w:t>ce, whether its handwriting, spelling or punctuation!</w:t>
      </w:r>
    </w:p>
    <w:p w14:paraId="53A53805" w14:textId="77777777" w:rsidR="00693D86" w:rsidRDefault="00693D86" w:rsidP="00693D86">
      <w:pPr>
        <w:jc w:val="both"/>
        <w:rPr>
          <w:sz w:val="28"/>
          <w:szCs w:val="28"/>
        </w:rPr>
      </w:pPr>
      <w:r w:rsidRPr="009766AC">
        <w:rPr>
          <w:sz w:val="28"/>
          <w:szCs w:val="28"/>
        </w:rPr>
        <w:t xml:space="preserve">Martin is a caring </w:t>
      </w:r>
      <w:r>
        <w:rPr>
          <w:sz w:val="28"/>
          <w:szCs w:val="28"/>
        </w:rPr>
        <w:t>and gentle boy. He shows genuin</w:t>
      </w:r>
      <w:r w:rsidRPr="009766AC">
        <w:rPr>
          <w:sz w:val="28"/>
          <w:szCs w:val="28"/>
        </w:rPr>
        <w:t xml:space="preserve"> thought and kindness to ot</w:t>
      </w:r>
      <w:r>
        <w:rPr>
          <w:sz w:val="28"/>
          <w:szCs w:val="28"/>
        </w:rPr>
        <w:t>her children if they are upset h</w:t>
      </w:r>
      <w:r w:rsidRPr="009766AC">
        <w:rPr>
          <w:sz w:val="28"/>
          <w:szCs w:val="28"/>
        </w:rPr>
        <w:t>e often talks very fondly of his younger sister. In class we have encouraged him to try to widen his friendship circle this year, rather than always depending on very close friends. This is an area Martin will co</w:t>
      </w:r>
      <w:r>
        <w:rPr>
          <w:sz w:val="28"/>
          <w:szCs w:val="28"/>
        </w:rPr>
        <w:t>ntinue to work on over the year</w:t>
      </w:r>
      <w:r w:rsidRPr="009766AC">
        <w:rPr>
          <w:sz w:val="28"/>
          <w:szCs w:val="28"/>
        </w:rPr>
        <w:t xml:space="preserve"> ensuring he is happy working and playing within different groupings of children, both in class and on the playground.</w:t>
      </w:r>
    </w:p>
    <w:p w14:paraId="0462F7E1" w14:textId="77777777" w:rsidR="00693D86" w:rsidRDefault="00693D86" w:rsidP="00693D86">
      <w:pPr>
        <w:rPr>
          <w:sz w:val="28"/>
          <w:szCs w:val="28"/>
        </w:rPr>
      </w:pPr>
      <w:r>
        <w:rPr>
          <w:sz w:val="28"/>
          <w:szCs w:val="28"/>
        </w:rPr>
        <w:t>-----------------------------------------------------------------------------------------------------</w:t>
      </w:r>
    </w:p>
    <w:p w14:paraId="63CC20F8" w14:textId="77777777" w:rsidR="00693D86" w:rsidRPr="009766AC" w:rsidRDefault="00693D86" w:rsidP="00693D86">
      <w:pPr>
        <w:jc w:val="center"/>
        <w:rPr>
          <w:b/>
          <w:sz w:val="28"/>
          <w:szCs w:val="28"/>
        </w:rPr>
      </w:pPr>
      <w:r w:rsidRPr="009766AC">
        <w:rPr>
          <w:b/>
          <w:sz w:val="28"/>
          <w:szCs w:val="28"/>
        </w:rPr>
        <w:t>Invitation to Parents: Identify the mistakes</w:t>
      </w:r>
    </w:p>
    <w:p w14:paraId="2919A6B5" w14:textId="77777777" w:rsidR="00693D86" w:rsidRPr="009766AC" w:rsidRDefault="00693D86" w:rsidP="00693D86">
      <w:pPr>
        <w:jc w:val="both"/>
        <w:rPr>
          <w:i/>
          <w:sz w:val="28"/>
          <w:szCs w:val="28"/>
        </w:rPr>
      </w:pPr>
      <w:r>
        <w:rPr>
          <w:i/>
          <w:sz w:val="28"/>
          <w:szCs w:val="28"/>
        </w:rPr>
        <w:t>Curriculum Evening:</w:t>
      </w:r>
      <w:r w:rsidRPr="009766AC">
        <w:rPr>
          <w:i/>
          <w:sz w:val="28"/>
          <w:szCs w:val="28"/>
        </w:rPr>
        <w:t xml:space="preserve"> 4.30-6.30pm, Friday 18th October</w:t>
      </w:r>
    </w:p>
    <w:p w14:paraId="581D34B6" w14:textId="77777777" w:rsidR="00693D86" w:rsidRDefault="00693D86" w:rsidP="00693D86">
      <w:pPr>
        <w:jc w:val="both"/>
        <w:rPr>
          <w:sz w:val="28"/>
          <w:szCs w:val="28"/>
        </w:rPr>
      </w:pPr>
      <w:r>
        <w:rPr>
          <w:sz w:val="28"/>
          <w:szCs w:val="28"/>
        </w:rPr>
        <w:t>We would like to invite yourselves to attend a curriculum evening on Friday 18th October. You will have an opportunity to learn about how we have developed our curriculum to visit different departments across the school, and to see examples of students work. There is no need to registar to attend in advance - please just come along. We look forward to seeing you!</w:t>
      </w:r>
    </w:p>
    <w:p w14:paraId="321D0D7F" w14:textId="2093825E" w:rsidR="00983070" w:rsidRPr="00B823FB" w:rsidRDefault="00983070" w:rsidP="00983070">
      <w:pPr>
        <w:rPr>
          <w:sz w:val="24"/>
          <w:szCs w:val="24"/>
          <w:lang w:val="en-US"/>
        </w:rPr>
      </w:pPr>
      <w:r>
        <w:rPr>
          <w:sz w:val="24"/>
          <w:szCs w:val="24"/>
          <w:lang w:val="en-US"/>
        </w:rPr>
        <w:br w:type="page"/>
      </w:r>
      <w:r>
        <w:rPr>
          <w:b/>
          <w:sz w:val="24"/>
          <w:szCs w:val="24"/>
          <w:lang w:val="en-US"/>
        </w:rPr>
        <w:lastRenderedPageBreak/>
        <w:t>Your self analysis:</w:t>
      </w:r>
    </w:p>
    <w:tbl>
      <w:tblPr>
        <w:tblStyle w:val="TableGrid"/>
        <w:tblW w:w="0" w:type="auto"/>
        <w:tblLook w:val="04A0" w:firstRow="1" w:lastRow="0" w:firstColumn="1" w:lastColumn="0" w:noHBand="0" w:noVBand="1"/>
      </w:tblPr>
      <w:tblGrid>
        <w:gridCol w:w="5382"/>
        <w:gridCol w:w="1559"/>
        <w:gridCol w:w="2075"/>
      </w:tblGrid>
      <w:tr w:rsidR="00FE22A0" w:rsidRPr="00D83DCD" w14:paraId="133A4CDB" w14:textId="77777777" w:rsidTr="00D83DCD">
        <w:tc>
          <w:tcPr>
            <w:tcW w:w="5382" w:type="dxa"/>
          </w:tcPr>
          <w:p w14:paraId="5BB1C96B" w14:textId="77777777" w:rsidR="00FE22A0" w:rsidRPr="00D83DCD" w:rsidRDefault="00FE22A0" w:rsidP="00D83DCD">
            <w:pPr>
              <w:jc w:val="center"/>
              <w:rPr>
                <w:rFonts w:cstheme="minorHAnsi"/>
                <w:sz w:val="24"/>
                <w:szCs w:val="24"/>
              </w:rPr>
            </w:pPr>
            <w:r w:rsidRPr="00D83DCD">
              <w:rPr>
                <w:rFonts w:cstheme="minorHAnsi"/>
                <w:sz w:val="24"/>
                <w:szCs w:val="24"/>
              </w:rPr>
              <w:t>Area</w:t>
            </w:r>
          </w:p>
        </w:tc>
        <w:tc>
          <w:tcPr>
            <w:tcW w:w="1559" w:type="dxa"/>
          </w:tcPr>
          <w:p w14:paraId="4E88E491" w14:textId="77777777" w:rsidR="00FE22A0" w:rsidRPr="00D83DCD" w:rsidRDefault="00FE22A0" w:rsidP="00D83DCD">
            <w:pPr>
              <w:jc w:val="center"/>
              <w:rPr>
                <w:rFonts w:cstheme="minorHAnsi"/>
                <w:sz w:val="24"/>
                <w:szCs w:val="24"/>
              </w:rPr>
            </w:pPr>
            <w:r w:rsidRPr="00D83DCD">
              <w:rPr>
                <w:rFonts w:cstheme="minorHAnsi"/>
                <w:sz w:val="24"/>
                <w:szCs w:val="24"/>
              </w:rPr>
              <w:t>Confidence</w:t>
            </w:r>
          </w:p>
          <w:p w14:paraId="74B55F39" w14:textId="77777777" w:rsidR="00FE22A0" w:rsidRPr="00D83DCD" w:rsidRDefault="00FE22A0" w:rsidP="00D83DCD">
            <w:pPr>
              <w:jc w:val="center"/>
              <w:rPr>
                <w:rFonts w:cstheme="minorHAnsi"/>
                <w:sz w:val="24"/>
                <w:szCs w:val="24"/>
              </w:rPr>
            </w:pPr>
            <w:r w:rsidRPr="00D83DCD">
              <w:rPr>
                <w:rFonts w:cstheme="minorHAnsi"/>
                <w:sz w:val="24"/>
                <w:szCs w:val="24"/>
              </w:rPr>
              <w:t>(High / Mod / Low)</w:t>
            </w:r>
          </w:p>
        </w:tc>
        <w:tc>
          <w:tcPr>
            <w:tcW w:w="2075" w:type="dxa"/>
          </w:tcPr>
          <w:p w14:paraId="6D12F1A9" w14:textId="77777777" w:rsidR="00A74002" w:rsidRPr="00D83DCD" w:rsidRDefault="00A74002" w:rsidP="00D83DCD">
            <w:pPr>
              <w:jc w:val="center"/>
              <w:rPr>
                <w:rFonts w:cstheme="minorHAnsi"/>
                <w:sz w:val="24"/>
                <w:szCs w:val="24"/>
              </w:rPr>
            </w:pPr>
            <w:r w:rsidRPr="00D83DCD">
              <w:rPr>
                <w:rFonts w:cstheme="minorHAnsi"/>
                <w:sz w:val="24"/>
                <w:szCs w:val="24"/>
              </w:rPr>
              <w:t xml:space="preserve">Target area? </w:t>
            </w:r>
          </w:p>
          <w:p w14:paraId="0ACDC63A" w14:textId="77777777" w:rsidR="00FE22A0" w:rsidRPr="00D83DCD" w:rsidRDefault="00A74002" w:rsidP="00D83DCD">
            <w:pPr>
              <w:jc w:val="center"/>
              <w:rPr>
                <w:rFonts w:cstheme="minorHAnsi"/>
                <w:sz w:val="24"/>
                <w:szCs w:val="24"/>
              </w:rPr>
            </w:pPr>
            <w:r w:rsidRPr="00D83DCD">
              <w:rPr>
                <w:rFonts w:cstheme="minorHAnsi"/>
                <w:sz w:val="24"/>
                <w:szCs w:val="24"/>
              </w:rPr>
              <w:t>(tick focuses for pre-course development)</w:t>
            </w:r>
          </w:p>
        </w:tc>
      </w:tr>
      <w:tr w:rsidR="00A74002" w:rsidRPr="00D83DCD" w14:paraId="131D491C" w14:textId="77777777" w:rsidTr="00A74002">
        <w:trPr>
          <w:trHeight w:val="278"/>
        </w:trPr>
        <w:tc>
          <w:tcPr>
            <w:tcW w:w="9016" w:type="dxa"/>
            <w:gridSpan w:val="3"/>
            <w:shd w:val="clear" w:color="auto" w:fill="F2F2F2" w:themeFill="background1" w:themeFillShade="F2"/>
          </w:tcPr>
          <w:p w14:paraId="3EA3205C" w14:textId="77777777" w:rsidR="00A74002" w:rsidRPr="00D83DCD" w:rsidRDefault="00A74002" w:rsidP="00D83DCD">
            <w:pPr>
              <w:spacing w:line="300" w:lineRule="exact"/>
              <w:rPr>
                <w:rFonts w:cstheme="minorHAnsi"/>
                <w:b/>
                <w:sz w:val="24"/>
                <w:szCs w:val="24"/>
              </w:rPr>
            </w:pPr>
            <w:r w:rsidRPr="00D83DCD">
              <w:rPr>
                <w:rFonts w:cstheme="minorHAnsi"/>
                <w:b/>
                <w:sz w:val="24"/>
                <w:szCs w:val="24"/>
              </w:rPr>
              <w:t xml:space="preserve">Spelling </w:t>
            </w:r>
          </w:p>
        </w:tc>
      </w:tr>
      <w:tr w:rsidR="00FE22A0" w:rsidRPr="00D83DCD" w14:paraId="5829CC2D" w14:textId="77777777" w:rsidTr="00D83DCD">
        <w:tc>
          <w:tcPr>
            <w:tcW w:w="5382" w:type="dxa"/>
          </w:tcPr>
          <w:p w14:paraId="658A68EC" w14:textId="77777777" w:rsidR="00FE22A0" w:rsidRPr="00D83DCD" w:rsidRDefault="00A74002" w:rsidP="00D83DCD">
            <w:pPr>
              <w:spacing w:line="300" w:lineRule="exact"/>
              <w:rPr>
                <w:rFonts w:cstheme="minorHAnsi"/>
                <w:sz w:val="24"/>
                <w:szCs w:val="24"/>
              </w:rPr>
            </w:pPr>
            <w:r w:rsidRPr="00D83DCD">
              <w:rPr>
                <w:rFonts w:cstheme="minorHAnsi"/>
                <w:sz w:val="24"/>
                <w:szCs w:val="24"/>
              </w:rPr>
              <w:t>Homophones (there, they're, their)</w:t>
            </w:r>
          </w:p>
        </w:tc>
        <w:tc>
          <w:tcPr>
            <w:tcW w:w="1559" w:type="dxa"/>
          </w:tcPr>
          <w:p w14:paraId="09E816F4" w14:textId="77777777" w:rsidR="00FE22A0" w:rsidRPr="00D83DCD" w:rsidRDefault="00FE22A0" w:rsidP="00D83DCD">
            <w:pPr>
              <w:spacing w:line="300" w:lineRule="exact"/>
              <w:jc w:val="center"/>
              <w:rPr>
                <w:rFonts w:cstheme="minorHAnsi"/>
                <w:sz w:val="24"/>
                <w:szCs w:val="24"/>
              </w:rPr>
            </w:pPr>
          </w:p>
        </w:tc>
        <w:tc>
          <w:tcPr>
            <w:tcW w:w="2075" w:type="dxa"/>
          </w:tcPr>
          <w:p w14:paraId="27C553BA" w14:textId="77777777" w:rsidR="00FE22A0" w:rsidRPr="00D83DCD" w:rsidRDefault="00FE22A0" w:rsidP="00D83DCD">
            <w:pPr>
              <w:spacing w:line="300" w:lineRule="exact"/>
              <w:jc w:val="center"/>
              <w:rPr>
                <w:rFonts w:cstheme="minorHAnsi"/>
                <w:sz w:val="24"/>
                <w:szCs w:val="24"/>
              </w:rPr>
            </w:pPr>
          </w:p>
        </w:tc>
      </w:tr>
      <w:tr w:rsidR="00FE22A0" w:rsidRPr="00D83DCD" w14:paraId="0FCB9DCB" w14:textId="77777777" w:rsidTr="00D83DCD">
        <w:tc>
          <w:tcPr>
            <w:tcW w:w="5382" w:type="dxa"/>
          </w:tcPr>
          <w:p w14:paraId="568AD0BC" w14:textId="77777777" w:rsidR="00FE22A0" w:rsidRPr="00D83DCD" w:rsidRDefault="00A74002" w:rsidP="00D83DCD">
            <w:pPr>
              <w:spacing w:line="300" w:lineRule="exact"/>
              <w:rPr>
                <w:rFonts w:cstheme="minorHAnsi"/>
                <w:sz w:val="24"/>
                <w:szCs w:val="24"/>
              </w:rPr>
            </w:pPr>
            <w:r w:rsidRPr="00D83DCD">
              <w:rPr>
                <w:rFonts w:cstheme="minorHAnsi"/>
                <w:sz w:val="24"/>
                <w:szCs w:val="24"/>
              </w:rPr>
              <w:t>Silent letters (knife)</w:t>
            </w:r>
          </w:p>
        </w:tc>
        <w:tc>
          <w:tcPr>
            <w:tcW w:w="1559" w:type="dxa"/>
          </w:tcPr>
          <w:p w14:paraId="267695D7" w14:textId="77777777" w:rsidR="00FE22A0" w:rsidRPr="00D83DCD" w:rsidRDefault="00FE22A0" w:rsidP="00D83DCD">
            <w:pPr>
              <w:spacing w:line="300" w:lineRule="exact"/>
              <w:jc w:val="center"/>
              <w:rPr>
                <w:rFonts w:cstheme="minorHAnsi"/>
                <w:sz w:val="24"/>
                <w:szCs w:val="24"/>
              </w:rPr>
            </w:pPr>
          </w:p>
        </w:tc>
        <w:tc>
          <w:tcPr>
            <w:tcW w:w="2075" w:type="dxa"/>
          </w:tcPr>
          <w:p w14:paraId="2E5F0EE8" w14:textId="77777777" w:rsidR="00FE22A0" w:rsidRPr="00D83DCD" w:rsidRDefault="00FE22A0" w:rsidP="00D83DCD">
            <w:pPr>
              <w:spacing w:line="300" w:lineRule="exact"/>
              <w:jc w:val="center"/>
              <w:rPr>
                <w:rFonts w:cstheme="minorHAnsi"/>
                <w:sz w:val="24"/>
                <w:szCs w:val="24"/>
              </w:rPr>
            </w:pPr>
          </w:p>
        </w:tc>
      </w:tr>
      <w:tr w:rsidR="00FE22A0" w:rsidRPr="00D83DCD" w14:paraId="3F40210C" w14:textId="77777777" w:rsidTr="00D83DCD">
        <w:trPr>
          <w:trHeight w:val="263"/>
        </w:trPr>
        <w:tc>
          <w:tcPr>
            <w:tcW w:w="5382" w:type="dxa"/>
          </w:tcPr>
          <w:p w14:paraId="1171417A" w14:textId="77777777" w:rsidR="00FE22A0" w:rsidRPr="00D83DCD" w:rsidRDefault="00056EED" w:rsidP="00D83DCD">
            <w:pPr>
              <w:tabs>
                <w:tab w:val="left" w:pos="630"/>
                <w:tab w:val="left" w:pos="1800"/>
              </w:tabs>
              <w:spacing w:line="300" w:lineRule="exact"/>
              <w:jc w:val="both"/>
              <w:rPr>
                <w:rFonts w:cstheme="minorHAnsi"/>
                <w:sz w:val="24"/>
                <w:szCs w:val="24"/>
              </w:rPr>
            </w:pPr>
            <w:r w:rsidRPr="00D83DCD">
              <w:rPr>
                <w:rFonts w:cstheme="minorHAnsi"/>
                <w:sz w:val="24"/>
                <w:szCs w:val="24"/>
              </w:rPr>
              <w:t>Suffixes</w:t>
            </w:r>
            <w:r w:rsidR="00A74002" w:rsidRPr="00D83DCD">
              <w:rPr>
                <w:rFonts w:cstheme="minorHAnsi"/>
                <w:sz w:val="24"/>
                <w:szCs w:val="24"/>
              </w:rPr>
              <w:t xml:space="preserve"> </w:t>
            </w:r>
            <w:r w:rsidRPr="00D83DCD">
              <w:rPr>
                <w:rFonts w:cstheme="minorHAnsi"/>
                <w:sz w:val="24"/>
                <w:szCs w:val="24"/>
              </w:rPr>
              <w:t>(- ful, -ive, -able etc)</w:t>
            </w:r>
          </w:p>
        </w:tc>
        <w:tc>
          <w:tcPr>
            <w:tcW w:w="1559" w:type="dxa"/>
          </w:tcPr>
          <w:p w14:paraId="40E998CC" w14:textId="77777777" w:rsidR="00FE22A0" w:rsidRPr="00D83DCD" w:rsidRDefault="00FE22A0" w:rsidP="00D83DCD">
            <w:pPr>
              <w:spacing w:line="300" w:lineRule="exact"/>
              <w:jc w:val="center"/>
              <w:rPr>
                <w:rFonts w:cstheme="minorHAnsi"/>
                <w:sz w:val="24"/>
                <w:szCs w:val="24"/>
              </w:rPr>
            </w:pPr>
          </w:p>
        </w:tc>
        <w:tc>
          <w:tcPr>
            <w:tcW w:w="2075" w:type="dxa"/>
          </w:tcPr>
          <w:p w14:paraId="5C979BC8" w14:textId="77777777" w:rsidR="00FE22A0" w:rsidRPr="00D83DCD" w:rsidRDefault="00FE22A0" w:rsidP="00D83DCD">
            <w:pPr>
              <w:spacing w:line="300" w:lineRule="exact"/>
              <w:jc w:val="center"/>
              <w:rPr>
                <w:rFonts w:cstheme="minorHAnsi"/>
                <w:sz w:val="24"/>
                <w:szCs w:val="24"/>
              </w:rPr>
            </w:pPr>
          </w:p>
        </w:tc>
      </w:tr>
      <w:tr w:rsidR="00FE22A0" w:rsidRPr="00D83DCD" w14:paraId="40C4B42B" w14:textId="77777777" w:rsidTr="00D83DCD">
        <w:tc>
          <w:tcPr>
            <w:tcW w:w="5382" w:type="dxa"/>
          </w:tcPr>
          <w:p w14:paraId="1A409796" w14:textId="77777777" w:rsidR="00FE22A0" w:rsidRPr="00D83DCD" w:rsidRDefault="00056EED" w:rsidP="00D83DCD">
            <w:pPr>
              <w:spacing w:line="300" w:lineRule="exact"/>
              <w:rPr>
                <w:rFonts w:cstheme="minorHAnsi"/>
                <w:sz w:val="24"/>
                <w:szCs w:val="24"/>
              </w:rPr>
            </w:pPr>
            <w:r w:rsidRPr="00D83DCD">
              <w:rPr>
                <w:rFonts w:cstheme="minorHAnsi"/>
                <w:sz w:val="24"/>
                <w:szCs w:val="24"/>
              </w:rPr>
              <w:t>Prefixes (</w:t>
            </w:r>
            <w:r w:rsidR="00A74002" w:rsidRPr="00D83DCD">
              <w:rPr>
                <w:rFonts w:cstheme="minorHAnsi"/>
                <w:sz w:val="24"/>
                <w:szCs w:val="24"/>
              </w:rPr>
              <w:t>- dis, -un, -anti etc</w:t>
            </w:r>
            <w:r w:rsidRPr="00D83DCD">
              <w:rPr>
                <w:rFonts w:cstheme="minorHAnsi"/>
                <w:sz w:val="24"/>
                <w:szCs w:val="24"/>
              </w:rPr>
              <w:t>)</w:t>
            </w:r>
          </w:p>
        </w:tc>
        <w:tc>
          <w:tcPr>
            <w:tcW w:w="1559" w:type="dxa"/>
          </w:tcPr>
          <w:p w14:paraId="3B04213F" w14:textId="77777777" w:rsidR="00FE22A0" w:rsidRPr="00D83DCD" w:rsidRDefault="00FE22A0" w:rsidP="00D83DCD">
            <w:pPr>
              <w:spacing w:line="300" w:lineRule="exact"/>
              <w:jc w:val="center"/>
              <w:rPr>
                <w:rFonts w:cstheme="minorHAnsi"/>
                <w:sz w:val="24"/>
                <w:szCs w:val="24"/>
              </w:rPr>
            </w:pPr>
          </w:p>
        </w:tc>
        <w:tc>
          <w:tcPr>
            <w:tcW w:w="2075" w:type="dxa"/>
          </w:tcPr>
          <w:p w14:paraId="287C39DE" w14:textId="77777777" w:rsidR="00FE22A0" w:rsidRPr="00D83DCD" w:rsidRDefault="00FE22A0" w:rsidP="00D83DCD">
            <w:pPr>
              <w:spacing w:line="300" w:lineRule="exact"/>
              <w:jc w:val="center"/>
              <w:rPr>
                <w:rFonts w:cstheme="minorHAnsi"/>
                <w:sz w:val="24"/>
                <w:szCs w:val="24"/>
              </w:rPr>
            </w:pPr>
          </w:p>
        </w:tc>
      </w:tr>
      <w:tr w:rsidR="00FE22A0" w:rsidRPr="00D83DCD" w14:paraId="459C9A82" w14:textId="77777777" w:rsidTr="00D83DCD">
        <w:tc>
          <w:tcPr>
            <w:tcW w:w="5382" w:type="dxa"/>
          </w:tcPr>
          <w:p w14:paraId="5540AA24" w14:textId="77777777" w:rsidR="00FE22A0" w:rsidRPr="00D83DCD" w:rsidRDefault="00056EED" w:rsidP="00D83DCD">
            <w:pPr>
              <w:spacing w:line="300" w:lineRule="exact"/>
              <w:rPr>
                <w:rFonts w:cstheme="minorHAnsi"/>
                <w:sz w:val="24"/>
                <w:szCs w:val="24"/>
              </w:rPr>
            </w:pPr>
            <w:r w:rsidRPr="00D83DCD">
              <w:rPr>
                <w:rFonts w:cstheme="minorHAnsi"/>
                <w:sz w:val="24"/>
                <w:szCs w:val="24"/>
              </w:rPr>
              <w:t>Titles (</w:t>
            </w:r>
            <w:r w:rsidR="00A74002" w:rsidRPr="00D83DCD">
              <w:rPr>
                <w:rFonts w:cstheme="minorHAnsi"/>
                <w:sz w:val="24"/>
                <w:szCs w:val="24"/>
              </w:rPr>
              <w:t>Dr, Mr, Ms, Prof etc</w:t>
            </w:r>
            <w:r w:rsidRPr="00D83DCD">
              <w:rPr>
                <w:rFonts w:cstheme="minorHAnsi"/>
                <w:sz w:val="24"/>
                <w:szCs w:val="24"/>
              </w:rPr>
              <w:t>)</w:t>
            </w:r>
          </w:p>
        </w:tc>
        <w:tc>
          <w:tcPr>
            <w:tcW w:w="1559" w:type="dxa"/>
          </w:tcPr>
          <w:p w14:paraId="2CCBFCB9" w14:textId="77777777" w:rsidR="00FE22A0" w:rsidRPr="00D83DCD" w:rsidRDefault="00FE22A0" w:rsidP="00D83DCD">
            <w:pPr>
              <w:spacing w:line="300" w:lineRule="exact"/>
              <w:jc w:val="center"/>
              <w:rPr>
                <w:rFonts w:cstheme="minorHAnsi"/>
                <w:sz w:val="24"/>
                <w:szCs w:val="24"/>
              </w:rPr>
            </w:pPr>
          </w:p>
        </w:tc>
        <w:tc>
          <w:tcPr>
            <w:tcW w:w="2075" w:type="dxa"/>
          </w:tcPr>
          <w:p w14:paraId="28AB1049" w14:textId="77777777" w:rsidR="00FE22A0" w:rsidRPr="00D83DCD" w:rsidRDefault="00FE22A0" w:rsidP="00D83DCD">
            <w:pPr>
              <w:spacing w:line="300" w:lineRule="exact"/>
              <w:jc w:val="center"/>
              <w:rPr>
                <w:rFonts w:cstheme="minorHAnsi"/>
                <w:sz w:val="24"/>
                <w:szCs w:val="24"/>
              </w:rPr>
            </w:pPr>
          </w:p>
        </w:tc>
      </w:tr>
      <w:tr w:rsidR="00A74002" w:rsidRPr="00D83DCD" w14:paraId="1E0B06B3" w14:textId="77777777" w:rsidTr="00D83DCD">
        <w:tc>
          <w:tcPr>
            <w:tcW w:w="5382" w:type="dxa"/>
          </w:tcPr>
          <w:p w14:paraId="23E04CD6" w14:textId="77777777" w:rsidR="00A74002" w:rsidRPr="00D83DCD" w:rsidRDefault="00A74002" w:rsidP="00D83DCD">
            <w:pPr>
              <w:spacing w:line="300" w:lineRule="exact"/>
              <w:rPr>
                <w:rFonts w:cstheme="minorHAnsi"/>
                <w:sz w:val="24"/>
                <w:szCs w:val="24"/>
              </w:rPr>
            </w:pPr>
            <w:r w:rsidRPr="00D83DCD">
              <w:rPr>
                <w:rFonts w:cstheme="minorHAnsi"/>
                <w:sz w:val="24"/>
                <w:szCs w:val="24"/>
              </w:rPr>
              <w:t>Double consonants (e.g. run-running; drop-dropping)</w:t>
            </w:r>
          </w:p>
        </w:tc>
        <w:tc>
          <w:tcPr>
            <w:tcW w:w="1559" w:type="dxa"/>
          </w:tcPr>
          <w:p w14:paraId="6EF07EE3" w14:textId="77777777" w:rsidR="00A74002" w:rsidRPr="00D83DCD" w:rsidRDefault="00A74002" w:rsidP="00D83DCD">
            <w:pPr>
              <w:spacing w:line="300" w:lineRule="exact"/>
              <w:jc w:val="center"/>
              <w:rPr>
                <w:rFonts w:cstheme="minorHAnsi"/>
                <w:sz w:val="24"/>
                <w:szCs w:val="24"/>
              </w:rPr>
            </w:pPr>
          </w:p>
        </w:tc>
        <w:tc>
          <w:tcPr>
            <w:tcW w:w="2075" w:type="dxa"/>
          </w:tcPr>
          <w:p w14:paraId="1B40BFCE" w14:textId="77777777" w:rsidR="00A74002" w:rsidRPr="00D83DCD" w:rsidRDefault="00A74002" w:rsidP="00D83DCD">
            <w:pPr>
              <w:spacing w:line="300" w:lineRule="exact"/>
              <w:jc w:val="center"/>
              <w:rPr>
                <w:rFonts w:cstheme="minorHAnsi"/>
                <w:sz w:val="24"/>
                <w:szCs w:val="24"/>
              </w:rPr>
            </w:pPr>
          </w:p>
        </w:tc>
      </w:tr>
      <w:tr w:rsidR="00A74002" w:rsidRPr="00D83DCD" w14:paraId="63BCF29E" w14:textId="77777777" w:rsidTr="00D83DCD">
        <w:tc>
          <w:tcPr>
            <w:tcW w:w="5382" w:type="dxa"/>
          </w:tcPr>
          <w:p w14:paraId="280CB1BC" w14:textId="77777777" w:rsidR="00A74002" w:rsidRPr="00D83DCD" w:rsidRDefault="00A74002" w:rsidP="00D83DCD">
            <w:pPr>
              <w:rPr>
                <w:rFonts w:cstheme="minorHAnsi"/>
                <w:sz w:val="24"/>
                <w:szCs w:val="24"/>
              </w:rPr>
            </w:pPr>
            <w:r w:rsidRPr="00D83DCD">
              <w:rPr>
                <w:rFonts w:cstheme="minorHAnsi"/>
                <w:sz w:val="24"/>
                <w:szCs w:val="24"/>
              </w:rPr>
              <w:t>Dropping '-e' when adding a suffix (e.g. make-making; take-taking)</w:t>
            </w:r>
          </w:p>
        </w:tc>
        <w:tc>
          <w:tcPr>
            <w:tcW w:w="1559" w:type="dxa"/>
          </w:tcPr>
          <w:p w14:paraId="0A0B2F53" w14:textId="77777777" w:rsidR="00A74002" w:rsidRPr="00D83DCD" w:rsidRDefault="00A74002" w:rsidP="00D83DCD">
            <w:pPr>
              <w:jc w:val="center"/>
              <w:rPr>
                <w:rFonts w:cstheme="minorHAnsi"/>
                <w:sz w:val="24"/>
                <w:szCs w:val="24"/>
              </w:rPr>
            </w:pPr>
          </w:p>
        </w:tc>
        <w:tc>
          <w:tcPr>
            <w:tcW w:w="2075" w:type="dxa"/>
          </w:tcPr>
          <w:p w14:paraId="6A233534" w14:textId="77777777" w:rsidR="00A74002" w:rsidRPr="00D83DCD" w:rsidRDefault="00A74002" w:rsidP="00D83DCD">
            <w:pPr>
              <w:jc w:val="center"/>
              <w:rPr>
                <w:rFonts w:cstheme="minorHAnsi"/>
                <w:sz w:val="24"/>
                <w:szCs w:val="24"/>
              </w:rPr>
            </w:pPr>
          </w:p>
        </w:tc>
      </w:tr>
      <w:tr w:rsidR="00A74002" w:rsidRPr="00D83DCD" w14:paraId="3F9420E4" w14:textId="77777777" w:rsidTr="00A74002">
        <w:tc>
          <w:tcPr>
            <w:tcW w:w="9016" w:type="dxa"/>
            <w:gridSpan w:val="3"/>
            <w:shd w:val="clear" w:color="auto" w:fill="F2F2F2" w:themeFill="background1" w:themeFillShade="F2"/>
          </w:tcPr>
          <w:p w14:paraId="62B4725C" w14:textId="77777777" w:rsidR="00A74002" w:rsidRPr="00D83DCD" w:rsidRDefault="00A74002" w:rsidP="00D83DCD">
            <w:pPr>
              <w:spacing w:line="300" w:lineRule="exact"/>
              <w:rPr>
                <w:rFonts w:cstheme="minorHAnsi"/>
                <w:b/>
                <w:sz w:val="24"/>
                <w:szCs w:val="24"/>
              </w:rPr>
            </w:pPr>
            <w:r w:rsidRPr="00D83DCD">
              <w:rPr>
                <w:rFonts w:cstheme="minorHAnsi"/>
                <w:b/>
                <w:sz w:val="24"/>
                <w:szCs w:val="24"/>
              </w:rPr>
              <w:t>Punctuation</w:t>
            </w:r>
          </w:p>
        </w:tc>
      </w:tr>
      <w:tr w:rsidR="00FE22A0" w:rsidRPr="00D83DCD" w14:paraId="74058212" w14:textId="77777777" w:rsidTr="00D83DCD">
        <w:tc>
          <w:tcPr>
            <w:tcW w:w="5382" w:type="dxa"/>
          </w:tcPr>
          <w:p w14:paraId="30BEB321" w14:textId="77777777" w:rsidR="00FE22A0" w:rsidRPr="00D83DCD" w:rsidRDefault="00FE22A0" w:rsidP="00D83DCD">
            <w:pPr>
              <w:spacing w:line="300" w:lineRule="exact"/>
              <w:rPr>
                <w:rFonts w:cstheme="minorHAnsi"/>
                <w:sz w:val="24"/>
                <w:szCs w:val="24"/>
              </w:rPr>
            </w:pPr>
            <w:r w:rsidRPr="00D83DCD">
              <w:rPr>
                <w:rFonts w:cstheme="minorHAnsi"/>
                <w:sz w:val="24"/>
                <w:szCs w:val="24"/>
              </w:rPr>
              <w:t>Sentence boundaries (full stops; question marks)</w:t>
            </w:r>
          </w:p>
        </w:tc>
        <w:tc>
          <w:tcPr>
            <w:tcW w:w="1559" w:type="dxa"/>
          </w:tcPr>
          <w:p w14:paraId="1EEACCD6" w14:textId="77777777" w:rsidR="00FE22A0" w:rsidRPr="00D83DCD" w:rsidRDefault="00FE22A0" w:rsidP="00D83DCD">
            <w:pPr>
              <w:spacing w:line="300" w:lineRule="exact"/>
              <w:jc w:val="center"/>
              <w:rPr>
                <w:rFonts w:cstheme="minorHAnsi"/>
                <w:sz w:val="24"/>
                <w:szCs w:val="24"/>
              </w:rPr>
            </w:pPr>
          </w:p>
        </w:tc>
        <w:tc>
          <w:tcPr>
            <w:tcW w:w="2075" w:type="dxa"/>
          </w:tcPr>
          <w:p w14:paraId="30C0EB09" w14:textId="77777777" w:rsidR="00FE22A0" w:rsidRPr="00D83DCD" w:rsidRDefault="00FE22A0" w:rsidP="00D83DCD">
            <w:pPr>
              <w:spacing w:line="300" w:lineRule="exact"/>
              <w:jc w:val="center"/>
              <w:rPr>
                <w:rFonts w:cstheme="minorHAnsi"/>
                <w:sz w:val="24"/>
                <w:szCs w:val="24"/>
              </w:rPr>
            </w:pPr>
          </w:p>
        </w:tc>
      </w:tr>
      <w:tr w:rsidR="00FE22A0" w:rsidRPr="00D83DCD" w14:paraId="7DB5D2BD" w14:textId="77777777" w:rsidTr="00D83DCD">
        <w:tc>
          <w:tcPr>
            <w:tcW w:w="5382" w:type="dxa"/>
          </w:tcPr>
          <w:p w14:paraId="125BE986" w14:textId="77777777" w:rsidR="00FE22A0" w:rsidRPr="00D83DCD" w:rsidRDefault="00FE22A0" w:rsidP="00D83DCD">
            <w:pPr>
              <w:spacing w:line="300" w:lineRule="exact"/>
              <w:rPr>
                <w:rFonts w:cstheme="minorHAnsi"/>
                <w:sz w:val="24"/>
                <w:szCs w:val="24"/>
              </w:rPr>
            </w:pPr>
            <w:r w:rsidRPr="00D83DCD">
              <w:rPr>
                <w:rFonts w:cstheme="minorHAnsi"/>
                <w:sz w:val="24"/>
                <w:szCs w:val="24"/>
              </w:rPr>
              <w:t>Clause boundaries (commas)</w:t>
            </w:r>
          </w:p>
        </w:tc>
        <w:tc>
          <w:tcPr>
            <w:tcW w:w="1559" w:type="dxa"/>
          </w:tcPr>
          <w:p w14:paraId="6B1A6C41" w14:textId="77777777" w:rsidR="00FE22A0" w:rsidRPr="00D83DCD" w:rsidRDefault="00FE22A0" w:rsidP="00D83DCD">
            <w:pPr>
              <w:spacing w:line="300" w:lineRule="exact"/>
              <w:jc w:val="center"/>
              <w:rPr>
                <w:rFonts w:cstheme="minorHAnsi"/>
                <w:sz w:val="24"/>
                <w:szCs w:val="24"/>
              </w:rPr>
            </w:pPr>
          </w:p>
        </w:tc>
        <w:tc>
          <w:tcPr>
            <w:tcW w:w="2075" w:type="dxa"/>
          </w:tcPr>
          <w:p w14:paraId="6FB7EAC1" w14:textId="77777777" w:rsidR="00FE22A0" w:rsidRPr="00D83DCD" w:rsidRDefault="00FE22A0" w:rsidP="00D83DCD">
            <w:pPr>
              <w:spacing w:line="300" w:lineRule="exact"/>
              <w:jc w:val="center"/>
              <w:rPr>
                <w:rFonts w:cstheme="minorHAnsi"/>
                <w:sz w:val="24"/>
                <w:szCs w:val="24"/>
              </w:rPr>
            </w:pPr>
          </w:p>
        </w:tc>
      </w:tr>
      <w:tr w:rsidR="00FE22A0" w:rsidRPr="00D83DCD" w14:paraId="69BB9821" w14:textId="77777777" w:rsidTr="00D83DCD">
        <w:tc>
          <w:tcPr>
            <w:tcW w:w="5382" w:type="dxa"/>
          </w:tcPr>
          <w:p w14:paraId="43629AC4" w14:textId="77777777" w:rsidR="00FE22A0" w:rsidRPr="00D83DCD" w:rsidRDefault="00FE22A0" w:rsidP="00D83DCD">
            <w:pPr>
              <w:spacing w:line="300" w:lineRule="exact"/>
              <w:rPr>
                <w:rFonts w:cstheme="minorHAnsi"/>
                <w:sz w:val="24"/>
                <w:szCs w:val="24"/>
              </w:rPr>
            </w:pPr>
            <w:r w:rsidRPr="00D83DCD">
              <w:rPr>
                <w:rFonts w:cstheme="minorHAnsi"/>
                <w:sz w:val="24"/>
                <w:szCs w:val="24"/>
              </w:rPr>
              <w:t>Colons to introduce lists</w:t>
            </w:r>
          </w:p>
        </w:tc>
        <w:tc>
          <w:tcPr>
            <w:tcW w:w="1559" w:type="dxa"/>
          </w:tcPr>
          <w:p w14:paraId="38D81FA7" w14:textId="77777777" w:rsidR="00FE22A0" w:rsidRPr="00D83DCD" w:rsidRDefault="00FE22A0" w:rsidP="00D83DCD">
            <w:pPr>
              <w:spacing w:line="300" w:lineRule="exact"/>
              <w:jc w:val="center"/>
              <w:rPr>
                <w:rFonts w:cstheme="minorHAnsi"/>
                <w:sz w:val="24"/>
                <w:szCs w:val="24"/>
              </w:rPr>
            </w:pPr>
          </w:p>
        </w:tc>
        <w:tc>
          <w:tcPr>
            <w:tcW w:w="2075" w:type="dxa"/>
          </w:tcPr>
          <w:p w14:paraId="56432A53" w14:textId="77777777" w:rsidR="00FE22A0" w:rsidRPr="00D83DCD" w:rsidRDefault="00FE22A0" w:rsidP="00D83DCD">
            <w:pPr>
              <w:spacing w:line="300" w:lineRule="exact"/>
              <w:jc w:val="center"/>
              <w:rPr>
                <w:rFonts w:cstheme="minorHAnsi"/>
                <w:sz w:val="24"/>
                <w:szCs w:val="24"/>
              </w:rPr>
            </w:pPr>
          </w:p>
        </w:tc>
      </w:tr>
      <w:tr w:rsidR="00FE22A0" w:rsidRPr="00D83DCD" w14:paraId="684D14D7" w14:textId="77777777" w:rsidTr="00D83DCD">
        <w:tc>
          <w:tcPr>
            <w:tcW w:w="5382" w:type="dxa"/>
          </w:tcPr>
          <w:p w14:paraId="5CC80BFE" w14:textId="77777777" w:rsidR="00FE22A0" w:rsidRPr="00D83DCD" w:rsidRDefault="00FE22A0" w:rsidP="00D83DCD">
            <w:pPr>
              <w:spacing w:line="300" w:lineRule="exact"/>
              <w:rPr>
                <w:rFonts w:cstheme="minorHAnsi"/>
                <w:sz w:val="24"/>
                <w:szCs w:val="24"/>
              </w:rPr>
            </w:pPr>
            <w:r w:rsidRPr="00D83DCD">
              <w:rPr>
                <w:rFonts w:cstheme="minorHAnsi"/>
                <w:sz w:val="24"/>
                <w:szCs w:val="24"/>
              </w:rPr>
              <w:t>Semicolons/commas to separate items in a list</w:t>
            </w:r>
          </w:p>
        </w:tc>
        <w:tc>
          <w:tcPr>
            <w:tcW w:w="1559" w:type="dxa"/>
          </w:tcPr>
          <w:p w14:paraId="0180FF98" w14:textId="77777777" w:rsidR="00FE22A0" w:rsidRPr="00D83DCD" w:rsidRDefault="00FE22A0" w:rsidP="00D83DCD">
            <w:pPr>
              <w:spacing w:line="300" w:lineRule="exact"/>
              <w:jc w:val="center"/>
              <w:rPr>
                <w:rFonts w:cstheme="minorHAnsi"/>
                <w:sz w:val="24"/>
                <w:szCs w:val="24"/>
              </w:rPr>
            </w:pPr>
          </w:p>
        </w:tc>
        <w:tc>
          <w:tcPr>
            <w:tcW w:w="2075" w:type="dxa"/>
          </w:tcPr>
          <w:p w14:paraId="4CDA2869" w14:textId="77777777" w:rsidR="00FE22A0" w:rsidRPr="00D83DCD" w:rsidRDefault="00FE22A0" w:rsidP="00D83DCD">
            <w:pPr>
              <w:spacing w:line="300" w:lineRule="exact"/>
              <w:jc w:val="center"/>
              <w:rPr>
                <w:rFonts w:cstheme="minorHAnsi"/>
                <w:sz w:val="24"/>
                <w:szCs w:val="24"/>
              </w:rPr>
            </w:pPr>
          </w:p>
        </w:tc>
      </w:tr>
      <w:tr w:rsidR="00FE22A0" w:rsidRPr="00D83DCD" w14:paraId="7BCF796F" w14:textId="77777777" w:rsidTr="00D83DCD">
        <w:tc>
          <w:tcPr>
            <w:tcW w:w="5382" w:type="dxa"/>
          </w:tcPr>
          <w:p w14:paraId="70257975" w14:textId="77777777" w:rsidR="00FE22A0" w:rsidRPr="00D83DCD" w:rsidRDefault="00FE22A0" w:rsidP="00D83DCD">
            <w:pPr>
              <w:spacing w:line="300" w:lineRule="exact"/>
              <w:rPr>
                <w:rFonts w:cstheme="minorHAnsi"/>
                <w:sz w:val="24"/>
                <w:szCs w:val="24"/>
              </w:rPr>
            </w:pPr>
            <w:r w:rsidRPr="00D83DCD">
              <w:rPr>
                <w:rFonts w:cstheme="minorHAnsi"/>
                <w:sz w:val="24"/>
                <w:szCs w:val="24"/>
              </w:rPr>
              <w:t>Colons / Semicolons to link clauses / sentences</w:t>
            </w:r>
          </w:p>
        </w:tc>
        <w:tc>
          <w:tcPr>
            <w:tcW w:w="1559" w:type="dxa"/>
          </w:tcPr>
          <w:p w14:paraId="68B17949" w14:textId="77777777" w:rsidR="00FE22A0" w:rsidRPr="00D83DCD" w:rsidRDefault="00FE22A0" w:rsidP="00D83DCD">
            <w:pPr>
              <w:spacing w:line="300" w:lineRule="exact"/>
              <w:jc w:val="center"/>
              <w:rPr>
                <w:rFonts w:cstheme="minorHAnsi"/>
                <w:sz w:val="24"/>
                <w:szCs w:val="24"/>
              </w:rPr>
            </w:pPr>
          </w:p>
        </w:tc>
        <w:tc>
          <w:tcPr>
            <w:tcW w:w="2075" w:type="dxa"/>
          </w:tcPr>
          <w:p w14:paraId="7B86C20D" w14:textId="77777777" w:rsidR="00FE22A0" w:rsidRPr="00D83DCD" w:rsidRDefault="00FE22A0" w:rsidP="00D83DCD">
            <w:pPr>
              <w:spacing w:line="300" w:lineRule="exact"/>
              <w:jc w:val="center"/>
              <w:rPr>
                <w:rFonts w:cstheme="minorHAnsi"/>
                <w:sz w:val="24"/>
                <w:szCs w:val="24"/>
              </w:rPr>
            </w:pPr>
          </w:p>
        </w:tc>
      </w:tr>
      <w:tr w:rsidR="00FE22A0" w:rsidRPr="00D83DCD" w14:paraId="3D6B201B" w14:textId="77777777" w:rsidTr="00D83DCD">
        <w:tc>
          <w:tcPr>
            <w:tcW w:w="5382" w:type="dxa"/>
          </w:tcPr>
          <w:p w14:paraId="61729C52" w14:textId="77777777" w:rsidR="00FE22A0" w:rsidRPr="00D83DCD" w:rsidRDefault="00FE22A0" w:rsidP="00D83DCD">
            <w:pPr>
              <w:spacing w:line="300" w:lineRule="exact"/>
              <w:rPr>
                <w:rFonts w:cstheme="minorHAnsi"/>
                <w:sz w:val="24"/>
                <w:szCs w:val="24"/>
              </w:rPr>
            </w:pPr>
            <w:r w:rsidRPr="00D83DCD">
              <w:rPr>
                <w:rFonts w:cstheme="minorHAnsi"/>
                <w:sz w:val="24"/>
                <w:szCs w:val="24"/>
              </w:rPr>
              <w:t>Apostrophes for possession</w:t>
            </w:r>
          </w:p>
        </w:tc>
        <w:tc>
          <w:tcPr>
            <w:tcW w:w="1559" w:type="dxa"/>
          </w:tcPr>
          <w:p w14:paraId="04E3DF84" w14:textId="77777777" w:rsidR="00FE22A0" w:rsidRPr="00D83DCD" w:rsidRDefault="00FE22A0" w:rsidP="00D83DCD">
            <w:pPr>
              <w:spacing w:line="300" w:lineRule="exact"/>
              <w:jc w:val="center"/>
              <w:rPr>
                <w:rFonts w:cstheme="minorHAnsi"/>
                <w:sz w:val="24"/>
                <w:szCs w:val="24"/>
              </w:rPr>
            </w:pPr>
          </w:p>
        </w:tc>
        <w:tc>
          <w:tcPr>
            <w:tcW w:w="2075" w:type="dxa"/>
          </w:tcPr>
          <w:p w14:paraId="350289BE" w14:textId="77777777" w:rsidR="00FE22A0" w:rsidRPr="00D83DCD" w:rsidRDefault="00FE22A0" w:rsidP="00D83DCD">
            <w:pPr>
              <w:spacing w:line="300" w:lineRule="exact"/>
              <w:jc w:val="center"/>
              <w:rPr>
                <w:rFonts w:cstheme="minorHAnsi"/>
                <w:sz w:val="24"/>
                <w:szCs w:val="24"/>
              </w:rPr>
            </w:pPr>
          </w:p>
        </w:tc>
      </w:tr>
      <w:tr w:rsidR="00FE22A0" w:rsidRPr="00D83DCD" w14:paraId="56993FB6" w14:textId="77777777" w:rsidTr="00D83DCD">
        <w:tc>
          <w:tcPr>
            <w:tcW w:w="5382" w:type="dxa"/>
          </w:tcPr>
          <w:p w14:paraId="51BB7CBB" w14:textId="77777777" w:rsidR="00FE22A0" w:rsidRPr="00D83DCD" w:rsidRDefault="00FE22A0" w:rsidP="00D83DCD">
            <w:pPr>
              <w:spacing w:line="300" w:lineRule="exact"/>
              <w:rPr>
                <w:rFonts w:cstheme="minorHAnsi"/>
                <w:sz w:val="24"/>
                <w:szCs w:val="24"/>
              </w:rPr>
            </w:pPr>
            <w:r w:rsidRPr="00D83DCD">
              <w:rPr>
                <w:rFonts w:cstheme="minorHAnsi"/>
                <w:sz w:val="24"/>
                <w:szCs w:val="24"/>
              </w:rPr>
              <w:t>Apostrophes for omission</w:t>
            </w:r>
          </w:p>
        </w:tc>
        <w:tc>
          <w:tcPr>
            <w:tcW w:w="1559" w:type="dxa"/>
          </w:tcPr>
          <w:p w14:paraId="20ACF25E" w14:textId="77777777" w:rsidR="00FE22A0" w:rsidRPr="00D83DCD" w:rsidRDefault="00FE22A0" w:rsidP="00D83DCD">
            <w:pPr>
              <w:spacing w:line="300" w:lineRule="exact"/>
              <w:jc w:val="center"/>
              <w:rPr>
                <w:rFonts w:cstheme="minorHAnsi"/>
                <w:sz w:val="24"/>
                <w:szCs w:val="24"/>
              </w:rPr>
            </w:pPr>
          </w:p>
        </w:tc>
        <w:tc>
          <w:tcPr>
            <w:tcW w:w="2075" w:type="dxa"/>
          </w:tcPr>
          <w:p w14:paraId="25DAD139" w14:textId="77777777" w:rsidR="00FE22A0" w:rsidRPr="00D83DCD" w:rsidRDefault="00FE22A0" w:rsidP="00D83DCD">
            <w:pPr>
              <w:spacing w:line="300" w:lineRule="exact"/>
              <w:jc w:val="center"/>
              <w:rPr>
                <w:rFonts w:cstheme="minorHAnsi"/>
                <w:sz w:val="24"/>
                <w:szCs w:val="24"/>
              </w:rPr>
            </w:pPr>
          </w:p>
        </w:tc>
      </w:tr>
      <w:tr w:rsidR="00FE22A0" w:rsidRPr="00D83DCD" w14:paraId="7146FC2C" w14:textId="77777777" w:rsidTr="00D83DCD">
        <w:tc>
          <w:tcPr>
            <w:tcW w:w="5382" w:type="dxa"/>
          </w:tcPr>
          <w:p w14:paraId="502E184F" w14:textId="77777777" w:rsidR="00FE22A0" w:rsidRPr="00D83DCD" w:rsidRDefault="00FE22A0" w:rsidP="00D83DCD">
            <w:pPr>
              <w:spacing w:line="300" w:lineRule="exact"/>
              <w:rPr>
                <w:rFonts w:cstheme="minorHAnsi"/>
                <w:sz w:val="24"/>
                <w:szCs w:val="24"/>
              </w:rPr>
            </w:pPr>
            <w:r w:rsidRPr="00D83DCD">
              <w:rPr>
                <w:rFonts w:cstheme="minorHAnsi"/>
                <w:sz w:val="24"/>
                <w:szCs w:val="24"/>
              </w:rPr>
              <w:t xml:space="preserve">Speech marks </w:t>
            </w:r>
          </w:p>
        </w:tc>
        <w:tc>
          <w:tcPr>
            <w:tcW w:w="1559" w:type="dxa"/>
          </w:tcPr>
          <w:p w14:paraId="13677DD2" w14:textId="77777777" w:rsidR="00FE22A0" w:rsidRPr="00D83DCD" w:rsidRDefault="00FE22A0" w:rsidP="00D83DCD">
            <w:pPr>
              <w:spacing w:line="300" w:lineRule="exact"/>
              <w:jc w:val="center"/>
              <w:rPr>
                <w:rFonts w:cstheme="minorHAnsi"/>
                <w:sz w:val="24"/>
                <w:szCs w:val="24"/>
              </w:rPr>
            </w:pPr>
          </w:p>
        </w:tc>
        <w:tc>
          <w:tcPr>
            <w:tcW w:w="2075" w:type="dxa"/>
          </w:tcPr>
          <w:p w14:paraId="0452A314" w14:textId="77777777" w:rsidR="00FE22A0" w:rsidRPr="00D83DCD" w:rsidRDefault="00FE22A0" w:rsidP="00D83DCD">
            <w:pPr>
              <w:spacing w:line="300" w:lineRule="exact"/>
              <w:jc w:val="center"/>
              <w:rPr>
                <w:rFonts w:cstheme="minorHAnsi"/>
                <w:sz w:val="24"/>
                <w:szCs w:val="24"/>
              </w:rPr>
            </w:pPr>
          </w:p>
        </w:tc>
      </w:tr>
      <w:tr w:rsidR="00FE22A0" w:rsidRPr="00D83DCD" w14:paraId="68938996" w14:textId="77777777" w:rsidTr="00D83DCD">
        <w:tc>
          <w:tcPr>
            <w:tcW w:w="5382" w:type="dxa"/>
          </w:tcPr>
          <w:p w14:paraId="4B450FE1" w14:textId="77777777" w:rsidR="00FE22A0" w:rsidRPr="00D83DCD" w:rsidRDefault="00FE22A0" w:rsidP="00D83DCD">
            <w:pPr>
              <w:rPr>
                <w:rFonts w:cstheme="minorHAnsi"/>
                <w:sz w:val="24"/>
                <w:szCs w:val="24"/>
              </w:rPr>
            </w:pPr>
            <w:r w:rsidRPr="00D83DCD">
              <w:rPr>
                <w:rFonts w:cstheme="minorHAnsi"/>
                <w:sz w:val="24"/>
                <w:szCs w:val="24"/>
              </w:rPr>
              <w:t>Punctuation for emphasis (e.g. exclamation marks, dashes)</w:t>
            </w:r>
          </w:p>
        </w:tc>
        <w:tc>
          <w:tcPr>
            <w:tcW w:w="1559" w:type="dxa"/>
          </w:tcPr>
          <w:p w14:paraId="337F1A28" w14:textId="77777777" w:rsidR="00FE22A0" w:rsidRPr="00D83DCD" w:rsidRDefault="00FE22A0" w:rsidP="00D83DCD">
            <w:pPr>
              <w:jc w:val="center"/>
              <w:rPr>
                <w:rFonts w:cstheme="minorHAnsi"/>
                <w:sz w:val="24"/>
                <w:szCs w:val="24"/>
              </w:rPr>
            </w:pPr>
          </w:p>
        </w:tc>
        <w:tc>
          <w:tcPr>
            <w:tcW w:w="2075" w:type="dxa"/>
          </w:tcPr>
          <w:p w14:paraId="2E1B4E31" w14:textId="77777777" w:rsidR="00FE22A0" w:rsidRPr="00D83DCD" w:rsidRDefault="00FE22A0" w:rsidP="00D83DCD">
            <w:pPr>
              <w:jc w:val="center"/>
              <w:rPr>
                <w:rFonts w:cstheme="minorHAnsi"/>
                <w:sz w:val="24"/>
                <w:szCs w:val="24"/>
              </w:rPr>
            </w:pPr>
          </w:p>
        </w:tc>
      </w:tr>
      <w:tr w:rsidR="00A74002" w:rsidRPr="00D83DCD" w14:paraId="7750E1CB" w14:textId="77777777" w:rsidTr="00A74002">
        <w:tc>
          <w:tcPr>
            <w:tcW w:w="9016" w:type="dxa"/>
            <w:gridSpan w:val="3"/>
            <w:shd w:val="clear" w:color="auto" w:fill="F2F2F2" w:themeFill="background1" w:themeFillShade="F2"/>
          </w:tcPr>
          <w:p w14:paraId="7F122CE2" w14:textId="77777777" w:rsidR="00A74002" w:rsidRPr="00D83DCD" w:rsidRDefault="00A74002" w:rsidP="00D83DCD">
            <w:pPr>
              <w:spacing w:line="300" w:lineRule="exact"/>
              <w:rPr>
                <w:rFonts w:cstheme="minorHAnsi"/>
                <w:sz w:val="24"/>
                <w:szCs w:val="24"/>
              </w:rPr>
            </w:pPr>
            <w:r w:rsidRPr="00D83DCD">
              <w:rPr>
                <w:rFonts w:cstheme="minorHAnsi"/>
                <w:b/>
                <w:sz w:val="24"/>
                <w:szCs w:val="24"/>
              </w:rPr>
              <w:t>Vocabulary / Register</w:t>
            </w:r>
          </w:p>
        </w:tc>
      </w:tr>
      <w:tr w:rsidR="00A74002" w:rsidRPr="00D83DCD" w14:paraId="5A55A53D" w14:textId="77777777" w:rsidTr="00D83DCD">
        <w:tc>
          <w:tcPr>
            <w:tcW w:w="5382" w:type="dxa"/>
          </w:tcPr>
          <w:p w14:paraId="74F32726" w14:textId="77777777" w:rsidR="00A74002" w:rsidRPr="00D83DCD" w:rsidRDefault="00A74002" w:rsidP="00D83DCD">
            <w:pPr>
              <w:spacing w:line="300" w:lineRule="exact"/>
              <w:rPr>
                <w:rFonts w:cstheme="minorHAnsi"/>
                <w:sz w:val="24"/>
                <w:szCs w:val="24"/>
              </w:rPr>
            </w:pPr>
            <w:r w:rsidRPr="00D83DCD">
              <w:rPr>
                <w:rFonts w:cstheme="minorHAnsi"/>
                <w:sz w:val="24"/>
                <w:szCs w:val="24"/>
              </w:rPr>
              <w:t>When to use formal / informal register</w:t>
            </w:r>
          </w:p>
        </w:tc>
        <w:tc>
          <w:tcPr>
            <w:tcW w:w="1559" w:type="dxa"/>
          </w:tcPr>
          <w:p w14:paraId="2F31C721" w14:textId="77777777" w:rsidR="00A74002" w:rsidRPr="00D83DCD" w:rsidRDefault="00A74002" w:rsidP="00D83DCD">
            <w:pPr>
              <w:spacing w:line="300" w:lineRule="exact"/>
              <w:jc w:val="center"/>
              <w:rPr>
                <w:rFonts w:cstheme="minorHAnsi"/>
                <w:sz w:val="24"/>
                <w:szCs w:val="24"/>
              </w:rPr>
            </w:pPr>
          </w:p>
        </w:tc>
        <w:tc>
          <w:tcPr>
            <w:tcW w:w="2075" w:type="dxa"/>
          </w:tcPr>
          <w:p w14:paraId="23B10D3D" w14:textId="77777777" w:rsidR="00A74002" w:rsidRPr="00D83DCD" w:rsidRDefault="00A74002" w:rsidP="00D83DCD">
            <w:pPr>
              <w:spacing w:line="300" w:lineRule="exact"/>
              <w:jc w:val="center"/>
              <w:rPr>
                <w:rFonts w:cstheme="minorHAnsi"/>
                <w:sz w:val="24"/>
                <w:szCs w:val="24"/>
              </w:rPr>
            </w:pPr>
          </w:p>
        </w:tc>
      </w:tr>
      <w:tr w:rsidR="00A74002" w:rsidRPr="00D83DCD" w14:paraId="1A085353" w14:textId="77777777" w:rsidTr="00D83DCD">
        <w:tc>
          <w:tcPr>
            <w:tcW w:w="5382" w:type="dxa"/>
          </w:tcPr>
          <w:p w14:paraId="22B10B53" w14:textId="77777777" w:rsidR="00A74002" w:rsidRPr="00D83DCD" w:rsidRDefault="00A74002" w:rsidP="00D83DCD">
            <w:pPr>
              <w:spacing w:line="300" w:lineRule="exact"/>
              <w:rPr>
                <w:rFonts w:cstheme="minorHAnsi"/>
                <w:sz w:val="24"/>
                <w:szCs w:val="24"/>
              </w:rPr>
            </w:pPr>
            <w:r w:rsidRPr="00D83DCD">
              <w:rPr>
                <w:rFonts w:cstheme="minorHAnsi"/>
                <w:sz w:val="24"/>
                <w:szCs w:val="24"/>
              </w:rPr>
              <w:t>Appropriate use of contractions (e.g. don't / do not)</w:t>
            </w:r>
          </w:p>
        </w:tc>
        <w:tc>
          <w:tcPr>
            <w:tcW w:w="1559" w:type="dxa"/>
          </w:tcPr>
          <w:p w14:paraId="7D0C33C9" w14:textId="77777777" w:rsidR="00A74002" w:rsidRPr="00D83DCD" w:rsidRDefault="00A74002" w:rsidP="00D83DCD">
            <w:pPr>
              <w:spacing w:line="300" w:lineRule="exact"/>
              <w:jc w:val="center"/>
              <w:rPr>
                <w:rFonts w:cstheme="minorHAnsi"/>
                <w:sz w:val="24"/>
                <w:szCs w:val="24"/>
              </w:rPr>
            </w:pPr>
          </w:p>
        </w:tc>
        <w:tc>
          <w:tcPr>
            <w:tcW w:w="2075" w:type="dxa"/>
          </w:tcPr>
          <w:p w14:paraId="582B8E8B" w14:textId="77777777" w:rsidR="00A74002" w:rsidRPr="00D83DCD" w:rsidRDefault="00A74002" w:rsidP="00D83DCD">
            <w:pPr>
              <w:spacing w:line="300" w:lineRule="exact"/>
              <w:jc w:val="center"/>
              <w:rPr>
                <w:rFonts w:cstheme="minorHAnsi"/>
                <w:sz w:val="24"/>
                <w:szCs w:val="24"/>
              </w:rPr>
            </w:pPr>
          </w:p>
        </w:tc>
      </w:tr>
      <w:tr w:rsidR="00A74002" w:rsidRPr="00D83DCD" w14:paraId="31F26C88" w14:textId="77777777" w:rsidTr="00A74002">
        <w:tc>
          <w:tcPr>
            <w:tcW w:w="9016" w:type="dxa"/>
            <w:gridSpan w:val="3"/>
            <w:shd w:val="clear" w:color="auto" w:fill="F2F2F2" w:themeFill="background1" w:themeFillShade="F2"/>
          </w:tcPr>
          <w:p w14:paraId="4C714F0C" w14:textId="77777777" w:rsidR="00A74002" w:rsidRPr="00D83DCD" w:rsidRDefault="00A74002" w:rsidP="00D83DCD">
            <w:pPr>
              <w:spacing w:line="300" w:lineRule="exact"/>
              <w:rPr>
                <w:rFonts w:cstheme="minorHAnsi"/>
                <w:sz w:val="24"/>
                <w:szCs w:val="24"/>
              </w:rPr>
            </w:pPr>
            <w:r w:rsidRPr="00D83DCD">
              <w:rPr>
                <w:rFonts w:cstheme="minorHAnsi"/>
                <w:b/>
                <w:sz w:val="24"/>
                <w:szCs w:val="24"/>
              </w:rPr>
              <w:t>Grammar</w:t>
            </w:r>
          </w:p>
        </w:tc>
      </w:tr>
      <w:tr w:rsidR="00A74002" w:rsidRPr="00D83DCD" w14:paraId="1F0BB38A" w14:textId="77777777" w:rsidTr="00D83DCD">
        <w:tc>
          <w:tcPr>
            <w:tcW w:w="5382" w:type="dxa"/>
          </w:tcPr>
          <w:p w14:paraId="3C3A69D5" w14:textId="77777777" w:rsidR="00A74002" w:rsidRPr="00D83DCD" w:rsidRDefault="00A74002" w:rsidP="00D83DCD">
            <w:pPr>
              <w:rPr>
                <w:rFonts w:cstheme="minorHAnsi"/>
                <w:sz w:val="24"/>
                <w:szCs w:val="24"/>
              </w:rPr>
            </w:pPr>
            <w:r w:rsidRPr="00D83DCD">
              <w:rPr>
                <w:rFonts w:cstheme="minorHAnsi"/>
                <w:sz w:val="24"/>
                <w:szCs w:val="24"/>
              </w:rPr>
              <w:t>Appropriate use of reflexive pronouns (myself, yourself)</w:t>
            </w:r>
          </w:p>
        </w:tc>
        <w:tc>
          <w:tcPr>
            <w:tcW w:w="1559" w:type="dxa"/>
          </w:tcPr>
          <w:p w14:paraId="27FAF4B6" w14:textId="77777777" w:rsidR="00A74002" w:rsidRPr="00D83DCD" w:rsidRDefault="00A74002" w:rsidP="00D83DCD">
            <w:pPr>
              <w:jc w:val="center"/>
              <w:rPr>
                <w:rFonts w:cstheme="minorHAnsi"/>
                <w:sz w:val="24"/>
                <w:szCs w:val="24"/>
              </w:rPr>
            </w:pPr>
          </w:p>
        </w:tc>
        <w:tc>
          <w:tcPr>
            <w:tcW w:w="2075" w:type="dxa"/>
          </w:tcPr>
          <w:p w14:paraId="618AA5E9" w14:textId="77777777" w:rsidR="00A74002" w:rsidRPr="00D83DCD" w:rsidRDefault="00A74002" w:rsidP="00D83DCD">
            <w:pPr>
              <w:jc w:val="center"/>
              <w:rPr>
                <w:rFonts w:cstheme="minorHAnsi"/>
                <w:sz w:val="24"/>
                <w:szCs w:val="24"/>
              </w:rPr>
            </w:pPr>
          </w:p>
        </w:tc>
      </w:tr>
      <w:tr w:rsidR="00A74002" w:rsidRPr="00D83DCD" w14:paraId="10127D7E" w14:textId="77777777" w:rsidTr="00D83DCD">
        <w:tc>
          <w:tcPr>
            <w:tcW w:w="5382" w:type="dxa"/>
          </w:tcPr>
          <w:p w14:paraId="1EF36B15" w14:textId="77777777" w:rsidR="00A74002" w:rsidRPr="00D83DCD" w:rsidRDefault="00A74002" w:rsidP="00D83DCD">
            <w:pPr>
              <w:rPr>
                <w:rFonts w:cstheme="minorHAnsi"/>
                <w:sz w:val="24"/>
                <w:szCs w:val="24"/>
              </w:rPr>
            </w:pPr>
            <w:r w:rsidRPr="00D83DCD">
              <w:rPr>
                <w:rFonts w:cstheme="minorHAnsi"/>
                <w:sz w:val="24"/>
                <w:szCs w:val="24"/>
              </w:rPr>
              <w:t>First person singular pronoun in subject / object position (when to write 'Amy and I' and when to write 'Amy and me'.</w:t>
            </w:r>
          </w:p>
        </w:tc>
        <w:tc>
          <w:tcPr>
            <w:tcW w:w="1559" w:type="dxa"/>
          </w:tcPr>
          <w:p w14:paraId="7B5FD613" w14:textId="77777777" w:rsidR="00A74002" w:rsidRPr="00D83DCD" w:rsidRDefault="00A74002" w:rsidP="00D83DCD">
            <w:pPr>
              <w:jc w:val="center"/>
              <w:rPr>
                <w:rFonts w:cstheme="minorHAnsi"/>
                <w:sz w:val="24"/>
                <w:szCs w:val="24"/>
              </w:rPr>
            </w:pPr>
          </w:p>
        </w:tc>
        <w:tc>
          <w:tcPr>
            <w:tcW w:w="2075" w:type="dxa"/>
          </w:tcPr>
          <w:p w14:paraId="26A481C1" w14:textId="77777777" w:rsidR="00A74002" w:rsidRPr="00D83DCD" w:rsidRDefault="00A74002" w:rsidP="00D83DCD">
            <w:pPr>
              <w:jc w:val="center"/>
              <w:rPr>
                <w:rFonts w:cstheme="minorHAnsi"/>
                <w:sz w:val="24"/>
                <w:szCs w:val="24"/>
              </w:rPr>
            </w:pPr>
          </w:p>
        </w:tc>
      </w:tr>
      <w:tr w:rsidR="00A74002" w:rsidRPr="00D83DCD" w14:paraId="0576DF68" w14:textId="77777777" w:rsidTr="00D83DCD">
        <w:tc>
          <w:tcPr>
            <w:tcW w:w="5382" w:type="dxa"/>
          </w:tcPr>
          <w:p w14:paraId="3064FCFA" w14:textId="77777777" w:rsidR="00A74002" w:rsidRPr="00D83DCD" w:rsidRDefault="00A74002" w:rsidP="00D83DCD">
            <w:pPr>
              <w:spacing w:line="300" w:lineRule="exact"/>
              <w:rPr>
                <w:rFonts w:cstheme="minorHAnsi"/>
                <w:sz w:val="24"/>
                <w:szCs w:val="24"/>
              </w:rPr>
            </w:pPr>
            <w:r w:rsidRPr="00D83DCD">
              <w:rPr>
                <w:rFonts w:cstheme="minorHAnsi"/>
                <w:sz w:val="24"/>
                <w:szCs w:val="24"/>
              </w:rPr>
              <w:t>Subject/verb agreement (e.g. 'He goes' not 'He go')</w:t>
            </w:r>
          </w:p>
        </w:tc>
        <w:tc>
          <w:tcPr>
            <w:tcW w:w="1559" w:type="dxa"/>
          </w:tcPr>
          <w:p w14:paraId="2D49D11F" w14:textId="77777777" w:rsidR="00A74002" w:rsidRPr="00D83DCD" w:rsidRDefault="00A74002" w:rsidP="00D83DCD">
            <w:pPr>
              <w:spacing w:line="300" w:lineRule="exact"/>
              <w:jc w:val="center"/>
              <w:rPr>
                <w:rFonts w:cstheme="minorHAnsi"/>
                <w:sz w:val="24"/>
                <w:szCs w:val="24"/>
              </w:rPr>
            </w:pPr>
          </w:p>
        </w:tc>
        <w:tc>
          <w:tcPr>
            <w:tcW w:w="2075" w:type="dxa"/>
          </w:tcPr>
          <w:p w14:paraId="03E864FD" w14:textId="77777777" w:rsidR="00A74002" w:rsidRPr="00D83DCD" w:rsidRDefault="00A74002" w:rsidP="00D83DCD">
            <w:pPr>
              <w:spacing w:line="300" w:lineRule="exact"/>
              <w:jc w:val="center"/>
              <w:rPr>
                <w:rFonts w:cstheme="minorHAnsi"/>
                <w:sz w:val="24"/>
                <w:szCs w:val="24"/>
              </w:rPr>
            </w:pPr>
          </w:p>
        </w:tc>
      </w:tr>
      <w:tr w:rsidR="00A74002" w:rsidRPr="00D83DCD" w14:paraId="1647E4D9" w14:textId="77777777" w:rsidTr="00A74002">
        <w:tc>
          <w:tcPr>
            <w:tcW w:w="9016" w:type="dxa"/>
            <w:gridSpan w:val="3"/>
            <w:shd w:val="clear" w:color="auto" w:fill="F2F2F2" w:themeFill="background1" w:themeFillShade="F2"/>
          </w:tcPr>
          <w:p w14:paraId="3C6553AD" w14:textId="77777777" w:rsidR="00A74002" w:rsidRPr="00D83DCD" w:rsidRDefault="00A74002" w:rsidP="00D83DCD">
            <w:pPr>
              <w:spacing w:line="300" w:lineRule="exact"/>
              <w:rPr>
                <w:rFonts w:cstheme="minorHAnsi"/>
                <w:sz w:val="24"/>
                <w:szCs w:val="24"/>
              </w:rPr>
            </w:pPr>
            <w:r w:rsidRPr="00D83DCD">
              <w:rPr>
                <w:rFonts w:cstheme="minorHAnsi"/>
                <w:b/>
                <w:sz w:val="24"/>
                <w:szCs w:val="24"/>
              </w:rPr>
              <w:t>Conventions / Genre</w:t>
            </w:r>
          </w:p>
        </w:tc>
      </w:tr>
      <w:tr w:rsidR="00A74002" w:rsidRPr="00D83DCD" w14:paraId="418BE5D8" w14:textId="77777777" w:rsidTr="00D83DCD">
        <w:tc>
          <w:tcPr>
            <w:tcW w:w="5382" w:type="dxa"/>
          </w:tcPr>
          <w:p w14:paraId="5F2319DE" w14:textId="77777777" w:rsidR="00A74002" w:rsidRPr="00D83DCD" w:rsidRDefault="00A74002" w:rsidP="00D83DCD">
            <w:pPr>
              <w:spacing w:line="300" w:lineRule="exact"/>
              <w:rPr>
                <w:rFonts w:cstheme="minorHAnsi"/>
                <w:sz w:val="24"/>
                <w:szCs w:val="24"/>
              </w:rPr>
            </w:pPr>
            <w:r w:rsidRPr="00D83DCD">
              <w:rPr>
                <w:rFonts w:cstheme="minorHAnsi"/>
                <w:sz w:val="24"/>
                <w:szCs w:val="24"/>
              </w:rPr>
              <w:t>Layout, structure and</w:t>
            </w:r>
            <w:r w:rsidR="00056EED" w:rsidRPr="00D83DCD">
              <w:rPr>
                <w:rFonts w:cstheme="minorHAnsi"/>
                <w:sz w:val="24"/>
                <w:szCs w:val="24"/>
              </w:rPr>
              <w:t xml:space="preserve"> conventions of a formal letter</w:t>
            </w:r>
          </w:p>
        </w:tc>
        <w:tc>
          <w:tcPr>
            <w:tcW w:w="1559" w:type="dxa"/>
          </w:tcPr>
          <w:p w14:paraId="60A44CF6" w14:textId="77777777" w:rsidR="00A74002" w:rsidRPr="00D83DCD" w:rsidRDefault="00A74002" w:rsidP="00D83DCD">
            <w:pPr>
              <w:spacing w:line="300" w:lineRule="exact"/>
              <w:jc w:val="center"/>
              <w:rPr>
                <w:rFonts w:cstheme="minorHAnsi"/>
                <w:sz w:val="24"/>
                <w:szCs w:val="24"/>
              </w:rPr>
            </w:pPr>
          </w:p>
        </w:tc>
        <w:tc>
          <w:tcPr>
            <w:tcW w:w="2075" w:type="dxa"/>
          </w:tcPr>
          <w:p w14:paraId="1A29681D" w14:textId="77777777" w:rsidR="00A74002" w:rsidRPr="00D83DCD" w:rsidRDefault="00A74002" w:rsidP="00D83DCD">
            <w:pPr>
              <w:spacing w:line="300" w:lineRule="exact"/>
              <w:jc w:val="center"/>
              <w:rPr>
                <w:rFonts w:cstheme="minorHAnsi"/>
                <w:sz w:val="24"/>
                <w:szCs w:val="24"/>
              </w:rPr>
            </w:pPr>
          </w:p>
        </w:tc>
      </w:tr>
      <w:tr w:rsidR="00A74002" w:rsidRPr="00D83DCD" w14:paraId="5931D3F7" w14:textId="77777777" w:rsidTr="00D83DCD">
        <w:tc>
          <w:tcPr>
            <w:tcW w:w="5382" w:type="dxa"/>
          </w:tcPr>
          <w:p w14:paraId="2EFD69FC" w14:textId="77777777" w:rsidR="00A74002" w:rsidRPr="00D83DCD" w:rsidRDefault="00A74002" w:rsidP="00D83DCD">
            <w:pPr>
              <w:spacing w:line="300" w:lineRule="exact"/>
              <w:rPr>
                <w:rFonts w:cstheme="minorHAnsi"/>
                <w:sz w:val="24"/>
                <w:szCs w:val="24"/>
              </w:rPr>
            </w:pPr>
            <w:r w:rsidRPr="00D83DCD">
              <w:rPr>
                <w:rFonts w:cstheme="minorHAnsi"/>
                <w:sz w:val="24"/>
                <w:szCs w:val="24"/>
              </w:rPr>
              <w:t>Layout, structure an</w:t>
            </w:r>
            <w:r w:rsidR="00056EED" w:rsidRPr="00D83DCD">
              <w:rPr>
                <w:rFonts w:cstheme="minorHAnsi"/>
                <w:sz w:val="24"/>
                <w:szCs w:val="24"/>
              </w:rPr>
              <w:t>d conventions of a formal email</w:t>
            </w:r>
          </w:p>
        </w:tc>
        <w:tc>
          <w:tcPr>
            <w:tcW w:w="1559" w:type="dxa"/>
          </w:tcPr>
          <w:p w14:paraId="4AD7AC35" w14:textId="77777777" w:rsidR="00A74002" w:rsidRPr="00D83DCD" w:rsidRDefault="00A74002" w:rsidP="00D83DCD">
            <w:pPr>
              <w:spacing w:line="300" w:lineRule="exact"/>
              <w:jc w:val="center"/>
              <w:rPr>
                <w:rFonts w:cstheme="minorHAnsi"/>
                <w:sz w:val="24"/>
                <w:szCs w:val="24"/>
              </w:rPr>
            </w:pPr>
          </w:p>
        </w:tc>
        <w:tc>
          <w:tcPr>
            <w:tcW w:w="2075" w:type="dxa"/>
          </w:tcPr>
          <w:p w14:paraId="4EF647EB" w14:textId="77777777" w:rsidR="00A74002" w:rsidRPr="00D83DCD" w:rsidRDefault="00A74002" w:rsidP="00D83DCD">
            <w:pPr>
              <w:spacing w:line="300" w:lineRule="exact"/>
              <w:jc w:val="center"/>
              <w:rPr>
                <w:rFonts w:cstheme="minorHAnsi"/>
                <w:sz w:val="24"/>
                <w:szCs w:val="24"/>
              </w:rPr>
            </w:pPr>
          </w:p>
        </w:tc>
      </w:tr>
      <w:tr w:rsidR="00A74002" w:rsidRPr="00D83DCD" w14:paraId="5A464631" w14:textId="77777777" w:rsidTr="00D83DCD">
        <w:tc>
          <w:tcPr>
            <w:tcW w:w="5382" w:type="dxa"/>
          </w:tcPr>
          <w:p w14:paraId="679DA383" w14:textId="77777777" w:rsidR="00A74002" w:rsidRPr="00D83DCD" w:rsidRDefault="00A74002" w:rsidP="00D83DCD">
            <w:pPr>
              <w:rPr>
                <w:rFonts w:cstheme="minorHAnsi"/>
                <w:sz w:val="24"/>
                <w:szCs w:val="24"/>
              </w:rPr>
            </w:pPr>
            <w:r w:rsidRPr="00D83DCD">
              <w:rPr>
                <w:rFonts w:cstheme="minorHAnsi"/>
                <w:sz w:val="24"/>
                <w:szCs w:val="24"/>
              </w:rPr>
              <w:t xml:space="preserve">Genre conventions </w:t>
            </w:r>
            <w:r w:rsidR="00056EED" w:rsidRPr="00D83DCD">
              <w:rPr>
                <w:rFonts w:cstheme="minorHAnsi"/>
                <w:sz w:val="24"/>
                <w:szCs w:val="24"/>
              </w:rPr>
              <w:t>relevant to your field</w:t>
            </w:r>
            <w:r w:rsidRPr="00D83DCD">
              <w:rPr>
                <w:rFonts w:cstheme="minorHAnsi"/>
                <w:sz w:val="24"/>
                <w:szCs w:val="24"/>
              </w:rPr>
              <w:t xml:space="preserve"> (e.g. essay, report</w:t>
            </w:r>
            <w:r w:rsidR="00056EED" w:rsidRPr="00D83DCD">
              <w:rPr>
                <w:rFonts w:cstheme="minorHAnsi"/>
                <w:sz w:val="24"/>
                <w:szCs w:val="24"/>
              </w:rPr>
              <w:t>, argument, narrative</w:t>
            </w:r>
            <w:r w:rsidRPr="00D83DCD">
              <w:rPr>
                <w:rFonts w:cstheme="minorHAnsi"/>
                <w:sz w:val="24"/>
                <w:szCs w:val="24"/>
              </w:rPr>
              <w:t>)</w:t>
            </w:r>
          </w:p>
        </w:tc>
        <w:tc>
          <w:tcPr>
            <w:tcW w:w="1559" w:type="dxa"/>
          </w:tcPr>
          <w:p w14:paraId="2596D14D" w14:textId="77777777" w:rsidR="00A74002" w:rsidRPr="00D83DCD" w:rsidRDefault="00A74002" w:rsidP="00D83DCD">
            <w:pPr>
              <w:jc w:val="center"/>
              <w:rPr>
                <w:rFonts w:cstheme="minorHAnsi"/>
                <w:sz w:val="24"/>
                <w:szCs w:val="24"/>
              </w:rPr>
            </w:pPr>
          </w:p>
        </w:tc>
        <w:tc>
          <w:tcPr>
            <w:tcW w:w="2075" w:type="dxa"/>
          </w:tcPr>
          <w:p w14:paraId="25E8425A" w14:textId="77777777" w:rsidR="00A74002" w:rsidRPr="00D83DCD" w:rsidRDefault="00A74002" w:rsidP="00D83DCD">
            <w:pPr>
              <w:jc w:val="center"/>
              <w:rPr>
                <w:rFonts w:cstheme="minorHAnsi"/>
                <w:sz w:val="24"/>
                <w:szCs w:val="24"/>
              </w:rPr>
            </w:pPr>
          </w:p>
        </w:tc>
      </w:tr>
      <w:tr w:rsidR="00ED5A6C" w:rsidRPr="00D83DCD" w14:paraId="3176E23F" w14:textId="77777777" w:rsidTr="00D83DCD">
        <w:tc>
          <w:tcPr>
            <w:tcW w:w="5382" w:type="dxa"/>
          </w:tcPr>
          <w:p w14:paraId="3E636D0B" w14:textId="5A7AF758" w:rsidR="00ED5A6C" w:rsidRPr="00D83DCD" w:rsidRDefault="00ED5A6C" w:rsidP="00D83DCD">
            <w:pPr>
              <w:spacing w:line="300" w:lineRule="exact"/>
              <w:rPr>
                <w:rFonts w:cstheme="minorHAnsi"/>
                <w:sz w:val="24"/>
                <w:szCs w:val="24"/>
              </w:rPr>
            </w:pPr>
            <w:r w:rsidRPr="00D83DCD">
              <w:rPr>
                <w:rFonts w:cstheme="minorHAnsi"/>
                <w:sz w:val="24"/>
                <w:szCs w:val="24"/>
              </w:rPr>
              <w:t>Use of Standard English</w:t>
            </w:r>
          </w:p>
        </w:tc>
        <w:tc>
          <w:tcPr>
            <w:tcW w:w="1559" w:type="dxa"/>
          </w:tcPr>
          <w:p w14:paraId="075B01FC" w14:textId="77777777" w:rsidR="00ED5A6C" w:rsidRPr="00D83DCD" w:rsidRDefault="00ED5A6C" w:rsidP="00D83DCD">
            <w:pPr>
              <w:spacing w:line="300" w:lineRule="exact"/>
              <w:jc w:val="center"/>
              <w:rPr>
                <w:rFonts w:cstheme="minorHAnsi"/>
                <w:sz w:val="24"/>
                <w:szCs w:val="24"/>
              </w:rPr>
            </w:pPr>
          </w:p>
        </w:tc>
        <w:tc>
          <w:tcPr>
            <w:tcW w:w="2075" w:type="dxa"/>
          </w:tcPr>
          <w:p w14:paraId="4967E2DC" w14:textId="77777777" w:rsidR="00ED5A6C" w:rsidRPr="00D83DCD" w:rsidRDefault="00ED5A6C" w:rsidP="00D83DCD">
            <w:pPr>
              <w:spacing w:line="300" w:lineRule="exact"/>
              <w:jc w:val="center"/>
              <w:rPr>
                <w:rFonts w:cstheme="minorHAnsi"/>
                <w:sz w:val="24"/>
                <w:szCs w:val="24"/>
              </w:rPr>
            </w:pPr>
          </w:p>
        </w:tc>
      </w:tr>
    </w:tbl>
    <w:p w14:paraId="54FFBB4A" w14:textId="77777777" w:rsidR="00FE22A0" w:rsidRPr="00056EED" w:rsidRDefault="00FE22A0" w:rsidP="00FE22A0">
      <w:pPr>
        <w:jc w:val="center"/>
      </w:pPr>
    </w:p>
    <w:p w14:paraId="71C0D887" w14:textId="77777777" w:rsidR="009766AC" w:rsidRPr="00056EED" w:rsidRDefault="009766AC"/>
    <w:p w14:paraId="2CEEDB5D" w14:textId="77777777" w:rsidR="00B823FB" w:rsidRDefault="00983070" w:rsidP="00B823FB">
      <w:pPr>
        <w:rPr>
          <w:sz w:val="28"/>
          <w:szCs w:val="28"/>
        </w:rPr>
      </w:pPr>
      <w:r>
        <w:br w:type="page"/>
      </w:r>
      <w:r w:rsidRPr="00983070">
        <w:rPr>
          <w:sz w:val="40"/>
          <w:szCs w:val="40"/>
        </w:rPr>
        <w:lastRenderedPageBreak/>
        <w:t>Answers:</w:t>
      </w:r>
    </w:p>
    <w:p w14:paraId="2B6C13B9" w14:textId="5302C93C" w:rsidR="009766AC" w:rsidRPr="00B823FB" w:rsidRDefault="009766AC" w:rsidP="00B823FB">
      <w:pPr>
        <w:jc w:val="center"/>
        <w:rPr>
          <w:sz w:val="40"/>
          <w:szCs w:val="40"/>
        </w:rPr>
      </w:pPr>
      <w:r w:rsidRPr="009766AC">
        <w:rPr>
          <w:b/>
          <w:sz w:val="28"/>
          <w:szCs w:val="28"/>
        </w:rPr>
        <w:t>School Report: Identify the mistakes</w:t>
      </w:r>
    </w:p>
    <w:p w14:paraId="6C3D6EA8" w14:textId="4889CBA7" w:rsidR="009766AC" w:rsidRPr="009766AC" w:rsidRDefault="009766AC" w:rsidP="009766AC">
      <w:pPr>
        <w:rPr>
          <w:sz w:val="28"/>
          <w:szCs w:val="28"/>
        </w:rPr>
      </w:pPr>
      <w:r w:rsidRPr="009766AC">
        <w:rPr>
          <w:sz w:val="28"/>
          <w:szCs w:val="28"/>
        </w:rPr>
        <w:t xml:space="preserve">Martin is a cheerful and motivated member of the </w:t>
      </w:r>
      <w:commentRangeStart w:id="0"/>
      <w:r w:rsidRPr="009766AC">
        <w:rPr>
          <w:sz w:val="28"/>
          <w:szCs w:val="28"/>
        </w:rPr>
        <w:t>class</w:t>
      </w:r>
      <w:r w:rsidRPr="009766AC">
        <w:rPr>
          <w:color w:val="FF0000"/>
          <w:sz w:val="28"/>
          <w:szCs w:val="28"/>
          <w:u w:val="single"/>
        </w:rPr>
        <w:t>. H</w:t>
      </w:r>
      <w:r w:rsidRPr="009766AC">
        <w:rPr>
          <w:color w:val="FF0000"/>
          <w:sz w:val="28"/>
          <w:szCs w:val="28"/>
        </w:rPr>
        <w:t xml:space="preserve">e </w:t>
      </w:r>
      <w:commentRangeEnd w:id="0"/>
      <w:r w:rsidR="002B5CAF">
        <w:rPr>
          <w:rStyle w:val="CommentReference"/>
        </w:rPr>
        <w:commentReference w:id="0"/>
      </w:r>
      <w:r w:rsidRPr="009766AC">
        <w:rPr>
          <w:sz w:val="28"/>
          <w:szCs w:val="28"/>
        </w:rPr>
        <w:t xml:space="preserve">is developing a positive and enthusiastic attitude towards his learning. He understands that it is important to listen carefully on the carpet and is now less easily </w:t>
      </w:r>
      <w:r w:rsidRPr="00FE22A0">
        <w:rPr>
          <w:color w:val="FF0000"/>
          <w:sz w:val="28"/>
          <w:szCs w:val="28"/>
          <w:u w:val="single"/>
        </w:rPr>
        <w:t>distracted</w:t>
      </w:r>
      <w:r w:rsidRPr="00FE22A0">
        <w:rPr>
          <w:color w:val="FF0000"/>
          <w:sz w:val="28"/>
          <w:szCs w:val="28"/>
        </w:rPr>
        <w:t xml:space="preserve"> </w:t>
      </w:r>
      <w:r w:rsidRPr="009766AC">
        <w:rPr>
          <w:sz w:val="28"/>
          <w:szCs w:val="28"/>
        </w:rPr>
        <w:t xml:space="preserve">by other events going on around him. Martin is generally happy to put up his hand to answer questions and when gripped by a subject he can apply </w:t>
      </w:r>
      <w:r w:rsidRPr="00FE22A0">
        <w:rPr>
          <w:color w:val="FF0000"/>
          <w:sz w:val="28"/>
          <w:szCs w:val="28"/>
          <w:u w:val="single"/>
        </w:rPr>
        <w:t>himself</w:t>
      </w:r>
      <w:r w:rsidRPr="00FE22A0">
        <w:rPr>
          <w:color w:val="FF0000"/>
          <w:sz w:val="28"/>
          <w:szCs w:val="28"/>
        </w:rPr>
        <w:t xml:space="preserve"> </w:t>
      </w:r>
      <w:r w:rsidRPr="009766AC">
        <w:rPr>
          <w:sz w:val="28"/>
          <w:szCs w:val="28"/>
        </w:rPr>
        <w:t xml:space="preserve">with good concentration. He has </w:t>
      </w:r>
      <w:r w:rsidR="00FE22A0">
        <w:rPr>
          <w:sz w:val="28"/>
          <w:szCs w:val="28"/>
        </w:rPr>
        <w:t>made pleasing progress</w:t>
      </w:r>
      <w:r w:rsidRPr="009766AC">
        <w:rPr>
          <w:sz w:val="28"/>
          <w:szCs w:val="28"/>
        </w:rPr>
        <w:t xml:space="preserve"> with reading this year and he is reading at a high level. He has really enjoyed being able to apply his reading skills across the </w:t>
      </w:r>
      <w:r w:rsidRPr="00FE22A0">
        <w:rPr>
          <w:color w:val="FF0000"/>
          <w:sz w:val="28"/>
          <w:szCs w:val="28"/>
          <w:u w:val="single"/>
        </w:rPr>
        <w:t>curriculum</w:t>
      </w:r>
      <w:r w:rsidRPr="00FE22A0">
        <w:rPr>
          <w:color w:val="FF0000"/>
          <w:sz w:val="28"/>
          <w:szCs w:val="28"/>
        </w:rPr>
        <w:t xml:space="preserve"> </w:t>
      </w:r>
      <w:r w:rsidRPr="009766AC">
        <w:rPr>
          <w:sz w:val="28"/>
          <w:szCs w:val="28"/>
        </w:rPr>
        <w:t xml:space="preserve">when working on project based activities, </w:t>
      </w:r>
      <w:commentRangeStart w:id="1"/>
      <w:r w:rsidRPr="009766AC">
        <w:rPr>
          <w:color w:val="FF0000"/>
          <w:sz w:val="28"/>
          <w:szCs w:val="28"/>
          <w:u w:val="single"/>
        </w:rPr>
        <w:t>e.g.</w:t>
      </w:r>
      <w:r w:rsidRPr="009766AC">
        <w:rPr>
          <w:color w:val="FF0000"/>
          <w:sz w:val="28"/>
          <w:szCs w:val="28"/>
        </w:rPr>
        <w:t xml:space="preserve"> </w:t>
      </w:r>
      <w:commentRangeEnd w:id="1"/>
      <w:r w:rsidR="00DB37A5">
        <w:rPr>
          <w:rStyle w:val="CommentReference"/>
        </w:rPr>
        <w:commentReference w:id="1"/>
      </w:r>
      <w:r w:rsidRPr="009766AC">
        <w:rPr>
          <w:sz w:val="28"/>
          <w:szCs w:val="28"/>
        </w:rPr>
        <w:t xml:space="preserve">researching famous inventors. Martin has worked really hard to improve his letter formation and 'joining' skills this year, and takes pride in his </w:t>
      </w:r>
      <w:r w:rsidRPr="00FE22A0">
        <w:rPr>
          <w:color w:val="FF0000"/>
          <w:sz w:val="28"/>
          <w:szCs w:val="28"/>
          <w:u w:val="single"/>
        </w:rPr>
        <w:t>success</w:t>
      </w:r>
      <w:r w:rsidRPr="009766AC">
        <w:rPr>
          <w:sz w:val="28"/>
          <w:szCs w:val="28"/>
        </w:rPr>
        <w:t xml:space="preserve">. </w:t>
      </w:r>
      <w:commentRangeStart w:id="2"/>
      <w:r w:rsidRPr="009766AC">
        <w:rPr>
          <w:sz w:val="28"/>
          <w:szCs w:val="28"/>
        </w:rPr>
        <w:t>To his credit</w:t>
      </w:r>
      <w:r w:rsidRPr="009766AC">
        <w:rPr>
          <w:color w:val="FF0000"/>
          <w:sz w:val="28"/>
          <w:szCs w:val="28"/>
          <w:u w:val="single"/>
        </w:rPr>
        <w:t>,</w:t>
      </w:r>
      <w:r w:rsidRPr="009766AC">
        <w:rPr>
          <w:sz w:val="28"/>
          <w:szCs w:val="28"/>
        </w:rPr>
        <w:t xml:space="preserve"> </w:t>
      </w:r>
      <w:commentRangeEnd w:id="2"/>
      <w:r w:rsidR="00DB37A5">
        <w:rPr>
          <w:rStyle w:val="CommentReference"/>
        </w:rPr>
        <w:commentReference w:id="2"/>
      </w:r>
      <w:r w:rsidRPr="009766AC">
        <w:rPr>
          <w:sz w:val="28"/>
          <w:szCs w:val="28"/>
        </w:rPr>
        <w:t xml:space="preserve">he will often comment on his own written work to let us know what he has been focusing on in a particular </w:t>
      </w:r>
      <w:r w:rsidRPr="00FE22A0">
        <w:rPr>
          <w:color w:val="FF0000"/>
          <w:sz w:val="28"/>
          <w:szCs w:val="28"/>
          <w:u w:val="single"/>
        </w:rPr>
        <w:t>piece</w:t>
      </w:r>
      <w:r w:rsidRPr="009766AC">
        <w:rPr>
          <w:sz w:val="28"/>
          <w:szCs w:val="28"/>
        </w:rPr>
        <w:t xml:space="preserve">, whether </w:t>
      </w:r>
      <w:commentRangeStart w:id="3"/>
      <w:r w:rsidRPr="00FC4EBB">
        <w:rPr>
          <w:color w:val="FF0000"/>
          <w:sz w:val="28"/>
          <w:szCs w:val="28"/>
          <w:u w:val="single"/>
        </w:rPr>
        <w:t>it</w:t>
      </w:r>
      <w:r w:rsidR="00FC4EBB" w:rsidRPr="00FC4EBB">
        <w:rPr>
          <w:color w:val="FF0000"/>
          <w:sz w:val="28"/>
          <w:szCs w:val="28"/>
          <w:u w:val="single"/>
        </w:rPr>
        <w:t>’</w:t>
      </w:r>
      <w:r w:rsidRPr="00FC4EBB">
        <w:rPr>
          <w:color w:val="FF0000"/>
          <w:sz w:val="28"/>
          <w:szCs w:val="28"/>
          <w:u w:val="single"/>
        </w:rPr>
        <w:t>s</w:t>
      </w:r>
      <w:r w:rsidRPr="00FC4EBB">
        <w:rPr>
          <w:color w:val="FF0000"/>
          <w:sz w:val="28"/>
          <w:szCs w:val="28"/>
        </w:rPr>
        <w:t xml:space="preserve"> </w:t>
      </w:r>
      <w:commentRangeEnd w:id="3"/>
      <w:r w:rsidR="00FC4EBB">
        <w:rPr>
          <w:rStyle w:val="CommentReference"/>
        </w:rPr>
        <w:commentReference w:id="3"/>
      </w:r>
      <w:r w:rsidRPr="009766AC">
        <w:rPr>
          <w:sz w:val="28"/>
          <w:szCs w:val="28"/>
        </w:rPr>
        <w:t>handwriting, spelling or punctuation!</w:t>
      </w:r>
    </w:p>
    <w:p w14:paraId="0BCB03B1" w14:textId="56130052" w:rsidR="009766AC" w:rsidRDefault="009766AC" w:rsidP="009766AC">
      <w:pPr>
        <w:rPr>
          <w:sz w:val="28"/>
          <w:szCs w:val="28"/>
        </w:rPr>
      </w:pPr>
      <w:r w:rsidRPr="009766AC">
        <w:rPr>
          <w:sz w:val="28"/>
          <w:szCs w:val="28"/>
        </w:rPr>
        <w:t xml:space="preserve">Martin is a caring and gentle boy. He shows </w:t>
      </w:r>
      <w:r w:rsidRPr="00FE22A0">
        <w:rPr>
          <w:color w:val="FF0000"/>
          <w:sz w:val="28"/>
          <w:szCs w:val="28"/>
          <w:u w:val="single"/>
        </w:rPr>
        <w:t>genuine</w:t>
      </w:r>
      <w:r w:rsidRPr="00FE22A0">
        <w:rPr>
          <w:color w:val="FF0000"/>
          <w:sz w:val="28"/>
          <w:szCs w:val="28"/>
        </w:rPr>
        <w:t xml:space="preserve"> </w:t>
      </w:r>
      <w:r w:rsidRPr="009766AC">
        <w:rPr>
          <w:sz w:val="28"/>
          <w:szCs w:val="28"/>
        </w:rPr>
        <w:t xml:space="preserve">thought and kindness to other children if they are </w:t>
      </w:r>
      <w:r w:rsidRPr="00FE22A0">
        <w:rPr>
          <w:color w:val="FF0000"/>
          <w:sz w:val="28"/>
          <w:szCs w:val="28"/>
          <w:u w:val="single"/>
        </w:rPr>
        <w:t>upset. He</w:t>
      </w:r>
      <w:r w:rsidRPr="00FE22A0">
        <w:rPr>
          <w:color w:val="FF0000"/>
          <w:sz w:val="28"/>
          <w:szCs w:val="28"/>
        </w:rPr>
        <w:t xml:space="preserve"> </w:t>
      </w:r>
      <w:r w:rsidRPr="009766AC">
        <w:rPr>
          <w:sz w:val="28"/>
          <w:szCs w:val="28"/>
        </w:rPr>
        <w:t xml:space="preserve">often talks very fondly of his younger sister. In class we have encouraged him to try to widen his friendship circle this year, rather than always depending on very close friends. This is an area Martin will continue to work on over the </w:t>
      </w:r>
      <w:commentRangeStart w:id="4"/>
      <w:r w:rsidRPr="00FE22A0">
        <w:rPr>
          <w:color w:val="FF0000"/>
          <w:sz w:val="28"/>
          <w:szCs w:val="28"/>
          <w:u w:val="single"/>
        </w:rPr>
        <w:t>year</w:t>
      </w:r>
      <w:r w:rsidR="00DB37A5">
        <w:rPr>
          <w:color w:val="FF0000"/>
          <w:sz w:val="28"/>
          <w:szCs w:val="28"/>
          <w:u w:val="single"/>
        </w:rPr>
        <w:t>:</w:t>
      </w:r>
      <w:r w:rsidRPr="00FE22A0">
        <w:rPr>
          <w:color w:val="FF0000"/>
          <w:sz w:val="28"/>
          <w:szCs w:val="28"/>
          <w:u w:val="single"/>
        </w:rPr>
        <w:t xml:space="preserve"> ensuring</w:t>
      </w:r>
      <w:r w:rsidRPr="00FE22A0">
        <w:rPr>
          <w:color w:val="FF0000"/>
          <w:sz w:val="28"/>
          <w:szCs w:val="28"/>
        </w:rPr>
        <w:t xml:space="preserve"> </w:t>
      </w:r>
      <w:commentRangeEnd w:id="4"/>
      <w:r w:rsidR="00DB37A5">
        <w:rPr>
          <w:rStyle w:val="CommentReference"/>
        </w:rPr>
        <w:commentReference w:id="4"/>
      </w:r>
      <w:r w:rsidRPr="009766AC">
        <w:rPr>
          <w:sz w:val="28"/>
          <w:szCs w:val="28"/>
        </w:rPr>
        <w:t>he is happy working and playing within different groupings of children, both in class and on the playground.</w:t>
      </w:r>
    </w:p>
    <w:p w14:paraId="06595D12" w14:textId="77777777" w:rsidR="00FE22A0" w:rsidRDefault="00FE22A0" w:rsidP="009766AC">
      <w:pPr>
        <w:rPr>
          <w:sz w:val="28"/>
          <w:szCs w:val="28"/>
        </w:rPr>
      </w:pPr>
    </w:p>
    <w:p w14:paraId="2D541EC2" w14:textId="77777777" w:rsidR="00FE22A0" w:rsidRPr="009766AC" w:rsidRDefault="00FE22A0" w:rsidP="00FE22A0">
      <w:pPr>
        <w:jc w:val="center"/>
        <w:rPr>
          <w:b/>
          <w:sz w:val="28"/>
          <w:szCs w:val="28"/>
        </w:rPr>
      </w:pPr>
      <w:r w:rsidRPr="009766AC">
        <w:rPr>
          <w:b/>
          <w:sz w:val="28"/>
          <w:szCs w:val="28"/>
        </w:rPr>
        <w:t>Invitation to Parents: Identify the mistakes</w:t>
      </w:r>
    </w:p>
    <w:p w14:paraId="0F2CBA31" w14:textId="77777777" w:rsidR="00FE22A0" w:rsidRPr="009766AC" w:rsidRDefault="00FE22A0" w:rsidP="00FE22A0">
      <w:pPr>
        <w:jc w:val="both"/>
        <w:rPr>
          <w:i/>
          <w:sz w:val="28"/>
          <w:szCs w:val="28"/>
        </w:rPr>
      </w:pPr>
      <w:r>
        <w:rPr>
          <w:i/>
          <w:sz w:val="28"/>
          <w:szCs w:val="28"/>
        </w:rPr>
        <w:t>Curriculum Evening:</w:t>
      </w:r>
      <w:r w:rsidRPr="009766AC">
        <w:rPr>
          <w:i/>
          <w:sz w:val="28"/>
          <w:szCs w:val="28"/>
        </w:rPr>
        <w:t xml:space="preserve"> 4.30-6.30pm, Friday 18th October</w:t>
      </w:r>
    </w:p>
    <w:p w14:paraId="41EFA8BE" w14:textId="77777777" w:rsidR="00FE22A0" w:rsidRDefault="00FE22A0" w:rsidP="00FE22A0">
      <w:pPr>
        <w:jc w:val="both"/>
        <w:rPr>
          <w:sz w:val="28"/>
          <w:szCs w:val="28"/>
        </w:rPr>
      </w:pPr>
      <w:r>
        <w:rPr>
          <w:sz w:val="28"/>
          <w:szCs w:val="28"/>
        </w:rPr>
        <w:t xml:space="preserve">We would like to invite </w:t>
      </w:r>
      <w:commentRangeStart w:id="5"/>
      <w:r w:rsidRPr="00903461">
        <w:rPr>
          <w:strike/>
          <w:color w:val="FF0000"/>
          <w:sz w:val="28"/>
          <w:szCs w:val="28"/>
          <w:u w:val="single"/>
        </w:rPr>
        <w:t>yourselves</w:t>
      </w:r>
      <w:r w:rsidRPr="00FE22A0">
        <w:rPr>
          <w:sz w:val="28"/>
          <w:szCs w:val="28"/>
          <w:u w:val="single"/>
        </w:rPr>
        <w:t xml:space="preserve"> </w:t>
      </w:r>
      <w:r w:rsidRPr="00FE22A0">
        <w:rPr>
          <w:color w:val="FF0000"/>
          <w:sz w:val="28"/>
          <w:szCs w:val="28"/>
          <w:u w:val="single"/>
        </w:rPr>
        <w:t>(you)</w:t>
      </w:r>
      <w:r w:rsidRPr="00FE22A0">
        <w:rPr>
          <w:color w:val="FF0000"/>
          <w:sz w:val="28"/>
          <w:szCs w:val="28"/>
        </w:rPr>
        <w:t xml:space="preserve"> </w:t>
      </w:r>
      <w:commentRangeEnd w:id="5"/>
      <w:r w:rsidR="00814C3B">
        <w:rPr>
          <w:rStyle w:val="CommentReference"/>
        </w:rPr>
        <w:commentReference w:id="5"/>
      </w:r>
      <w:r>
        <w:rPr>
          <w:sz w:val="28"/>
          <w:szCs w:val="28"/>
        </w:rPr>
        <w:t>to attend a curriculum evening on Friday 18th October. You will have an opportunity to learn about how we have developed our curriculum</w:t>
      </w:r>
      <w:r w:rsidRPr="00FE22A0">
        <w:rPr>
          <w:color w:val="FF0000"/>
          <w:sz w:val="28"/>
          <w:szCs w:val="28"/>
          <w:u w:val="single"/>
        </w:rPr>
        <w:t xml:space="preserve">, </w:t>
      </w:r>
      <w:r>
        <w:rPr>
          <w:sz w:val="28"/>
          <w:szCs w:val="28"/>
        </w:rPr>
        <w:t xml:space="preserve">to visit different departments across the school, and to see examples of </w:t>
      </w:r>
      <w:commentRangeStart w:id="6"/>
      <w:r>
        <w:rPr>
          <w:sz w:val="28"/>
          <w:szCs w:val="28"/>
        </w:rPr>
        <w:t>student</w:t>
      </w:r>
      <w:r w:rsidRPr="00FE22A0">
        <w:rPr>
          <w:sz w:val="28"/>
          <w:szCs w:val="28"/>
          <w:u w:val="single"/>
        </w:rPr>
        <w:t>s</w:t>
      </w:r>
      <w:r w:rsidRPr="00FE22A0">
        <w:rPr>
          <w:color w:val="FF0000"/>
          <w:sz w:val="28"/>
          <w:szCs w:val="28"/>
          <w:u w:val="single"/>
        </w:rPr>
        <w:t>'</w:t>
      </w:r>
      <w:commentRangeEnd w:id="6"/>
      <w:r w:rsidR="00DB37A5">
        <w:rPr>
          <w:rStyle w:val="CommentReference"/>
        </w:rPr>
        <w:commentReference w:id="6"/>
      </w:r>
      <w:r>
        <w:rPr>
          <w:sz w:val="28"/>
          <w:szCs w:val="28"/>
        </w:rPr>
        <w:t xml:space="preserve"> work. There is no need to </w:t>
      </w:r>
      <w:r w:rsidRPr="00FE22A0">
        <w:rPr>
          <w:color w:val="FF0000"/>
          <w:sz w:val="28"/>
          <w:szCs w:val="28"/>
          <w:u w:val="single"/>
        </w:rPr>
        <w:t>register</w:t>
      </w:r>
      <w:r w:rsidRPr="00FE22A0">
        <w:rPr>
          <w:color w:val="FF0000"/>
          <w:sz w:val="28"/>
          <w:szCs w:val="28"/>
        </w:rPr>
        <w:t xml:space="preserve"> </w:t>
      </w:r>
      <w:r>
        <w:rPr>
          <w:sz w:val="28"/>
          <w:szCs w:val="28"/>
        </w:rPr>
        <w:t>to attend in advance - please just come along. We look forward to seeing you!</w:t>
      </w:r>
    </w:p>
    <w:p w14:paraId="22294AAE" w14:textId="065EF2CE" w:rsidR="00B823FB" w:rsidRDefault="00B823FB">
      <w:pPr>
        <w:rPr>
          <w:sz w:val="28"/>
          <w:szCs w:val="28"/>
        </w:rPr>
      </w:pPr>
      <w:r>
        <w:rPr>
          <w:sz w:val="28"/>
          <w:szCs w:val="28"/>
        </w:rPr>
        <w:br w:type="page"/>
      </w:r>
    </w:p>
    <w:p w14:paraId="39475EDB" w14:textId="76751E6C" w:rsidR="00492FCF" w:rsidRPr="00D83DCD" w:rsidRDefault="00492FCF" w:rsidP="00492FCF">
      <w:pPr>
        <w:jc w:val="center"/>
        <w:rPr>
          <w:sz w:val="24"/>
          <w:szCs w:val="24"/>
          <w:u w:val="single"/>
        </w:rPr>
      </w:pPr>
      <w:r w:rsidRPr="00D83DCD">
        <w:rPr>
          <w:sz w:val="24"/>
          <w:szCs w:val="24"/>
          <w:u w:val="single"/>
        </w:rPr>
        <w:lastRenderedPageBreak/>
        <w:t>Reading review</w:t>
      </w:r>
    </w:p>
    <w:p w14:paraId="359D42F6" w14:textId="46DE2493" w:rsidR="00492FCF" w:rsidRPr="00D83DCD" w:rsidRDefault="00492FCF" w:rsidP="00D83DCD">
      <w:pPr>
        <w:pStyle w:val="ListParagraph"/>
        <w:numPr>
          <w:ilvl w:val="0"/>
          <w:numId w:val="5"/>
        </w:numPr>
        <w:ind w:left="284"/>
        <w:rPr>
          <w:b/>
          <w:sz w:val="24"/>
          <w:szCs w:val="24"/>
        </w:rPr>
      </w:pPr>
      <w:r w:rsidRPr="00D83DCD">
        <w:rPr>
          <w:b/>
          <w:sz w:val="24"/>
          <w:szCs w:val="24"/>
        </w:rPr>
        <w:t>Read this short blog article, using the link here:</w:t>
      </w:r>
    </w:p>
    <w:p w14:paraId="2F0F658F" w14:textId="5573A18C" w:rsidR="00492FCF" w:rsidRPr="00D83DCD" w:rsidRDefault="00492FCF">
      <w:pPr>
        <w:rPr>
          <w:sz w:val="24"/>
          <w:szCs w:val="24"/>
        </w:rPr>
      </w:pPr>
      <w:r w:rsidRPr="00D83DCD">
        <w:rPr>
          <w:sz w:val="24"/>
          <w:szCs w:val="24"/>
        </w:rPr>
        <w:t xml:space="preserve">Maitland, J. (2020) </w:t>
      </w:r>
      <w:r w:rsidRPr="00D83DCD">
        <w:rPr>
          <w:sz w:val="24"/>
          <w:szCs w:val="24"/>
          <w:lang w:val="en-US"/>
        </w:rPr>
        <w:t xml:space="preserve">Whole-school approaches to building resilience and promoting mental health: Embracing complexity. </w:t>
      </w:r>
      <w:r w:rsidRPr="00D83DCD">
        <w:rPr>
          <w:i/>
          <w:sz w:val="24"/>
          <w:szCs w:val="24"/>
          <w:lang w:val="en-US"/>
        </w:rPr>
        <w:t>The BERA Blog</w:t>
      </w:r>
      <w:r w:rsidRPr="00D83DCD">
        <w:rPr>
          <w:sz w:val="24"/>
          <w:szCs w:val="24"/>
          <w:lang w:val="en-US"/>
        </w:rPr>
        <w:t xml:space="preserve">. Available online at: </w:t>
      </w:r>
      <w:hyperlink r:id="rId19" w:history="1">
        <w:r w:rsidRPr="00D83DCD">
          <w:rPr>
            <w:rStyle w:val="Hyperlink"/>
            <w:sz w:val="24"/>
            <w:szCs w:val="24"/>
          </w:rPr>
          <w:t>https://www.bera.ac.uk/blog/whole-school-approaches-to-building-resilience-and-promoting-mental-health-embracing-complexity</w:t>
        </w:r>
      </w:hyperlink>
    </w:p>
    <w:p w14:paraId="0F4FB1C8" w14:textId="4DF40786" w:rsidR="00492FCF" w:rsidRPr="00D83DCD" w:rsidRDefault="00492FCF">
      <w:pPr>
        <w:rPr>
          <w:sz w:val="24"/>
          <w:szCs w:val="24"/>
        </w:rPr>
      </w:pPr>
      <w:r w:rsidRPr="00D83DCD">
        <w:rPr>
          <w:sz w:val="24"/>
          <w:szCs w:val="24"/>
        </w:rPr>
        <w:t>Test your reading skill by answering the following questions:</w:t>
      </w:r>
    </w:p>
    <w:p w14:paraId="58061041" w14:textId="042C6F56" w:rsidR="00492FCF" w:rsidRPr="00D83DCD" w:rsidRDefault="00492FCF" w:rsidP="00492FCF">
      <w:pPr>
        <w:pStyle w:val="ListParagraph"/>
        <w:numPr>
          <w:ilvl w:val="0"/>
          <w:numId w:val="6"/>
        </w:numPr>
        <w:rPr>
          <w:sz w:val="24"/>
          <w:szCs w:val="24"/>
        </w:rPr>
      </w:pPr>
      <w:r w:rsidRPr="00D83DCD">
        <w:rPr>
          <w:sz w:val="24"/>
          <w:szCs w:val="24"/>
        </w:rPr>
        <w:t>What makes a school a ‘complex social system’? In your answer paraphrase rather than quoting directly – see if you can expand and develop on the ideas in the article to show your own understanding.</w:t>
      </w:r>
    </w:p>
    <w:p w14:paraId="0E1C60E0" w14:textId="737BF365" w:rsidR="00492FCF" w:rsidRPr="00D83DCD" w:rsidRDefault="00492FCF" w:rsidP="00492FCF">
      <w:pPr>
        <w:pStyle w:val="ListParagraph"/>
        <w:numPr>
          <w:ilvl w:val="0"/>
          <w:numId w:val="6"/>
        </w:numPr>
        <w:rPr>
          <w:sz w:val="24"/>
          <w:szCs w:val="24"/>
        </w:rPr>
      </w:pPr>
      <w:r w:rsidRPr="00D83DCD">
        <w:rPr>
          <w:sz w:val="24"/>
          <w:szCs w:val="24"/>
        </w:rPr>
        <w:t>What can prevent interventions on mental health from being effective, when implemented in a school? Again, try to paraphrase and expand.</w:t>
      </w:r>
    </w:p>
    <w:p w14:paraId="1BCB8EEA" w14:textId="545CA06A" w:rsidR="00492FCF" w:rsidRPr="00D83DCD" w:rsidRDefault="00492FCF" w:rsidP="00492FCF">
      <w:pPr>
        <w:pStyle w:val="ListParagraph"/>
        <w:numPr>
          <w:ilvl w:val="0"/>
          <w:numId w:val="6"/>
        </w:numPr>
        <w:rPr>
          <w:sz w:val="24"/>
          <w:szCs w:val="24"/>
        </w:rPr>
      </w:pPr>
      <w:r w:rsidRPr="00D83DCD">
        <w:rPr>
          <w:sz w:val="24"/>
          <w:szCs w:val="24"/>
        </w:rPr>
        <w:t>What are the ‘three guiding principles’ for effective implementation of a whole school approach to promoting mental health? Why do you think each of these is important?</w:t>
      </w:r>
    </w:p>
    <w:p w14:paraId="0082E3D8" w14:textId="77777777" w:rsidR="00492FCF" w:rsidRPr="00D83DCD" w:rsidRDefault="00492FCF" w:rsidP="00492FCF">
      <w:pPr>
        <w:pStyle w:val="ListParagraph"/>
        <w:rPr>
          <w:sz w:val="24"/>
          <w:szCs w:val="24"/>
        </w:rPr>
      </w:pPr>
    </w:p>
    <w:p w14:paraId="15057EA4" w14:textId="5FF74D96" w:rsidR="00492FCF" w:rsidRPr="00D83DCD" w:rsidRDefault="00492FCF" w:rsidP="00D83DCD">
      <w:pPr>
        <w:pStyle w:val="ListParagraph"/>
        <w:numPr>
          <w:ilvl w:val="0"/>
          <w:numId w:val="5"/>
        </w:numPr>
        <w:ind w:left="284"/>
        <w:rPr>
          <w:b/>
          <w:sz w:val="24"/>
          <w:szCs w:val="24"/>
        </w:rPr>
      </w:pPr>
      <w:r w:rsidRPr="00D83DCD">
        <w:rPr>
          <w:b/>
          <w:sz w:val="24"/>
          <w:szCs w:val="24"/>
        </w:rPr>
        <w:t xml:space="preserve">Read the following short article,  using the link here: </w:t>
      </w:r>
    </w:p>
    <w:p w14:paraId="6D080163" w14:textId="5397ADBB" w:rsidR="008C402F" w:rsidRPr="008C402F" w:rsidRDefault="004578D9">
      <w:pPr>
        <w:rPr>
          <w:sz w:val="24"/>
          <w:szCs w:val="24"/>
        </w:rPr>
      </w:pPr>
      <w:r w:rsidRPr="004578D9">
        <w:rPr>
          <w:sz w:val="24"/>
          <w:szCs w:val="24"/>
        </w:rPr>
        <w:t>Mansfield, C., Beltman, S., &amp; Price, A. (2014). ‘I’m coming back again!’ The resilience process of early career teachers. </w:t>
      </w:r>
      <w:r w:rsidRPr="004578D9">
        <w:rPr>
          <w:i/>
          <w:iCs/>
          <w:sz w:val="24"/>
          <w:szCs w:val="24"/>
        </w:rPr>
        <w:t>Teachers and Teaching</w:t>
      </w:r>
      <w:r w:rsidRPr="004578D9">
        <w:rPr>
          <w:sz w:val="24"/>
          <w:szCs w:val="24"/>
        </w:rPr>
        <w:t xml:space="preserve">, 20(5), 547-567. This is </w:t>
      </w:r>
      <w:r w:rsidR="008C402F">
        <w:rPr>
          <w:sz w:val="24"/>
          <w:szCs w:val="24"/>
        </w:rPr>
        <w:t xml:space="preserve">published behind a paywall </w:t>
      </w:r>
      <w:r w:rsidRPr="004578D9">
        <w:rPr>
          <w:sz w:val="24"/>
          <w:szCs w:val="24"/>
        </w:rPr>
        <w:t>at</w:t>
      </w:r>
      <w:r w:rsidR="008C402F">
        <w:rPr>
          <w:sz w:val="24"/>
          <w:szCs w:val="24"/>
        </w:rPr>
        <w:t xml:space="preserve"> but you can access a free pre-print version at: </w:t>
      </w:r>
      <w:hyperlink r:id="rId20" w:history="1">
        <w:r w:rsidR="008C402F" w:rsidRPr="008C402F">
          <w:rPr>
            <w:rStyle w:val="Hyperlink"/>
            <w:sz w:val="24"/>
            <w:szCs w:val="24"/>
          </w:rPr>
          <w:t>'I'm coming back again!' The resilience process of early career teachers (nd.edu.au)</w:t>
        </w:r>
      </w:hyperlink>
    </w:p>
    <w:p w14:paraId="7249A3A2" w14:textId="02B175FC" w:rsidR="00492FCF" w:rsidRPr="00D83DCD" w:rsidRDefault="00492FCF">
      <w:pPr>
        <w:rPr>
          <w:sz w:val="24"/>
          <w:szCs w:val="24"/>
        </w:rPr>
      </w:pPr>
      <w:r w:rsidRPr="00D83DCD">
        <w:rPr>
          <w:sz w:val="24"/>
          <w:szCs w:val="24"/>
        </w:rPr>
        <w:t xml:space="preserve">This is an example of some of </w:t>
      </w:r>
      <w:r w:rsidR="004578D9">
        <w:rPr>
          <w:sz w:val="24"/>
          <w:szCs w:val="24"/>
        </w:rPr>
        <w:t>the academic research</w:t>
      </w:r>
      <w:r w:rsidRPr="00D83DCD">
        <w:rPr>
          <w:sz w:val="24"/>
          <w:szCs w:val="24"/>
        </w:rPr>
        <w:t xml:space="preserve"> </w:t>
      </w:r>
      <w:r w:rsidR="004578D9">
        <w:rPr>
          <w:sz w:val="24"/>
          <w:szCs w:val="24"/>
        </w:rPr>
        <w:t>that</w:t>
      </w:r>
      <w:r w:rsidRPr="00D83DCD">
        <w:rPr>
          <w:sz w:val="24"/>
          <w:szCs w:val="24"/>
        </w:rPr>
        <w:t xml:space="preserve"> you will need to engage with</w:t>
      </w:r>
      <w:r w:rsidR="004578D9">
        <w:rPr>
          <w:sz w:val="24"/>
          <w:szCs w:val="24"/>
        </w:rPr>
        <w:t xml:space="preserve"> on the course, and that you may well want to continue to engage with</w:t>
      </w:r>
      <w:r w:rsidRPr="00D83DCD">
        <w:rPr>
          <w:sz w:val="24"/>
          <w:szCs w:val="24"/>
        </w:rPr>
        <w:t xml:space="preserve"> as a teacher. </w:t>
      </w:r>
    </w:p>
    <w:p w14:paraId="2D1D4085" w14:textId="56F6D42F" w:rsidR="00492FCF" w:rsidRPr="00D83DCD" w:rsidRDefault="00492FCF">
      <w:pPr>
        <w:rPr>
          <w:sz w:val="24"/>
          <w:szCs w:val="24"/>
        </w:rPr>
      </w:pPr>
      <w:r w:rsidRPr="00D83DCD">
        <w:rPr>
          <w:sz w:val="24"/>
          <w:szCs w:val="24"/>
        </w:rPr>
        <w:t>Test your reading skill by doing the following activities:</w:t>
      </w:r>
    </w:p>
    <w:p w14:paraId="417E692C" w14:textId="414D2B22" w:rsidR="004578D9" w:rsidRDefault="004578D9" w:rsidP="004578D9">
      <w:pPr>
        <w:pStyle w:val="ListParagraph"/>
        <w:numPr>
          <w:ilvl w:val="0"/>
          <w:numId w:val="4"/>
        </w:numPr>
        <w:rPr>
          <w:sz w:val="24"/>
          <w:szCs w:val="24"/>
        </w:rPr>
      </w:pPr>
      <w:r>
        <w:rPr>
          <w:sz w:val="24"/>
          <w:szCs w:val="24"/>
        </w:rPr>
        <w:t>As you read, m</w:t>
      </w:r>
      <w:r w:rsidR="00492FCF" w:rsidRPr="00D83DCD">
        <w:rPr>
          <w:sz w:val="24"/>
          <w:szCs w:val="24"/>
        </w:rPr>
        <w:t xml:space="preserve">ake a list of any technical </w:t>
      </w:r>
      <w:r>
        <w:rPr>
          <w:sz w:val="24"/>
          <w:szCs w:val="24"/>
        </w:rPr>
        <w:t>terms</w:t>
      </w:r>
      <w:r w:rsidR="00492FCF" w:rsidRPr="00D83DCD">
        <w:rPr>
          <w:sz w:val="24"/>
          <w:szCs w:val="24"/>
        </w:rPr>
        <w:t xml:space="preserve"> that you might not immediately be able to define (e.g. </w:t>
      </w:r>
      <w:r>
        <w:rPr>
          <w:sz w:val="24"/>
          <w:szCs w:val="24"/>
        </w:rPr>
        <w:t>cognitive flexibility, intrinsic motivation, high self-efficacy</w:t>
      </w:r>
      <w:r w:rsidR="00492FCF" w:rsidRPr="00D83DCD">
        <w:rPr>
          <w:sz w:val="24"/>
          <w:szCs w:val="24"/>
        </w:rPr>
        <w:t>). Look up definitions of these concepts and create a glossary with definitions for each word</w:t>
      </w:r>
      <w:r>
        <w:rPr>
          <w:sz w:val="24"/>
          <w:szCs w:val="24"/>
        </w:rPr>
        <w:t>.</w:t>
      </w:r>
    </w:p>
    <w:p w14:paraId="487C8CFF" w14:textId="77777777" w:rsidR="004578D9" w:rsidRDefault="004578D9" w:rsidP="004578D9">
      <w:pPr>
        <w:pStyle w:val="ListParagraph"/>
        <w:rPr>
          <w:sz w:val="24"/>
          <w:szCs w:val="24"/>
        </w:rPr>
      </w:pPr>
    </w:p>
    <w:p w14:paraId="282D2C44" w14:textId="29B22295" w:rsidR="004578D9" w:rsidRDefault="004578D9" w:rsidP="004578D9">
      <w:pPr>
        <w:pStyle w:val="ListParagraph"/>
        <w:numPr>
          <w:ilvl w:val="0"/>
          <w:numId w:val="4"/>
        </w:numPr>
        <w:rPr>
          <w:sz w:val="24"/>
          <w:szCs w:val="24"/>
        </w:rPr>
      </w:pPr>
      <w:r w:rsidRPr="004578D9">
        <w:rPr>
          <w:sz w:val="24"/>
          <w:szCs w:val="24"/>
        </w:rPr>
        <w:t>Write a bullet point summary of the author's findings in relation to their focus areas: What personal and contextual challenges do early career teachers face? How do these beginning teachers respond to challenges using personal and contextual resources? How are challenges and responses perceived to influence intentions to remain in the profession?</w:t>
      </w:r>
    </w:p>
    <w:p w14:paraId="31E572C4" w14:textId="77777777" w:rsidR="004578D9" w:rsidRDefault="004578D9" w:rsidP="004578D9">
      <w:pPr>
        <w:pStyle w:val="ListParagraph"/>
        <w:rPr>
          <w:sz w:val="24"/>
          <w:szCs w:val="24"/>
        </w:rPr>
      </w:pPr>
    </w:p>
    <w:p w14:paraId="5676E167" w14:textId="77BE5751" w:rsidR="004578D9" w:rsidRPr="004578D9" w:rsidRDefault="004578D9" w:rsidP="004578D9">
      <w:pPr>
        <w:pStyle w:val="ListParagraph"/>
        <w:numPr>
          <w:ilvl w:val="0"/>
          <w:numId w:val="4"/>
        </w:numPr>
        <w:rPr>
          <w:sz w:val="24"/>
          <w:szCs w:val="24"/>
        </w:rPr>
      </w:pPr>
      <w:r>
        <w:rPr>
          <w:sz w:val="24"/>
          <w:szCs w:val="24"/>
        </w:rPr>
        <w:t>Write a definition of 'teacher resilience' which draws on the information in this article. Then just have a think about what you might find challenging about becoming a teacher, and what might support you.</w:t>
      </w:r>
    </w:p>
    <w:p w14:paraId="34AB8ECF" w14:textId="6807E306" w:rsidR="00492FCF" w:rsidRPr="00D83DCD" w:rsidRDefault="00492FCF" w:rsidP="004578D9">
      <w:pPr>
        <w:pStyle w:val="ListParagraph"/>
        <w:rPr>
          <w:sz w:val="24"/>
          <w:szCs w:val="24"/>
        </w:rPr>
      </w:pPr>
    </w:p>
    <w:p w14:paraId="6433FDDF" w14:textId="40A1EEFB" w:rsidR="00492FCF" w:rsidRPr="00D83DCD" w:rsidRDefault="00492FCF" w:rsidP="00492FCF">
      <w:pPr>
        <w:ind w:left="360"/>
        <w:rPr>
          <w:sz w:val="24"/>
          <w:szCs w:val="24"/>
        </w:rPr>
      </w:pPr>
      <w:r w:rsidRPr="00D83DCD">
        <w:rPr>
          <w:sz w:val="24"/>
          <w:szCs w:val="24"/>
        </w:rPr>
        <w:t xml:space="preserve">As a teacher, you will need to be able to read and digest academic information quickly. If you found these articles tricky (and the second one </w:t>
      </w:r>
      <w:r w:rsidRPr="00D83DCD">
        <w:rPr>
          <w:i/>
          <w:sz w:val="24"/>
          <w:szCs w:val="24"/>
        </w:rPr>
        <w:t xml:space="preserve">is </w:t>
      </w:r>
      <w:r w:rsidRPr="00D83DCD">
        <w:rPr>
          <w:sz w:val="24"/>
          <w:szCs w:val="24"/>
        </w:rPr>
        <w:t xml:space="preserve">challenging), then work on this by following the </w:t>
      </w:r>
      <w:hyperlink r:id="rId21" w:history="1">
        <w:r w:rsidRPr="00D83DCD">
          <w:rPr>
            <w:rStyle w:val="Hyperlink"/>
            <w:sz w:val="24"/>
            <w:szCs w:val="24"/>
          </w:rPr>
          <w:t>BERA blog</w:t>
        </w:r>
      </w:hyperlink>
      <w:r w:rsidRPr="00D83DCD">
        <w:rPr>
          <w:sz w:val="24"/>
          <w:szCs w:val="24"/>
        </w:rPr>
        <w:t xml:space="preserve"> and practise summarising information, highlighting key text, turning key points into tables, noting any questions you have about the material, and other activities to help you engage with texts as explored here: </w:t>
      </w:r>
      <w:hyperlink r:id="rId22" w:history="1">
        <w:r w:rsidR="00D83DCD" w:rsidRPr="00FA053F">
          <w:rPr>
            <w:rStyle w:val="Hyperlink"/>
            <w:sz w:val="24"/>
            <w:szCs w:val="24"/>
          </w:rPr>
          <w:t>https://www.teachingenglish.org.uk/article/interacting-texts-directed-activities-related-texts-darts</w:t>
        </w:r>
      </w:hyperlink>
      <w:r w:rsidR="00D83DCD">
        <w:rPr>
          <w:sz w:val="24"/>
          <w:szCs w:val="24"/>
        </w:rPr>
        <w:t xml:space="preserve"> </w:t>
      </w:r>
    </w:p>
    <w:p w14:paraId="039581B6" w14:textId="47CA3239" w:rsidR="00FE22A0" w:rsidRPr="00D83DCD" w:rsidRDefault="00492FCF" w:rsidP="009766AC">
      <w:pPr>
        <w:rPr>
          <w:b/>
          <w:sz w:val="24"/>
          <w:szCs w:val="24"/>
        </w:rPr>
      </w:pPr>
      <w:r w:rsidRPr="00D83DCD">
        <w:rPr>
          <w:sz w:val="24"/>
          <w:szCs w:val="24"/>
        </w:rPr>
        <w:br w:type="page"/>
      </w:r>
      <w:r w:rsidR="00B823FB" w:rsidRPr="00D83DCD">
        <w:rPr>
          <w:b/>
          <w:sz w:val="24"/>
          <w:szCs w:val="24"/>
        </w:rPr>
        <w:lastRenderedPageBreak/>
        <w:t>To develop:</w:t>
      </w:r>
    </w:p>
    <w:p w14:paraId="3BDDCC01" w14:textId="7E4C05E7" w:rsidR="00492FCF" w:rsidRPr="00D83DCD" w:rsidRDefault="00492FCF" w:rsidP="00492FCF">
      <w:pPr>
        <w:pBdr>
          <w:top w:val="single" w:sz="4" w:space="1" w:color="auto"/>
          <w:left w:val="single" w:sz="4" w:space="4" w:color="auto"/>
          <w:bottom w:val="single" w:sz="4" w:space="1" w:color="auto"/>
          <w:right w:val="single" w:sz="4" w:space="4" w:color="auto"/>
        </w:pBdr>
        <w:rPr>
          <w:sz w:val="24"/>
          <w:szCs w:val="24"/>
        </w:rPr>
      </w:pPr>
      <w:r w:rsidRPr="00D83DCD">
        <w:rPr>
          <w:b/>
          <w:sz w:val="24"/>
          <w:szCs w:val="24"/>
          <w:u w:val="single"/>
        </w:rPr>
        <w:t>Everyone</w:t>
      </w:r>
      <w:r w:rsidRPr="00D83DCD">
        <w:rPr>
          <w:sz w:val="24"/>
          <w:szCs w:val="24"/>
        </w:rPr>
        <w:t xml:space="preserve">, </w:t>
      </w:r>
      <w:r w:rsidRPr="00D83DCD">
        <w:rPr>
          <w:b/>
          <w:sz w:val="24"/>
          <w:szCs w:val="24"/>
        </w:rPr>
        <w:t>across all Primary or Secondary routes</w:t>
      </w:r>
      <w:r w:rsidRPr="00D83DCD">
        <w:rPr>
          <w:sz w:val="24"/>
          <w:szCs w:val="24"/>
        </w:rPr>
        <w:t xml:space="preserve"> should work through the </w:t>
      </w:r>
      <w:r w:rsidRPr="00D83DCD">
        <w:rPr>
          <w:b/>
          <w:sz w:val="24"/>
          <w:szCs w:val="24"/>
        </w:rPr>
        <w:t>Key Stage 1 and 2 spelling lists</w:t>
      </w:r>
      <w:r w:rsidRPr="00D83DCD">
        <w:rPr>
          <w:sz w:val="24"/>
          <w:szCs w:val="24"/>
        </w:rPr>
        <w:t xml:space="preserve"> and make a note of any words you’re not confident </w:t>
      </w:r>
      <w:r w:rsidR="004578D9">
        <w:rPr>
          <w:sz w:val="24"/>
          <w:szCs w:val="24"/>
        </w:rPr>
        <w:t>about</w:t>
      </w:r>
      <w:r w:rsidRPr="00D83DCD">
        <w:rPr>
          <w:sz w:val="24"/>
          <w:szCs w:val="24"/>
        </w:rPr>
        <w:t xml:space="preserve"> (and learn them!):</w:t>
      </w:r>
    </w:p>
    <w:p w14:paraId="724988C0" w14:textId="4F7F79E5" w:rsidR="00492FCF" w:rsidRPr="00D83DCD" w:rsidRDefault="00492FCF" w:rsidP="00492FCF">
      <w:pPr>
        <w:pBdr>
          <w:top w:val="single" w:sz="4" w:space="1" w:color="auto"/>
          <w:left w:val="single" w:sz="4" w:space="4" w:color="auto"/>
          <w:bottom w:val="single" w:sz="4" w:space="1" w:color="auto"/>
          <w:right w:val="single" w:sz="4" w:space="4" w:color="auto"/>
        </w:pBdr>
        <w:rPr>
          <w:sz w:val="24"/>
          <w:szCs w:val="24"/>
        </w:rPr>
      </w:pPr>
      <w:hyperlink r:id="rId23" w:history="1">
        <w:r w:rsidRPr="00D83DCD">
          <w:rPr>
            <w:rStyle w:val="Hyperlink"/>
            <w:sz w:val="24"/>
            <w:szCs w:val="24"/>
          </w:rPr>
          <w:t>https://assets.publishing.service.gov.uk/government/uploads/system/uploads/attachment_data/file/239784/English_Appendix_1_-_Spelling.pdf</w:t>
        </w:r>
      </w:hyperlink>
    </w:p>
    <w:p w14:paraId="51104E41" w14:textId="2915A8A9" w:rsidR="00492FCF" w:rsidRPr="00D83DCD" w:rsidRDefault="00492FCF" w:rsidP="00492FCF">
      <w:pPr>
        <w:pBdr>
          <w:top w:val="single" w:sz="4" w:space="1" w:color="auto"/>
          <w:left w:val="single" w:sz="4" w:space="4" w:color="auto"/>
          <w:bottom w:val="single" w:sz="4" w:space="1" w:color="auto"/>
          <w:right w:val="single" w:sz="4" w:space="4" w:color="auto"/>
        </w:pBdr>
        <w:rPr>
          <w:i/>
          <w:color w:val="7030A0"/>
          <w:sz w:val="24"/>
          <w:szCs w:val="24"/>
        </w:rPr>
      </w:pPr>
      <w:r w:rsidRPr="00D83DCD">
        <w:rPr>
          <w:i/>
          <w:color w:val="7030A0"/>
          <w:sz w:val="24"/>
          <w:szCs w:val="24"/>
        </w:rPr>
        <w:t>Warning: some of these words are quite tricky!</w:t>
      </w:r>
    </w:p>
    <w:p w14:paraId="61AD0DC9" w14:textId="5C9B8AAB" w:rsidR="00492FCF" w:rsidRDefault="00492FCF" w:rsidP="00492FCF">
      <w:pPr>
        <w:pBdr>
          <w:top w:val="single" w:sz="4" w:space="1" w:color="auto"/>
          <w:left w:val="single" w:sz="4" w:space="4" w:color="auto"/>
          <w:bottom w:val="single" w:sz="4" w:space="1" w:color="auto"/>
          <w:right w:val="single" w:sz="4" w:space="4" w:color="auto"/>
        </w:pBdr>
        <w:rPr>
          <w:sz w:val="24"/>
          <w:szCs w:val="24"/>
        </w:rPr>
      </w:pPr>
      <w:r w:rsidRPr="00D83DCD">
        <w:rPr>
          <w:sz w:val="24"/>
          <w:szCs w:val="24"/>
        </w:rPr>
        <w:t xml:space="preserve">Have a look at these suggestions for ways to learn spellings: </w:t>
      </w:r>
    </w:p>
    <w:p w14:paraId="14191A3A" w14:textId="01C3641C" w:rsidR="00116A1C" w:rsidRPr="00B13CAF" w:rsidRDefault="00B13CAF" w:rsidP="00492FCF">
      <w:pPr>
        <w:pBdr>
          <w:top w:val="single" w:sz="4" w:space="1" w:color="auto"/>
          <w:left w:val="single" w:sz="4" w:space="4" w:color="auto"/>
          <w:bottom w:val="single" w:sz="4" w:space="1" w:color="auto"/>
          <w:right w:val="single" w:sz="4" w:space="4" w:color="auto"/>
        </w:pBdr>
        <w:rPr>
          <w:sz w:val="8"/>
          <w:szCs w:val="8"/>
        </w:rPr>
      </w:pPr>
      <w:hyperlink r:id="rId24" w:history="1">
        <w:r w:rsidRPr="00B13CAF">
          <w:rPr>
            <w:rStyle w:val="Hyperlink"/>
            <w:sz w:val="24"/>
            <w:szCs w:val="24"/>
          </w:rPr>
          <w:t>https://www.bbc.co.uk/bitesize/guides/zs47xsg/revision/1</w:t>
        </w:r>
      </w:hyperlink>
      <w:r>
        <w:rPr>
          <w:sz w:val="24"/>
          <w:szCs w:val="24"/>
        </w:rPr>
        <w:br/>
      </w:r>
      <w:hyperlink r:id="rId25" w:history="1">
        <w:r w:rsidRPr="00A27145">
          <w:rPr>
            <w:rStyle w:val="Hyperlink"/>
            <w:sz w:val="24"/>
            <w:szCs w:val="24"/>
          </w:rPr>
          <w:t>https://www.bbc.co.uk/teach/skillswise/articles/z6c6d6f</w:t>
        </w:r>
      </w:hyperlink>
      <w:r>
        <w:rPr>
          <w:sz w:val="24"/>
          <w:szCs w:val="24"/>
        </w:rPr>
        <w:br/>
      </w:r>
    </w:p>
    <w:p w14:paraId="7F3E6B08" w14:textId="77777777" w:rsidR="004578D9" w:rsidRDefault="004578D9" w:rsidP="00492FCF">
      <w:pPr>
        <w:rPr>
          <w:b/>
          <w:sz w:val="24"/>
          <w:szCs w:val="24"/>
        </w:rPr>
      </w:pPr>
    </w:p>
    <w:p w14:paraId="23A49167" w14:textId="456CEFF5" w:rsidR="00492FCF" w:rsidRPr="00D83DCD" w:rsidRDefault="00492FCF" w:rsidP="00492FCF">
      <w:pPr>
        <w:rPr>
          <w:b/>
          <w:sz w:val="24"/>
          <w:szCs w:val="24"/>
        </w:rPr>
      </w:pPr>
      <w:r w:rsidRPr="00D83DCD">
        <w:rPr>
          <w:b/>
          <w:sz w:val="24"/>
          <w:szCs w:val="24"/>
        </w:rPr>
        <w:t>Other strategies and resources:</w:t>
      </w:r>
    </w:p>
    <w:p w14:paraId="253B1DBD" w14:textId="3E04ACC9" w:rsidR="00492FCF" w:rsidRPr="00D83DCD" w:rsidRDefault="00492FCF" w:rsidP="00492FCF">
      <w:pPr>
        <w:rPr>
          <w:sz w:val="24"/>
          <w:szCs w:val="24"/>
        </w:rPr>
      </w:pPr>
      <w:r w:rsidRPr="00D83DCD">
        <w:rPr>
          <w:sz w:val="24"/>
          <w:szCs w:val="24"/>
        </w:rPr>
        <w:t xml:space="preserve">Make a list of other common spelling and punctuation errors which you might fall prey to. e.g. when to use </w:t>
      </w:r>
      <w:r w:rsidRPr="00D83DCD">
        <w:rPr>
          <w:i/>
          <w:sz w:val="24"/>
          <w:szCs w:val="24"/>
        </w:rPr>
        <w:t xml:space="preserve">parents’ </w:t>
      </w:r>
      <w:r w:rsidRPr="00D83DCD">
        <w:rPr>
          <w:sz w:val="24"/>
          <w:szCs w:val="24"/>
        </w:rPr>
        <w:t xml:space="preserve">vs </w:t>
      </w:r>
      <w:r w:rsidRPr="00D83DCD">
        <w:rPr>
          <w:i/>
          <w:sz w:val="24"/>
          <w:szCs w:val="24"/>
        </w:rPr>
        <w:t>parent’s</w:t>
      </w:r>
      <w:r w:rsidRPr="00D83DCD">
        <w:rPr>
          <w:sz w:val="24"/>
          <w:szCs w:val="24"/>
        </w:rPr>
        <w:t>. Keep this list to build on throughout your training year.</w:t>
      </w:r>
    </w:p>
    <w:p w14:paraId="64710AB7" w14:textId="7EDAA7BB" w:rsidR="00492FCF" w:rsidRPr="00D83DCD" w:rsidRDefault="00492FCF" w:rsidP="009766AC">
      <w:pPr>
        <w:rPr>
          <w:sz w:val="24"/>
          <w:szCs w:val="24"/>
        </w:rPr>
      </w:pPr>
      <w:r w:rsidRPr="00D83DCD">
        <w:rPr>
          <w:sz w:val="24"/>
          <w:szCs w:val="24"/>
        </w:rPr>
        <w:t>Make a list of any subject specific vocabulary that you might struggle to spell (e.g. ‘simile’ (English), ‘heterogenous’ (Chemistry) etc). Keep this list to build on throughout your training year.</w:t>
      </w:r>
    </w:p>
    <w:p w14:paraId="4FD4EB57" w14:textId="2F5AE917" w:rsidR="00B823FB" w:rsidRPr="00D83DCD" w:rsidRDefault="00B823FB" w:rsidP="00492FCF">
      <w:pPr>
        <w:pStyle w:val="ListParagraph"/>
        <w:numPr>
          <w:ilvl w:val="0"/>
          <w:numId w:val="8"/>
        </w:numPr>
        <w:rPr>
          <w:sz w:val="24"/>
          <w:szCs w:val="24"/>
        </w:rPr>
      </w:pPr>
      <w:r w:rsidRPr="00D83DCD">
        <w:rPr>
          <w:sz w:val="24"/>
          <w:szCs w:val="24"/>
        </w:rPr>
        <w:t xml:space="preserve">Bristol Grammar guides for punctuation and grammar: </w:t>
      </w:r>
      <w:hyperlink r:id="rId26" w:history="1">
        <w:r w:rsidRPr="00D83DCD">
          <w:rPr>
            <w:rStyle w:val="Hyperlink"/>
            <w:sz w:val="24"/>
            <w:szCs w:val="24"/>
          </w:rPr>
          <w:t>https://www.bristol.ac.uk/arts/exercises/grammar/grammar_tutorial/page_41.htm</w:t>
        </w:r>
      </w:hyperlink>
    </w:p>
    <w:p w14:paraId="3F0C185F" w14:textId="4049596B" w:rsidR="004578D9" w:rsidRPr="004578D9" w:rsidRDefault="00B823FB">
      <w:pPr>
        <w:pStyle w:val="ListParagraph"/>
        <w:numPr>
          <w:ilvl w:val="0"/>
          <w:numId w:val="9"/>
        </w:numPr>
        <w:rPr>
          <w:color w:val="0563C1" w:themeColor="hyperlink"/>
          <w:sz w:val="24"/>
          <w:szCs w:val="24"/>
          <w:u w:val="single"/>
        </w:rPr>
      </w:pPr>
      <w:r w:rsidRPr="004578D9">
        <w:rPr>
          <w:sz w:val="24"/>
          <w:szCs w:val="24"/>
        </w:rPr>
        <w:t>BBC Bitesize on spelling:</w:t>
      </w:r>
      <w:r w:rsidR="00492FCF" w:rsidRPr="004578D9">
        <w:rPr>
          <w:sz w:val="24"/>
          <w:szCs w:val="24"/>
        </w:rPr>
        <w:t xml:space="preserve"> </w:t>
      </w:r>
      <w:hyperlink r:id="rId27" w:history="1">
        <w:r w:rsidR="004578D9" w:rsidRPr="004578D9">
          <w:rPr>
            <w:rStyle w:val="Hyperlink"/>
            <w:sz w:val="24"/>
            <w:szCs w:val="24"/>
          </w:rPr>
          <w:t>Spelling - KS2 English - BBC Bitesize</w:t>
        </w:r>
      </w:hyperlink>
    </w:p>
    <w:p w14:paraId="561EE60E" w14:textId="258A2076" w:rsidR="004D4E67" w:rsidRPr="004578D9" w:rsidRDefault="004D4E67">
      <w:pPr>
        <w:pStyle w:val="ListParagraph"/>
        <w:numPr>
          <w:ilvl w:val="0"/>
          <w:numId w:val="9"/>
        </w:numPr>
        <w:rPr>
          <w:rStyle w:val="Hyperlink"/>
          <w:sz w:val="24"/>
          <w:szCs w:val="24"/>
        </w:rPr>
      </w:pPr>
      <w:r w:rsidRPr="004578D9">
        <w:rPr>
          <w:sz w:val="24"/>
          <w:szCs w:val="24"/>
        </w:rPr>
        <w:t xml:space="preserve">A useful list of common errors: </w:t>
      </w:r>
      <w:hyperlink r:id="rId28" w:history="1">
        <w:r w:rsidRPr="004578D9">
          <w:rPr>
            <w:rStyle w:val="Hyperlink"/>
            <w:sz w:val="24"/>
            <w:szCs w:val="24"/>
          </w:rPr>
          <w:t>https://www.inc.com/christina-desmarais/10-common-grammar-mistakes-even-smart-people-make.html</w:t>
        </w:r>
      </w:hyperlink>
    </w:p>
    <w:p w14:paraId="1705FD51" w14:textId="77777777" w:rsidR="00492FCF" w:rsidRPr="00D83DCD" w:rsidRDefault="00492FCF" w:rsidP="009766AC">
      <w:pPr>
        <w:rPr>
          <w:sz w:val="24"/>
          <w:szCs w:val="24"/>
          <w:u w:val="single"/>
        </w:rPr>
      </w:pPr>
    </w:p>
    <w:p w14:paraId="56DA8EFE" w14:textId="2DC91A62" w:rsidR="004A55E4" w:rsidRPr="00D83DCD" w:rsidRDefault="004A55E4" w:rsidP="009766AC">
      <w:pPr>
        <w:rPr>
          <w:sz w:val="24"/>
          <w:szCs w:val="24"/>
          <w:u w:val="single"/>
        </w:rPr>
      </w:pPr>
      <w:r w:rsidRPr="00D83DCD">
        <w:rPr>
          <w:sz w:val="24"/>
          <w:szCs w:val="24"/>
          <w:u w:val="single"/>
        </w:rPr>
        <w:t>PRIMARY TRAINEES</w:t>
      </w:r>
    </w:p>
    <w:p w14:paraId="0450FDEA" w14:textId="1388C49D" w:rsidR="00492FCF" w:rsidRPr="00D83DCD" w:rsidRDefault="004A55E4" w:rsidP="009766AC">
      <w:pPr>
        <w:rPr>
          <w:sz w:val="24"/>
          <w:szCs w:val="24"/>
        </w:rPr>
      </w:pPr>
      <w:r w:rsidRPr="00D83DCD">
        <w:rPr>
          <w:sz w:val="24"/>
          <w:szCs w:val="24"/>
        </w:rPr>
        <w:t>You may need to develop your wider knowledge of spelling, punctuation and grammar in the light of the requirement</w:t>
      </w:r>
      <w:r w:rsidR="00492FCF" w:rsidRPr="00D83DCD">
        <w:rPr>
          <w:sz w:val="24"/>
          <w:szCs w:val="24"/>
        </w:rPr>
        <w:t>s</w:t>
      </w:r>
      <w:r w:rsidRPr="00D83DCD">
        <w:rPr>
          <w:sz w:val="24"/>
          <w:szCs w:val="24"/>
        </w:rPr>
        <w:t xml:space="preserve"> of the KS1 and KS2 curriculum – particularly to improve your explicit knowledge of </w:t>
      </w:r>
      <w:r w:rsidR="00492FCF" w:rsidRPr="00D83DCD">
        <w:rPr>
          <w:sz w:val="24"/>
          <w:szCs w:val="24"/>
        </w:rPr>
        <w:t xml:space="preserve">grammatical </w:t>
      </w:r>
      <w:r w:rsidRPr="00D83DCD">
        <w:rPr>
          <w:sz w:val="24"/>
          <w:szCs w:val="24"/>
        </w:rPr>
        <w:t>terminology.</w:t>
      </w:r>
    </w:p>
    <w:p w14:paraId="54521F21" w14:textId="38E7B30F" w:rsidR="004A55E4" w:rsidRPr="00D83DCD" w:rsidRDefault="004A55E4" w:rsidP="009766AC">
      <w:pPr>
        <w:rPr>
          <w:sz w:val="24"/>
          <w:szCs w:val="24"/>
        </w:rPr>
      </w:pPr>
      <w:r w:rsidRPr="00D83DCD">
        <w:rPr>
          <w:sz w:val="24"/>
          <w:szCs w:val="24"/>
        </w:rPr>
        <w:t>Some useful resources for this include:</w:t>
      </w:r>
    </w:p>
    <w:p w14:paraId="180F1E8A" w14:textId="0E982BA6" w:rsidR="004A55E4" w:rsidRPr="00D83DCD" w:rsidRDefault="004A55E4" w:rsidP="009766AC">
      <w:pPr>
        <w:rPr>
          <w:sz w:val="24"/>
          <w:szCs w:val="24"/>
        </w:rPr>
      </w:pPr>
      <w:hyperlink r:id="rId29" w:history="1">
        <w:r w:rsidRPr="00D83DCD">
          <w:rPr>
            <w:rStyle w:val="Hyperlink"/>
            <w:sz w:val="24"/>
            <w:szCs w:val="24"/>
          </w:rPr>
          <w:t>www.cybergrammar.co.uk</w:t>
        </w:r>
      </w:hyperlink>
    </w:p>
    <w:p w14:paraId="0B064616" w14:textId="00EB891D" w:rsidR="006A7E67" w:rsidRPr="00D83DCD" w:rsidRDefault="006A7E67" w:rsidP="006A7E67">
      <w:pPr>
        <w:spacing w:after="0" w:line="240" w:lineRule="auto"/>
        <w:rPr>
          <w:sz w:val="24"/>
          <w:szCs w:val="24"/>
        </w:rPr>
      </w:pPr>
      <w:r w:rsidRPr="00D83DCD">
        <w:rPr>
          <w:sz w:val="24"/>
          <w:szCs w:val="24"/>
        </w:rPr>
        <w:t>Myhill, D., Jones, S., Watson, A., &amp; Line</w:t>
      </w:r>
      <w:r w:rsidR="00492FCF" w:rsidRPr="00D83DCD">
        <w:rPr>
          <w:sz w:val="24"/>
          <w:szCs w:val="24"/>
        </w:rPr>
        <w:t>s</w:t>
      </w:r>
      <w:r w:rsidRPr="00D83DCD">
        <w:rPr>
          <w:sz w:val="24"/>
          <w:szCs w:val="24"/>
        </w:rPr>
        <w:t>, H. (2016). Essential Primary Grammar. Open University Press.</w:t>
      </w:r>
    </w:p>
    <w:p w14:paraId="5C6091CC" w14:textId="2389C2AF" w:rsidR="006A7E67" w:rsidRPr="00D83DCD" w:rsidRDefault="006A7E67" w:rsidP="006A7E67">
      <w:pPr>
        <w:spacing w:after="0" w:line="240" w:lineRule="auto"/>
        <w:rPr>
          <w:sz w:val="24"/>
          <w:szCs w:val="24"/>
        </w:rPr>
      </w:pPr>
    </w:p>
    <w:p w14:paraId="134AB5FA" w14:textId="0213F910" w:rsidR="006A7E67" w:rsidRPr="00D83DCD" w:rsidRDefault="006A7E67" w:rsidP="009766AC">
      <w:pPr>
        <w:rPr>
          <w:sz w:val="24"/>
          <w:szCs w:val="24"/>
          <w:lang w:val="en-US"/>
        </w:rPr>
      </w:pPr>
      <w:r w:rsidRPr="00D83DCD">
        <w:rPr>
          <w:sz w:val="24"/>
          <w:szCs w:val="24"/>
          <w:lang w:val="en-US"/>
        </w:rPr>
        <w:t>And for research-informed approaches to teaching and teaching resources:</w:t>
      </w:r>
    </w:p>
    <w:p w14:paraId="2522BDE5" w14:textId="1E29E871" w:rsidR="009766AC" w:rsidRPr="0007272E" w:rsidRDefault="00231ED2" w:rsidP="00231ED2">
      <w:pPr>
        <w:rPr>
          <w:sz w:val="24"/>
          <w:szCs w:val="24"/>
          <w:lang w:val="en-US"/>
        </w:rPr>
      </w:pPr>
      <w:hyperlink r:id="rId30" w:history="1">
        <w:r w:rsidRPr="0007272E">
          <w:rPr>
            <w:rStyle w:val="Hyperlink"/>
            <w:sz w:val="24"/>
            <w:szCs w:val="24"/>
          </w:rPr>
          <w:t>Resources for Teachers | Writing resources for teachers | University of Exeter</w:t>
        </w:r>
      </w:hyperlink>
    </w:p>
    <w:sectPr w:rsidR="009766AC" w:rsidRPr="0007272E" w:rsidSect="00D83DCD">
      <w:footerReference w:type="even" r:id="rId31"/>
      <w:footerReference w:type="default" r:id="rId32"/>
      <w:pgSz w:w="11906" w:h="16838"/>
      <w:pgMar w:top="1134"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rosoft Office User" w:date="2020-02-12T09:30:00Z" w:initials="MOU">
    <w:p w14:paraId="66FA0668" w14:textId="77777777" w:rsidR="00B96077" w:rsidRDefault="002B5CAF">
      <w:pPr>
        <w:pStyle w:val="CommentText"/>
      </w:pPr>
      <w:r>
        <w:rPr>
          <w:rStyle w:val="CommentReference"/>
        </w:rPr>
        <w:annotationRef/>
      </w:r>
      <w:hyperlink r:id="rId1" w:history="1">
        <w:r w:rsidR="00B96077" w:rsidRPr="00344E7C">
          <w:rPr>
            <w:rStyle w:val="Hyperlink"/>
          </w:rPr>
          <w:t>https://www.grammarly.com/blog/comma-splice/</w:t>
        </w:r>
      </w:hyperlink>
      <w:r w:rsidR="00B96077">
        <w:t xml:space="preserve"> </w:t>
      </w:r>
    </w:p>
  </w:comment>
  <w:comment w:id="1" w:author="Microsoft Office User" w:date="2020-02-12T09:34:00Z" w:initials="MOU">
    <w:p w14:paraId="7ECA1551" w14:textId="77777777" w:rsidR="00B96077" w:rsidRDefault="00DB37A5">
      <w:pPr>
        <w:pStyle w:val="CommentText"/>
      </w:pPr>
      <w:r>
        <w:rPr>
          <w:rStyle w:val="CommentReference"/>
        </w:rPr>
        <w:annotationRef/>
      </w:r>
      <w:hyperlink r:id="rId2" w:history="1">
        <w:r w:rsidR="00B96077" w:rsidRPr="00270B84">
          <w:rPr>
            <w:rStyle w:val="Hyperlink"/>
          </w:rPr>
          <w:t>https://www.grammarly.com/blog/abbreviations/</w:t>
        </w:r>
      </w:hyperlink>
      <w:r w:rsidR="00B96077">
        <w:t xml:space="preserve"> </w:t>
      </w:r>
    </w:p>
  </w:comment>
  <w:comment w:id="2" w:author="Microsoft Office User" w:date="2020-02-12T09:37:00Z" w:initials="MOU">
    <w:p w14:paraId="387694B4" w14:textId="77777777" w:rsidR="00B96077" w:rsidRDefault="00DB37A5">
      <w:pPr>
        <w:pStyle w:val="CommentText"/>
      </w:pPr>
      <w:r>
        <w:rPr>
          <w:rStyle w:val="CommentReference"/>
        </w:rPr>
        <w:annotationRef/>
      </w:r>
      <w:hyperlink r:id="rId3" w:history="1">
        <w:r w:rsidR="00B96077" w:rsidRPr="00D371AB">
          <w:rPr>
            <w:rStyle w:val="Hyperlink"/>
          </w:rPr>
          <w:t>https://www.grammarly.com/blog/commas-after-introductory-phrases/</w:t>
        </w:r>
      </w:hyperlink>
      <w:r w:rsidR="00B96077">
        <w:t xml:space="preserve"> </w:t>
      </w:r>
    </w:p>
  </w:comment>
  <w:comment w:id="3" w:author="Microsoft Office User" w:date="2020-02-12T09:32:00Z" w:initials="MOU">
    <w:p w14:paraId="6956A87F" w14:textId="77777777" w:rsidR="00B96077" w:rsidRDefault="00FC4EBB">
      <w:pPr>
        <w:pStyle w:val="CommentText"/>
      </w:pPr>
      <w:r>
        <w:rPr>
          <w:rStyle w:val="CommentReference"/>
        </w:rPr>
        <w:annotationRef/>
      </w:r>
      <w:hyperlink r:id="rId4" w:history="1">
        <w:r w:rsidR="00B96077" w:rsidRPr="00476E0D">
          <w:rPr>
            <w:rStyle w:val="Hyperlink"/>
          </w:rPr>
          <w:t>https://www.bristol.ac.uk/arts/exercises/grammar/grammar_tutorial/page_13.htm</w:t>
        </w:r>
      </w:hyperlink>
      <w:r w:rsidR="00B96077">
        <w:t xml:space="preserve"> </w:t>
      </w:r>
    </w:p>
  </w:comment>
  <w:comment w:id="4" w:author="Microsoft Office User" w:date="2020-02-12T09:36:00Z" w:initials="MOU">
    <w:p w14:paraId="32001A73" w14:textId="77777777" w:rsidR="00B96077" w:rsidRDefault="00DB37A5">
      <w:pPr>
        <w:pStyle w:val="CommentText"/>
      </w:pPr>
      <w:r>
        <w:rPr>
          <w:rStyle w:val="CommentReference"/>
        </w:rPr>
        <w:annotationRef/>
      </w:r>
      <w:hyperlink r:id="rId5" w:history="1">
        <w:r w:rsidR="00B96077" w:rsidRPr="00887D47">
          <w:rPr>
            <w:rStyle w:val="Hyperlink"/>
          </w:rPr>
          <w:t>https://www.thepunctuationguide.com/colon.html</w:t>
        </w:r>
      </w:hyperlink>
      <w:r w:rsidR="00B96077">
        <w:t xml:space="preserve"> </w:t>
      </w:r>
    </w:p>
  </w:comment>
  <w:comment w:id="5" w:author="Microsoft Office User" w:date="2020-02-12T09:29:00Z" w:initials="MOU">
    <w:p w14:paraId="5E023AB7" w14:textId="77777777" w:rsidR="007F1DD3" w:rsidRDefault="00814C3B">
      <w:pPr>
        <w:pStyle w:val="CommentText"/>
      </w:pPr>
      <w:r>
        <w:rPr>
          <w:rStyle w:val="CommentReference"/>
        </w:rPr>
        <w:annotationRef/>
      </w:r>
      <w:hyperlink r:id="rId6" w:history="1">
        <w:r w:rsidR="007F1DD3" w:rsidRPr="00570B88">
          <w:rPr>
            <w:rStyle w:val="Hyperlink"/>
          </w:rPr>
          <w:t>https://www.grammarly.com/blog/reflexive-pronouns/</w:t>
        </w:r>
      </w:hyperlink>
    </w:p>
  </w:comment>
  <w:comment w:id="6" w:author="Microsoft Office User" w:date="2020-02-12T09:35:00Z" w:initials="MOU">
    <w:p w14:paraId="4B2C885B" w14:textId="6DDD1C92" w:rsidR="00B96077" w:rsidRDefault="00DB37A5">
      <w:pPr>
        <w:pStyle w:val="CommentText"/>
      </w:pPr>
      <w:r>
        <w:rPr>
          <w:rStyle w:val="CommentReference"/>
        </w:rPr>
        <w:annotationRef/>
      </w:r>
      <w:hyperlink r:id="rId7" w:history="1">
        <w:r w:rsidR="00B96077" w:rsidRPr="000D123E">
          <w:rPr>
            <w:rStyle w:val="Hyperlink"/>
          </w:rPr>
          <w:t>https://grammar.yourdictionary.com/punctuation/apostrophe-rules.html</w:t>
        </w:r>
      </w:hyperlink>
      <w:r w:rsidR="00B96077">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FA0668" w15:done="0"/>
  <w15:commentEx w15:paraId="7ECA1551" w15:done="0"/>
  <w15:commentEx w15:paraId="387694B4" w15:done="0"/>
  <w15:commentEx w15:paraId="6956A87F" w15:done="0"/>
  <w15:commentEx w15:paraId="32001A73" w15:done="0"/>
  <w15:commentEx w15:paraId="5E023AB7" w15:done="0"/>
  <w15:commentEx w15:paraId="4B2C88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FA0668" w16cid:durableId="21EE442D"/>
  <w16cid:commentId w16cid:paraId="7ECA1551" w16cid:durableId="21EE451C"/>
  <w16cid:commentId w16cid:paraId="387694B4" w16cid:durableId="21EE45EC"/>
  <w16cid:commentId w16cid:paraId="6956A87F" w16cid:durableId="21EE4496"/>
  <w16cid:commentId w16cid:paraId="32001A73" w16cid:durableId="21EE45B0"/>
  <w16cid:commentId w16cid:paraId="5E023AB7" w16cid:durableId="21EE43ED"/>
  <w16cid:commentId w16cid:paraId="4B2C885B" w16cid:durableId="21EE45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D1F3" w14:textId="77777777" w:rsidR="008965F9" w:rsidRDefault="008965F9" w:rsidP="00492FCF">
      <w:pPr>
        <w:spacing w:after="0" w:line="240" w:lineRule="auto"/>
      </w:pPr>
      <w:r>
        <w:separator/>
      </w:r>
    </w:p>
  </w:endnote>
  <w:endnote w:type="continuationSeparator" w:id="0">
    <w:p w14:paraId="5E0DB6DC" w14:textId="77777777" w:rsidR="008965F9" w:rsidRDefault="008965F9" w:rsidP="00492FCF">
      <w:pPr>
        <w:spacing w:after="0" w:line="240" w:lineRule="auto"/>
      </w:pPr>
      <w:r>
        <w:continuationSeparator/>
      </w:r>
    </w:p>
  </w:endnote>
  <w:endnote w:type="continuationNotice" w:id="1">
    <w:p w14:paraId="0D46D75D" w14:textId="77777777" w:rsidR="008965F9" w:rsidRDefault="008965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0676253"/>
      <w:docPartObj>
        <w:docPartGallery w:val="Page Numbers (Bottom of Page)"/>
        <w:docPartUnique/>
      </w:docPartObj>
    </w:sdtPr>
    <w:sdtContent>
      <w:p w14:paraId="66FB543C" w14:textId="47E964C3" w:rsidR="00492FCF" w:rsidRDefault="00492F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9E3246" w14:textId="77777777" w:rsidR="00492FCF" w:rsidRDefault="00492FCF" w:rsidP="00492F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9360816"/>
      <w:docPartObj>
        <w:docPartGallery w:val="Page Numbers (Bottom of Page)"/>
        <w:docPartUnique/>
      </w:docPartObj>
    </w:sdtPr>
    <w:sdtContent>
      <w:p w14:paraId="61291C47" w14:textId="059A930D" w:rsidR="00492FCF" w:rsidRDefault="00492F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5535A">
          <w:rPr>
            <w:rStyle w:val="PageNumber"/>
            <w:noProof/>
          </w:rPr>
          <w:t>1</w:t>
        </w:r>
        <w:r>
          <w:rPr>
            <w:rStyle w:val="PageNumber"/>
          </w:rPr>
          <w:fldChar w:fldCharType="end"/>
        </w:r>
      </w:p>
    </w:sdtContent>
  </w:sdt>
  <w:p w14:paraId="448C9B28" w14:textId="77777777" w:rsidR="00492FCF" w:rsidRDefault="00492FCF" w:rsidP="00492F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F6E39" w14:textId="77777777" w:rsidR="008965F9" w:rsidRDefault="008965F9" w:rsidP="00492FCF">
      <w:pPr>
        <w:spacing w:after="0" w:line="240" w:lineRule="auto"/>
      </w:pPr>
      <w:r>
        <w:separator/>
      </w:r>
    </w:p>
  </w:footnote>
  <w:footnote w:type="continuationSeparator" w:id="0">
    <w:p w14:paraId="7994D177" w14:textId="77777777" w:rsidR="008965F9" w:rsidRDefault="008965F9" w:rsidP="00492FCF">
      <w:pPr>
        <w:spacing w:after="0" w:line="240" w:lineRule="auto"/>
      </w:pPr>
      <w:r>
        <w:continuationSeparator/>
      </w:r>
    </w:p>
  </w:footnote>
  <w:footnote w:type="continuationNotice" w:id="1">
    <w:p w14:paraId="4CE004F7" w14:textId="77777777" w:rsidR="008965F9" w:rsidRDefault="008965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DA6"/>
    <w:multiLevelType w:val="multilevel"/>
    <w:tmpl w:val="5290C6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25E4B"/>
    <w:multiLevelType w:val="hybridMultilevel"/>
    <w:tmpl w:val="73AAB25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EA91ADA"/>
    <w:multiLevelType w:val="multilevel"/>
    <w:tmpl w:val="89DC5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796A39"/>
    <w:multiLevelType w:val="hybridMultilevel"/>
    <w:tmpl w:val="8FCC1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322F1"/>
    <w:multiLevelType w:val="multilevel"/>
    <w:tmpl w:val="BB36937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2306D"/>
    <w:multiLevelType w:val="singleLevel"/>
    <w:tmpl w:val="DDF499DE"/>
    <w:lvl w:ilvl="0">
      <w:start w:val="1"/>
      <w:numFmt w:val="decimal"/>
      <w:lvlText w:val="%1."/>
      <w:lvlJc w:val="left"/>
      <w:pPr>
        <w:tabs>
          <w:tab w:val="num" w:pos="360"/>
        </w:tabs>
        <w:ind w:left="360" w:hanging="360"/>
      </w:pPr>
    </w:lvl>
  </w:abstractNum>
  <w:abstractNum w:abstractNumId="6" w15:restartNumberingAfterBreak="0">
    <w:nsid w:val="25613075"/>
    <w:multiLevelType w:val="hybridMultilevel"/>
    <w:tmpl w:val="3F5AE078"/>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556301"/>
    <w:multiLevelType w:val="hybridMultilevel"/>
    <w:tmpl w:val="9BF22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2D260B"/>
    <w:multiLevelType w:val="hybridMultilevel"/>
    <w:tmpl w:val="5F105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0A1F37"/>
    <w:multiLevelType w:val="hybridMultilevel"/>
    <w:tmpl w:val="59CC6940"/>
    <w:lvl w:ilvl="0" w:tplc="67C0B06C">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820F3E"/>
    <w:multiLevelType w:val="hybridMultilevel"/>
    <w:tmpl w:val="065E96DA"/>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5E449A"/>
    <w:multiLevelType w:val="hybridMultilevel"/>
    <w:tmpl w:val="6F6E4794"/>
    <w:lvl w:ilvl="0" w:tplc="67C0B06C">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830849">
    <w:abstractNumId w:val="5"/>
    <w:lvlOverride w:ilvl="0">
      <w:startOverride w:val="1"/>
    </w:lvlOverride>
  </w:num>
  <w:num w:numId="2" w16cid:durableId="1098404399">
    <w:abstractNumId w:val="2"/>
  </w:num>
  <w:num w:numId="3" w16cid:durableId="322465840">
    <w:abstractNumId w:val="3"/>
  </w:num>
  <w:num w:numId="4" w16cid:durableId="1461071362">
    <w:abstractNumId w:val="7"/>
  </w:num>
  <w:num w:numId="5" w16cid:durableId="292712755">
    <w:abstractNumId w:val="8"/>
  </w:num>
  <w:num w:numId="6" w16cid:durableId="1598557762">
    <w:abstractNumId w:val="11"/>
  </w:num>
  <w:num w:numId="7" w16cid:durableId="178549472">
    <w:abstractNumId w:val="9"/>
  </w:num>
  <w:num w:numId="8" w16cid:durableId="1372268310">
    <w:abstractNumId w:val="6"/>
  </w:num>
  <w:num w:numId="9" w16cid:durableId="231158386">
    <w:abstractNumId w:val="10"/>
  </w:num>
  <w:num w:numId="10" w16cid:durableId="1401052216">
    <w:abstractNumId w:val="1"/>
  </w:num>
  <w:num w:numId="11" w16cid:durableId="441075729">
    <w:abstractNumId w:val="0"/>
  </w:num>
  <w:num w:numId="12" w16cid:durableId="8982468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6AC"/>
    <w:rsid w:val="00010D96"/>
    <w:rsid w:val="00052459"/>
    <w:rsid w:val="00054BE2"/>
    <w:rsid w:val="0005535A"/>
    <w:rsid w:val="00056EED"/>
    <w:rsid w:val="0007272E"/>
    <w:rsid w:val="00086752"/>
    <w:rsid w:val="000C5DB7"/>
    <w:rsid w:val="00116A1C"/>
    <w:rsid w:val="00117639"/>
    <w:rsid w:val="001374BA"/>
    <w:rsid w:val="00143C1F"/>
    <w:rsid w:val="00146342"/>
    <w:rsid w:val="00152F67"/>
    <w:rsid w:val="00175A2B"/>
    <w:rsid w:val="00186381"/>
    <w:rsid w:val="00231ED2"/>
    <w:rsid w:val="00235A45"/>
    <w:rsid w:val="00291D6E"/>
    <w:rsid w:val="002B5CAF"/>
    <w:rsid w:val="002D22F0"/>
    <w:rsid w:val="002D7D2D"/>
    <w:rsid w:val="002F161A"/>
    <w:rsid w:val="00335CCB"/>
    <w:rsid w:val="00363433"/>
    <w:rsid w:val="00371D86"/>
    <w:rsid w:val="003C1594"/>
    <w:rsid w:val="003D56EE"/>
    <w:rsid w:val="004578D9"/>
    <w:rsid w:val="004655EA"/>
    <w:rsid w:val="00492FCF"/>
    <w:rsid w:val="004A17A9"/>
    <w:rsid w:val="004A55E4"/>
    <w:rsid w:val="004C3B55"/>
    <w:rsid w:val="004D4E67"/>
    <w:rsid w:val="00567A15"/>
    <w:rsid w:val="0065649A"/>
    <w:rsid w:val="00684853"/>
    <w:rsid w:val="00693D86"/>
    <w:rsid w:val="00696F8E"/>
    <w:rsid w:val="006A7E67"/>
    <w:rsid w:val="006C3C39"/>
    <w:rsid w:val="00746EAF"/>
    <w:rsid w:val="007A1F33"/>
    <w:rsid w:val="007F1DD3"/>
    <w:rsid w:val="00806DC4"/>
    <w:rsid w:val="00814C3B"/>
    <w:rsid w:val="00830E9B"/>
    <w:rsid w:val="00846943"/>
    <w:rsid w:val="008965F9"/>
    <w:rsid w:val="008C402F"/>
    <w:rsid w:val="00903461"/>
    <w:rsid w:val="009521D8"/>
    <w:rsid w:val="009766AC"/>
    <w:rsid w:val="00983070"/>
    <w:rsid w:val="009B3D6E"/>
    <w:rsid w:val="009D144B"/>
    <w:rsid w:val="009D27F1"/>
    <w:rsid w:val="009E570C"/>
    <w:rsid w:val="00A14FF0"/>
    <w:rsid w:val="00A74002"/>
    <w:rsid w:val="00B01BB4"/>
    <w:rsid w:val="00B13CAF"/>
    <w:rsid w:val="00B3023D"/>
    <w:rsid w:val="00B47EB4"/>
    <w:rsid w:val="00B74F87"/>
    <w:rsid w:val="00B823FB"/>
    <w:rsid w:val="00B96077"/>
    <w:rsid w:val="00BF5453"/>
    <w:rsid w:val="00C16DF1"/>
    <w:rsid w:val="00CD3739"/>
    <w:rsid w:val="00CF12F1"/>
    <w:rsid w:val="00D259B1"/>
    <w:rsid w:val="00D83DCD"/>
    <w:rsid w:val="00D94A2D"/>
    <w:rsid w:val="00DB2C47"/>
    <w:rsid w:val="00DB37A5"/>
    <w:rsid w:val="00DC59C4"/>
    <w:rsid w:val="00DE3815"/>
    <w:rsid w:val="00EA2860"/>
    <w:rsid w:val="00EA61C5"/>
    <w:rsid w:val="00EC0495"/>
    <w:rsid w:val="00ED5A6C"/>
    <w:rsid w:val="00EF641B"/>
    <w:rsid w:val="00F95C8D"/>
    <w:rsid w:val="00FC4EBB"/>
    <w:rsid w:val="00FC4F28"/>
    <w:rsid w:val="00FE22A0"/>
    <w:rsid w:val="00FF1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FE1E"/>
  <w15:chartTrackingRefBased/>
  <w15:docId w15:val="{1E0F7388-0B66-4920-8664-0263623F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F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2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83070"/>
  </w:style>
  <w:style w:type="paragraph" w:styleId="BalloonText">
    <w:name w:val="Balloon Text"/>
    <w:basedOn w:val="Normal"/>
    <w:link w:val="BalloonTextChar"/>
    <w:uiPriority w:val="99"/>
    <w:semiHidden/>
    <w:unhideWhenUsed/>
    <w:rsid w:val="0098307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3070"/>
    <w:rPr>
      <w:rFonts w:ascii="Times New Roman" w:hAnsi="Times New Roman" w:cs="Times New Roman"/>
      <w:sz w:val="18"/>
      <w:szCs w:val="18"/>
    </w:rPr>
  </w:style>
  <w:style w:type="paragraph" w:styleId="ListParagraph">
    <w:name w:val="List Paragraph"/>
    <w:basedOn w:val="Normal"/>
    <w:uiPriority w:val="34"/>
    <w:qFormat/>
    <w:rsid w:val="00983070"/>
    <w:pPr>
      <w:ind w:left="720"/>
      <w:contextualSpacing/>
    </w:pPr>
  </w:style>
  <w:style w:type="character" w:styleId="Hyperlink">
    <w:name w:val="Hyperlink"/>
    <w:basedOn w:val="DefaultParagraphFont"/>
    <w:uiPriority w:val="99"/>
    <w:unhideWhenUsed/>
    <w:rsid w:val="00B823FB"/>
    <w:rPr>
      <w:color w:val="0563C1" w:themeColor="hyperlink"/>
      <w:u w:val="single"/>
    </w:rPr>
  </w:style>
  <w:style w:type="character" w:customStyle="1" w:styleId="UnresolvedMention1">
    <w:name w:val="Unresolved Mention1"/>
    <w:basedOn w:val="DefaultParagraphFont"/>
    <w:uiPriority w:val="99"/>
    <w:semiHidden/>
    <w:unhideWhenUsed/>
    <w:rsid w:val="00B823FB"/>
    <w:rPr>
      <w:color w:val="605E5C"/>
      <w:shd w:val="clear" w:color="auto" w:fill="E1DFDD"/>
    </w:rPr>
  </w:style>
  <w:style w:type="character" w:styleId="CommentReference">
    <w:name w:val="annotation reference"/>
    <w:basedOn w:val="DefaultParagraphFont"/>
    <w:uiPriority w:val="99"/>
    <w:semiHidden/>
    <w:unhideWhenUsed/>
    <w:rsid w:val="00814C3B"/>
    <w:rPr>
      <w:sz w:val="16"/>
      <w:szCs w:val="16"/>
    </w:rPr>
  </w:style>
  <w:style w:type="paragraph" w:styleId="CommentText">
    <w:name w:val="annotation text"/>
    <w:basedOn w:val="Normal"/>
    <w:link w:val="CommentTextChar"/>
    <w:uiPriority w:val="99"/>
    <w:unhideWhenUsed/>
    <w:rsid w:val="00814C3B"/>
    <w:pPr>
      <w:spacing w:line="240" w:lineRule="auto"/>
    </w:pPr>
    <w:rPr>
      <w:sz w:val="20"/>
      <w:szCs w:val="20"/>
    </w:rPr>
  </w:style>
  <w:style w:type="character" w:customStyle="1" w:styleId="CommentTextChar">
    <w:name w:val="Comment Text Char"/>
    <w:basedOn w:val="DefaultParagraphFont"/>
    <w:link w:val="CommentText"/>
    <w:uiPriority w:val="99"/>
    <w:rsid w:val="00814C3B"/>
    <w:rPr>
      <w:sz w:val="20"/>
      <w:szCs w:val="20"/>
    </w:rPr>
  </w:style>
  <w:style w:type="paragraph" w:styleId="CommentSubject">
    <w:name w:val="annotation subject"/>
    <w:basedOn w:val="CommentText"/>
    <w:next w:val="CommentText"/>
    <w:link w:val="CommentSubjectChar"/>
    <w:uiPriority w:val="99"/>
    <w:semiHidden/>
    <w:unhideWhenUsed/>
    <w:rsid w:val="00814C3B"/>
    <w:rPr>
      <w:b/>
      <w:bCs/>
    </w:rPr>
  </w:style>
  <w:style w:type="character" w:customStyle="1" w:styleId="CommentSubjectChar">
    <w:name w:val="Comment Subject Char"/>
    <w:basedOn w:val="CommentTextChar"/>
    <w:link w:val="CommentSubject"/>
    <w:uiPriority w:val="99"/>
    <w:semiHidden/>
    <w:rsid w:val="00814C3B"/>
    <w:rPr>
      <w:b/>
      <w:bCs/>
      <w:sz w:val="20"/>
      <w:szCs w:val="20"/>
    </w:rPr>
  </w:style>
  <w:style w:type="character" w:customStyle="1" w:styleId="Heading1Char">
    <w:name w:val="Heading 1 Char"/>
    <w:basedOn w:val="DefaultParagraphFont"/>
    <w:link w:val="Heading1"/>
    <w:uiPriority w:val="9"/>
    <w:rsid w:val="00492FCF"/>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492FCF"/>
    <w:rPr>
      <w:color w:val="954F72" w:themeColor="followedHyperlink"/>
      <w:u w:val="single"/>
    </w:rPr>
  </w:style>
  <w:style w:type="paragraph" w:styleId="Footer">
    <w:name w:val="footer"/>
    <w:basedOn w:val="Normal"/>
    <w:link w:val="FooterChar"/>
    <w:uiPriority w:val="99"/>
    <w:unhideWhenUsed/>
    <w:rsid w:val="00492F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2FCF"/>
  </w:style>
  <w:style w:type="character" w:styleId="PageNumber">
    <w:name w:val="page number"/>
    <w:basedOn w:val="DefaultParagraphFont"/>
    <w:uiPriority w:val="99"/>
    <w:semiHidden/>
    <w:unhideWhenUsed/>
    <w:rsid w:val="00492FCF"/>
  </w:style>
  <w:style w:type="character" w:styleId="UnresolvedMention">
    <w:name w:val="Unresolved Mention"/>
    <w:basedOn w:val="DefaultParagraphFont"/>
    <w:uiPriority w:val="99"/>
    <w:semiHidden/>
    <w:unhideWhenUsed/>
    <w:rsid w:val="00B96077"/>
    <w:rPr>
      <w:color w:val="605E5C"/>
      <w:shd w:val="clear" w:color="auto" w:fill="E1DFDD"/>
    </w:rPr>
  </w:style>
  <w:style w:type="paragraph" w:customStyle="1" w:styleId="inline">
    <w:name w:val="inline"/>
    <w:basedOn w:val="Normal"/>
    <w:rsid w:val="004578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696F8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6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979076">
      <w:bodyDiv w:val="1"/>
      <w:marLeft w:val="0"/>
      <w:marRight w:val="0"/>
      <w:marTop w:val="0"/>
      <w:marBottom w:val="0"/>
      <w:divBdr>
        <w:top w:val="none" w:sz="0" w:space="0" w:color="auto"/>
        <w:left w:val="none" w:sz="0" w:space="0" w:color="auto"/>
        <w:bottom w:val="none" w:sz="0" w:space="0" w:color="auto"/>
        <w:right w:val="none" w:sz="0" w:space="0" w:color="auto"/>
      </w:divBdr>
    </w:div>
    <w:div w:id="575362371">
      <w:bodyDiv w:val="1"/>
      <w:marLeft w:val="0"/>
      <w:marRight w:val="0"/>
      <w:marTop w:val="0"/>
      <w:marBottom w:val="0"/>
      <w:divBdr>
        <w:top w:val="none" w:sz="0" w:space="0" w:color="auto"/>
        <w:left w:val="none" w:sz="0" w:space="0" w:color="auto"/>
        <w:bottom w:val="none" w:sz="0" w:space="0" w:color="auto"/>
        <w:right w:val="none" w:sz="0" w:space="0" w:color="auto"/>
      </w:divBdr>
    </w:div>
    <w:div w:id="592664994">
      <w:bodyDiv w:val="1"/>
      <w:marLeft w:val="0"/>
      <w:marRight w:val="0"/>
      <w:marTop w:val="0"/>
      <w:marBottom w:val="0"/>
      <w:divBdr>
        <w:top w:val="none" w:sz="0" w:space="0" w:color="auto"/>
        <w:left w:val="none" w:sz="0" w:space="0" w:color="auto"/>
        <w:bottom w:val="none" w:sz="0" w:space="0" w:color="auto"/>
        <w:right w:val="none" w:sz="0" w:space="0" w:color="auto"/>
      </w:divBdr>
    </w:div>
    <w:div w:id="835222139">
      <w:bodyDiv w:val="1"/>
      <w:marLeft w:val="0"/>
      <w:marRight w:val="0"/>
      <w:marTop w:val="0"/>
      <w:marBottom w:val="0"/>
      <w:divBdr>
        <w:top w:val="none" w:sz="0" w:space="0" w:color="auto"/>
        <w:left w:val="none" w:sz="0" w:space="0" w:color="auto"/>
        <w:bottom w:val="none" w:sz="0" w:space="0" w:color="auto"/>
        <w:right w:val="none" w:sz="0" w:space="0" w:color="auto"/>
      </w:divBdr>
    </w:div>
    <w:div w:id="1504278706">
      <w:bodyDiv w:val="1"/>
      <w:marLeft w:val="0"/>
      <w:marRight w:val="0"/>
      <w:marTop w:val="0"/>
      <w:marBottom w:val="0"/>
      <w:divBdr>
        <w:top w:val="none" w:sz="0" w:space="0" w:color="auto"/>
        <w:left w:val="none" w:sz="0" w:space="0" w:color="auto"/>
        <w:bottom w:val="none" w:sz="0" w:space="0" w:color="auto"/>
        <w:right w:val="none" w:sz="0" w:space="0" w:color="auto"/>
      </w:divBdr>
    </w:div>
    <w:div w:id="1609502669">
      <w:bodyDiv w:val="1"/>
      <w:marLeft w:val="0"/>
      <w:marRight w:val="0"/>
      <w:marTop w:val="0"/>
      <w:marBottom w:val="0"/>
      <w:divBdr>
        <w:top w:val="none" w:sz="0" w:space="0" w:color="auto"/>
        <w:left w:val="none" w:sz="0" w:space="0" w:color="auto"/>
        <w:bottom w:val="none" w:sz="0" w:space="0" w:color="auto"/>
        <w:right w:val="none" w:sz="0" w:space="0" w:color="auto"/>
      </w:divBdr>
    </w:div>
    <w:div w:id="1752578928">
      <w:bodyDiv w:val="1"/>
      <w:marLeft w:val="0"/>
      <w:marRight w:val="0"/>
      <w:marTop w:val="0"/>
      <w:marBottom w:val="0"/>
      <w:divBdr>
        <w:top w:val="none" w:sz="0" w:space="0" w:color="auto"/>
        <w:left w:val="none" w:sz="0" w:space="0" w:color="auto"/>
        <w:bottom w:val="none" w:sz="0" w:space="0" w:color="auto"/>
        <w:right w:val="none" w:sz="0" w:space="0" w:color="auto"/>
      </w:divBdr>
    </w:div>
    <w:div w:id="2004047020">
      <w:bodyDiv w:val="1"/>
      <w:marLeft w:val="0"/>
      <w:marRight w:val="0"/>
      <w:marTop w:val="0"/>
      <w:marBottom w:val="0"/>
      <w:divBdr>
        <w:top w:val="none" w:sz="0" w:space="0" w:color="auto"/>
        <w:left w:val="none" w:sz="0" w:space="0" w:color="auto"/>
        <w:bottom w:val="none" w:sz="0" w:space="0" w:color="auto"/>
        <w:right w:val="none" w:sz="0" w:space="0" w:color="auto"/>
      </w:divBdr>
    </w:div>
    <w:div w:id="21172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grammarly.com/blog/commas-after-introductory-phrases/" TargetMode="External"/><Relationship Id="rId7" Type="http://schemas.openxmlformats.org/officeDocument/2006/relationships/hyperlink" Target="https://grammar.yourdictionary.com/punctuation/apostrophe-rules.html" TargetMode="External"/><Relationship Id="rId2" Type="http://schemas.openxmlformats.org/officeDocument/2006/relationships/hyperlink" Target="https://www.grammarly.com/blog/abbreviations/" TargetMode="External"/><Relationship Id="rId1" Type="http://schemas.openxmlformats.org/officeDocument/2006/relationships/hyperlink" Target="https://www.grammarly.com/blog/comma-splice/" TargetMode="External"/><Relationship Id="rId6" Type="http://schemas.openxmlformats.org/officeDocument/2006/relationships/hyperlink" Target="https://www.grammarly.com/blog/reflexive-pronouns/" TargetMode="External"/><Relationship Id="rId5" Type="http://schemas.openxmlformats.org/officeDocument/2006/relationships/hyperlink" Target="https://www.thepunctuationguide.com/colon.html" TargetMode="External"/><Relationship Id="rId4" Type="http://schemas.openxmlformats.org/officeDocument/2006/relationships/hyperlink" Target="https://www.bristol.ac.uk/arts/exercises/grammar/grammar_tutorial/page_13.ht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edutopia.org/blog/gift-of-being-dyslexic-teacher-matthew-friday" TargetMode="External"/><Relationship Id="rId18" Type="http://schemas.microsoft.com/office/2016/09/relationships/commentsIds" Target="commentsIds.xml"/><Relationship Id="rId26" Type="http://schemas.openxmlformats.org/officeDocument/2006/relationships/hyperlink" Target="https://www.bristol.ac.uk/arts/exercises/grammar/grammar_tutorial/page_41.htm" TargetMode="External"/><Relationship Id="rId3" Type="http://schemas.openxmlformats.org/officeDocument/2006/relationships/customXml" Target="../customXml/item3.xml"/><Relationship Id="rId21" Type="http://schemas.openxmlformats.org/officeDocument/2006/relationships/hyperlink" Target="https://www.bera.ac.uk/blog"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cdn.southampton.ac.uk/assets/imported/transforms/content-block/UsefulDownloads_Download/718F25F4FB4346CE876C54422C233E67/supporting_dyslexic_trainees_and_teachers.pdf" TargetMode="External"/><Relationship Id="rId17" Type="http://schemas.microsoft.com/office/2011/relationships/commentsExtended" Target="commentsExtended.xml"/><Relationship Id="rId25" Type="http://schemas.openxmlformats.org/officeDocument/2006/relationships/hyperlink" Target="https://www.bbc.co.uk/teach/skillswise/articles/z6c6d6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researchonline.nd.edu.au/cgi/viewcontent.cgi?article=1225&amp;context=edu_article" TargetMode="External"/><Relationship Id="rId29" Type="http://schemas.openxmlformats.org/officeDocument/2006/relationships/hyperlink" Target="http://www.cybergrammar.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www.gov.uk%2Fgovernment%2Fpublications%2Finitial-teacher-training-criteria%2Finitial-teacher-training-itt-criteria-and-supporting-advice&amp;data=02%7C01%7CA.M.Watson%40exeter.ac.uk%7C6c60171bad3341a6700908d7af11503f%7C912a5d77fb984eeeaf321334d8f04a53%7C0%7C0%7C637170361203280824&amp;sdata=U4z%2BIOIcdnEdGV3bUY8yR2DCAyRLQsI0UiavOP136kk%3D&amp;reserved=0" TargetMode="External"/><Relationship Id="rId24" Type="http://schemas.openxmlformats.org/officeDocument/2006/relationships/hyperlink" Target="https://eur03.safelinks.protection.outlook.com/?url=https%3A%2F%2Fwww.bbc.co.uk%2Fbitesize%2Fguides%2Fzs47xsg%2Frevision%2F1&amp;data=05%7C02%7CL.M.Fripp%40exeter.ac.uk%7C0145b1d57df4486ffe3108de85e2dd4e%7C912a5d77fb984eeeaf321334d8f04a53%7C0%7C0%7C639095406587440744%7CUnknown%7CTWFpbGZsb3d8eyJFbXB0eU1hcGkiOnRydWUsIlYiOiIwLjAuMDAwMCIsIlAiOiJXaW4zMiIsIkFOIjoiTWFpbCIsIldUIjoyfQ%3D%3D%7C0%7C%7C%7C&amp;sdata=as98LqLQPdGND57WPCPrAJYZEFgr78eEcmT7OYNzRXE%3D&amp;reserved=0"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dutopia.org/blog/gift-of-being-dyslexic-teacher-matthew-friday" TargetMode="External"/><Relationship Id="rId23" Type="http://schemas.openxmlformats.org/officeDocument/2006/relationships/hyperlink" Target="https://assets.publishing.service.gov.uk/government/uploads/system/uploads/attachment_data/file/239784/English_Appendix_1_-_Spelling.pdf" TargetMode="External"/><Relationship Id="rId28" Type="http://schemas.openxmlformats.org/officeDocument/2006/relationships/hyperlink" Target="https://www.inc.com/christina-desmarais/10-common-grammar-mistakes-even-smart-people-make.html" TargetMode="External"/><Relationship Id="rId10" Type="http://schemas.openxmlformats.org/officeDocument/2006/relationships/endnotes" Target="endnotes.xml"/><Relationship Id="rId19" Type="http://schemas.openxmlformats.org/officeDocument/2006/relationships/hyperlink" Target="https://www.bera.ac.uk/blog/whole-school-approaches-to-building-resilience-and-promoting-mental-health-embracing-complexity"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n.southampton.ac.uk/assets/imported/transforms/content-block/UsefulDownloads_Download/718F25F4FB4346CE876C54422C233E67/supporting_dyslexic_trainees_and_teachers.pdf" TargetMode="External"/><Relationship Id="rId22" Type="http://schemas.openxmlformats.org/officeDocument/2006/relationships/hyperlink" Target="https://www.teachingenglish.org.uk/article/interacting-texts-directed-activities-related-texts-darts" TargetMode="External"/><Relationship Id="rId27" Type="http://schemas.openxmlformats.org/officeDocument/2006/relationships/hyperlink" Target="https://www.bbc.co.uk/bitesize/topics/zt62mnb" TargetMode="External"/><Relationship Id="rId30" Type="http://schemas.openxmlformats.org/officeDocument/2006/relationships/hyperlink" Target="https://education.exeter.ac.uk/research/centres/languageandliteracy/grammar-teacher-resource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6da5eb-40b0-4950-befd-25032263aabd">
      <Terms xmlns="http://schemas.microsoft.com/office/infopath/2007/PartnerControls"/>
    </lcf76f155ced4ddcb4097134ff3c332f>
    <TaxCatchAll xmlns="1ea9effa-5ea0-4d45-936c-cbdcd445a2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BACED03C6B0B4291EB0BA5E869A6C1" ma:contentTypeVersion="18" ma:contentTypeDescription="Create a new document." ma:contentTypeScope="" ma:versionID="cb3d8d600a434762366acd4cee60c6ec">
  <xsd:schema xmlns:xsd="http://www.w3.org/2001/XMLSchema" xmlns:xs="http://www.w3.org/2001/XMLSchema" xmlns:p="http://schemas.microsoft.com/office/2006/metadata/properties" xmlns:ns2="b06da5eb-40b0-4950-befd-25032263aabd" xmlns:ns3="1ea9effa-5ea0-4d45-936c-cbdcd445a239" targetNamespace="http://schemas.microsoft.com/office/2006/metadata/properties" ma:root="true" ma:fieldsID="b3ca170452b110f1ad28a53ca66099ab" ns2:_="" ns3:_="">
    <xsd:import namespace="b06da5eb-40b0-4950-befd-25032263aabd"/>
    <xsd:import namespace="1ea9effa-5ea0-4d45-936c-cbdcd445a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da5eb-40b0-4950-befd-25032263a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a9effa-5ea0-4d45-936c-cbdcd445a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97b0af-32b4-45b6-a628-697cb2793f9c}" ma:internalName="TaxCatchAll" ma:showField="CatchAllData" ma:web="1ea9effa-5ea0-4d45-936c-cbdcd445a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4782D-08D4-4C78-98C6-7ADC33CA628E}">
  <ds:schemaRefs>
    <ds:schemaRef ds:uri="http://schemas.microsoft.com/office/2006/metadata/properties"/>
    <ds:schemaRef ds:uri="http://schemas.microsoft.com/office/infopath/2007/PartnerControls"/>
    <ds:schemaRef ds:uri="b06da5eb-40b0-4950-befd-25032263aabd"/>
    <ds:schemaRef ds:uri="1ea9effa-5ea0-4d45-936c-cbdcd445a239"/>
  </ds:schemaRefs>
</ds:datastoreItem>
</file>

<file path=customXml/itemProps2.xml><?xml version="1.0" encoding="utf-8"?>
<ds:datastoreItem xmlns:ds="http://schemas.openxmlformats.org/officeDocument/2006/customXml" ds:itemID="{384A950C-C8D0-4512-AAAA-FB1F8EF39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da5eb-40b0-4950-befd-25032263aabd"/>
    <ds:schemaRef ds:uri="1ea9effa-5ea0-4d45-936c-cbdcd445a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561D45-F711-4EC8-8A55-558E4CECB8F6}">
  <ds:schemaRefs>
    <ds:schemaRef ds:uri="http://schemas.microsoft.com/sharepoint/v3/contenttype/forms"/>
  </ds:schemaRefs>
</ds:datastoreItem>
</file>

<file path=customXml/itemProps4.xml><?xml version="1.0" encoding="utf-8"?>
<ds:datastoreItem xmlns:ds="http://schemas.openxmlformats.org/officeDocument/2006/customXml" ds:itemID="{E387033B-26FD-4805-BE03-10483CD57359}">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2148</Words>
  <Characters>12074</Characters>
  <Application>Microsoft Office Word</Application>
  <DocSecurity>0</DocSecurity>
  <Lines>309</Lines>
  <Paragraphs>131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14091</CharactersWithSpaces>
  <SharedDoc>false</SharedDoc>
  <HLinks>
    <vt:vector size="132" baseType="variant">
      <vt:variant>
        <vt:i4>7012385</vt:i4>
      </vt:variant>
      <vt:variant>
        <vt:i4>36</vt:i4>
      </vt:variant>
      <vt:variant>
        <vt:i4>0</vt:i4>
      </vt:variant>
      <vt:variant>
        <vt:i4>5</vt:i4>
      </vt:variant>
      <vt:variant>
        <vt:lpwstr>https://education.exeter.ac.uk/research/centres/languageandliteracy/grammar-teacher-resources/</vt:lpwstr>
      </vt:variant>
      <vt:variant>
        <vt:lpwstr/>
      </vt:variant>
      <vt:variant>
        <vt:i4>3080229</vt:i4>
      </vt:variant>
      <vt:variant>
        <vt:i4>33</vt:i4>
      </vt:variant>
      <vt:variant>
        <vt:i4>0</vt:i4>
      </vt:variant>
      <vt:variant>
        <vt:i4>5</vt:i4>
      </vt:variant>
      <vt:variant>
        <vt:lpwstr>http://www.englicious.org/</vt:lpwstr>
      </vt:variant>
      <vt:variant>
        <vt:lpwstr/>
      </vt:variant>
      <vt:variant>
        <vt:i4>3997811</vt:i4>
      </vt:variant>
      <vt:variant>
        <vt:i4>30</vt:i4>
      </vt:variant>
      <vt:variant>
        <vt:i4>0</vt:i4>
      </vt:variant>
      <vt:variant>
        <vt:i4>5</vt:i4>
      </vt:variant>
      <vt:variant>
        <vt:lpwstr>http://www.cybergrammar.co.uk/</vt:lpwstr>
      </vt:variant>
      <vt:variant>
        <vt:lpwstr/>
      </vt:variant>
      <vt:variant>
        <vt:i4>3604533</vt:i4>
      </vt:variant>
      <vt:variant>
        <vt:i4>27</vt:i4>
      </vt:variant>
      <vt:variant>
        <vt:i4>0</vt:i4>
      </vt:variant>
      <vt:variant>
        <vt:i4>5</vt:i4>
      </vt:variant>
      <vt:variant>
        <vt:lpwstr>https://www.inc.com/christina-desmarais/10-common-grammar-mistakes-even-smart-people-make.html</vt:lpwstr>
      </vt:variant>
      <vt:variant>
        <vt:lpwstr/>
      </vt:variant>
      <vt:variant>
        <vt:i4>5308419</vt:i4>
      </vt:variant>
      <vt:variant>
        <vt:i4>24</vt:i4>
      </vt:variant>
      <vt:variant>
        <vt:i4>0</vt:i4>
      </vt:variant>
      <vt:variant>
        <vt:i4>5</vt:i4>
      </vt:variant>
      <vt:variant>
        <vt:lpwstr>https://www.bbc.co.uk/bitesize/topics/zt62mnb</vt:lpwstr>
      </vt:variant>
      <vt:variant>
        <vt:lpwstr/>
      </vt:variant>
      <vt:variant>
        <vt:i4>327706</vt:i4>
      </vt:variant>
      <vt:variant>
        <vt:i4>21</vt:i4>
      </vt:variant>
      <vt:variant>
        <vt:i4>0</vt:i4>
      </vt:variant>
      <vt:variant>
        <vt:i4>5</vt:i4>
      </vt:variant>
      <vt:variant>
        <vt:lpwstr>https://www.bristol.ac.uk/arts/exercises/grammar/grammar_tutorial/page_41.htm</vt:lpwstr>
      </vt:variant>
      <vt:variant>
        <vt:lpwstr/>
      </vt:variant>
      <vt:variant>
        <vt:i4>8060970</vt:i4>
      </vt:variant>
      <vt:variant>
        <vt:i4>18</vt:i4>
      </vt:variant>
      <vt:variant>
        <vt:i4>0</vt:i4>
      </vt:variant>
      <vt:variant>
        <vt:i4>5</vt:i4>
      </vt:variant>
      <vt:variant>
        <vt:lpwstr>https://www.theschoolrun.com/primary-school-spelling-strategies</vt:lpwstr>
      </vt:variant>
      <vt:variant>
        <vt:lpwstr/>
      </vt:variant>
      <vt:variant>
        <vt:i4>5374060</vt:i4>
      </vt:variant>
      <vt:variant>
        <vt:i4>15</vt:i4>
      </vt:variant>
      <vt:variant>
        <vt:i4>0</vt:i4>
      </vt:variant>
      <vt:variant>
        <vt:i4>5</vt:i4>
      </vt:variant>
      <vt:variant>
        <vt:lpwstr>https://assets.publishing.service.gov.uk/government/uploads/system/uploads/attachment_data/file/239784/English_Appendix_1_-_Spelling.pdf</vt:lpwstr>
      </vt:variant>
      <vt:variant>
        <vt:lpwstr/>
      </vt:variant>
      <vt:variant>
        <vt:i4>1441821</vt:i4>
      </vt:variant>
      <vt:variant>
        <vt:i4>12</vt:i4>
      </vt:variant>
      <vt:variant>
        <vt:i4>0</vt:i4>
      </vt:variant>
      <vt:variant>
        <vt:i4>5</vt:i4>
      </vt:variant>
      <vt:variant>
        <vt:lpwstr>https://www.teachingenglish.org.uk/article/interacting-texts-directed-activities-related-texts-darts</vt:lpwstr>
      </vt:variant>
      <vt:variant>
        <vt:lpwstr/>
      </vt:variant>
      <vt:variant>
        <vt:i4>6619179</vt:i4>
      </vt:variant>
      <vt:variant>
        <vt:i4>9</vt:i4>
      </vt:variant>
      <vt:variant>
        <vt:i4>0</vt:i4>
      </vt:variant>
      <vt:variant>
        <vt:i4>5</vt:i4>
      </vt:variant>
      <vt:variant>
        <vt:lpwstr>https://www.bera.ac.uk/blog</vt:lpwstr>
      </vt:variant>
      <vt:variant>
        <vt:lpwstr/>
      </vt:variant>
      <vt:variant>
        <vt:i4>3997784</vt:i4>
      </vt:variant>
      <vt:variant>
        <vt:i4>6</vt:i4>
      </vt:variant>
      <vt:variant>
        <vt:i4>0</vt:i4>
      </vt:variant>
      <vt:variant>
        <vt:i4>5</vt:i4>
      </vt:variant>
      <vt:variant>
        <vt:lpwstr>https://researchonline.nd.edu.au/cgi/viewcontent.cgi?article=1225&amp;context=edu_article</vt:lpwstr>
      </vt:variant>
      <vt:variant>
        <vt:lpwstr/>
      </vt:variant>
      <vt:variant>
        <vt:i4>2621554</vt:i4>
      </vt:variant>
      <vt:variant>
        <vt:i4>3</vt:i4>
      </vt:variant>
      <vt:variant>
        <vt:i4>0</vt:i4>
      </vt:variant>
      <vt:variant>
        <vt:i4>5</vt:i4>
      </vt:variant>
      <vt:variant>
        <vt:lpwstr>https://www.bera.ac.uk/blog/whole-school-approaches-to-building-resilience-and-promoting-mental-health-embracing-complexity</vt:lpwstr>
      </vt:variant>
      <vt:variant>
        <vt:lpwstr/>
      </vt:variant>
      <vt:variant>
        <vt:i4>7602222</vt:i4>
      </vt:variant>
      <vt:variant>
        <vt:i4>0</vt:i4>
      </vt:variant>
      <vt:variant>
        <vt:i4>0</vt:i4>
      </vt:variant>
      <vt:variant>
        <vt:i4>5</vt:i4>
      </vt:variant>
      <vt:variant>
        <vt:lpwstr>https://eur03.safelinks.protection.outlook.com/?url=https%3A%2F%2Fwww.gov.uk%2Fgovernment%2Fpublications%2Finitial-teacher-training-criteria%2Finitial-teacher-training-itt-criteria-and-supporting-advice&amp;data=02%7C01%7CA.M.Watson%40exeter.ac.uk%7C6c60171bad3341a6700908d7af11503f%7C912a5d77fb984eeeaf321334d8f04a53%7C0%7C0%7C637170361203280824&amp;sdata=U4z%2BIOIcdnEdGV3bUY8yR2DCAyRLQsI0UiavOP136kk%3D&amp;reserved=0</vt:lpwstr>
      </vt:variant>
      <vt:variant>
        <vt:lpwstr/>
      </vt:variant>
      <vt:variant>
        <vt:i4>4325394</vt:i4>
      </vt:variant>
      <vt:variant>
        <vt:i4>18</vt:i4>
      </vt:variant>
      <vt:variant>
        <vt:i4>0</vt:i4>
      </vt:variant>
      <vt:variant>
        <vt:i4>5</vt:i4>
      </vt:variant>
      <vt:variant>
        <vt:lpwstr>https://grammar.yourdictionary.com/punctuation/apostrophe-rules.html</vt:lpwstr>
      </vt:variant>
      <vt:variant>
        <vt:lpwstr/>
      </vt:variant>
      <vt:variant>
        <vt:i4>7536700</vt:i4>
      </vt:variant>
      <vt:variant>
        <vt:i4>15</vt:i4>
      </vt:variant>
      <vt:variant>
        <vt:i4>0</vt:i4>
      </vt:variant>
      <vt:variant>
        <vt:i4>5</vt:i4>
      </vt:variant>
      <vt:variant>
        <vt:lpwstr>https://www.grammarly.com/blog/reflexive-pronouns/</vt:lpwstr>
      </vt:variant>
      <vt:variant>
        <vt:lpwstr/>
      </vt:variant>
      <vt:variant>
        <vt:i4>6619176</vt:i4>
      </vt:variant>
      <vt:variant>
        <vt:i4>12</vt:i4>
      </vt:variant>
      <vt:variant>
        <vt:i4>0</vt:i4>
      </vt:variant>
      <vt:variant>
        <vt:i4>5</vt:i4>
      </vt:variant>
      <vt:variant>
        <vt:lpwstr>https://www.thepunctuationguide.com/colon.html</vt:lpwstr>
      </vt:variant>
      <vt:variant>
        <vt:lpwstr/>
      </vt:variant>
      <vt:variant>
        <vt:i4>24</vt:i4>
      </vt:variant>
      <vt:variant>
        <vt:i4>9</vt:i4>
      </vt:variant>
      <vt:variant>
        <vt:i4>0</vt:i4>
      </vt:variant>
      <vt:variant>
        <vt:i4>5</vt:i4>
      </vt:variant>
      <vt:variant>
        <vt:lpwstr>https://www.bristol.ac.uk/arts/exercises/grammar/grammar_tutorial/page_13.htm</vt:lpwstr>
      </vt:variant>
      <vt:variant>
        <vt:lpwstr/>
      </vt:variant>
      <vt:variant>
        <vt:i4>6029402</vt:i4>
      </vt:variant>
      <vt:variant>
        <vt:i4>6</vt:i4>
      </vt:variant>
      <vt:variant>
        <vt:i4>0</vt:i4>
      </vt:variant>
      <vt:variant>
        <vt:i4>5</vt:i4>
      </vt:variant>
      <vt:variant>
        <vt:lpwstr>https://www.grammarly.com/blog/commas-after-introductory-phrases/</vt:lpwstr>
      </vt:variant>
      <vt:variant>
        <vt:lpwstr/>
      </vt:variant>
      <vt:variant>
        <vt:i4>5767180</vt:i4>
      </vt:variant>
      <vt:variant>
        <vt:i4>3</vt:i4>
      </vt:variant>
      <vt:variant>
        <vt:i4>0</vt:i4>
      </vt:variant>
      <vt:variant>
        <vt:i4>5</vt:i4>
      </vt:variant>
      <vt:variant>
        <vt:lpwstr>https://www.grammarly.com/blog/abbreviations/</vt:lpwstr>
      </vt:variant>
      <vt:variant>
        <vt:lpwstr/>
      </vt:variant>
      <vt:variant>
        <vt:i4>196703</vt:i4>
      </vt:variant>
      <vt:variant>
        <vt:i4>0</vt:i4>
      </vt:variant>
      <vt:variant>
        <vt:i4>0</vt:i4>
      </vt:variant>
      <vt:variant>
        <vt:i4>5</vt:i4>
      </vt:variant>
      <vt:variant>
        <vt:lpwstr>https://www.grammarly.com/blog/comma-splice/</vt:lpwstr>
      </vt:variant>
      <vt:variant>
        <vt:lpwstr/>
      </vt:variant>
      <vt:variant>
        <vt:i4>7536699</vt:i4>
      </vt:variant>
      <vt:variant>
        <vt:i4>3</vt:i4>
      </vt:variant>
      <vt:variant>
        <vt:i4>0</vt:i4>
      </vt:variant>
      <vt:variant>
        <vt:i4>5</vt:i4>
      </vt:variant>
      <vt:variant>
        <vt:lpwstr>https://www.edutopia.org/blog/gift-of-being-dyslexic-teacher-matthew-friday</vt:lpwstr>
      </vt:variant>
      <vt:variant>
        <vt:lpwstr/>
      </vt:variant>
      <vt:variant>
        <vt:i4>53</vt:i4>
      </vt:variant>
      <vt:variant>
        <vt:i4>0</vt:i4>
      </vt:variant>
      <vt:variant>
        <vt:i4>0</vt:i4>
      </vt:variant>
      <vt:variant>
        <vt:i4>5</vt:i4>
      </vt:variant>
      <vt:variant>
        <vt:lpwstr>https://cdn.southampton.ac.uk/assets/imported/transforms/content-block/UsefulDownloads_Download/718F25F4FB4346CE876C54422C233E67/supporting_dyslexic_trainees_and_teachers.pdf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Annabel</dc:creator>
  <cp:keywords/>
  <dc:description/>
  <cp:lastModifiedBy>Fripp, Lisa</cp:lastModifiedBy>
  <cp:revision>4</cp:revision>
  <dcterms:created xsi:type="dcterms:W3CDTF">2026-03-19T09:46:00Z</dcterms:created>
  <dcterms:modified xsi:type="dcterms:W3CDTF">2026-03-20T08:44:00Z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0x010100FABACED03C6B0B4291EB0BA5E869A6C1</vt:lpwstr>
  </property>
  <property fmtid="{D5CDD505-2E9C-101B-9397-08002B2CF9AE}" pid="3" name="MediaServiceImageTags">
    <vt:lpwstr/>
  </property>
</Properties>
</file>