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67B3" w14:textId="39C98423" w:rsidR="00B964C9" w:rsidRPr="00C77F2B" w:rsidRDefault="00522162" w:rsidP="00522162">
      <w:pPr>
        <w:tabs>
          <w:tab w:val="left" w:pos="9072"/>
        </w:tabs>
        <w:jc w:val="center"/>
        <w:rPr>
          <w:rFonts w:ascii="Calibri" w:hAnsi="Calibri"/>
        </w:rPr>
      </w:pPr>
      <w:r>
        <w:rPr>
          <w:noProof/>
        </w:rPr>
        <w:drawing>
          <wp:anchor distT="0" distB="0" distL="114300" distR="114300" simplePos="0" relativeHeight="251663360" behindDoc="0" locked="0" layoutInCell="1" allowOverlap="1" wp14:anchorId="60FC7041" wp14:editId="25610BD0">
            <wp:simplePos x="0" y="0"/>
            <wp:positionH relativeFrom="margin">
              <wp:align>left</wp:align>
            </wp:positionH>
            <wp:positionV relativeFrom="paragraph">
              <wp:posOffset>-16510</wp:posOffset>
            </wp:positionV>
            <wp:extent cx="952500" cy="1249180"/>
            <wp:effectExtent l="0" t="0" r="0" b="8255"/>
            <wp:wrapNone/>
            <wp:docPr id="306983142" name="Picture 306983142" descr="A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83142" name="Picture 306983142" descr="A person sitting at a 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1249180"/>
                    </a:xfrm>
                    <a:prstGeom prst="rect">
                      <a:avLst/>
                    </a:prstGeom>
                  </pic:spPr>
                </pic:pic>
              </a:graphicData>
            </a:graphic>
            <wp14:sizeRelH relativeFrom="page">
              <wp14:pctWidth>0</wp14:pctWidth>
            </wp14:sizeRelH>
            <wp14:sizeRelV relativeFrom="page">
              <wp14:pctHeight>0</wp14:pctHeight>
            </wp14:sizeRelV>
          </wp:anchor>
        </w:drawing>
      </w:r>
      <w:r w:rsidR="00D91905">
        <w:rPr>
          <w:noProof/>
          <w:lang w:eastAsia="en-GB"/>
        </w:rPr>
        <w:drawing>
          <wp:anchor distT="0" distB="0" distL="114300" distR="114300" simplePos="0" relativeHeight="251653120" behindDoc="0" locked="0" layoutInCell="1" allowOverlap="1" wp14:anchorId="71BC8C65" wp14:editId="0CE6403B">
            <wp:simplePos x="0" y="0"/>
            <wp:positionH relativeFrom="column">
              <wp:posOffset>5382260</wp:posOffset>
            </wp:positionH>
            <wp:positionV relativeFrom="paragraph">
              <wp:posOffset>20955</wp:posOffset>
            </wp:positionV>
            <wp:extent cx="885825" cy="1211580"/>
            <wp:effectExtent l="0" t="0" r="0" b="0"/>
            <wp:wrapNone/>
            <wp:docPr id="10" name="irc_mi" descr="Image result for shakespea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kespeare">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l="874" r="5405"/>
                    <a:stretch>
                      <a:fillRect/>
                    </a:stretch>
                  </pic:blipFill>
                  <pic:spPr bwMode="auto">
                    <a:xfrm>
                      <a:off x="0" y="0"/>
                      <a:ext cx="88582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91905">
        <w:rPr>
          <w:noProof/>
          <w:lang w:eastAsia="en-GB"/>
        </w:rPr>
        <mc:AlternateContent>
          <mc:Choice Requires="wps">
            <w:drawing>
              <wp:anchor distT="0" distB="0" distL="114300" distR="114300" simplePos="0" relativeHeight="251659264" behindDoc="0" locked="0" layoutInCell="1" allowOverlap="1" wp14:anchorId="74DC7518" wp14:editId="07777777">
                <wp:simplePos x="0" y="0"/>
                <wp:positionH relativeFrom="column">
                  <wp:posOffset>1325880</wp:posOffset>
                </wp:positionH>
                <wp:positionV relativeFrom="paragraph">
                  <wp:posOffset>91440</wp:posOffset>
                </wp:positionV>
                <wp:extent cx="3543935" cy="1074420"/>
                <wp:effectExtent l="190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1074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FEB2A" w14:textId="77777777" w:rsidR="00CF23CD" w:rsidRPr="00CF23CD" w:rsidRDefault="00CF23CD" w:rsidP="00CF23CD">
                            <w:pPr>
                              <w:jc w:val="center"/>
                              <w:rPr>
                                <w:rFonts w:ascii="Calibri" w:hAnsi="Calibri"/>
                                <w:sz w:val="36"/>
                                <w:szCs w:val="36"/>
                              </w:rPr>
                            </w:pPr>
                            <w:r w:rsidRPr="00CF23CD">
                              <w:rPr>
                                <w:rFonts w:ascii="Calibri" w:hAnsi="Calibri"/>
                                <w:sz w:val="36"/>
                                <w:szCs w:val="36"/>
                              </w:rPr>
                              <w:t>“We know what we are, but know not what we may be.”</w:t>
                            </w:r>
                          </w:p>
                          <w:p w14:paraId="75AB91E5" w14:textId="77777777" w:rsidR="00CF23CD" w:rsidRPr="00CF23CD" w:rsidRDefault="00CF23CD" w:rsidP="00CF23CD">
                            <w:pPr>
                              <w:jc w:val="center"/>
                              <w:rPr>
                                <w:rFonts w:ascii="Calibri" w:hAnsi="Calibri"/>
                                <w:sz w:val="28"/>
                                <w:szCs w:val="28"/>
                              </w:rPr>
                            </w:pPr>
                            <w:r w:rsidRPr="00CF23CD">
                              <w:rPr>
                                <w:rFonts w:ascii="Calibri" w:hAnsi="Calibri"/>
                                <w:sz w:val="36"/>
                                <w:szCs w:val="36"/>
                              </w:rPr>
                              <w:t>Shakespeare</w:t>
                            </w:r>
                          </w:p>
                          <w:p w14:paraId="672A6659" w14:textId="77777777" w:rsidR="00CF23CD" w:rsidRDefault="00CF23C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DC7518" id="_x0000_t202" coordsize="21600,21600" o:spt="202" path="m,l,21600r21600,l21600,xe">
                <v:stroke joinstyle="miter"/>
                <v:path gradientshapeok="t" o:connecttype="rect"/>
              </v:shapetype>
              <v:shape id="Text Box 2" o:spid="_x0000_s1026" type="#_x0000_t202" style="position:absolute;left:0;text-align:left;margin-left:104.4pt;margin-top:7.2pt;width:279.05pt;height:84.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" stroked="f">
                <v:textbox style="mso-fit-shape-to-text:t">
                  <w:txbxContent>
                    <w:p w14:paraId="3B8FEB2A" w14:textId="77777777" w:rsidR="00CF23CD" w:rsidRPr="00CF23CD" w:rsidRDefault="00CF23CD" w:rsidP="00CF23CD">
                      <w:pPr>
                        <w:jc w:val="center"/>
                        <w:rPr>
                          <w:rFonts w:ascii="Calibri" w:hAnsi="Calibri"/>
                          <w:sz w:val="36"/>
                          <w:szCs w:val="36"/>
                        </w:rPr>
                      </w:pPr>
                      <w:r w:rsidRPr="00CF23CD">
                        <w:rPr>
                          <w:rFonts w:ascii="Calibri" w:hAnsi="Calibri"/>
                          <w:sz w:val="36"/>
                          <w:szCs w:val="36"/>
                        </w:rPr>
                        <w:t>“We know what we are, but know not what we may be.”</w:t>
                      </w:r>
                    </w:p>
                    <w:p w14:paraId="75AB91E5" w14:textId="77777777" w:rsidR="00CF23CD" w:rsidRPr="00CF23CD" w:rsidRDefault="00CF23CD" w:rsidP="00CF23CD">
                      <w:pPr>
                        <w:jc w:val="center"/>
                        <w:rPr>
                          <w:rFonts w:ascii="Calibri" w:hAnsi="Calibri"/>
                          <w:sz w:val="28"/>
                          <w:szCs w:val="28"/>
                        </w:rPr>
                      </w:pPr>
                      <w:r w:rsidRPr="00CF23CD">
                        <w:rPr>
                          <w:rFonts w:ascii="Calibri" w:hAnsi="Calibri"/>
                          <w:sz w:val="36"/>
                          <w:szCs w:val="36"/>
                        </w:rPr>
                        <w:t>Shakespeare</w:t>
                      </w:r>
                    </w:p>
                    <w:p w14:paraId="672A6659" w14:textId="77777777" w:rsidR="00CF23CD" w:rsidRDefault="00CF23CD"/>
                  </w:txbxContent>
                </v:textbox>
              </v:shape>
            </w:pict>
          </mc:Fallback>
        </mc:AlternateContent>
      </w:r>
    </w:p>
    <w:p w14:paraId="5DAB6C7B" w14:textId="6716CD9B" w:rsidR="00B964C9" w:rsidRPr="00C77F2B" w:rsidRDefault="00B964C9" w:rsidP="00522162">
      <w:pPr>
        <w:tabs>
          <w:tab w:val="left" w:pos="9072"/>
        </w:tabs>
        <w:jc w:val="center"/>
      </w:pPr>
    </w:p>
    <w:p w14:paraId="02EB378F" w14:textId="56144CFF" w:rsidR="00B964C9" w:rsidRPr="00C77F2B" w:rsidRDefault="00B964C9" w:rsidP="00522162">
      <w:pPr>
        <w:tabs>
          <w:tab w:val="left" w:pos="9072"/>
        </w:tabs>
        <w:jc w:val="center"/>
      </w:pPr>
    </w:p>
    <w:p w14:paraId="29D6B04F" w14:textId="6BB92B93" w:rsidR="00B964C9" w:rsidRPr="00C77F2B" w:rsidRDefault="008D1E43" w:rsidP="00522162">
      <w:pPr>
        <w:tabs>
          <w:tab w:val="left" w:pos="9072"/>
        </w:tabs>
        <w:jc w:val="center"/>
        <w:rPr>
          <w:rFonts w:ascii="Calibri" w:hAnsi="Calibri"/>
        </w:rPr>
      </w:pPr>
      <w:r w:rsidRPr="008D1E43">
        <w:t xml:space="preserve"> </w:t>
      </w:r>
    </w:p>
    <w:p w14:paraId="6A05A809" w14:textId="77777777" w:rsidR="00B964C9" w:rsidRPr="00C77F2B" w:rsidRDefault="00B964C9" w:rsidP="00522162">
      <w:pPr>
        <w:tabs>
          <w:tab w:val="left" w:pos="9072"/>
        </w:tabs>
        <w:jc w:val="center"/>
        <w:rPr>
          <w:rFonts w:ascii="Calibri" w:hAnsi="Calibri"/>
        </w:rPr>
      </w:pPr>
    </w:p>
    <w:p w14:paraId="5A39BBE3" w14:textId="77777777" w:rsidR="00B964C9" w:rsidRPr="00C77F2B" w:rsidRDefault="00B964C9" w:rsidP="00522162">
      <w:pPr>
        <w:tabs>
          <w:tab w:val="left" w:pos="9072"/>
        </w:tabs>
        <w:jc w:val="center"/>
        <w:rPr>
          <w:rFonts w:ascii="Calibri" w:hAnsi="Calibri"/>
        </w:rPr>
      </w:pPr>
    </w:p>
    <w:p w14:paraId="41C8F396" w14:textId="05449D57" w:rsidR="00B964C9" w:rsidRPr="00C77F2B" w:rsidRDefault="00B964C9" w:rsidP="00522162">
      <w:pPr>
        <w:tabs>
          <w:tab w:val="left" w:pos="9072"/>
        </w:tabs>
        <w:jc w:val="center"/>
        <w:rPr>
          <w:rFonts w:ascii="Calibri" w:hAnsi="Calibri"/>
        </w:rPr>
      </w:pPr>
    </w:p>
    <w:p w14:paraId="72A3D3EC" w14:textId="2D2C7D2E" w:rsidR="00B964C9" w:rsidRDefault="00B964C9" w:rsidP="00522162">
      <w:pPr>
        <w:tabs>
          <w:tab w:val="left" w:pos="9072"/>
        </w:tabs>
        <w:jc w:val="center"/>
        <w:rPr>
          <w:rFonts w:ascii="Calibri" w:hAnsi="Calibri"/>
          <w:sz w:val="48"/>
          <w:szCs w:val="48"/>
        </w:rPr>
      </w:pPr>
    </w:p>
    <w:p w14:paraId="0D0B940D" w14:textId="77777777" w:rsidR="00B964C9" w:rsidRDefault="00B964C9" w:rsidP="00522162">
      <w:pPr>
        <w:tabs>
          <w:tab w:val="left" w:pos="9072"/>
        </w:tabs>
        <w:jc w:val="center"/>
        <w:rPr>
          <w:rFonts w:ascii="Calibri" w:hAnsi="Calibri"/>
          <w:sz w:val="48"/>
          <w:szCs w:val="48"/>
        </w:rPr>
      </w:pPr>
    </w:p>
    <w:p w14:paraId="0E27B00A" w14:textId="77777777" w:rsidR="00B964C9" w:rsidRDefault="00B964C9" w:rsidP="00522162">
      <w:pPr>
        <w:tabs>
          <w:tab w:val="left" w:pos="9072"/>
        </w:tabs>
        <w:jc w:val="center"/>
        <w:rPr>
          <w:rFonts w:ascii="Calibri" w:hAnsi="Calibri"/>
          <w:sz w:val="48"/>
          <w:szCs w:val="48"/>
        </w:rPr>
      </w:pPr>
    </w:p>
    <w:p w14:paraId="002C27B1" w14:textId="77777777" w:rsidR="00B964C9" w:rsidRPr="00CF23CD" w:rsidRDefault="00D91905" w:rsidP="00522162">
      <w:pPr>
        <w:tabs>
          <w:tab w:val="left" w:pos="9072"/>
        </w:tabs>
        <w:jc w:val="center"/>
        <w:rPr>
          <w:rFonts w:ascii="Calibri" w:hAnsi="Calibri"/>
          <w:b/>
          <w:color w:val="1F497D"/>
          <w:sz w:val="52"/>
          <w:szCs w:val="52"/>
        </w:rPr>
      </w:pPr>
      <w:r>
        <w:rPr>
          <w:noProof/>
          <w:lang w:eastAsia="en-GB"/>
        </w:rPr>
        <w:drawing>
          <wp:anchor distT="0" distB="0" distL="114300" distR="114300" simplePos="0" relativeHeight="251658240" behindDoc="0" locked="0" layoutInCell="1" allowOverlap="1" wp14:anchorId="75A2A879" wp14:editId="07777777">
            <wp:simplePos x="0" y="0"/>
            <wp:positionH relativeFrom="column">
              <wp:posOffset>5196205</wp:posOffset>
            </wp:positionH>
            <wp:positionV relativeFrom="paragraph">
              <wp:posOffset>85725</wp:posOffset>
            </wp:positionV>
            <wp:extent cx="1070610" cy="1417320"/>
            <wp:effectExtent l="0" t="0" r="0" b="0"/>
            <wp:wrapNone/>
            <wp:docPr id="8" name="irc_mi" descr="Image result for chauc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aucer">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7061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7EAA9F8A" wp14:editId="07777777">
            <wp:simplePos x="0" y="0"/>
            <wp:positionH relativeFrom="column">
              <wp:posOffset>-76835</wp:posOffset>
            </wp:positionH>
            <wp:positionV relativeFrom="paragraph">
              <wp:posOffset>85090</wp:posOffset>
            </wp:positionV>
            <wp:extent cx="1106170" cy="1410335"/>
            <wp:effectExtent l="0" t="0" r="0" b="0"/>
            <wp:wrapNone/>
            <wp:docPr id="7" name="irc_mi" descr="Image result for sojourner truth">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ojourner truth">
                      <a:hlinkClick r:id="rId17"/>
                    </pic:cNvPr>
                    <pic:cNvPicPr>
                      <a:picLocks noChangeAspect="1" noChangeArrowheads="1"/>
                    </pic:cNvPicPr>
                  </pic:nvPicPr>
                  <pic:blipFill>
                    <a:blip r:embed="rId18" r:link="rId19">
                      <a:extLst>
                        <a:ext uri="{28A0092B-C50C-407E-A947-70E740481C1C}">
                          <a14:useLocalDpi xmlns:a14="http://schemas.microsoft.com/office/drawing/2010/main" val="0"/>
                        </a:ext>
                      </a:extLst>
                    </a:blip>
                    <a:srcRect l="12561" r="28743"/>
                    <a:stretch>
                      <a:fillRect/>
                    </a:stretch>
                  </pic:blipFill>
                  <pic:spPr bwMode="auto">
                    <a:xfrm>
                      <a:off x="0" y="0"/>
                      <a:ext cx="1106170"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B964C9" w:rsidRPr="00CF23CD">
        <w:rPr>
          <w:rFonts w:ascii="Calibri" w:hAnsi="Calibri"/>
          <w:b/>
          <w:color w:val="1F497D"/>
          <w:sz w:val="52"/>
          <w:szCs w:val="52"/>
        </w:rPr>
        <w:t xml:space="preserve">PGCE ENGLISH </w:t>
      </w:r>
    </w:p>
    <w:p w14:paraId="6AC9A07E" w14:textId="28E6C5BF" w:rsidR="00B964C9" w:rsidRPr="00CF23CD" w:rsidRDefault="00D34272" w:rsidP="00522162">
      <w:pPr>
        <w:tabs>
          <w:tab w:val="left" w:pos="9072"/>
        </w:tabs>
        <w:jc w:val="center"/>
        <w:rPr>
          <w:rFonts w:ascii="Calibri" w:hAnsi="Calibri"/>
          <w:b/>
          <w:bCs/>
          <w:color w:val="1F497D"/>
          <w:sz w:val="52"/>
          <w:szCs w:val="52"/>
        </w:rPr>
      </w:pPr>
      <w:r w:rsidRPr="3F250DE8">
        <w:rPr>
          <w:rFonts w:ascii="Calibri" w:hAnsi="Calibri"/>
          <w:b/>
          <w:bCs/>
          <w:color w:val="1F497D"/>
          <w:sz w:val="52"/>
          <w:szCs w:val="52"/>
        </w:rPr>
        <w:t>202</w:t>
      </w:r>
      <w:r w:rsidR="00D9584D">
        <w:rPr>
          <w:rFonts w:ascii="Calibri" w:hAnsi="Calibri"/>
          <w:b/>
          <w:bCs/>
          <w:color w:val="1F497D"/>
          <w:sz w:val="52"/>
          <w:szCs w:val="52"/>
        </w:rPr>
        <w:t>6</w:t>
      </w:r>
      <w:r w:rsidR="00775B92" w:rsidRPr="3F250DE8">
        <w:rPr>
          <w:rFonts w:ascii="Calibri" w:hAnsi="Calibri"/>
          <w:b/>
          <w:bCs/>
          <w:color w:val="1F497D"/>
          <w:sz w:val="52"/>
          <w:szCs w:val="52"/>
        </w:rPr>
        <w:t>-</w:t>
      </w:r>
      <w:r w:rsidRPr="3F250DE8">
        <w:rPr>
          <w:rFonts w:ascii="Calibri" w:hAnsi="Calibri"/>
          <w:b/>
          <w:bCs/>
          <w:color w:val="1F497D"/>
          <w:sz w:val="52"/>
          <w:szCs w:val="52"/>
        </w:rPr>
        <w:t>2</w:t>
      </w:r>
      <w:r w:rsidR="00D9584D">
        <w:rPr>
          <w:rFonts w:ascii="Calibri" w:hAnsi="Calibri"/>
          <w:b/>
          <w:bCs/>
          <w:color w:val="1F497D"/>
          <w:sz w:val="52"/>
          <w:szCs w:val="52"/>
        </w:rPr>
        <w:t>7</w:t>
      </w:r>
    </w:p>
    <w:p w14:paraId="60061E4C" w14:textId="77777777" w:rsidR="00B964C9" w:rsidRPr="00C77F2B" w:rsidRDefault="00B964C9" w:rsidP="00522162">
      <w:pPr>
        <w:tabs>
          <w:tab w:val="left" w:pos="9072"/>
        </w:tabs>
        <w:jc w:val="center"/>
        <w:rPr>
          <w:rFonts w:ascii="Calibri" w:hAnsi="Calibri"/>
        </w:rPr>
      </w:pPr>
    </w:p>
    <w:p w14:paraId="44EAFD9C" w14:textId="77777777" w:rsidR="00B964C9" w:rsidRPr="00C77F2B" w:rsidRDefault="00B964C9" w:rsidP="00522162">
      <w:pPr>
        <w:tabs>
          <w:tab w:val="left" w:pos="9072"/>
        </w:tabs>
        <w:jc w:val="center"/>
        <w:rPr>
          <w:rFonts w:ascii="Calibri" w:hAnsi="Calibri"/>
        </w:rPr>
      </w:pPr>
    </w:p>
    <w:p w14:paraId="4B94D5A5" w14:textId="77777777" w:rsidR="00B964C9" w:rsidRPr="00C77F2B" w:rsidRDefault="00B964C9" w:rsidP="00522162">
      <w:pPr>
        <w:tabs>
          <w:tab w:val="left" w:pos="9072"/>
        </w:tabs>
        <w:jc w:val="center"/>
        <w:rPr>
          <w:rFonts w:ascii="Calibri" w:hAnsi="Calibri"/>
        </w:rPr>
      </w:pPr>
    </w:p>
    <w:p w14:paraId="3DEEC669" w14:textId="77777777" w:rsidR="00B964C9" w:rsidRPr="00C77F2B" w:rsidRDefault="00B964C9" w:rsidP="00522162">
      <w:pPr>
        <w:tabs>
          <w:tab w:val="left" w:pos="9072"/>
        </w:tabs>
        <w:jc w:val="center"/>
        <w:rPr>
          <w:rFonts w:ascii="Calibri" w:hAnsi="Calibri"/>
        </w:rPr>
      </w:pPr>
    </w:p>
    <w:p w14:paraId="3656B9AB" w14:textId="77777777" w:rsidR="00B964C9" w:rsidRPr="00613D18" w:rsidRDefault="00B964C9" w:rsidP="00522162">
      <w:pPr>
        <w:tabs>
          <w:tab w:val="left" w:pos="9072"/>
        </w:tabs>
        <w:jc w:val="center"/>
        <w:rPr>
          <w:rFonts w:ascii="Calibri" w:hAnsi="Calibri"/>
          <w:sz w:val="52"/>
          <w:szCs w:val="52"/>
        </w:rPr>
      </w:pPr>
    </w:p>
    <w:p w14:paraId="3C8D423F" w14:textId="77777777" w:rsidR="00802FED" w:rsidRDefault="00B964C9" w:rsidP="00522162">
      <w:pPr>
        <w:tabs>
          <w:tab w:val="left" w:pos="9072"/>
        </w:tabs>
        <w:jc w:val="center"/>
        <w:rPr>
          <w:rFonts w:ascii="Calibri" w:hAnsi="Calibri"/>
          <w:b/>
          <w:color w:val="1F497D"/>
          <w:sz w:val="44"/>
          <w:szCs w:val="44"/>
        </w:rPr>
      </w:pPr>
      <w:r w:rsidRPr="00CF23CD">
        <w:rPr>
          <w:rFonts w:ascii="Calibri" w:hAnsi="Calibri"/>
          <w:b/>
          <w:color w:val="1F497D"/>
          <w:sz w:val="44"/>
          <w:szCs w:val="44"/>
        </w:rPr>
        <w:t xml:space="preserve">PRE-COURSE </w:t>
      </w:r>
    </w:p>
    <w:p w14:paraId="6347729D" w14:textId="37059E53" w:rsidR="00B964C9" w:rsidRPr="00CF23CD" w:rsidRDefault="00D91905" w:rsidP="00522162">
      <w:pPr>
        <w:tabs>
          <w:tab w:val="left" w:pos="9072"/>
        </w:tabs>
        <w:jc w:val="center"/>
        <w:rPr>
          <w:rFonts w:ascii="Calibri" w:hAnsi="Calibri"/>
          <w:b/>
          <w:color w:val="1F497D"/>
          <w:sz w:val="44"/>
          <w:szCs w:val="44"/>
        </w:rPr>
      </w:pPr>
      <w:r>
        <w:rPr>
          <w:noProof/>
          <w:lang w:eastAsia="en-GB"/>
        </w:rPr>
        <w:drawing>
          <wp:anchor distT="0" distB="0" distL="114300" distR="114300" simplePos="0" relativeHeight="251661312" behindDoc="0" locked="0" layoutInCell="1" allowOverlap="1" wp14:anchorId="487B9063" wp14:editId="1CC7D9C1">
            <wp:simplePos x="0" y="0"/>
            <wp:positionH relativeFrom="column">
              <wp:posOffset>5003165</wp:posOffset>
            </wp:positionH>
            <wp:positionV relativeFrom="paragraph">
              <wp:posOffset>311785</wp:posOffset>
            </wp:positionV>
            <wp:extent cx="1317625" cy="1774190"/>
            <wp:effectExtent l="0" t="0" r="0" b="0"/>
            <wp:wrapNone/>
            <wp:docPr id="6" name="irc_mi" descr="Image result for khaled hossein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haled hosseini">
                      <a:hlinkClick r:id="rId20"/>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317625"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4C9" w:rsidRPr="00CF23CD">
        <w:rPr>
          <w:rFonts w:ascii="Calibri" w:hAnsi="Calibri"/>
          <w:b/>
          <w:color w:val="1F497D"/>
          <w:sz w:val="44"/>
          <w:szCs w:val="44"/>
        </w:rPr>
        <w:t>INFORMATION</w:t>
      </w:r>
    </w:p>
    <w:p w14:paraId="45FB0818" w14:textId="6D97B5FC" w:rsidR="00B964C9" w:rsidRPr="004F7F98" w:rsidRDefault="00A51446" w:rsidP="00522162">
      <w:pPr>
        <w:tabs>
          <w:tab w:val="left" w:pos="9072"/>
        </w:tabs>
        <w:jc w:val="center"/>
        <w:rPr>
          <w:rFonts w:ascii="Calibri" w:hAnsi="Calibri"/>
          <w:sz w:val="40"/>
          <w:szCs w:val="40"/>
        </w:rPr>
      </w:pPr>
      <w:r>
        <w:rPr>
          <w:noProof/>
          <w:lang w:eastAsia="en-GB"/>
        </w:rPr>
        <w:drawing>
          <wp:anchor distT="0" distB="0" distL="114300" distR="114300" simplePos="0" relativeHeight="251662336" behindDoc="0" locked="0" layoutInCell="1" allowOverlap="1" wp14:anchorId="13E04B5D" wp14:editId="5FB06381">
            <wp:simplePos x="0" y="0"/>
            <wp:positionH relativeFrom="column">
              <wp:posOffset>-73660</wp:posOffset>
            </wp:positionH>
            <wp:positionV relativeFrom="paragraph">
              <wp:posOffset>168910</wp:posOffset>
            </wp:positionV>
            <wp:extent cx="1313180" cy="1574165"/>
            <wp:effectExtent l="0" t="0" r="0" b="0"/>
            <wp:wrapNone/>
            <wp:docPr id="5" name="irc_mi" descr="Image result for chimamanda ngoz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mamanda ngozi">
                      <a:hlinkClick r:id="rId23"/>
                    </pic:cNvPr>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l="11694" r="25743"/>
                    <a:stretch>
                      <a:fillRect/>
                    </a:stretch>
                  </pic:blipFill>
                  <pic:spPr bwMode="auto">
                    <a:xfrm>
                      <a:off x="0" y="0"/>
                      <a:ext cx="13131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9EA" w:rsidRPr="004F7F98">
        <w:rPr>
          <w:rFonts w:ascii="Calibri" w:hAnsi="Calibri"/>
          <w:sz w:val="40"/>
          <w:szCs w:val="40"/>
        </w:rPr>
        <w:br/>
      </w:r>
    </w:p>
    <w:p w14:paraId="1FACCE9E" w14:textId="1093C179" w:rsidR="00CF23CD" w:rsidRDefault="003E47CE" w:rsidP="00522162">
      <w:pPr>
        <w:tabs>
          <w:tab w:val="left" w:pos="9072"/>
        </w:tabs>
        <w:jc w:val="center"/>
        <w:rPr>
          <w:rFonts w:ascii="Calibri" w:hAnsi="Calibri"/>
          <w:sz w:val="52"/>
          <w:szCs w:val="52"/>
        </w:rPr>
      </w:pPr>
      <w:r>
        <w:rPr>
          <w:noProof/>
        </w:rPr>
        <w:drawing>
          <wp:inline distT="0" distB="0" distL="0" distR="0" wp14:anchorId="17EF96C4" wp14:editId="03AAA3DD">
            <wp:extent cx="1481104" cy="1463040"/>
            <wp:effectExtent l="0" t="0" r="508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7981" cy="1489589"/>
                    </a:xfrm>
                    <a:prstGeom prst="rect">
                      <a:avLst/>
                    </a:prstGeom>
                    <a:noFill/>
                    <a:ln>
                      <a:noFill/>
                    </a:ln>
                  </pic:spPr>
                </pic:pic>
              </a:graphicData>
            </a:graphic>
          </wp:inline>
        </w:drawing>
      </w:r>
    </w:p>
    <w:p w14:paraId="3370FD93" w14:textId="22D1A68B" w:rsidR="00F6663D" w:rsidRPr="004F7F98" w:rsidRDefault="00F6663D" w:rsidP="00522162">
      <w:pPr>
        <w:tabs>
          <w:tab w:val="left" w:pos="9072"/>
        </w:tabs>
        <w:jc w:val="center"/>
        <w:rPr>
          <w:rFonts w:ascii="Calibri" w:hAnsi="Calibri"/>
          <w:sz w:val="40"/>
          <w:szCs w:val="40"/>
        </w:rPr>
      </w:pPr>
    </w:p>
    <w:p w14:paraId="4B99056E" w14:textId="0356D6A8" w:rsidR="00B964C9" w:rsidRDefault="004F7F98" w:rsidP="00522162">
      <w:pPr>
        <w:tabs>
          <w:tab w:val="left" w:pos="9072"/>
        </w:tabs>
        <w:rPr>
          <w:rFonts w:ascii="Calibri" w:hAnsi="Calibri"/>
          <w:sz w:val="52"/>
          <w:szCs w:val="52"/>
        </w:rPr>
      </w:pPr>
      <w:r w:rsidRPr="004F7F98">
        <w:rPr>
          <w:noProof/>
          <w:sz w:val="40"/>
          <w:szCs w:val="40"/>
          <w:lang w:eastAsia="en-GB"/>
        </w:rPr>
        <w:drawing>
          <wp:anchor distT="0" distB="0" distL="114300" distR="114300" simplePos="0" relativeHeight="251656192" behindDoc="0" locked="0" layoutInCell="1" allowOverlap="1" wp14:anchorId="20BB15F8" wp14:editId="673C3351">
            <wp:simplePos x="0" y="0"/>
            <wp:positionH relativeFrom="column">
              <wp:posOffset>-31115</wp:posOffset>
            </wp:positionH>
            <wp:positionV relativeFrom="paragraph">
              <wp:posOffset>311150</wp:posOffset>
            </wp:positionV>
            <wp:extent cx="1361440" cy="1681480"/>
            <wp:effectExtent l="0" t="0" r="0" b="0"/>
            <wp:wrapNone/>
            <wp:docPr id="2" name="irc_mi" descr="Image result for gaima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gaiman]">
                      <a:hlinkClick r:id="rId27"/>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l="26376" r="33125"/>
                    <a:stretch>
                      <a:fillRect/>
                    </a:stretch>
                  </pic:blipFill>
                  <pic:spPr bwMode="auto">
                    <a:xfrm>
                      <a:off x="0" y="0"/>
                      <a:ext cx="1361440" cy="1681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F98">
        <w:rPr>
          <w:noProof/>
          <w:sz w:val="40"/>
          <w:szCs w:val="40"/>
          <w:lang w:eastAsia="en-GB"/>
        </w:rPr>
        <w:drawing>
          <wp:anchor distT="0" distB="0" distL="114300" distR="114300" simplePos="0" relativeHeight="251654144" behindDoc="0" locked="0" layoutInCell="1" allowOverlap="1" wp14:anchorId="29FAB866" wp14:editId="1B65EFD2">
            <wp:simplePos x="0" y="0"/>
            <wp:positionH relativeFrom="column">
              <wp:posOffset>4756785</wp:posOffset>
            </wp:positionH>
            <wp:positionV relativeFrom="paragraph">
              <wp:posOffset>210185</wp:posOffset>
            </wp:positionV>
            <wp:extent cx="1417955" cy="1830070"/>
            <wp:effectExtent l="0" t="0" r="0" b="0"/>
            <wp:wrapNone/>
            <wp:docPr id="3" name="irc_mi" descr="Image result for auste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sten">
                      <a:hlinkClick r:id="rId30"/>
                    </pic:cNvPr>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417955" cy="183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B8927" w14:textId="2098D606" w:rsidR="00B964C9" w:rsidRDefault="00B964C9" w:rsidP="00522162">
      <w:pPr>
        <w:tabs>
          <w:tab w:val="left" w:pos="9072"/>
        </w:tabs>
        <w:jc w:val="center"/>
        <w:rPr>
          <w:rFonts w:ascii="Calibri" w:hAnsi="Calibri"/>
          <w:b/>
          <w:color w:val="1F497D"/>
          <w:sz w:val="32"/>
          <w:szCs w:val="32"/>
        </w:rPr>
      </w:pPr>
      <w:r w:rsidRPr="00CF23CD">
        <w:rPr>
          <w:rFonts w:ascii="Calibri" w:hAnsi="Calibri"/>
          <w:b/>
          <w:color w:val="1F497D"/>
          <w:sz w:val="32"/>
          <w:szCs w:val="32"/>
        </w:rPr>
        <w:t>SCHOOL OF EDUCATION</w:t>
      </w:r>
    </w:p>
    <w:p w14:paraId="1299C43A" w14:textId="77777777" w:rsidR="00C02E59" w:rsidRDefault="00C02E59" w:rsidP="00522162">
      <w:pPr>
        <w:tabs>
          <w:tab w:val="left" w:pos="9072"/>
        </w:tabs>
        <w:jc w:val="center"/>
        <w:rPr>
          <w:rFonts w:ascii="Calibri" w:hAnsi="Calibri"/>
          <w:b/>
          <w:color w:val="1F497D"/>
          <w:sz w:val="32"/>
          <w:szCs w:val="32"/>
        </w:rPr>
      </w:pPr>
    </w:p>
    <w:p w14:paraId="3461D779" w14:textId="77777777" w:rsidR="00C02E59" w:rsidRDefault="00C02E59" w:rsidP="00522162">
      <w:pPr>
        <w:tabs>
          <w:tab w:val="left" w:pos="9072"/>
        </w:tabs>
        <w:jc w:val="center"/>
        <w:rPr>
          <w:rFonts w:ascii="Calibri" w:hAnsi="Calibri"/>
          <w:b/>
          <w:color w:val="1F497D"/>
          <w:sz w:val="32"/>
          <w:szCs w:val="32"/>
        </w:rPr>
      </w:pPr>
    </w:p>
    <w:p w14:paraId="2E08DD4C" w14:textId="77777777" w:rsidR="004F7F98" w:rsidRDefault="004F7F98" w:rsidP="00522162">
      <w:pPr>
        <w:tabs>
          <w:tab w:val="left" w:pos="9072"/>
        </w:tabs>
        <w:jc w:val="center"/>
        <w:rPr>
          <w:rFonts w:ascii="Calibri" w:hAnsi="Calibri"/>
          <w:b/>
          <w:color w:val="1F497D"/>
          <w:sz w:val="32"/>
          <w:szCs w:val="32"/>
        </w:rPr>
      </w:pPr>
    </w:p>
    <w:p w14:paraId="1ED3BE8E" w14:textId="77777777" w:rsidR="004F7F98" w:rsidRDefault="004F7F98" w:rsidP="00522162">
      <w:pPr>
        <w:tabs>
          <w:tab w:val="left" w:pos="9072"/>
        </w:tabs>
        <w:jc w:val="center"/>
        <w:rPr>
          <w:rFonts w:ascii="Calibri" w:hAnsi="Calibri"/>
          <w:b/>
          <w:color w:val="1F497D"/>
          <w:sz w:val="32"/>
          <w:szCs w:val="32"/>
        </w:rPr>
      </w:pPr>
    </w:p>
    <w:p w14:paraId="4E712EFB" w14:textId="77777777" w:rsidR="004F7F98" w:rsidRPr="00CF23CD" w:rsidRDefault="004F7F98" w:rsidP="00522162">
      <w:pPr>
        <w:tabs>
          <w:tab w:val="left" w:pos="9072"/>
        </w:tabs>
        <w:jc w:val="center"/>
        <w:rPr>
          <w:rFonts w:ascii="Calibri" w:hAnsi="Calibri"/>
          <w:b/>
          <w:color w:val="1F497D"/>
          <w:sz w:val="32"/>
          <w:szCs w:val="32"/>
        </w:rPr>
      </w:pPr>
    </w:p>
    <w:p w14:paraId="3CF2D8B6" w14:textId="77777777" w:rsidR="00B964C9" w:rsidRPr="00C77F2B" w:rsidRDefault="00B964C9" w:rsidP="00522162">
      <w:pPr>
        <w:tabs>
          <w:tab w:val="left" w:pos="9072"/>
        </w:tabs>
        <w:rPr>
          <w:rFonts w:ascii="Calibri" w:hAnsi="Calibri"/>
        </w:rPr>
      </w:pPr>
    </w:p>
    <w:p w14:paraId="3BCA3D37" w14:textId="77777777" w:rsidR="00522162" w:rsidRDefault="00522162">
      <w:pPr>
        <w:rPr>
          <w:rFonts w:ascii="Calibri" w:hAnsi="Calibri" w:cstheme="minorHAnsi"/>
        </w:rPr>
      </w:pPr>
      <w:r>
        <w:rPr>
          <w:rFonts w:ascii="Calibri" w:hAnsi="Calibri" w:cstheme="minorHAnsi"/>
        </w:rPr>
        <w:br w:type="page"/>
      </w:r>
    </w:p>
    <w:p w14:paraId="2E3478BA" w14:textId="56EF9E87" w:rsidR="00522162" w:rsidRPr="00522162" w:rsidRDefault="00522162" w:rsidP="00522162">
      <w:pPr>
        <w:pStyle w:val="Heading1"/>
        <w:spacing w:line="240" w:lineRule="auto"/>
        <w:jc w:val="center"/>
        <w:rPr>
          <w:i/>
          <w:iCs/>
          <w:color w:val="2E74B5" w:themeColor="accent1" w:themeShade="BF"/>
          <w:sz w:val="32"/>
          <w:szCs w:val="32"/>
        </w:rPr>
      </w:pPr>
      <w:r w:rsidRPr="00522162">
        <w:rPr>
          <w:color w:val="2E74B5" w:themeColor="accent1" w:themeShade="BF"/>
          <w:sz w:val="32"/>
          <w:szCs w:val="32"/>
        </w:rPr>
        <w:lastRenderedPageBreak/>
        <w:t>Welcome to the Secondary English PGCE Course!</w:t>
      </w:r>
    </w:p>
    <w:p w14:paraId="0D4C7F9E" w14:textId="77777777" w:rsidR="00522162" w:rsidRDefault="00522162" w:rsidP="00522162">
      <w:pPr>
        <w:pStyle w:val="BodyText2"/>
        <w:numPr>
          <w:ilvl w:val="0"/>
          <w:numId w:val="0"/>
        </w:numPr>
        <w:spacing w:line="300" w:lineRule="exact"/>
        <w:jc w:val="center"/>
        <w:rPr>
          <w:rFonts w:asciiTheme="minorHAnsi" w:hAnsiTheme="minorHAnsi" w:cstheme="minorHAnsi"/>
          <w:b/>
          <w:color w:val="002060"/>
          <w:sz w:val="22"/>
          <w:szCs w:val="22"/>
        </w:rPr>
      </w:pPr>
    </w:p>
    <w:p w14:paraId="0FB78278" w14:textId="77777777" w:rsidR="006E5C6A" w:rsidRPr="00522162" w:rsidRDefault="006E5C6A" w:rsidP="00522162">
      <w:pPr>
        <w:pStyle w:val="BodyText2"/>
        <w:numPr>
          <w:ilvl w:val="0"/>
          <w:numId w:val="0"/>
        </w:numPr>
        <w:spacing w:line="300" w:lineRule="exact"/>
        <w:rPr>
          <w:rFonts w:asciiTheme="minorHAnsi" w:hAnsiTheme="minorHAnsi" w:cstheme="minorHAnsi"/>
          <w:b/>
          <w:color w:val="FF0000"/>
          <w:sz w:val="22"/>
          <w:szCs w:val="22"/>
        </w:rPr>
      </w:pPr>
    </w:p>
    <w:p w14:paraId="315D60BC" w14:textId="057E786A" w:rsidR="00E7252E" w:rsidRPr="00522162" w:rsidRDefault="00E7252E" w:rsidP="00522162">
      <w:pPr>
        <w:pStyle w:val="BodyText2"/>
        <w:numPr>
          <w:ilvl w:val="0"/>
          <w:numId w:val="0"/>
        </w:numPr>
        <w:spacing w:line="300" w:lineRule="exact"/>
        <w:jc w:val="left"/>
        <w:rPr>
          <w:rFonts w:asciiTheme="minorHAnsi" w:hAnsiTheme="minorHAnsi" w:cstheme="minorHAnsi"/>
          <w:sz w:val="24"/>
          <w:szCs w:val="24"/>
        </w:rPr>
      </w:pPr>
      <w:r w:rsidRPr="00522162">
        <w:rPr>
          <w:rFonts w:asciiTheme="minorHAnsi" w:hAnsiTheme="minorHAnsi" w:cstheme="minorHAnsi"/>
          <w:sz w:val="24"/>
          <w:szCs w:val="24"/>
        </w:rPr>
        <w:t xml:space="preserve">We are now </w:t>
      </w:r>
      <w:r w:rsidR="006E5C6A" w:rsidRPr="00522162">
        <w:rPr>
          <w:rFonts w:asciiTheme="minorHAnsi" w:hAnsiTheme="minorHAnsi" w:cstheme="minorHAnsi"/>
          <w:sz w:val="24"/>
          <w:szCs w:val="24"/>
        </w:rPr>
        <w:t>heavi</w:t>
      </w:r>
      <w:r w:rsidR="00684035" w:rsidRPr="00522162">
        <w:rPr>
          <w:rFonts w:asciiTheme="minorHAnsi" w:hAnsiTheme="minorHAnsi" w:cstheme="minorHAnsi"/>
          <w:sz w:val="24"/>
          <w:szCs w:val="24"/>
        </w:rPr>
        <w:t>ly involved in</w:t>
      </w:r>
      <w:r w:rsidRPr="00522162">
        <w:rPr>
          <w:rFonts w:asciiTheme="minorHAnsi" w:hAnsiTheme="minorHAnsi" w:cstheme="minorHAnsi"/>
          <w:sz w:val="24"/>
          <w:szCs w:val="24"/>
        </w:rPr>
        <w:t xml:space="preserve"> preparations for your PGCE course next year and are very much looking forward to working with you. The Exeter English course has a strong reputation for excellence, and as a teaching team we are all experienced practitioners and active researchers, so we are confident that you will be introduced to the principles and practices of English teaching in a robust way. </w:t>
      </w:r>
      <w:r w:rsidR="00522162" w:rsidRPr="00522162">
        <w:rPr>
          <w:rFonts w:asciiTheme="minorHAnsi" w:hAnsiTheme="minorHAnsi" w:cstheme="minorHAnsi"/>
          <w:sz w:val="24"/>
          <w:szCs w:val="24"/>
        </w:rPr>
        <w:t>T</w:t>
      </w:r>
      <w:r w:rsidRPr="00522162">
        <w:rPr>
          <w:rFonts w:asciiTheme="minorHAnsi" w:hAnsiTheme="minorHAnsi" w:cstheme="minorHAnsi"/>
          <w:sz w:val="24"/>
          <w:szCs w:val="24"/>
        </w:rPr>
        <w:t xml:space="preserve">he course is lively, participatory, at times quirky and unpredictable, but always supportive.  We aim to make you critical, creative and </w:t>
      </w:r>
      <w:r w:rsidR="00DF5ACF" w:rsidRPr="00522162">
        <w:rPr>
          <w:rFonts w:asciiTheme="minorHAnsi" w:hAnsiTheme="minorHAnsi" w:cstheme="minorHAnsi"/>
          <w:sz w:val="24"/>
          <w:szCs w:val="24"/>
        </w:rPr>
        <w:t>independent teachers of English:</w:t>
      </w:r>
      <w:r w:rsidRPr="00522162">
        <w:rPr>
          <w:rFonts w:asciiTheme="minorHAnsi" w:hAnsiTheme="minorHAnsi" w:cstheme="minorHAnsi"/>
          <w:sz w:val="24"/>
          <w:szCs w:val="24"/>
        </w:rPr>
        <w:t xml:space="preserve"> the leaders of the future!</w:t>
      </w:r>
    </w:p>
    <w:p w14:paraId="1FC39945" w14:textId="77777777" w:rsidR="0052695F" w:rsidRPr="00522162" w:rsidRDefault="0052695F" w:rsidP="00522162">
      <w:pPr>
        <w:pStyle w:val="BodyText2"/>
        <w:numPr>
          <w:ilvl w:val="0"/>
          <w:numId w:val="0"/>
        </w:numPr>
        <w:spacing w:line="240" w:lineRule="auto"/>
        <w:jc w:val="left"/>
        <w:rPr>
          <w:rFonts w:asciiTheme="minorHAnsi" w:hAnsiTheme="minorHAnsi" w:cstheme="minorHAnsi"/>
          <w:sz w:val="24"/>
          <w:szCs w:val="24"/>
        </w:rPr>
      </w:pPr>
    </w:p>
    <w:p w14:paraId="07978818" w14:textId="5B4CAC1A" w:rsidR="0035484A" w:rsidRDefault="00B964C9" w:rsidP="00522162">
      <w:pPr>
        <w:pStyle w:val="BodyText2"/>
        <w:numPr>
          <w:ilvl w:val="0"/>
          <w:numId w:val="0"/>
        </w:numPr>
        <w:spacing w:line="300" w:lineRule="exact"/>
        <w:jc w:val="left"/>
        <w:rPr>
          <w:rFonts w:asciiTheme="minorHAnsi" w:hAnsiTheme="minorHAnsi" w:cstheme="minorHAnsi"/>
          <w:sz w:val="24"/>
          <w:szCs w:val="24"/>
        </w:rPr>
      </w:pPr>
      <w:r w:rsidRPr="00522162">
        <w:rPr>
          <w:rFonts w:asciiTheme="minorHAnsi" w:hAnsiTheme="minorHAnsi" w:cstheme="minorHAnsi"/>
          <w:sz w:val="24"/>
          <w:szCs w:val="24"/>
        </w:rPr>
        <w:t>This pack provides you with some preparatory work to do before the course starts, just to get you into the swing of things.  The PGCE is, for many, a very intensive course and you’ll get far more out of the sessions if you arrive with a little understanding of some of the issues and ideas in English teaching.  This booklet comes with details of:</w:t>
      </w:r>
    </w:p>
    <w:p w14:paraId="3C3C8104" w14:textId="77777777" w:rsidR="0035484A" w:rsidRPr="00522162" w:rsidRDefault="0035484A" w:rsidP="00522162">
      <w:pPr>
        <w:pStyle w:val="BodyText2"/>
        <w:numPr>
          <w:ilvl w:val="0"/>
          <w:numId w:val="0"/>
        </w:numPr>
        <w:spacing w:line="300" w:lineRule="exact"/>
        <w:jc w:val="left"/>
        <w:rPr>
          <w:rFonts w:asciiTheme="minorHAnsi" w:hAnsiTheme="minorHAnsi" w:cstheme="minorHAnsi"/>
          <w:sz w:val="24"/>
          <w:szCs w:val="24"/>
        </w:rPr>
      </w:pPr>
    </w:p>
    <w:p w14:paraId="67BEFC39" w14:textId="77777777" w:rsidR="00E7252E" w:rsidRPr="0035484A" w:rsidRDefault="00E7252E" w:rsidP="00522162">
      <w:pPr>
        <w:numPr>
          <w:ilvl w:val="0"/>
          <w:numId w:val="2"/>
        </w:numPr>
        <w:tabs>
          <w:tab w:val="clear" w:pos="360"/>
          <w:tab w:val="num" w:pos="720"/>
        </w:tabs>
        <w:spacing w:line="300" w:lineRule="exact"/>
        <w:ind w:left="720"/>
        <w:rPr>
          <w:rFonts w:asciiTheme="minorHAnsi" w:hAnsiTheme="minorHAnsi" w:cstheme="minorHAnsi"/>
          <w:b/>
          <w:sz w:val="24"/>
          <w:szCs w:val="24"/>
        </w:rPr>
      </w:pPr>
      <w:r w:rsidRPr="0035484A">
        <w:rPr>
          <w:rFonts w:asciiTheme="minorHAnsi" w:hAnsiTheme="minorHAnsi" w:cstheme="minorHAnsi"/>
          <w:b/>
          <w:sz w:val="24"/>
          <w:szCs w:val="24"/>
        </w:rPr>
        <w:t xml:space="preserve">Required pre-course </w:t>
      </w:r>
      <w:proofErr w:type="gramStart"/>
      <w:r w:rsidRPr="0035484A">
        <w:rPr>
          <w:rFonts w:asciiTheme="minorHAnsi" w:hAnsiTheme="minorHAnsi" w:cstheme="minorHAnsi"/>
          <w:b/>
          <w:sz w:val="24"/>
          <w:szCs w:val="24"/>
        </w:rPr>
        <w:t>reading;</w:t>
      </w:r>
      <w:proofErr w:type="gramEnd"/>
    </w:p>
    <w:p w14:paraId="0E06F604" w14:textId="11360107" w:rsidR="00B964C9" w:rsidRPr="0035484A" w:rsidRDefault="00BE2D66" w:rsidP="3F250DE8">
      <w:pPr>
        <w:numPr>
          <w:ilvl w:val="0"/>
          <w:numId w:val="2"/>
        </w:numPr>
        <w:tabs>
          <w:tab w:val="clear" w:pos="360"/>
          <w:tab w:val="num" w:pos="720"/>
        </w:tabs>
        <w:spacing w:line="300" w:lineRule="exact"/>
        <w:ind w:left="720"/>
        <w:rPr>
          <w:rFonts w:asciiTheme="minorHAnsi" w:hAnsiTheme="minorHAnsi" w:cstheme="minorBidi"/>
          <w:b/>
          <w:sz w:val="24"/>
          <w:szCs w:val="24"/>
        </w:rPr>
      </w:pPr>
      <w:r w:rsidRPr="0035484A">
        <w:rPr>
          <w:rFonts w:asciiTheme="minorHAnsi" w:hAnsiTheme="minorHAnsi" w:cstheme="minorBidi"/>
          <w:b/>
          <w:sz w:val="24"/>
          <w:szCs w:val="24"/>
        </w:rPr>
        <w:t>Pre-</w:t>
      </w:r>
      <w:r w:rsidR="2FF478FB" w:rsidRPr="0035484A">
        <w:rPr>
          <w:rFonts w:asciiTheme="minorHAnsi" w:hAnsiTheme="minorHAnsi" w:cstheme="minorBidi"/>
          <w:b/>
          <w:sz w:val="24"/>
          <w:szCs w:val="24"/>
        </w:rPr>
        <w:t>c</w:t>
      </w:r>
      <w:r w:rsidRPr="0035484A">
        <w:rPr>
          <w:rFonts w:asciiTheme="minorHAnsi" w:hAnsiTheme="minorHAnsi" w:cstheme="minorBidi"/>
          <w:b/>
          <w:sz w:val="24"/>
          <w:szCs w:val="24"/>
        </w:rPr>
        <w:t>ourse mini a</w:t>
      </w:r>
      <w:r w:rsidR="00B964C9" w:rsidRPr="0035484A">
        <w:rPr>
          <w:rFonts w:asciiTheme="minorHAnsi" w:hAnsiTheme="minorHAnsi" w:cstheme="minorBidi"/>
          <w:b/>
          <w:sz w:val="24"/>
          <w:szCs w:val="24"/>
        </w:rPr>
        <w:t xml:space="preserve">ssignment – How </w:t>
      </w:r>
      <w:r w:rsidR="7F7C09DB" w:rsidRPr="0035484A">
        <w:rPr>
          <w:rFonts w:asciiTheme="minorHAnsi" w:hAnsiTheme="minorHAnsi" w:cstheme="minorBidi"/>
          <w:b/>
          <w:sz w:val="24"/>
          <w:szCs w:val="24"/>
        </w:rPr>
        <w:t>c</w:t>
      </w:r>
      <w:r w:rsidR="00B964C9" w:rsidRPr="0035484A">
        <w:rPr>
          <w:rFonts w:asciiTheme="minorHAnsi" w:hAnsiTheme="minorHAnsi" w:cstheme="minorBidi"/>
          <w:b/>
          <w:sz w:val="24"/>
          <w:szCs w:val="24"/>
        </w:rPr>
        <w:t xml:space="preserve">hildren are </w:t>
      </w:r>
      <w:r w:rsidR="166A7248" w:rsidRPr="0035484A">
        <w:rPr>
          <w:rFonts w:asciiTheme="minorHAnsi" w:hAnsiTheme="minorHAnsi" w:cstheme="minorBidi"/>
          <w:b/>
          <w:sz w:val="24"/>
          <w:szCs w:val="24"/>
        </w:rPr>
        <w:t>t</w:t>
      </w:r>
      <w:r w:rsidR="00B964C9" w:rsidRPr="0035484A">
        <w:rPr>
          <w:rFonts w:asciiTheme="minorHAnsi" w:hAnsiTheme="minorHAnsi" w:cstheme="minorBidi"/>
          <w:b/>
          <w:sz w:val="24"/>
          <w:szCs w:val="24"/>
        </w:rPr>
        <w:t xml:space="preserve">aught to </w:t>
      </w:r>
      <w:proofErr w:type="gramStart"/>
      <w:r w:rsidR="44A6C6DA" w:rsidRPr="0035484A">
        <w:rPr>
          <w:rFonts w:asciiTheme="minorHAnsi" w:hAnsiTheme="minorHAnsi" w:cstheme="minorBidi"/>
          <w:b/>
          <w:sz w:val="24"/>
          <w:szCs w:val="24"/>
        </w:rPr>
        <w:t>r</w:t>
      </w:r>
      <w:r w:rsidR="00B964C9" w:rsidRPr="0035484A">
        <w:rPr>
          <w:rFonts w:asciiTheme="minorHAnsi" w:hAnsiTheme="minorHAnsi" w:cstheme="minorBidi"/>
          <w:b/>
          <w:sz w:val="24"/>
          <w:szCs w:val="24"/>
        </w:rPr>
        <w:t>ead;</w:t>
      </w:r>
      <w:proofErr w:type="gramEnd"/>
    </w:p>
    <w:p w14:paraId="1DF84129" w14:textId="4D384B5D" w:rsidR="00B964C9" w:rsidRPr="0035484A" w:rsidRDefault="00B964C9" w:rsidP="00522162">
      <w:pPr>
        <w:numPr>
          <w:ilvl w:val="0"/>
          <w:numId w:val="2"/>
        </w:numPr>
        <w:tabs>
          <w:tab w:val="clear" w:pos="360"/>
          <w:tab w:val="num" w:pos="720"/>
        </w:tabs>
        <w:spacing w:line="300" w:lineRule="exact"/>
        <w:ind w:left="720"/>
        <w:rPr>
          <w:rFonts w:asciiTheme="minorHAnsi" w:hAnsiTheme="minorHAnsi" w:cstheme="minorHAnsi"/>
          <w:b/>
          <w:sz w:val="24"/>
          <w:szCs w:val="24"/>
        </w:rPr>
      </w:pPr>
      <w:r w:rsidRPr="0035484A">
        <w:rPr>
          <w:rFonts w:asciiTheme="minorHAnsi" w:hAnsiTheme="minorHAnsi" w:cstheme="minorHAnsi"/>
          <w:b/>
          <w:sz w:val="24"/>
          <w:szCs w:val="24"/>
        </w:rPr>
        <w:t xml:space="preserve">Guidance on developing your </w:t>
      </w:r>
      <w:r w:rsidR="00E7252E" w:rsidRPr="0035484A">
        <w:rPr>
          <w:rFonts w:asciiTheme="minorHAnsi" w:hAnsiTheme="minorHAnsi" w:cstheme="minorHAnsi"/>
          <w:b/>
          <w:sz w:val="24"/>
          <w:szCs w:val="24"/>
        </w:rPr>
        <w:t>Subject Knowledge</w:t>
      </w:r>
      <w:r w:rsidR="00522162" w:rsidRPr="0035484A">
        <w:rPr>
          <w:rFonts w:asciiTheme="minorHAnsi" w:hAnsiTheme="minorHAnsi" w:cstheme="minorHAnsi"/>
          <w:b/>
          <w:sz w:val="24"/>
          <w:szCs w:val="24"/>
        </w:rPr>
        <w:t>.</w:t>
      </w:r>
    </w:p>
    <w:p w14:paraId="0562CB0E" w14:textId="77777777" w:rsidR="00B964C9" w:rsidRPr="00522162" w:rsidRDefault="00B964C9" w:rsidP="00522162">
      <w:pPr>
        <w:ind w:left="720"/>
        <w:rPr>
          <w:rFonts w:asciiTheme="minorHAnsi" w:hAnsiTheme="minorHAnsi" w:cstheme="minorHAnsi"/>
          <w:sz w:val="24"/>
          <w:szCs w:val="24"/>
        </w:rPr>
      </w:pPr>
    </w:p>
    <w:p w14:paraId="0443A644" w14:textId="4C30C38C" w:rsidR="0052695F" w:rsidRPr="00522162" w:rsidRDefault="00B964C9" w:rsidP="00522162">
      <w:pPr>
        <w:spacing w:line="300" w:lineRule="exact"/>
        <w:rPr>
          <w:rFonts w:asciiTheme="minorHAnsi" w:hAnsiTheme="minorHAnsi" w:cstheme="minorHAnsi"/>
          <w:sz w:val="24"/>
          <w:szCs w:val="24"/>
        </w:rPr>
      </w:pPr>
      <w:r w:rsidRPr="00522162">
        <w:rPr>
          <w:rFonts w:asciiTheme="minorHAnsi" w:hAnsiTheme="minorHAnsi" w:cstheme="minorHAnsi"/>
          <w:sz w:val="24"/>
          <w:szCs w:val="24"/>
        </w:rPr>
        <w:t xml:space="preserve">The PGCE programme, like teaching, is one in which being well-organised plays a significant part, and it is crucial to get yourself organised before the term starts as there is little time in the first </w:t>
      </w:r>
      <w:r w:rsidR="00522162" w:rsidRPr="00522162">
        <w:rPr>
          <w:rFonts w:asciiTheme="minorHAnsi" w:hAnsiTheme="minorHAnsi" w:cstheme="minorHAnsi"/>
          <w:sz w:val="24"/>
          <w:szCs w:val="24"/>
        </w:rPr>
        <w:t>few</w:t>
      </w:r>
      <w:r w:rsidRPr="00522162">
        <w:rPr>
          <w:rFonts w:asciiTheme="minorHAnsi" w:hAnsiTheme="minorHAnsi" w:cstheme="minorHAnsi"/>
          <w:sz w:val="24"/>
          <w:szCs w:val="24"/>
        </w:rPr>
        <w:t xml:space="preserve"> weeks to sort yourself out.  Very few people like paperwork, but our experience with successive groups of PGCE students is that mastering your personal organisation and time management earlier saves a huge amount of stress later. Our principle is that you should control the paperwork, rather than it controlling you.  </w:t>
      </w:r>
      <w:r w:rsidRPr="00522162">
        <w:rPr>
          <w:rFonts w:asciiTheme="minorHAnsi" w:hAnsiTheme="minorHAnsi" w:cstheme="minorHAnsi"/>
          <w:b/>
          <w:sz w:val="24"/>
          <w:szCs w:val="24"/>
        </w:rPr>
        <w:t xml:space="preserve">We cannot stress this enough: begin the course in an organised manner, with all requested tasks complete, and you will have a </w:t>
      </w:r>
      <w:proofErr w:type="gramStart"/>
      <w:r w:rsidRPr="00522162">
        <w:rPr>
          <w:rFonts w:asciiTheme="minorHAnsi" w:hAnsiTheme="minorHAnsi" w:cstheme="minorHAnsi"/>
          <w:b/>
          <w:sz w:val="24"/>
          <w:szCs w:val="24"/>
        </w:rPr>
        <w:t>really strong</w:t>
      </w:r>
      <w:proofErr w:type="gramEnd"/>
      <w:r w:rsidRPr="00522162">
        <w:rPr>
          <w:rFonts w:asciiTheme="minorHAnsi" w:hAnsiTheme="minorHAnsi" w:cstheme="minorHAnsi"/>
          <w:b/>
          <w:sz w:val="24"/>
          <w:szCs w:val="24"/>
        </w:rPr>
        <w:t xml:space="preserve"> start to the course.</w:t>
      </w:r>
      <w:r w:rsidRPr="00522162">
        <w:rPr>
          <w:rFonts w:asciiTheme="minorHAnsi" w:hAnsiTheme="minorHAnsi" w:cstheme="minorHAnsi"/>
          <w:sz w:val="24"/>
          <w:szCs w:val="24"/>
        </w:rPr>
        <w:t xml:space="preserve">  If you know that you are naturally disorganised, now is the time to do something about it – a new beginning!</w:t>
      </w:r>
    </w:p>
    <w:p w14:paraId="62EBF3C5" w14:textId="77777777" w:rsidR="0052695F" w:rsidRPr="00522162" w:rsidRDefault="0052695F" w:rsidP="00522162">
      <w:pPr>
        <w:rPr>
          <w:rFonts w:asciiTheme="minorHAnsi" w:hAnsiTheme="minorHAnsi" w:cstheme="minorHAnsi"/>
          <w:sz w:val="24"/>
          <w:szCs w:val="24"/>
        </w:rPr>
      </w:pPr>
    </w:p>
    <w:p w14:paraId="5C571B8B" w14:textId="3661831B" w:rsidR="0052695F" w:rsidRPr="00522162" w:rsidRDefault="0052695F" w:rsidP="21510615">
      <w:pPr>
        <w:spacing w:line="300" w:lineRule="exact"/>
        <w:rPr>
          <w:rFonts w:asciiTheme="minorHAnsi" w:hAnsiTheme="minorHAnsi" w:cstheme="minorBidi"/>
          <w:sz w:val="24"/>
          <w:szCs w:val="24"/>
        </w:rPr>
      </w:pPr>
      <w:r w:rsidRPr="21510615">
        <w:rPr>
          <w:rFonts w:asciiTheme="minorHAnsi" w:hAnsiTheme="minorHAnsi" w:cstheme="minorBidi"/>
          <w:sz w:val="24"/>
          <w:szCs w:val="24"/>
        </w:rPr>
        <w:t xml:space="preserve">If you use Facebook, you might like to join our official group </w:t>
      </w:r>
      <w:r w:rsidR="00C02E59" w:rsidRPr="21510615">
        <w:rPr>
          <w:rFonts w:asciiTheme="minorHAnsi" w:hAnsiTheme="minorHAnsi" w:cstheme="minorBidi"/>
          <w:sz w:val="24"/>
          <w:szCs w:val="24"/>
        </w:rPr>
        <w:t>for current students and alumni</w:t>
      </w:r>
      <w:r w:rsidRPr="21510615">
        <w:rPr>
          <w:rFonts w:asciiTheme="minorHAnsi" w:hAnsiTheme="minorHAnsi" w:cstheme="minorBidi"/>
          <w:sz w:val="24"/>
          <w:szCs w:val="24"/>
        </w:rPr>
        <w:t xml:space="preserve">: </w:t>
      </w:r>
      <w:hyperlink r:id="rId33">
        <w:r w:rsidR="006E5C6A" w:rsidRPr="21510615">
          <w:rPr>
            <w:rStyle w:val="Hyperlink"/>
            <w:rFonts w:asciiTheme="minorHAnsi" w:hAnsiTheme="minorHAnsi" w:cstheme="minorBidi"/>
            <w:sz w:val="24"/>
            <w:szCs w:val="24"/>
          </w:rPr>
          <w:t>https://www.facebook.com/groups/892040547505464/</w:t>
        </w:r>
      </w:hyperlink>
      <w:r w:rsidRPr="21510615">
        <w:rPr>
          <w:rFonts w:asciiTheme="minorHAnsi" w:hAnsiTheme="minorHAnsi" w:cstheme="minorBidi"/>
          <w:sz w:val="24"/>
          <w:szCs w:val="24"/>
        </w:rPr>
        <w:t>, ‘Exeter Secondary English PGCE’. This presents an opportunity to access current students who may be able to answer your questions about the course.</w:t>
      </w:r>
    </w:p>
    <w:p w14:paraId="6D98A12B" w14:textId="77777777" w:rsidR="0052695F" w:rsidRPr="00522162" w:rsidRDefault="0052695F" w:rsidP="00522162">
      <w:pPr>
        <w:rPr>
          <w:rFonts w:asciiTheme="minorHAnsi" w:hAnsiTheme="minorHAnsi" w:cstheme="minorHAnsi"/>
          <w:sz w:val="24"/>
          <w:szCs w:val="24"/>
        </w:rPr>
      </w:pPr>
    </w:p>
    <w:p w14:paraId="76394508" w14:textId="77777777" w:rsidR="00B964C9" w:rsidRPr="00522162" w:rsidRDefault="00B964C9" w:rsidP="00522162">
      <w:pPr>
        <w:spacing w:line="300" w:lineRule="exact"/>
        <w:rPr>
          <w:rFonts w:asciiTheme="minorHAnsi" w:hAnsiTheme="minorHAnsi" w:cstheme="minorHAnsi"/>
          <w:sz w:val="24"/>
          <w:szCs w:val="24"/>
        </w:rPr>
      </w:pPr>
      <w:r w:rsidRPr="00522162">
        <w:rPr>
          <w:rFonts w:asciiTheme="minorHAnsi" w:hAnsiTheme="minorHAnsi" w:cstheme="minorHAnsi"/>
          <w:sz w:val="24"/>
          <w:szCs w:val="24"/>
        </w:rPr>
        <w:t xml:space="preserve">We hope this letter </w:t>
      </w:r>
      <w:r w:rsidR="00684035" w:rsidRPr="00522162">
        <w:rPr>
          <w:rFonts w:asciiTheme="minorHAnsi" w:hAnsiTheme="minorHAnsi" w:cstheme="minorHAnsi"/>
          <w:sz w:val="24"/>
          <w:szCs w:val="24"/>
        </w:rPr>
        <w:t xml:space="preserve">will </w:t>
      </w:r>
      <w:r w:rsidRPr="00522162">
        <w:rPr>
          <w:rFonts w:asciiTheme="minorHAnsi" w:hAnsiTheme="minorHAnsi" w:cstheme="minorHAnsi"/>
          <w:sz w:val="24"/>
          <w:szCs w:val="24"/>
        </w:rPr>
        <w:t>whet</w:t>
      </w:r>
      <w:r w:rsidR="00684035" w:rsidRPr="00522162">
        <w:rPr>
          <w:rFonts w:asciiTheme="minorHAnsi" w:hAnsiTheme="minorHAnsi" w:cstheme="minorHAnsi"/>
          <w:sz w:val="24"/>
          <w:szCs w:val="24"/>
        </w:rPr>
        <w:t xml:space="preserve"> </w:t>
      </w:r>
      <w:r w:rsidRPr="00522162">
        <w:rPr>
          <w:rFonts w:asciiTheme="minorHAnsi" w:hAnsiTheme="minorHAnsi" w:cstheme="minorHAnsi"/>
          <w:sz w:val="24"/>
          <w:szCs w:val="24"/>
        </w:rPr>
        <w:t>your appetite for the course</w:t>
      </w:r>
      <w:r w:rsidR="00684035" w:rsidRPr="00522162">
        <w:rPr>
          <w:rFonts w:asciiTheme="minorHAnsi" w:hAnsiTheme="minorHAnsi" w:cstheme="minorHAnsi"/>
          <w:sz w:val="24"/>
          <w:szCs w:val="24"/>
        </w:rPr>
        <w:t xml:space="preserve"> and at the same time signal our high expectations of your commitment to the course</w:t>
      </w:r>
      <w:r w:rsidRPr="00522162">
        <w:rPr>
          <w:rFonts w:asciiTheme="minorHAnsi" w:hAnsiTheme="minorHAnsi" w:cstheme="minorHAnsi"/>
          <w:sz w:val="24"/>
          <w:szCs w:val="24"/>
        </w:rPr>
        <w:t xml:space="preserve">.  </w:t>
      </w:r>
      <w:r w:rsidRPr="00522162">
        <w:rPr>
          <w:rFonts w:asciiTheme="minorHAnsi" w:hAnsiTheme="minorHAnsi" w:cstheme="minorHAnsi"/>
          <w:b/>
          <w:sz w:val="24"/>
          <w:szCs w:val="24"/>
        </w:rPr>
        <w:t xml:space="preserve">  </w:t>
      </w:r>
      <w:r w:rsidRPr="00522162">
        <w:rPr>
          <w:rFonts w:asciiTheme="minorHAnsi" w:hAnsiTheme="minorHAnsi" w:cstheme="minorHAnsi"/>
          <w:sz w:val="24"/>
          <w:szCs w:val="24"/>
        </w:rPr>
        <w:t>We do ask a lot of you in terms of preparation, and the course itself is demanding, but don’t be daunted by it - you will receive plenty of support, and hopefully, plenty of satisfaction.  If you want more information about the course or about anything in this booklet, please don’t hesitate to get in touch with us, and we’ll be only too happy to talk to you.   We look forward to working with you, and to seeing you develop as the future stars of English teaching!</w:t>
      </w:r>
    </w:p>
    <w:p w14:paraId="2946DB82" w14:textId="77777777" w:rsidR="00B964C9" w:rsidRPr="00522162" w:rsidRDefault="00B964C9" w:rsidP="00522162">
      <w:pPr>
        <w:rPr>
          <w:rFonts w:asciiTheme="minorHAnsi" w:hAnsiTheme="minorHAnsi" w:cstheme="minorHAnsi"/>
          <w:sz w:val="24"/>
          <w:szCs w:val="24"/>
        </w:rPr>
      </w:pPr>
    </w:p>
    <w:p w14:paraId="3ABD2366" w14:textId="77777777" w:rsidR="00B964C9" w:rsidRPr="00522162" w:rsidRDefault="00B964C9" w:rsidP="00522162">
      <w:pPr>
        <w:spacing w:line="300" w:lineRule="exact"/>
        <w:jc w:val="both"/>
        <w:rPr>
          <w:rFonts w:asciiTheme="minorHAnsi" w:hAnsiTheme="minorHAnsi" w:cstheme="minorHAnsi"/>
          <w:b/>
          <w:color w:val="0070C0"/>
          <w:sz w:val="24"/>
          <w:szCs w:val="24"/>
        </w:rPr>
      </w:pPr>
      <w:r w:rsidRPr="00522162">
        <w:rPr>
          <w:rFonts w:asciiTheme="minorHAnsi" w:hAnsiTheme="minorHAnsi" w:cstheme="minorHAnsi"/>
          <w:b/>
          <w:color w:val="0070C0"/>
          <w:sz w:val="24"/>
          <w:szCs w:val="24"/>
        </w:rPr>
        <w:t>Enjoy your summer!</w:t>
      </w:r>
    </w:p>
    <w:p w14:paraId="5997CC1D" w14:textId="77777777" w:rsidR="00B964C9" w:rsidRPr="00522162" w:rsidRDefault="00B964C9" w:rsidP="00522162">
      <w:pPr>
        <w:spacing w:line="300" w:lineRule="exact"/>
        <w:jc w:val="both"/>
        <w:rPr>
          <w:rFonts w:asciiTheme="minorHAnsi" w:hAnsiTheme="minorHAnsi" w:cstheme="minorHAnsi"/>
          <w:sz w:val="24"/>
          <w:szCs w:val="24"/>
        </w:rPr>
      </w:pPr>
    </w:p>
    <w:p w14:paraId="06AF104A" w14:textId="6FC4D3A8" w:rsidR="00402217" w:rsidRPr="00522162" w:rsidRDefault="00522162" w:rsidP="00522162">
      <w:pPr>
        <w:spacing w:line="300" w:lineRule="exact"/>
        <w:jc w:val="both"/>
        <w:rPr>
          <w:rFonts w:ascii="Calibri" w:hAnsi="Calibri"/>
          <w:sz w:val="24"/>
          <w:szCs w:val="24"/>
        </w:rPr>
      </w:pPr>
      <w:r w:rsidRPr="00522162">
        <w:rPr>
          <w:rFonts w:asciiTheme="minorHAnsi" w:hAnsiTheme="minorHAnsi" w:cstheme="minorHAnsi"/>
          <w:sz w:val="24"/>
          <w:szCs w:val="24"/>
        </w:rPr>
        <w:t>Dr Ruth Newman</w:t>
      </w:r>
      <w:r w:rsidR="00990324">
        <w:rPr>
          <w:rFonts w:asciiTheme="minorHAnsi" w:hAnsiTheme="minorHAnsi" w:cstheme="minorHAnsi"/>
          <w:sz w:val="24"/>
          <w:szCs w:val="24"/>
        </w:rPr>
        <w:t xml:space="preserve"> and Dr Sharon Morgan</w:t>
      </w:r>
      <w:r w:rsidR="00B964C9" w:rsidRPr="00522162">
        <w:rPr>
          <w:rFonts w:asciiTheme="minorHAnsi" w:hAnsiTheme="minorHAnsi" w:cstheme="minorHAnsi"/>
          <w:sz w:val="24"/>
          <w:szCs w:val="24"/>
        </w:rPr>
        <w:tab/>
      </w:r>
      <w:r w:rsidR="00B964C9" w:rsidRPr="00522162">
        <w:rPr>
          <w:rFonts w:asciiTheme="minorHAnsi" w:hAnsiTheme="minorHAnsi" w:cstheme="minorHAnsi"/>
          <w:sz w:val="24"/>
          <w:szCs w:val="24"/>
        </w:rPr>
        <w:tab/>
      </w:r>
      <w:r w:rsidR="00B964C9" w:rsidRPr="00522162">
        <w:rPr>
          <w:rFonts w:asciiTheme="minorHAnsi" w:hAnsiTheme="minorHAnsi" w:cstheme="minorHAnsi"/>
          <w:sz w:val="24"/>
          <w:szCs w:val="24"/>
        </w:rPr>
        <w:tab/>
      </w:r>
      <w:r w:rsidR="00B964C9" w:rsidRPr="00522162">
        <w:rPr>
          <w:rFonts w:asciiTheme="minorHAnsi" w:hAnsiTheme="minorHAnsi" w:cstheme="minorHAnsi"/>
          <w:sz w:val="24"/>
          <w:szCs w:val="24"/>
        </w:rPr>
        <w:tab/>
        <w:t xml:space="preserve"> </w:t>
      </w:r>
      <w:r w:rsidR="00402217" w:rsidRPr="00522162">
        <w:rPr>
          <w:rFonts w:asciiTheme="minorHAnsi" w:hAnsiTheme="minorHAnsi" w:cstheme="minorHAnsi"/>
          <w:sz w:val="24"/>
          <w:szCs w:val="24"/>
        </w:rPr>
        <w:tab/>
      </w:r>
      <w:r w:rsidR="00402217" w:rsidRPr="00522162">
        <w:rPr>
          <w:rFonts w:asciiTheme="minorHAnsi" w:hAnsiTheme="minorHAnsi" w:cstheme="minorHAnsi"/>
          <w:sz w:val="24"/>
          <w:szCs w:val="24"/>
        </w:rPr>
        <w:tab/>
      </w:r>
      <w:r w:rsidR="00402217" w:rsidRPr="00522162">
        <w:rPr>
          <w:rFonts w:asciiTheme="minorHAnsi" w:hAnsiTheme="minorHAnsi" w:cstheme="minorHAnsi"/>
          <w:sz w:val="24"/>
          <w:szCs w:val="24"/>
        </w:rPr>
        <w:tab/>
      </w:r>
    </w:p>
    <w:p w14:paraId="1DCE8FD8" w14:textId="3A9C690B" w:rsidR="00990324" w:rsidRDefault="00990324" w:rsidP="00522162">
      <w:pPr>
        <w:numPr>
          <w:ilvl w:val="12"/>
          <w:numId w:val="0"/>
        </w:numPr>
        <w:spacing w:line="300" w:lineRule="exact"/>
        <w:jc w:val="both"/>
        <w:rPr>
          <w:rFonts w:ascii="Calibri" w:hAnsi="Calibri"/>
          <w:b/>
          <w:color w:val="002060"/>
          <w:sz w:val="24"/>
          <w:szCs w:val="24"/>
        </w:rPr>
      </w:pPr>
      <w:hyperlink r:id="rId34" w:history="1">
        <w:r w:rsidRPr="00704715">
          <w:rPr>
            <w:rStyle w:val="Hyperlink"/>
            <w:rFonts w:ascii="Calibri" w:hAnsi="Calibri"/>
            <w:b/>
            <w:sz w:val="24"/>
            <w:szCs w:val="24"/>
          </w:rPr>
          <w:t>r.m.c.newman@exeter.ac.uk</w:t>
        </w:r>
      </w:hyperlink>
    </w:p>
    <w:p w14:paraId="3E97C83D" w14:textId="65304349" w:rsidR="00522162" w:rsidRPr="00990324" w:rsidRDefault="00990324" w:rsidP="00990324">
      <w:pPr>
        <w:numPr>
          <w:ilvl w:val="12"/>
          <w:numId w:val="0"/>
        </w:numPr>
        <w:spacing w:line="300" w:lineRule="exact"/>
        <w:jc w:val="both"/>
        <w:rPr>
          <w:rFonts w:ascii="Calibri" w:hAnsi="Calibri"/>
          <w:sz w:val="24"/>
          <w:szCs w:val="24"/>
        </w:rPr>
      </w:pPr>
      <w:hyperlink r:id="rId35" w:history="1">
        <w:r w:rsidRPr="00704715">
          <w:rPr>
            <w:rStyle w:val="Hyperlink"/>
            <w:rFonts w:ascii="Calibri" w:hAnsi="Calibri"/>
            <w:b/>
            <w:sz w:val="24"/>
            <w:szCs w:val="24"/>
          </w:rPr>
          <w:t>s.d.morgan@exeter.ac.uk</w:t>
        </w:r>
      </w:hyperlink>
      <w:r>
        <w:rPr>
          <w:rFonts w:ascii="Calibri" w:hAnsi="Calibri"/>
          <w:b/>
          <w:color w:val="002060"/>
          <w:sz w:val="24"/>
          <w:szCs w:val="24"/>
        </w:rPr>
        <w:t xml:space="preserve"> </w:t>
      </w:r>
      <w:r w:rsidR="00402217" w:rsidRPr="00522162">
        <w:rPr>
          <w:rFonts w:ascii="Calibri" w:hAnsi="Calibri"/>
          <w:sz w:val="24"/>
          <w:szCs w:val="24"/>
        </w:rPr>
        <w:tab/>
      </w:r>
    </w:p>
    <w:p w14:paraId="750A99DB" w14:textId="062E7053" w:rsidR="00B964C9" w:rsidRPr="00522162" w:rsidRDefault="00402217" w:rsidP="00522162">
      <w:pPr>
        <w:numPr>
          <w:ilvl w:val="12"/>
          <w:numId w:val="0"/>
        </w:numPr>
        <w:spacing w:line="300" w:lineRule="exact"/>
        <w:jc w:val="both"/>
        <w:rPr>
          <w:rFonts w:ascii="Century Gothic" w:hAnsi="Century Gothic"/>
          <w:b/>
          <w:bCs/>
          <w:color w:val="2E74B5" w:themeColor="accent1" w:themeShade="BF"/>
          <w:sz w:val="32"/>
          <w:szCs w:val="32"/>
          <w:lang w:val="en-US"/>
        </w:rPr>
      </w:pPr>
      <w:r w:rsidRPr="00522162">
        <w:rPr>
          <w:rFonts w:ascii="Century Gothic" w:hAnsi="Century Gothic"/>
          <w:b/>
          <w:bCs/>
          <w:color w:val="2E74B5" w:themeColor="accent1" w:themeShade="BF"/>
          <w:sz w:val="32"/>
          <w:szCs w:val="32"/>
          <w:lang w:val="en-US"/>
        </w:rPr>
        <w:lastRenderedPageBreak/>
        <w:tab/>
      </w:r>
    </w:p>
    <w:p w14:paraId="2A7B0935" w14:textId="77777777" w:rsidR="00B964C9" w:rsidRPr="00522162" w:rsidRDefault="00B964C9" w:rsidP="00522162">
      <w:pPr>
        <w:pStyle w:val="Heading1"/>
        <w:jc w:val="center"/>
        <w:rPr>
          <w:color w:val="2E74B5" w:themeColor="accent1" w:themeShade="BF"/>
          <w:sz w:val="32"/>
          <w:szCs w:val="32"/>
        </w:rPr>
      </w:pPr>
      <w:r w:rsidRPr="00522162">
        <w:rPr>
          <w:color w:val="2E74B5" w:themeColor="accent1" w:themeShade="BF"/>
          <w:sz w:val="32"/>
          <w:szCs w:val="32"/>
        </w:rPr>
        <w:t>PRE-COURSE READING LIST</w:t>
      </w:r>
    </w:p>
    <w:p w14:paraId="110FFD37" w14:textId="77777777" w:rsidR="00B964C9" w:rsidRPr="00402217" w:rsidRDefault="00B964C9" w:rsidP="00C02E59">
      <w:pPr>
        <w:numPr>
          <w:ilvl w:val="12"/>
          <w:numId w:val="0"/>
        </w:numPr>
        <w:spacing w:line="276" w:lineRule="auto"/>
        <w:jc w:val="center"/>
        <w:rPr>
          <w:rFonts w:ascii="Calibri" w:hAnsi="Calibri"/>
          <w:b/>
          <w:sz w:val="8"/>
          <w:szCs w:val="8"/>
          <w:u w:val="single"/>
        </w:rPr>
      </w:pPr>
    </w:p>
    <w:p w14:paraId="73D19B77" w14:textId="77777777" w:rsidR="00522162" w:rsidRDefault="00522162" w:rsidP="00522162">
      <w:pPr>
        <w:spacing w:after="120" w:line="276" w:lineRule="auto"/>
        <w:rPr>
          <w:rFonts w:ascii="Calibri" w:hAnsi="Calibri"/>
          <w:sz w:val="24"/>
          <w:szCs w:val="24"/>
        </w:rPr>
      </w:pPr>
    </w:p>
    <w:p w14:paraId="4D9B90D1" w14:textId="79E8D21D" w:rsidR="00B964C9" w:rsidRPr="00522162" w:rsidRDefault="00B964C9" w:rsidP="00522162">
      <w:pPr>
        <w:spacing w:after="120" w:line="276" w:lineRule="auto"/>
        <w:rPr>
          <w:rFonts w:ascii="Calibri" w:hAnsi="Calibri"/>
          <w:sz w:val="24"/>
          <w:szCs w:val="24"/>
        </w:rPr>
      </w:pPr>
      <w:r w:rsidRPr="00522162">
        <w:rPr>
          <w:rFonts w:ascii="Calibri" w:hAnsi="Calibri"/>
          <w:sz w:val="24"/>
          <w:szCs w:val="24"/>
        </w:rPr>
        <w:t>We are keen to encourage wide and varied reading throughout the course.   Please keep a bibliography of books you have read, perhaps with a few brief lines about ones you found particularly interesting or provoking</w:t>
      </w:r>
      <w:r w:rsidR="00DC5002" w:rsidRPr="00522162">
        <w:rPr>
          <w:rFonts w:ascii="Calibri" w:hAnsi="Calibri"/>
          <w:sz w:val="24"/>
          <w:szCs w:val="24"/>
        </w:rPr>
        <w:t xml:space="preserve">. </w:t>
      </w:r>
      <w:r w:rsidR="003B447A" w:rsidRPr="00522162">
        <w:rPr>
          <w:rFonts w:ascii="Calibri" w:hAnsi="Calibri"/>
          <w:sz w:val="24"/>
          <w:szCs w:val="24"/>
        </w:rPr>
        <w:t xml:space="preserve">You can buy the </w:t>
      </w:r>
      <w:r w:rsidR="00402217" w:rsidRPr="00522162">
        <w:rPr>
          <w:rFonts w:ascii="Calibri" w:hAnsi="Calibri"/>
          <w:sz w:val="24"/>
          <w:szCs w:val="24"/>
        </w:rPr>
        <w:t>books as used copies on Amazon.</w:t>
      </w:r>
      <w:r w:rsidRPr="00522162">
        <w:rPr>
          <w:rFonts w:ascii="Calibri" w:hAnsi="Calibri"/>
          <w:sz w:val="24"/>
          <w:szCs w:val="24"/>
        </w:rPr>
        <w:t xml:space="preserve">  </w:t>
      </w:r>
    </w:p>
    <w:p w14:paraId="29B64096" w14:textId="77777777" w:rsidR="00C02E59" w:rsidRPr="00522162" w:rsidRDefault="00DC5002" w:rsidP="00522162">
      <w:pPr>
        <w:pStyle w:val="Heading2"/>
        <w:spacing w:line="276" w:lineRule="auto"/>
        <w:jc w:val="left"/>
        <w:rPr>
          <w:rFonts w:ascii="Calibri" w:hAnsi="Calibri"/>
          <w:sz w:val="24"/>
          <w:szCs w:val="24"/>
        </w:rPr>
      </w:pPr>
      <w:r w:rsidRPr="00522162">
        <w:rPr>
          <w:rFonts w:ascii="Calibri" w:hAnsi="Calibri"/>
          <w:sz w:val="24"/>
          <w:szCs w:val="24"/>
        </w:rPr>
        <w:t>Set text</w:t>
      </w:r>
      <w:r w:rsidR="00A5632A" w:rsidRPr="00522162">
        <w:rPr>
          <w:rFonts w:ascii="Calibri" w:hAnsi="Calibri"/>
          <w:sz w:val="24"/>
          <w:szCs w:val="24"/>
        </w:rPr>
        <w:t>:</w:t>
      </w:r>
    </w:p>
    <w:p w14:paraId="0B41B8E3" w14:textId="7D4A7DBF" w:rsidR="00DC5002" w:rsidRPr="00522162" w:rsidRDefault="00034CDC" w:rsidP="00522162">
      <w:pPr>
        <w:numPr>
          <w:ilvl w:val="0"/>
          <w:numId w:val="14"/>
        </w:numPr>
        <w:rPr>
          <w:rFonts w:ascii="Calibri" w:hAnsi="Calibri"/>
          <w:sz w:val="24"/>
          <w:szCs w:val="24"/>
          <w:lang w:eastAsia="en-GB"/>
        </w:rPr>
      </w:pPr>
      <w:r w:rsidRPr="00522162">
        <w:rPr>
          <w:rFonts w:ascii="Calibri" w:hAnsi="Calibri"/>
          <w:sz w:val="24"/>
          <w:szCs w:val="24"/>
        </w:rPr>
        <w:t>Watson, A. &amp; Newman, R. (Eds) (2021</w:t>
      </w:r>
      <w:r w:rsidR="00B964C9" w:rsidRPr="00522162">
        <w:rPr>
          <w:rFonts w:ascii="Calibri" w:hAnsi="Calibri"/>
          <w:sz w:val="24"/>
          <w:szCs w:val="24"/>
        </w:rPr>
        <w:t xml:space="preserve">) </w:t>
      </w:r>
      <w:r w:rsidRPr="00522162">
        <w:rPr>
          <w:rFonts w:ascii="Calibri" w:hAnsi="Calibri" w:cs="Arial"/>
          <w:bCs/>
          <w:i/>
          <w:color w:val="000000"/>
          <w:sz w:val="24"/>
          <w:szCs w:val="24"/>
        </w:rPr>
        <w:t>A Practical Guide to Teaching English in the Secondary School</w:t>
      </w:r>
      <w:r w:rsidR="009E74E6" w:rsidRPr="00522162">
        <w:rPr>
          <w:rFonts w:ascii="Calibri" w:hAnsi="Calibri" w:cs="Arial"/>
          <w:b/>
          <w:bCs/>
          <w:color w:val="000000"/>
          <w:sz w:val="24"/>
          <w:szCs w:val="24"/>
        </w:rPr>
        <w:t xml:space="preserve"> </w:t>
      </w:r>
      <w:r w:rsidR="009D5C47" w:rsidRPr="00522162">
        <w:rPr>
          <w:rFonts w:ascii="Calibri" w:hAnsi="Calibri"/>
          <w:sz w:val="24"/>
          <w:szCs w:val="24"/>
        </w:rPr>
        <w:t>Routledge</w:t>
      </w:r>
      <w:r w:rsidR="00E3573D" w:rsidRPr="00522162">
        <w:rPr>
          <w:rFonts w:ascii="Calibri" w:hAnsi="Calibri"/>
          <w:sz w:val="24"/>
          <w:szCs w:val="24"/>
        </w:rPr>
        <w:t xml:space="preserve">, </w:t>
      </w:r>
      <w:r w:rsidRPr="00522162">
        <w:rPr>
          <w:rFonts w:ascii="Calibri" w:hAnsi="Calibri"/>
          <w:sz w:val="24"/>
          <w:szCs w:val="24"/>
        </w:rPr>
        <w:t>2</w:t>
      </w:r>
      <w:r w:rsidRPr="00522162">
        <w:rPr>
          <w:rFonts w:ascii="Calibri" w:hAnsi="Calibri"/>
          <w:sz w:val="24"/>
          <w:szCs w:val="24"/>
          <w:vertAlign w:val="superscript"/>
        </w:rPr>
        <w:t>nd</w:t>
      </w:r>
      <w:r w:rsidRPr="00522162">
        <w:rPr>
          <w:rFonts w:ascii="Calibri" w:hAnsi="Calibri"/>
          <w:sz w:val="24"/>
          <w:szCs w:val="24"/>
        </w:rPr>
        <w:t xml:space="preserve"> edition. (Make sure that you get this version not the first edition edited by A. Green as that one is out of date).</w:t>
      </w:r>
    </w:p>
    <w:p w14:paraId="6B699379" w14:textId="77777777" w:rsidR="00DC5002" w:rsidRPr="00522162" w:rsidRDefault="00DC5002" w:rsidP="00522162">
      <w:pPr>
        <w:rPr>
          <w:rFonts w:ascii="Calibri" w:hAnsi="Calibri"/>
          <w:sz w:val="24"/>
          <w:szCs w:val="24"/>
        </w:rPr>
      </w:pPr>
    </w:p>
    <w:p w14:paraId="3FE9F23F" w14:textId="4AC95D9A" w:rsidR="00C02E59" w:rsidRPr="00522162" w:rsidRDefault="75E80B8F" w:rsidP="00522162">
      <w:pPr>
        <w:spacing w:line="276" w:lineRule="auto"/>
        <w:rPr>
          <w:rFonts w:ascii="Calibri" w:hAnsi="Calibri"/>
          <w:b/>
          <w:bCs/>
          <w:sz w:val="24"/>
          <w:szCs w:val="24"/>
          <w:u w:val="single"/>
        </w:rPr>
      </w:pPr>
      <w:r w:rsidRPr="3F250DE8">
        <w:rPr>
          <w:rFonts w:ascii="Calibri" w:hAnsi="Calibri"/>
          <w:b/>
          <w:bCs/>
          <w:sz w:val="24"/>
          <w:szCs w:val="24"/>
          <w:u w:val="single"/>
        </w:rPr>
        <w:t>Literature</w:t>
      </w:r>
      <w:r w:rsidR="00B964C9" w:rsidRPr="3F250DE8">
        <w:rPr>
          <w:rFonts w:ascii="Calibri" w:hAnsi="Calibri"/>
          <w:b/>
          <w:bCs/>
          <w:sz w:val="24"/>
          <w:szCs w:val="24"/>
          <w:u w:val="single"/>
        </w:rPr>
        <w:t xml:space="preserve"> texts:</w:t>
      </w:r>
    </w:p>
    <w:p w14:paraId="13A53B25" w14:textId="77777777" w:rsidR="00B964C9" w:rsidRPr="00522162" w:rsidRDefault="00B964C9" w:rsidP="00522162">
      <w:pPr>
        <w:spacing w:line="276" w:lineRule="auto"/>
        <w:rPr>
          <w:rFonts w:ascii="Calibri" w:hAnsi="Calibri"/>
          <w:sz w:val="24"/>
          <w:szCs w:val="24"/>
          <w:u w:val="single"/>
        </w:rPr>
      </w:pPr>
      <w:r w:rsidRPr="00522162">
        <w:rPr>
          <w:rFonts w:ascii="Calibri" w:hAnsi="Calibri"/>
          <w:sz w:val="24"/>
          <w:szCs w:val="24"/>
        </w:rPr>
        <w:t>Below are texts commonly taught in school and which we may use in workshops or seminars, in activities which will require secure academic understanding of the texts.</w:t>
      </w:r>
      <w:r w:rsidR="002D6386" w:rsidRPr="00522162">
        <w:rPr>
          <w:rFonts w:ascii="Calibri" w:hAnsi="Calibri"/>
          <w:sz w:val="24"/>
          <w:szCs w:val="24"/>
        </w:rPr>
        <w:t xml:space="preserve"> These are required reading: </w:t>
      </w:r>
      <w:r w:rsidR="002D6386" w:rsidRPr="00522162">
        <w:rPr>
          <w:rFonts w:ascii="Calibri" w:hAnsi="Calibri"/>
          <w:sz w:val="24"/>
          <w:szCs w:val="24"/>
          <w:u w:val="single"/>
        </w:rPr>
        <w:t>p</w:t>
      </w:r>
      <w:r w:rsidR="00DC5002" w:rsidRPr="00522162">
        <w:rPr>
          <w:rFonts w:ascii="Calibri" w:hAnsi="Calibri"/>
          <w:sz w:val="24"/>
          <w:szCs w:val="24"/>
          <w:u w:val="single"/>
        </w:rPr>
        <w:t>lease make sure that you have secure knowledge of these before October.</w:t>
      </w:r>
    </w:p>
    <w:p w14:paraId="144DE558" w14:textId="5F1DBB16" w:rsidR="00B964C9" w:rsidRPr="00522162" w:rsidRDefault="00B964C9" w:rsidP="21510615">
      <w:pPr>
        <w:numPr>
          <w:ilvl w:val="0"/>
          <w:numId w:val="9"/>
        </w:numPr>
        <w:rPr>
          <w:rFonts w:ascii="Calibri" w:hAnsi="Calibri"/>
          <w:i/>
          <w:iCs/>
          <w:sz w:val="24"/>
          <w:szCs w:val="24"/>
        </w:rPr>
      </w:pPr>
      <w:r w:rsidRPr="21510615">
        <w:rPr>
          <w:rFonts w:ascii="Calibri" w:hAnsi="Calibri"/>
          <w:sz w:val="24"/>
          <w:szCs w:val="24"/>
        </w:rPr>
        <w:t>Shakespeare</w:t>
      </w:r>
      <w:r w:rsidR="00ED7A3C" w:rsidRPr="21510615">
        <w:rPr>
          <w:rFonts w:ascii="Calibri" w:hAnsi="Calibri"/>
          <w:sz w:val="24"/>
          <w:szCs w:val="24"/>
        </w:rPr>
        <w:t xml:space="preserve">, </w:t>
      </w:r>
      <w:r w:rsidRPr="21510615">
        <w:rPr>
          <w:rFonts w:ascii="Calibri" w:hAnsi="Calibri"/>
          <w:i/>
          <w:iCs/>
          <w:sz w:val="24"/>
          <w:szCs w:val="24"/>
        </w:rPr>
        <w:t xml:space="preserve">Romeo and Juliet </w:t>
      </w:r>
      <w:r w:rsidRPr="21510615">
        <w:rPr>
          <w:rFonts w:ascii="Calibri" w:hAnsi="Calibri"/>
          <w:sz w:val="24"/>
          <w:szCs w:val="24"/>
        </w:rPr>
        <w:t>and</w:t>
      </w:r>
      <w:r w:rsidRPr="21510615">
        <w:rPr>
          <w:rFonts w:ascii="Calibri" w:hAnsi="Calibri"/>
          <w:i/>
          <w:iCs/>
          <w:sz w:val="24"/>
          <w:szCs w:val="24"/>
        </w:rPr>
        <w:t xml:space="preserve"> Macbeth</w:t>
      </w:r>
    </w:p>
    <w:p w14:paraId="099E8763" w14:textId="6A5A3836" w:rsidR="009E74E6" w:rsidRPr="00522162" w:rsidRDefault="00E3573D" w:rsidP="00522162">
      <w:pPr>
        <w:numPr>
          <w:ilvl w:val="0"/>
          <w:numId w:val="9"/>
        </w:numPr>
        <w:rPr>
          <w:rFonts w:ascii="Calibri" w:hAnsi="Calibri"/>
          <w:sz w:val="24"/>
          <w:szCs w:val="24"/>
        </w:rPr>
      </w:pPr>
      <w:r w:rsidRPr="00522162">
        <w:rPr>
          <w:rFonts w:ascii="Calibri" w:hAnsi="Calibri"/>
          <w:sz w:val="24"/>
          <w:szCs w:val="24"/>
        </w:rPr>
        <w:t>Robert Louis Stevenson</w:t>
      </w:r>
      <w:r w:rsidR="00ED7A3C">
        <w:rPr>
          <w:rFonts w:ascii="Calibri" w:hAnsi="Calibri"/>
          <w:sz w:val="24"/>
          <w:szCs w:val="24"/>
        </w:rPr>
        <w:t xml:space="preserve">, </w:t>
      </w:r>
      <w:r w:rsidR="00020810" w:rsidRPr="00522162">
        <w:rPr>
          <w:rFonts w:ascii="Calibri" w:hAnsi="Calibri"/>
          <w:i/>
          <w:sz w:val="24"/>
          <w:szCs w:val="24"/>
        </w:rPr>
        <w:t xml:space="preserve">The Strange Case of </w:t>
      </w:r>
      <w:r w:rsidRPr="00522162">
        <w:rPr>
          <w:rFonts w:ascii="Calibri" w:hAnsi="Calibri"/>
          <w:i/>
          <w:sz w:val="24"/>
          <w:szCs w:val="24"/>
        </w:rPr>
        <w:t>Dr Jekyll and Mr Hyde</w:t>
      </w:r>
    </w:p>
    <w:p w14:paraId="569A5A9F" w14:textId="3680CCFC" w:rsidR="00B964C9" w:rsidRPr="00522162" w:rsidRDefault="00B964C9" w:rsidP="21510615">
      <w:pPr>
        <w:numPr>
          <w:ilvl w:val="0"/>
          <w:numId w:val="9"/>
        </w:numPr>
        <w:rPr>
          <w:rFonts w:ascii="Calibri" w:hAnsi="Calibri"/>
          <w:i/>
          <w:iCs/>
          <w:sz w:val="24"/>
          <w:szCs w:val="24"/>
        </w:rPr>
      </w:pPr>
      <w:r w:rsidRPr="21510615">
        <w:rPr>
          <w:rFonts w:ascii="Calibri" w:hAnsi="Calibri"/>
          <w:sz w:val="24"/>
          <w:szCs w:val="24"/>
        </w:rPr>
        <w:t>J.B.</w:t>
      </w:r>
      <w:r w:rsidR="0052695F" w:rsidRPr="21510615">
        <w:rPr>
          <w:rFonts w:ascii="Calibri" w:hAnsi="Calibri"/>
          <w:sz w:val="24"/>
          <w:szCs w:val="24"/>
        </w:rPr>
        <w:t xml:space="preserve"> </w:t>
      </w:r>
      <w:r w:rsidRPr="21510615">
        <w:rPr>
          <w:rFonts w:ascii="Calibri" w:hAnsi="Calibri"/>
          <w:sz w:val="24"/>
          <w:szCs w:val="24"/>
        </w:rPr>
        <w:t>Priestley</w:t>
      </w:r>
      <w:r w:rsidR="00ED7A3C" w:rsidRPr="21510615">
        <w:rPr>
          <w:rFonts w:ascii="Calibri" w:hAnsi="Calibri"/>
          <w:sz w:val="24"/>
          <w:szCs w:val="24"/>
        </w:rPr>
        <w:t xml:space="preserve">, </w:t>
      </w:r>
      <w:r w:rsidRPr="21510615">
        <w:rPr>
          <w:rFonts w:ascii="Calibri" w:hAnsi="Calibri"/>
          <w:i/>
          <w:iCs/>
          <w:sz w:val="24"/>
          <w:szCs w:val="24"/>
        </w:rPr>
        <w:t>An Inspector Calls</w:t>
      </w:r>
    </w:p>
    <w:p w14:paraId="0F474669" w14:textId="1BBFFBAB" w:rsidR="3F250DE8" w:rsidRDefault="3F250DE8" w:rsidP="3F250DE8">
      <w:pPr>
        <w:rPr>
          <w:rFonts w:ascii="Calibri" w:hAnsi="Calibri"/>
          <w:i/>
          <w:iCs/>
          <w:sz w:val="24"/>
          <w:szCs w:val="24"/>
        </w:rPr>
      </w:pPr>
    </w:p>
    <w:p w14:paraId="3E629D5C" w14:textId="075D2D8D" w:rsidR="604494F2" w:rsidRDefault="604494F2" w:rsidP="3F250DE8">
      <w:pPr>
        <w:rPr>
          <w:rFonts w:ascii="Calibri" w:hAnsi="Calibri"/>
          <w:sz w:val="24"/>
          <w:szCs w:val="24"/>
        </w:rPr>
      </w:pPr>
      <w:r w:rsidRPr="3F250DE8">
        <w:rPr>
          <w:rFonts w:ascii="Calibri" w:hAnsi="Calibri"/>
          <w:sz w:val="24"/>
          <w:szCs w:val="24"/>
        </w:rPr>
        <w:t xml:space="preserve">In addition to the commonly taught texts above, we would also like you to read </w:t>
      </w:r>
      <w:r w:rsidR="05E7DA8E" w:rsidRPr="3F250DE8">
        <w:rPr>
          <w:rFonts w:ascii="Calibri" w:hAnsi="Calibri"/>
          <w:sz w:val="24"/>
          <w:szCs w:val="24"/>
        </w:rPr>
        <w:t xml:space="preserve">and develop understanding of </w:t>
      </w:r>
      <w:r w:rsidRPr="3F250DE8">
        <w:rPr>
          <w:rFonts w:ascii="Calibri" w:hAnsi="Calibri"/>
          <w:sz w:val="24"/>
          <w:szCs w:val="24"/>
        </w:rPr>
        <w:t xml:space="preserve">at least one </w:t>
      </w:r>
      <w:r w:rsidRPr="3F250DE8">
        <w:rPr>
          <w:rFonts w:ascii="Calibri" w:hAnsi="Calibri"/>
          <w:b/>
          <w:bCs/>
          <w:sz w:val="24"/>
          <w:szCs w:val="24"/>
        </w:rPr>
        <w:t>modern text</w:t>
      </w:r>
      <w:r w:rsidRPr="3F250DE8">
        <w:rPr>
          <w:rFonts w:ascii="Calibri" w:hAnsi="Calibri"/>
          <w:sz w:val="24"/>
          <w:szCs w:val="24"/>
        </w:rPr>
        <w:t xml:space="preserve">. Please </w:t>
      </w:r>
      <w:proofErr w:type="gramStart"/>
      <w:r w:rsidR="011D2AFD" w:rsidRPr="3F250DE8">
        <w:rPr>
          <w:rFonts w:ascii="Calibri" w:hAnsi="Calibri"/>
          <w:sz w:val="24"/>
          <w:szCs w:val="24"/>
        </w:rPr>
        <w:t>take a look</w:t>
      </w:r>
      <w:proofErr w:type="gramEnd"/>
      <w:r w:rsidR="011D2AFD" w:rsidRPr="3F250DE8">
        <w:rPr>
          <w:rFonts w:ascii="Calibri" w:hAnsi="Calibri"/>
          <w:sz w:val="24"/>
          <w:szCs w:val="24"/>
        </w:rPr>
        <w:t xml:space="preserve"> at the GCSE specifications (links below) and select at least one modern text</w:t>
      </w:r>
      <w:r w:rsidR="63A9ABE6" w:rsidRPr="3F250DE8">
        <w:rPr>
          <w:rFonts w:ascii="Calibri" w:hAnsi="Calibri"/>
          <w:sz w:val="24"/>
          <w:szCs w:val="24"/>
        </w:rPr>
        <w:t xml:space="preserve"> from those listed</w:t>
      </w:r>
      <w:r w:rsidR="011D2AFD" w:rsidRPr="3F250DE8">
        <w:rPr>
          <w:rFonts w:ascii="Calibri" w:hAnsi="Calibri"/>
          <w:sz w:val="24"/>
          <w:szCs w:val="24"/>
        </w:rPr>
        <w:t xml:space="preserve">. </w:t>
      </w:r>
      <w:r w:rsidR="53A39795" w:rsidRPr="3F250DE8">
        <w:rPr>
          <w:rFonts w:ascii="Calibri" w:hAnsi="Calibri"/>
          <w:sz w:val="24"/>
          <w:szCs w:val="24"/>
        </w:rPr>
        <w:t>Our recommendations include:</w:t>
      </w:r>
    </w:p>
    <w:p w14:paraId="77A3B781" w14:textId="1E651857" w:rsidR="53A39795" w:rsidRDefault="53A39795" w:rsidP="21510615">
      <w:pPr>
        <w:pStyle w:val="ListParagraph"/>
        <w:numPr>
          <w:ilvl w:val="0"/>
          <w:numId w:val="1"/>
        </w:numPr>
        <w:rPr>
          <w:rFonts w:ascii="Calibri" w:hAnsi="Calibri"/>
          <w:i/>
          <w:iCs/>
          <w:sz w:val="24"/>
          <w:szCs w:val="24"/>
        </w:rPr>
      </w:pPr>
      <w:r w:rsidRPr="21510615">
        <w:rPr>
          <w:rFonts w:ascii="Calibri" w:hAnsi="Calibri"/>
          <w:sz w:val="24"/>
          <w:szCs w:val="24"/>
        </w:rPr>
        <w:t xml:space="preserve">Kit de Waal, </w:t>
      </w:r>
      <w:r w:rsidRPr="21510615">
        <w:rPr>
          <w:rFonts w:ascii="Calibri" w:hAnsi="Calibri"/>
          <w:i/>
          <w:iCs/>
          <w:sz w:val="24"/>
          <w:szCs w:val="24"/>
        </w:rPr>
        <w:t>My Name is Leon</w:t>
      </w:r>
    </w:p>
    <w:p w14:paraId="5A0ED810" w14:textId="465BE4F0" w:rsidR="53A39795" w:rsidRPr="00ED7A3C" w:rsidRDefault="53A39795" w:rsidP="21510615">
      <w:pPr>
        <w:pStyle w:val="ListParagraph"/>
        <w:numPr>
          <w:ilvl w:val="0"/>
          <w:numId w:val="1"/>
        </w:numPr>
        <w:rPr>
          <w:rFonts w:ascii="Calibri" w:hAnsi="Calibri"/>
          <w:i/>
          <w:iCs/>
          <w:sz w:val="24"/>
          <w:szCs w:val="24"/>
        </w:rPr>
      </w:pPr>
      <w:r w:rsidRPr="21510615">
        <w:rPr>
          <w:rFonts w:ascii="Calibri" w:hAnsi="Calibri"/>
          <w:sz w:val="24"/>
          <w:szCs w:val="24"/>
        </w:rPr>
        <w:t xml:space="preserve">Tanika Gupta, </w:t>
      </w:r>
      <w:r w:rsidRPr="21510615">
        <w:rPr>
          <w:rFonts w:ascii="Calibri" w:hAnsi="Calibri"/>
          <w:i/>
          <w:iCs/>
          <w:sz w:val="24"/>
          <w:szCs w:val="24"/>
        </w:rPr>
        <w:t>The Empress</w:t>
      </w:r>
    </w:p>
    <w:p w14:paraId="1F72F646" w14:textId="77777777" w:rsidR="00DE7427" w:rsidRPr="00522162" w:rsidRDefault="00DE7427" w:rsidP="00522162">
      <w:pPr>
        <w:spacing w:line="276" w:lineRule="auto"/>
        <w:rPr>
          <w:rFonts w:ascii="Calibri" w:hAnsi="Calibri"/>
          <w:sz w:val="24"/>
          <w:szCs w:val="24"/>
        </w:rPr>
      </w:pPr>
    </w:p>
    <w:p w14:paraId="1876267F" w14:textId="77777777" w:rsidR="00DC5002" w:rsidRPr="00522162" w:rsidRDefault="00DC5002" w:rsidP="00522162">
      <w:pPr>
        <w:rPr>
          <w:rFonts w:ascii="Calibri" w:hAnsi="Calibri"/>
          <w:b/>
          <w:sz w:val="24"/>
          <w:szCs w:val="24"/>
          <w:u w:val="single"/>
        </w:rPr>
      </w:pPr>
      <w:r w:rsidRPr="00522162">
        <w:rPr>
          <w:rFonts w:ascii="Calibri" w:hAnsi="Calibri"/>
          <w:b/>
          <w:sz w:val="24"/>
          <w:szCs w:val="24"/>
          <w:u w:val="single"/>
        </w:rPr>
        <w:t>Highly recommended:</w:t>
      </w:r>
    </w:p>
    <w:p w14:paraId="4AABB16D" w14:textId="3D62A6C8" w:rsidR="002D6386" w:rsidRPr="00BE2D66" w:rsidRDefault="002D6386" w:rsidP="00522162">
      <w:pPr>
        <w:rPr>
          <w:rFonts w:ascii="Calibri" w:hAnsi="Calibri"/>
          <w:sz w:val="24"/>
          <w:szCs w:val="24"/>
        </w:rPr>
      </w:pPr>
      <w:r w:rsidRPr="21510615">
        <w:rPr>
          <w:rFonts w:ascii="Calibri" w:hAnsi="Calibri"/>
          <w:sz w:val="24"/>
          <w:szCs w:val="24"/>
        </w:rPr>
        <w:t>The following are not required but are highly recommended texts which you are likely to be able to draw upon several times during the course.</w:t>
      </w:r>
      <w:r w:rsidR="00522162" w:rsidRPr="21510615">
        <w:rPr>
          <w:rFonts w:ascii="Calibri" w:hAnsi="Calibri"/>
          <w:sz w:val="24"/>
          <w:szCs w:val="24"/>
        </w:rPr>
        <w:t xml:space="preserve"> These are available free in the university electronic library once you have a university IT account set up.</w:t>
      </w:r>
    </w:p>
    <w:p w14:paraId="3489E90D" w14:textId="13AF7BF7" w:rsidR="00DC5002" w:rsidRPr="00BE2D66" w:rsidRDefault="00DC5002" w:rsidP="00BE2D66">
      <w:pPr>
        <w:numPr>
          <w:ilvl w:val="0"/>
          <w:numId w:val="8"/>
        </w:numPr>
        <w:rPr>
          <w:rFonts w:ascii="Calibri" w:hAnsi="Calibri"/>
          <w:sz w:val="24"/>
          <w:szCs w:val="24"/>
        </w:rPr>
      </w:pPr>
      <w:r w:rsidRPr="00BE2D66">
        <w:rPr>
          <w:rFonts w:ascii="Calibri" w:hAnsi="Calibri"/>
          <w:sz w:val="24"/>
          <w:szCs w:val="24"/>
        </w:rPr>
        <w:t xml:space="preserve">Teresa Cremin and Debra Myhill (2012) </w:t>
      </w:r>
      <w:r w:rsidRPr="00BE2D66">
        <w:rPr>
          <w:rFonts w:ascii="Calibri" w:hAnsi="Calibri"/>
          <w:i/>
          <w:sz w:val="24"/>
          <w:szCs w:val="24"/>
        </w:rPr>
        <w:t>Writing Voices: Creating Communities of Writers</w:t>
      </w:r>
      <w:r w:rsidRPr="00BE2D66">
        <w:rPr>
          <w:rFonts w:ascii="Calibri" w:hAnsi="Calibri"/>
          <w:sz w:val="24"/>
          <w:szCs w:val="24"/>
        </w:rPr>
        <w:t xml:space="preserve"> </w:t>
      </w:r>
      <w:r w:rsidRPr="00BE2D66">
        <w:rPr>
          <w:rFonts w:ascii="Calibri" w:hAnsi="Calibri" w:cs="Arial"/>
          <w:sz w:val="24"/>
          <w:szCs w:val="24"/>
          <w:lang w:val="en-US"/>
        </w:rPr>
        <w:t>Routledge.</w:t>
      </w:r>
    </w:p>
    <w:p w14:paraId="1DA3E25F" w14:textId="77777777" w:rsidR="00DC5002" w:rsidRPr="00BE2D66" w:rsidRDefault="00DC5002" w:rsidP="00BE2D66">
      <w:pPr>
        <w:numPr>
          <w:ilvl w:val="0"/>
          <w:numId w:val="8"/>
        </w:numPr>
        <w:rPr>
          <w:rFonts w:ascii="Calibri" w:hAnsi="Calibri"/>
          <w:sz w:val="24"/>
          <w:szCs w:val="24"/>
        </w:rPr>
      </w:pPr>
      <w:r w:rsidRPr="00BE2D66">
        <w:rPr>
          <w:rFonts w:ascii="Calibri" w:hAnsi="Calibri" w:cs="Arial"/>
          <w:sz w:val="24"/>
          <w:szCs w:val="24"/>
          <w:lang w:val="en-US"/>
        </w:rPr>
        <w:t xml:space="preserve">Gibson, Rex (2016) </w:t>
      </w:r>
      <w:r w:rsidRPr="00BE2D66">
        <w:rPr>
          <w:rFonts w:ascii="Calibri" w:hAnsi="Calibri"/>
          <w:i/>
          <w:sz w:val="24"/>
          <w:szCs w:val="24"/>
        </w:rPr>
        <w:t>Teaching Shakespeare</w:t>
      </w:r>
      <w:r w:rsidRPr="00BE2D66">
        <w:rPr>
          <w:rFonts w:ascii="Calibri" w:hAnsi="Calibri"/>
          <w:sz w:val="24"/>
          <w:szCs w:val="24"/>
        </w:rPr>
        <w:t xml:space="preserve"> Cambridge University Press (the older edition</w:t>
      </w:r>
      <w:r w:rsidR="008F2AAE" w:rsidRPr="00BE2D66">
        <w:rPr>
          <w:rFonts w:ascii="Calibri" w:hAnsi="Calibri"/>
          <w:sz w:val="24"/>
          <w:szCs w:val="24"/>
        </w:rPr>
        <w:t xml:space="preserve">s are fine if you find them </w:t>
      </w:r>
      <w:r w:rsidRPr="00BE2D66">
        <w:rPr>
          <w:rFonts w:ascii="Calibri" w:hAnsi="Calibri"/>
          <w:sz w:val="24"/>
          <w:szCs w:val="24"/>
        </w:rPr>
        <w:t>cheaper).</w:t>
      </w:r>
    </w:p>
    <w:p w14:paraId="63CFACF8" w14:textId="10687DD1" w:rsidR="00DC5002" w:rsidRPr="00BE2D66" w:rsidRDefault="00DC5002" w:rsidP="00BE2D66">
      <w:pPr>
        <w:numPr>
          <w:ilvl w:val="0"/>
          <w:numId w:val="10"/>
        </w:numPr>
        <w:spacing w:line="276" w:lineRule="auto"/>
        <w:rPr>
          <w:rFonts w:ascii="Calibri" w:hAnsi="Calibri"/>
          <w:sz w:val="24"/>
          <w:szCs w:val="24"/>
        </w:rPr>
      </w:pPr>
      <w:r w:rsidRPr="00BE2D66">
        <w:rPr>
          <w:rFonts w:ascii="Calibri" w:hAnsi="Calibri"/>
          <w:sz w:val="24"/>
          <w:szCs w:val="24"/>
        </w:rPr>
        <w:t xml:space="preserve">Debra Myhill, Susan Jones, Annabel Watson and Helen Lines. (2016) </w:t>
      </w:r>
      <w:r w:rsidRPr="00BE2D66">
        <w:rPr>
          <w:rFonts w:ascii="Calibri" w:hAnsi="Calibri"/>
          <w:i/>
          <w:iCs/>
          <w:sz w:val="24"/>
          <w:szCs w:val="24"/>
        </w:rPr>
        <w:t>Essential Primary Grammar.</w:t>
      </w:r>
      <w:r w:rsidRPr="00BE2D66">
        <w:rPr>
          <w:rFonts w:ascii="Calibri" w:hAnsi="Calibri"/>
          <w:sz w:val="24"/>
          <w:szCs w:val="24"/>
        </w:rPr>
        <w:t xml:space="preserve"> OUP.</w:t>
      </w:r>
    </w:p>
    <w:p w14:paraId="71940181" w14:textId="1B9DD105" w:rsidR="00522162" w:rsidRPr="00BE2D66" w:rsidRDefault="00522162" w:rsidP="00BE2D66">
      <w:pPr>
        <w:numPr>
          <w:ilvl w:val="0"/>
          <w:numId w:val="10"/>
        </w:numPr>
        <w:spacing w:line="276" w:lineRule="auto"/>
        <w:rPr>
          <w:rFonts w:ascii="Calibri" w:hAnsi="Calibri"/>
          <w:sz w:val="24"/>
          <w:szCs w:val="24"/>
        </w:rPr>
      </w:pPr>
      <w:r w:rsidRPr="21510615">
        <w:rPr>
          <w:rFonts w:ascii="Calibri" w:hAnsi="Calibri"/>
          <w:sz w:val="24"/>
          <w:szCs w:val="24"/>
        </w:rPr>
        <w:t xml:space="preserve">Debra Myhill, Annabel Watson, Ruth Newman and Clare Dowdall (2022) </w:t>
      </w:r>
      <w:r w:rsidRPr="21510615">
        <w:rPr>
          <w:rFonts w:ascii="Calibri" w:hAnsi="Calibri"/>
          <w:i/>
          <w:iCs/>
          <w:sz w:val="24"/>
          <w:szCs w:val="24"/>
        </w:rPr>
        <w:t>Understanding Literacy and Disadvantage</w:t>
      </w:r>
      <w:r w:rsidRPr="21510615">
        <w:rPr>
          <w:rFonts w:ascii="Calibri" w:hAnsi="Calibri"/>
          <w:sz w:val="24"/>
          <w:szCs w:val="24"/>
        </w:rPr>
        <w:t>. Sage.</w:t>
      </w:r>
    </w:p>
    <w:p w14:paraId="22B92058" w14:textId="43FBAA13" w:rsidR="2873E719" w:rsidRPr="00482C1A" w:rsidRDefault="2873E719" w:rsidP="21510615">
      <w:pPr>
        <w:numPr>
          <w:ilvl w:val="0"/>
          <w:numId w:val="10"/>
        </w:numPr>
        <w:spacing w:line="276" w:lineRule="auto"/>
        <w:rPr>
          <w:rFonts w:asciiTheme="majorHAnsi" w:eastAsia="Calibri" w:hAnsiTheme="majorHAnsi" w:cstheme="majorHAnsi"/>
          <w:sz w:val="24"/>
          <w:szCs w:val="24"/>
        </w:rPr>
      </w:pPr>
      <w:r w:rsidRPr="00482C1A">
        <w:rPr>
          <w:rFonts w:asciiTheme="majorHAnsi" w:eastAsia="Arial" w:hAnsiTheme="majorHAnsi" w:cstheme="majorHAnsi"/>
          <w:color w:val="222222"/>
          <w:sz w:val="24"/>
          <w:szCs w:val="24"/>
        </w:rPr>
        <w:t xml:space="preserve">Smith, Lorna. (Ed.). (2025). </w:t>
      </w:r>
      <w:r w:rsidRPr="00482C1A">
        <w:rPr>
          <w:rFonts w:asciiTheme="majorHAnsi" w:eastAsia="Arial" w:hAnsiTheme="majorHAnsi" w:cstheme="majorHAnsi"/>
          <w:i/>
          <w:iCs/>
          <w:color w:val="222222"/>
          <w:sz w:val="24"/>
          <w:szCs w:val="24"/>
        </w:rPr>
        <w:t>Secondary English for Generation Alpha: Humane Pedagogy for Local, National and International Contexts</w:t>
      </w:r>
      <w:r w:rsidRPr="00482C1A">
        <w:rPr>
          <w:rFonts w:asciiTheme="majorHAnsi" w:eastAsia="Arial" w:hAnsiTheme="majorHAnsi" w:cstheme="majorHAnsi"/>
          <w:color w:val="222222"/>
          <w:sz w:val="24"/>
          <w:szCs w:val="24"/>
        </w:rPr>
        <w:t>. Taylor &amp; Francis.</w:t>
      </w:r>
    </w:p>
    <w:p w14:paraId="08CE6F91" w14:textId="77777777" w:rsidR="00DC5002" w:rsidRPr="0088524F" w:rsidRDefault="00DC5002" w:rsidP="00522162">
      <w:pPr>
        <w:spacing w:after="120"/>
        <w:rPr>
          <w:rFonts w:asciiTheme="majorHAnsi" w:hAnsiTheme="majorHAnsi" w:cstheme="majorHAnsi"/>
          <w:sz w:val="24"/>
          <w:szCs w:val="24"/>
        </w:rPr>
      </w:pPr>
    </w:p>
    <w:p w14:paraId="0CD15DB0" w14:textId="6D39B9FD" w:rsidR="00B964C9" w:rsidRDefault="00B964C9" w:rsidP="3F250DE8">
      <w:pPr>
        <w:spacing w:line="276" w:lineRule="auto"/>
        <w:rPr>
          <w:rFonts w:ascii="Calibri" w:hAnsi="Calibri"/>
          <w:sz w:val="24"/>
          <w:szCs w:val="24"/>
        </w:rPr>
      </w:pPr>
      <w:r w:rsidRPr="3F250DE8">
        <w:rPr>
          <w:rFonts w:ascii="Calibri" w:hAnsi="Calibri"/>
          <w:sz w:val="24"/>
          <w:szCs w:val="24"/>
        </w:rPr>
        <w:t xml:space="preserve">With </w:t>
      </w:r>
      <w:r w:rsidR="00DC5002" w:rsidRPr="3F250DE8">
        <w:rPr>
          <w:rFonts w:ascii="Calibri" w:hAnsi="Calibri"/>
          <w:sz w:val="24"/>
          <w:szCs w:val="24"/>
        </w:rPr>
        <w:t>the</w:t>
      </w:r>
      <w:r w:rsidRPr="3F250DE8">
        <w:rPr>
          <w:rFonts w:ascii="Calibri" w:hAnsi="Calibri"/>
          <w:sz w:val="24"/>
          <w:szCs w:val="24"/>
        </w:rPr>
        <w:t xml:space="preserve"> primary texts, it is important that you have good literary critical knowledge; just knowing the narrative plot is not a good basis for teaching.  If the texts are new to you, you might find it helpful to make critical notes for later reference.</w:t>
      </w:r>
      <w:r w:rsidR="00020810" w:rsidRPr="3F250DE8">
        <w:rPr>
          <w:rFonts w:ascii="Calibri" w:hAnsi="Calibri"/>
          <w:sz w:val="24"/>
          <w:szCs w:val="24"/>
        </w:rPr>
        <w:t xml:space="preserve"> </w:t>
      </w:r>
    </w:p>
    <w:p w14:paraId="232A262A" w14:textId="77777777" w:rsidR="0035484A" w:rsidRDefault="0035484A" w:rsidP="3F250DE8">
      <w:pPr>
        <w:spacing w:line="276" w:lineRule="auto"/>
        <w:rPr>
          <w:rFonts w:ascii="Calibri" w:hAnsi="Calibri"/>
          <w:sz w:val="24"/>
          <w:szCs w:val="24"/>
        </w:rPr>
      </w:pPr>
    </w:p>
    <w:p w14:paraId="56F49973" w14:textId="77777777" w:rsidR="0035484A" w:rsidRDefault="0035484A" w:rsidP="3F250DE8">
      <w:pPr>
        <w:spacing w:line="276" w:lineRule="auto"/>
        <w:rPr>
          <w:rFonts w:ascii="Calibri" w:hAnsi="Calibri"/>
          <w:sz w:val="24"/>
          <w:szCs w:val="24"/>
        </w:rPr>
      </w:pPr>
    </w:p>
    <w:p w14:paraId="00223D31" w14:textId="0988B575" w:rsidR="3F250DE8" w:rsidRDefault="3F250DE8" w:rsidP="3F250DE8">
      <w:pPr>
        <w:spacing w:line="276" w:lineRule="auto"/>
        <w:rPr>
          <w:rFonts w:ascii="Calibri" w:hAnsi="Calibri"/>
          <w:sz w:val="24"/>
          <w:szCs w:val="24"/>
        </w:rPr>
      </w:pPr>
    </w:p>
    <w:p w14:paraId="6BB9E253" w14:textId="532A3445" w:rsidR="00C02E59" w:rsidRPr="00522162" w:rsidRDefault="00B964C9" w:rsidP="00522162">
      <w:pPr>
        <w:spacing w:line="276" w:lineRule="auto"/>
        <w:rPr>
          <w:rFonts w:ascii="Calibri" w:hAnsi="Calibri"/>
          <w:b/>
          <w:bCs/>
          <w:sz w:val="24"/>
          <w:szCs w:val="24"/>
          <w:u w:val="single"/>
        </w:rPr>
      </w:pPr>
      <w:r w:rsidRPr="00522162">
        <w:rPr>
          <w:rFonts w:ascii="Calibri" w:hAnsi="Calibri"/>
          <w:b/>
          <w:bCs/>
          <w:sz w:val="24"/>
          <w:szCs w:val="24"/>
          <w:u w:val="single"/>
        </w:rPr>
        <w:t>Teenage literature:</w:t>
      </w:r>
    </w:p>
    <w:p w14:paraId="36D6AB47" w14:textId="055CA1A6" w:rsidR="00C02E59" w:rsidRPr="00522162" w:rsidRDefault="00FE4B88" w:rsidP="21510615">
      <w:pPr>
        <w:spacing w:line="276" w:lineRule="auto"/>
        <w:rPr>
          <w:rFonts w:ascii="Calibri" w:hAnsi="Calibri"/>
          <w:sz w:val="24"/>
          <w:szCs w:val="24"/>
        </w:rPr>
      </w:pPr>
      <w:r w:rsidRPr="21510615">
        <w:rPr>
          <w:rFonts w:ascii="Calibri" w:hAnsi="Calibri"/>
          <w:sz w:val="24"/>
          <w:szCs w:val="24"/>
        </w:rPr>
        <w:t xml:space="preserve">Understanding the fiction which is available for young people to read is critical in supporting independent reading amongst teenagers, and you can never read enough!   </w:t>
      </w:r>
      <w:r w:rsidRPr="21510615">
        <w:rPr>
          <w:rFonts w:ascii="Calibri" w:hAnsi="Calibri"/>
          <w:b/>
          <w:bCs/>
          <w:sz w:val="24"/>
          <w:szCs w:val="24"/>
        </w:rPr>
        <w:t>Please read at least three books written for teenagers</w:t>
      </w:r>
      <w:r w:rsidRPr="21510615">
        <w:rPr>
          <w:rFonts w:ascii="Calibri" w:hAnsi="Calibri"/>
          <w:sz w:val="24"/>
          <w:szCs w:val="24"/>
        </w:rPr>
        <w:t xml:space="preserve"> </w:t>
      </w:r>
      <w:r w:rsidR="00A5632A" w:rsidRPr="21510615">
        <w:rPr>
          <w:rFonts w:ascii="Calibri" w:hAnsi="Calibri"/>
          <w:sz w:val="24"/>
          <w:szCs w:val="24"/>
        </w:rPr>
        <w:t xml:space="preserve">– but the more you read, the better.  </w:t>
      </w:r>
    </w:p>
    <w:p w14:paraId="58D36A62" w14:textId="7B5BDFC9" w:rsidR="00C02E59" w:rsidRPr="00522162" w:rsidRDefault="00C02E59" w:rsidP="21510615">
      <w:pPr>
        <w:spacing w:line="276" w:lineRule="auto"/>
        <w:rPr>
          <w:rFonts w:ascii="Calibri" w:hAnsi="Calibri"/>
          <w:sz w:val="24"/>
          <w:szCs w:val="24"/>
        </w:rPr>
      </w:pPr>
    </w:p>
    <w:p w14:paraId="317DA0EB" w14:textId="2C584DC5" w:rsidR="00C02E59" w:rsidRPr="00522162" w:rsidRDefault="47335D8A" w:rsidP="21510615">
      <w:pPr>
        <w:spacing w:line="276" w:lineRule="auto"/>
        <w:rPr>
          <w:rFonts w:ascii="Calibri" w:hAnsi="Calibri"/>
          <w:sz w:val="24"/>
          <w:szCs w:val="24"/>
        </w:rPr>
      </w:pPr>
      <w:r w:rsidRPr="21510615">
        <w:rPr>
          <w:rFonts w:ascii="Calibri" w:hAnsi="Calibri"/>
          <w:sz w:val="24"/>
          <w:szCs w:val="24"/>
        </w:rPr>
        <w:t>Some recommendations include</w:t>
      </w:r>
      <w:r w:rsidR="156C1C81" w:rsidRPr="21510615">
        <w:rPr>
          <w:rFonts w:ascii="Calibri" w:hAnsi="Calibri"/>
          <w:sz w:val="24"/>
          <w:szCs w:val="24"/>
        </w:rPr>
        <w:t>:</w:t>
      </w:r>
      <w:r w:rsidRPr="21510615">
        <w:rPr>
          <w:rFonts w:ascii="Calibri" w:hAnsi="Calibri"/>
          <w:sz w:val="24"/>
          <w:szCs w:val="24"/>
        </w:rPr>
        <w:t xml:space="preserve"> </w:t>
      </w:r>
      <w:r w:rsidRPr="21510615">
        <w:rPr>
          <w:rFonts w:ascii="Calibri" w:hAnsi="Calibri"/>
          <w:i/>
          <w:iCs/>
          <w:sz w:val="24"/>
          <w:szCs w:val="24"/>
        </w:rPr>
        <w:t xml:space="preserve">The Hunger Games </w:t>
      </w:r>
      <w:r w:rsidRPr="21510615">
        <w:rPr>
          <w:rFonts w:ascii="Calibri" w:hAnsi="Calibri"/>
          <w:sz w:val="24"/>
          <w:szCs w:val="24"/>
        </w:rPr>
        <w:t xml:space="preserve">by Suzanne Collins, </w:t>
      </w:r>
      <w:r w:rsidRPr="21510615">
        <w:rPr>
          <w:rFonts w:ascii="Calibri" w:hAnsi="Calibri"/>
          <w:i/>
          <w:iCs/>
          <w:sz w:val="24"/>
          <w:szCs w:val="24"/>
        </w:rPr>
        <w:t>The Bone Sparrow</w:t>
      </w:r>
      <w:r w:rsidRPr="21510615">
        <w:rPr>
          <w:rFonts w:ascii="Calibri" w:hAnsi="Calibri"/>
          <w:sz w:val="24"/>
          <w:szCs w:val="24"/>
        </w:rPr>
        <w:t xml:space="preserve"> by</w:t>
      </w:r>
      <w:r w:rsidR="54C5177B" w:rsidRPr="21510615">
        <w:rPr>
          <w:rFonts w:ascii="Calibri" w:hAnsi="Calibri"/>
          <w:sz w:val="24"/>
          <w:szCs w:val="24"/>
        </w:rPr>
        <w:t xml:space="preserve"> Zana Fraillon, </w:t>
      </w:r>
      <w:r w:rsidR="3B17A13F" w:rsidRPr="21510615">
        <w:rPr>
          <w:rFonts w:ascii="Calibri" w:hAnsi="Calibri"/>
          <w:i/>
          <w:iCs/>
          <w:sz w:val="24"/>
          <w:szCs w:val="24"/>
        </w:rPr>
        <w:t>The Boy Lost in the Maze</w:t>
      </w:r>
      <w:r w:rsidR="3B17A13F" w:rsidRPr="21510615">
        <w:rPr>
          <w:rFonts w:ascii="Calibri" w:hAnsi="Calibri"/>
          <w:sz w:val="24"/>
          <w:szCs w:val="24"/>
        </w:rPr>
        <w:t xml:space="preserve"> by Joseph Coelho, </w:t>
      </w:r>
      <w:r w:rsidR="3B17A13F" w:rsidRPr="21510615">
        <w:rPr>
          <w:rFonts w:ascii="Calibri" w:hAnsi="Calibri"/>
          <w:i/>
          <w:iCs/>
          <w:sz w:val="24"/>
          <w:szCs w:val="24"/>
        </w:rPr>
        <w:t>The Crossing</w:t>
      </w:r>
      <w:r w:rsidR="3B17A13F" w:rsidRPr="21510615">
        <w:rPr>
          <w:rFonts w:ascii="Calibri" w:hAnsi="Calibri"/>
          <w:sz w:val="24"/>
          <w:szCs w:val="24"/>
        </w:rPr>
        <w:t xml:space="preserve"> by Manjeet Mann. </w:t>
      </w:r>
    </w:p>
    <w:p w14:paraId="214E88C2" w14:textId="4A1E1E2D" w:rsidR="00C02E59" w:rsidRPr="00522162" w:rsidRDefault="00C02E59" w:rsidP="21510615">
      <w:pPr>
        <w:spacing w:line="276" w:lineRule="auto"/>
        <w:rPr>
          <w:rFonts w:ascii="Calibri" w:hAnsi="Calibri"/>
          <w:sz w:val="24"/>
          <w:szCs w:val="24"/>
        </w:rPr>
      </w:pPr>
    </w:p>
    <w:p w14:paraId="0957D0D6" w14:textId="40BC22D9" w:rsidR="00C02E59" w:rsidRPr="00522162" w:rsidRDefault="3B17A13F" w:rsidP="00522162">
      <w:pPr>
        <w:spacing w:line="276" w:lineRule="auto"/>
        <w:rPr>
          <w:rFonts w:ascii="Calibri" w:hAnsi="Calibri"/>
          <w:sz w:val="24"/>
          <w:szCs w:val="24"/>
        </w:rPr>
      </w:pPr>
      <w:r w:rsidRPr="21510615">
        <w:rPr>
          <w:rFonts w:ascii="Calibri" w:hAnsi="Calibri"/>
          <w:sz w:val="24"/>
          <w:szCs w:val="24"/>
        </w:rPr>
        <w:t>It's also a good idea to</w:t>
      </w:r>
      <w:r w:rsidR="00A5632A" w:rsidRPr="21510615">
        <w:rPr>
          <w:rFonts w:ascii="Calibri" w:hAnsi="Calibri"/>
          <w:sz w:val="24"/>
          <w:szCs w:val="24"/>
        </w:rPr>
        <w:t xml:space="preserve"> read some of the Carnegie nominations and awardees on the link here:   </w:t>
      </w:r>
      <w:hyperlink r:id="rId36">
        <w:r w:rsidR="00BE2D66" w:rsidRPr="21510615">
          <w:rPr>
            <w:rStyle w:val="Hyperlink"/>
            <w:rFonts w:asciiTheme="minorHAnsi" w:hAnsiTheme="minorHAnsi" w:cstheme="minorBidi"/>
            <w:sz w:val="22"/>
            <w:szCs w:val="22"/>
          </w:rPr>
          <w:t>The Yoto Carnegies</w:t>
        </w:r>
      </w:hyperlink>
    </w:p>
    <w:p w14:paraId="4045D7EA" w14:textId="508C8E41" w:rsidR="21510615" w:rsidRDefault="21510615" w:rsidP="21510615">
      <w:pPr>
        <w:spacing w:line="276" w:lineRule="auto"/>
        <w:rPr>
          <w:rFonts w:ascii="Calibri" w:hAnsi="Calibri"/>
          <w:sz w:val="24"/>
          <w:szCs w:val="24"/>
        </w:rPr>
      </w:pPr>
    </w:p>
    <w:p w14:paraId="0CD72F6F" w14:textId="77777777" w:rsidR="00990324" w:rsidRDefault="00C02E59" w:rsidP="3F250DE8">
      <w:pPr>
        <w:spacing w:line="276" w:lineRule="auto"/>
        <w:rPr>
          <w:rFonts w:ascii="Calibri" w:hAnsi="Calibri"/>
          <w:b/>
          <w:bCs/>
          <w:sz w:val="24"/>
          <w:szCs w:val="24"/>
          <w:u w:val="single"/>
        </w:rPr>
      </w:pPr>
      <w:r w:rsidRPr="3F250DE8">
        <w:rPr>
          <w:rFonts w:ascii="Calibri" w:hAnsi="Calibri"/>
          <w:b/>
          <w:bCs/>
          <w:sz w:val="24"/>
          <w:szCs w:val="24"/>
          <w:u w:val="single"/>
        </w:rPr>
        <w:t>National Curriculum:</w:t>
      </w:r>
    </w:p>
    <w:p w14:paraId="498916FE" w14:textId="7BBE4C86" w:rsidR="00990324" w:rsidRPr="00482C1A" w:rsidRDefault="00C02E59" w:rsidP="3F250DE8">
      <w:pPr>
        <w:spacing w:line="276" w:lineRule="auto"/>
        <w:rPr>
          <w:rFonts w:ascii="Calibri" w:hAnsi="Calibri"/>
          <w:sz w:val="24"/>
          <w:szCs w:val="24"/>
        </w:rPr>
      </w:pPr>
      <w:r w:rsidRPr="3F250DE8">
        <w:rPr>
          <w:rFonts w:ascii="Calibri" w:hAnsi="Calibri"/>
          <w:sz w:val="24"/>
          <w:szCs w:val="24"/>
        </w:rPr>
        <w:t>You should</w:t>
      </w:r>
      <w:r w:rsidR="006A0844" w:rsidRPr="3F250DE8">
        <w:rPr>
          <w:rFonts w:ascii="Calibri" w:hAnsi="Calibri"/>
          <w:sz w:val="24"/>
          <w:szCs w:val="24"/>
        </w:rPr>
        <w:t xml:space="preserve"> also</w:t>
      </w:r>
      <w:r w:rsidRPr="3F250DE8">
        <w:rPr>
          <w:rFonts w:ascii="Calibri" w:hAnsi="Calibri"/>
          <w:sz w:val="24"/>
          <w:szCs w:val="24"/>
        </w:rPr>
        <w:t xml:space="preserve"> download and </w:t>
      </w:r>
      <w:r w:rsidR="006A0844" w:rsidRPr="3F250DE8">
        <w:rPr>
          <w:rFonts w:ascii="Calibri" w:hAnsi="Calibri"/>
          <w:sz w:val="24"/>
          <w:szCs w:val="24"/>
        </w:rPr>
        <w:t>familiarise yourself with</w:t>
      </w:r>
      <w:r w:rsidRPr="3F250DE8">
        <w:rPr>
          <w:rFonts w:ascii="Calibri" w:hAnsi="Calibri"/>
          <w:sz w:val="24"/>
          <w:szCs w:val="24"/>
        </w:rPr>
        <w:t xml:space="preserve"> the national curriculum programmes of study for English at KS3 and KS4, along with the glossary and appendices. You can find all of these at: </w:t>
      </w:r>
      <w:hyperlink r:id="rId37">
        <w:r w:rsidRPr="3F250DE8">
          <w:rPr>
            <w:rStyle w:val="Hyperlink"/>
            <w:rFonts w:ascii="Calibri" w:hAnsi="Calibri"/>
            <w:sz w:val="24"/>
            <w:szCs w:val="24"/>
          </w:rPr>
          <w:t>https://www.gov.uk/government/publications/national-curriculum-in-england-english-programmes-of-study</w:t>
        </w:r>
      </w:hyperlink>
    </w:p>
    <w:p w14:paraId="6EC729AB" w14:textId="77777777" w:rsidR="00482C1A" w:rsidRDefault="00482C1A" w:rsidP="3F250DE8">
      <w:pPr>
        <w:spacing w:line="276" w:lineRule="auto"/>
        <w:rPr>
          <w:rFonts w:ascii="Calibri" w:hAnsi="Calibri"/>
          <w:sz w:val="24"/>
          <w:szCs w:val="24"/>
        </w:rPr>
      </w:pPr>
    </w:p>
    <w:p w14:paraId="58FF5C39" w14:textId="27AA40EA" w:rsidR="00DC5002" w:rsidRDefault="00990324" w:rsidP="3F250DE8">
      <w:pPr>
        <w:spacing w:line="276" w:lineRule="auto"/>
        <w:rPr>
          <w:rFonts w:ascii="Calibri" w:hAnsi="Calibri"/>
          <w:sz w:val="24"/>
          <w:szCs w:val="24"/>
        </w:rPr>
      </w:pPr>
      <w:r w:rsidRPr="21510615">
        <w:rPr>
          <w:rFonts w:ascii="Calibri" w:hAnsi="Calibri"/>
          <w:sz w:val="24"/>
          <w:szCs w:val="24"/>
        </w:rPr>
        <w:t>It would also be helpful to</w:t>
      </w:r>
      <w:r w:rsidR="00C02E59" w:rsidRPr="21510615">
        <w:rPr>
          <w:rFonts w:ascii="Calibri" w:hAnsi="Calibri"/>
          <w:sz w:val="24"/>
          <w:szCs w:val="24"/>
        </w:rPr>
        <w:t xml:space="preserve"> familiarise yourself with some of the GCSE examination syllabuses</w:t>
      </w:r>
      <w:r w:rsidR="00BE2D66" w:rsidRPr="21510615">
        <w:rPr>
          <w:rFonts w:ascii="Calibri" w:hAnsi="Calibri"/>
          <w:sz w:val="24"/>
          <w:szCs w:val="24"/>
        </w:rPr>
        <w:t>, and particularly the set texts they use for GCSE Literature</w:t>
      </w:r>
      <w:r w:rsidRPr="21510615">
        <w:rPr>
          <w:rFonts w:ascii="Calibri" w:hAnsi="Calibri"/>
          <w:sz w:val="24"/>
          <w:szCs w:val="24"/>
        </w:rPr>
        <w:t xml:space="preserve"> (see links below)</w:t>
      </w:r>
      <w:r w:rsidR="00BE2D66" w:rsidRPr="21510615">
        <w:rPr>
          <w:rFonts w:ascii="Calibri" w:hAnsi="Calibri"/>
          <w:sz w:val="24"/>
          <w:szCs w:val="24"/>
        </w:rPr>
        <w:t>.</w:t>
      </w:r>
    </w:p>
    <w:p w14:paraId="4EA2519B" w14:textId="77777777" w:rsidR="00482C1A" w:rsidRDefault="00482C1A" w:rsidP="3F250DE8">
      <w:pPr>
        <w:spacing w:line="276" w:lineRule="auto"/>
        <w:rPr>
          <w:rFonts w:ascii="Calibri" w:hAnsi="Calibri"/>
          <w:sz w:val="24"/>
          <w:szCs w:val="24"/>
        </w:rPr>
      </w:pPr>
    </w:p>
    <w:p w14:paraId="547F34FE" w14:textId="2562A880" w:rsidR="2C2F48C8" w:rsidRDefault="2C2F48C8" w:rsidP="21510615">
      <w:pPr>
        <w:spacing w:line="276" w:lineRule="auto"/>
        <w:rPr>
          <w:rFonts w:ascii="Calibri" w:hAnsi="Calibri"/>
          <w:sz w:val="24"/>
          <w:szCs w:val="24"/>
        </w:rPr>
      </w:pPr>
      <w:r w:rsidRPr="21510615">
        <w:rPr>
          <w:rFonts w:ascii="Calibri" w:hAnsi="Calibri"/>
          <w:sz w:val="24"/>
          <w:szCs w:val="24"/>
        </w:rPr>
        <w:t>It is good to b</w:t>
      </w:r>
      <w:r w:rsidR="4BCF611C" w:rsidRPr="21510615">
        <w:rPr>
          <w:rFonts w:ascii="Calibri" w:hAnsi="Calibri"/>
          <w:sz w:val="24"/>
          <w:szCs w:val="24"/>
        </w:rPr>
        <w:t xml:space="preserve">ear in mind </w:t>
      </w:r>
      <w:r w:rsidR="43ACD917" w:rsidRPr="21510615">
        <w:rPr>
          <w:rFonts w:ascii="Calibri" w:hAnsi="Calibri"/>
          <w:sz w:val="24"/>
          <w:szCs w:val="24"/>
        </w:rPr>
        <w:t xml:space="preserve">that </w:t>
      </w:r>
      <w:r w:rsidR="4BCF611C" w:rsidRPr="21510615">
        <w:rPr>
          <w:rFonts w:ascii="Calibri" w:hAnsi="Calibri"/>
          <w:sz w:val="24"/>
          <w:szCs w:val="24"/>
        </w:rPr>
        <w:t xml:space="preserve">the National Curriculum </w:t>
      </w:r>
      <w:r w:rsidR="70117235" w:rsidRPr="21510615">
        <w:rPr>
          <w:rFonts w:ascii="Calibri" w:hAnsi="Calibri"/>
          <w:sz w:val="24"/>
          <w:szCs w:val="24"/>
        </w:rPr>
        <w:t>is undergoing review</w:t>
      </w:r>
      <w:r w:rsidR="591F254F" w:rsidRPr="21510615">
        <w:rPr>
          <w:rFonts w:ascii="Calibri" w:hAnsi="Calibri"/>
          <w:sz w:val="24"/>
          <w:szCs w:val="24"/>
        </w:rPr>
        <w:t>,</w:t>
      </w:r>
      <w:r w:rsidR="70117235" w:rsidRPr="21510615">
        <w:rPr>
          <w:rFonts w:ascii="Calibri" w:hAnsi="Calibri"/>
          <w:sz w:val="24"/>
          <w:szCs w:val="24"/>
        </w:rPr>
        <w:t xml:space="preserve"> and we expect new programmes of study in 2027. See the report below form more information: </w:t>
      </w:r>
    </w:p>
    <w:p w14:paraId="3934C401" w14:textId="35DF51E2" w:rsidR="4BCF611C" w:rsidRDefault="4BCF611C" w:rsidP="21510615">
      <w:pPr>
        <w:spacing w:line="276" w:lineRule="auto"/>
        <w:rPr>
          <w:rFonts w:ascii="Calibri" w:eastAsia="Calibri" w:hAnsi="Calibri" w:cs="Calibri"/>
          <w:sz w:val="24"/>
          <w:szCs w:val="24"/>
        </w:rPr>
      </w:pPr>
      <w:hyperlink r:id="rId38">
        <w:r w:rsidRPr="21510615">
          <w:rPr>
            <w:rStyle w:val="Hyperlink"/>
            <w:rFonts w:ascii="Calibri" w:eastAsia="Calibri" w:hAnsi="Calibri" w:cs="Calibri"/>
            <w:sz w:val="24"/>
            <w:szCs w:val="24"/>
          </w:rPr>
          <w:t>Curriculum and Assessment Review Final Report - GOV.UK</w:t>
        </w:r>
      </w:hyperlink>
    </w:p>
    <w:p w14:paraId="0347E825" w14:textId="77777777" w:rsidR="00BE2D66" w:rsidRDefault="00BE2D66" w:rsidP="00522162">
      <w:pPr>
        <w:spacing w:line="276" w:lineRule="auto"/>
        <w:rPr>
          <w:rFonts w:ascii="Calibri" w:hAnsi="Calibri"/>
          <w:sz w:val="24"/>
          <w:szCs w:val="24"/>
        </w:rPr>
      </w:pPr>
    </w:p>
    <w:p w14:paraId="5DB44AE5" w14:textId="51BFEBDD" w:rsidR="00A47C4F" w:rsidRPr="00136ECB" w:rsidRDefault="00A47C4F" w:rsidP="00522162">
      <w:pPr>
        <w:spacing w:line="276" w:lineRule="auto"/>
        <w:rPr>
          <w:rFonts w:ascii="Calibri" w:hAnsi="Calibri"/>
          <w:color w:val="FF0000"/>
          <w:sz w:val="24"/>
          <w:szCs w:val="24"/>
        </w:rPr>
      </w:pPr>
    </w:p>
    <w:p w14:paraId="63B0A4CD" w14:textId="77777777" w:rsidR="00A47C4F" w:rsidRDefault="00A47C4F" w:rsidP="00522162">
      <w:pPr>
        <w:spacing w:line="276" w:lineRule="auto"/>
        <w:rPr>
          <w:rFonts w:ascii="Calibri" w:hAnsi="Calibri"/>
          <w:sz w:val="24"/>
          <w:szCs w:val="24"/>
        </w:rPr>
      </w:pPr>
    </w:p>
    <w:p w14:paraId="012345C6" w14:textId="77777777" w:rsidR="00A47C4F" w:rsidRDefault="00A47C4F" w:rsidP="00522162">
      <w:pPr>
        <w:spacing w:line="276" w:lineRule="auto"/>
        <w:rPr>
          <w:rFonts w:ascii="Calibri" w:hAnsi="Calibri"/>
          <w:sz w:val="24"/>
          <w:szCs w:val="24"/>
        </w:rPr>
      </w:pPr>
    </w:p>
    <w:p w14:paraId="2F28A157" w14:textId="77777777" w:rsidR="00A47C4F" w:rsidRDefault="00A47C4F" w:rsidP="00522162">
      <w:pPr>
        <w:spacing w:line="276" w:lineRule="auto"/>
        <w:rPr>
          <w:rFonts w:ascii="Calibri" w:hAnsi="Calibri"/>
          <w:sz w:val="24"/>
          <w:szCs w:val="24"/>
        </w:rPr>
      </w:pPr>
    </w:p>
    <w:p w14:paraId="6F820C84" w14:textId="77777777" w:rsidR="00A47C4F" w:rsidRDefault="00A47C4F" w:rsidP="00522162">
      <w:pPr>
        <w:spacing w:line="276" w:lineRule="auto"/>
        <w:rPr>
          <w:rFonts w:ascii="Calibri" w:hAnsi="Calibri"/>
          <w:sz w:val="24"/>
          <w:szCs w:val="24"/>
        </w:rPr>
      </w:pPr>
    </w:p>
    <w:p w14:paraId="54C30562" w14:textId="77777777" w:rsidR="00A47C4F" w:rsidRDefault="00A47C4F" w:rsidP="00522162">
      <w:pPr>
        <w:spacing w:line="276" w:lineRule="auto"/>
        <w:rPr>
          <w:rFonts w:ascii="Calibri" w:hAnsi="Calibri"/>
          <w:sz w:val="24"/>
          <w:szCs w:val="24"/>
        </w:rPr>
      </w:pPr>
    </w:p>
    <w:p w14:paraId="5121463C" w14:textId="77777777" w:rsidR="00A47C4F" w:rsidRDefault="00A47C4F" w:rsidP="00522162">
      <w:pPr>
        <w:spacing w:line="276" w:lineRule="auto"/>
        <w:rPr>
          <w:rFonts w:ascii="Calibri" w:hAnsi="Calibri"/>
          <w:sz w:val="24"/>
          <w:szCs w:val="24"/>
        </w:rPr>
      </w:pPr>
    </w:p>
    <w:p w14:paraId="2E000D8F" w14:textId="77777777" w:rsidR="00A47C4F" w:rsidRDefault="00A47C4F" w:rsidP="00522162">
      <w:pPr>
        <w:spacing w:line="276" w:lineRule="auto"/>
        <w:rPr>
          <w:rFonts w:ascii="Calibri" w:hAnsi="Calibri"/>
          <w:sz w:val="24"/>
          <w:szCs w:val="24"/>
        </w:rPr>
      </w:pPr>
    </w:p>
    <w:p w14:paraId="681C936E" w14:textId="77777777" w:rsidR="00A47C4F" w:rsidRDefault="00A47C4F" w:rsidP="00522162">
      <w:pPr>
        <w:spacing w:line="276" w:lineRule="auto"/>
        <w:rPr>
          <w:rFonts w:ascii="Calibri" w:hAnsi="Calibri"/>
          <w:sz w:val="24"/>
          <w:szCs w:val="24"/>
        </w:rPr>
      </w:pPr>
    </w:p>
    <w:p w14:paraId="590AD539" w14:textId="77777777" w:rsidR="00A47C4F" w:rsidRDefault="00A47C4F" w:rsidP="00522162">
      <w:pPr>
        <w:spacing w:line="276" w:lineRule="auto"/>
        <w:rPr>
          <w:rFonts w:ascii="Calibri" w:hAnsi="Calibri"/>
          <w:sz w:val="24"/>
          <w:szCs w:val="24"/>
        </w:rPr>
      </w:pPr>
    </w:p>
    <w:p w14:paraId="72DD5964" w14:textId="77777777" w:rsidR="00A47C4F" w:rsidRDefault="00A47C4F" w:rsidP="00522162">
      <w:pPr>
        <w:spacing w:line="276" w:lineRule="auto"/>
        <w:rPr>
          <w:rFonts w:ascii="Calibri" w:hAnsi="Calibri"/>
          <w:sz w:val="24"/>
          <w:szCs w:val="24"/>
        </w:rPr>
      </w:pPr>
    </w:p>
    <w:p w14:paraId="1A9E7DE7" w14:textId="77777777" w:rsidR="00A47C4F" w:rsidRDefault="00A47C4F" w:rsidP="00522162">
      <w:pPr>
        <w:spacing w:line="276" w:lineRule="auto"/>
        <w:rPr>
          <w:rFonts w:ascii="Calibri" w:hAnsi="Calibri"/>
          <w:sz w:val="24"/>
          <w:szCs w:val="24"/>
        </w:rPr>
      </w:pPr>
    </w:p>
    <w:p w14:paraId="2C566E83" w14:textId="77777777" w:rsidR="00A47C4F" w:rsidRDefault="00A47C4F" w:rsidP="00522162">
      <w:pPr>
        <w:spacing w:line="276" w:lineRule="auto"/>
        <w:rPr>
          <w:rFonts w:ascii="Calibri" w:hAnsi="Calibri"/>
          <w:sz w:val="24"/>
          <w:szCs w:val="24"/>
        </w:rPr>
      </w:pPr>
    </w:p>
    <w:p w14:paraId="77D70ACC" w14:textId="77777777" w:rsidR="00A47C4F" w:rsidRDefault="00A47C4F" w:rsidP="00522162">
      <w:pPr>
        <w:spacing w:line="276" w:lineRule="auto"/>
        <w:rPr>
          <w:rFonts w:ascii="Calibri" w:hAnsi="Calibri"/>
          <w:sz w:val="24"/>
          <w:szCs w:val="24"/>
        </w:rPr>
      </w:pPr>
    </w:p>
    <w:p w14:paraId="3E763967" w14:textId="77777777" w:rsidR="00A47C4F" w:rsidRDefault="00A47C4F" w:rsidP="00522162">
      <w:pPr>
        <w:spacing w:line="276" w:lineRule="auto"/>
        <w:rPr>
          <w:rFonts w:ascii="Calibri" w:hAnsi="Calibri"/>
          <w:sz w:val="24"/>
          <w:szCs w:val="24"/>
        </w:rPr>
      </w:pPr>
    </w:p>
    <w:p w14:paraId="6F31BBD6" w14:textId="77777777" w:rsidR="00A47C4F" w:rsidRDefault="00A47C4F" w:rsidP="00522162">
      <w:pPr>
        <w:spacing w:line="276" w:lineRule="auto"/>
        <w:rPr>
          <w:rFonts w:ascii="Calibri" w:hAnsi="Calibri"/>
          <w:sz w:val="24"/>
          <w:szCs w:val="24"/>
        </w:rPr>
      </w:pPr>
    </w:p>
    <w:p w14:paraId="3536D567" w14:textId="77777777" w:rsidR="00A47C4F" w:rsidRPr="00522162" w:rsidRDefault="00A47C4F" w:rsidP="00522162">
      <w:pPr>
        <w:spacing w:line="276" w:lineRule="auto"/>
        <w:rPr>
          <w:rFonts w:ascii="Calibri" w:hAnsi="Calibri"/>
          <w:sz w:val="24"/>
          <w:szCs w:val="24"/>
        </w:rPr>
      </w:pPr>
    </w:p>
    <w:p w14:paraId="5043CB0F" w14:textId="77777777" w:rsidR="00B964C9" w:rsidRPr="00DC5002" w:rsidRDefault="00B964C9" w:rsidP="00DC5002">
      <w:pPr>
        <w:numPr>
          <w:ilvl w:val="12"/>
          <w:numId w:val="0"/>
        </w:numPr>
        <w:spacing w:line="160" w:lineRule="exact"/>
        <w:jc w:val="both"/>
        <w:rPr>
          <w:rFonts w:ascii="Calibri" w:hAnsi="Calibri"/>
          <w:sz w:val="12"/>
          <w:szCs w:val="12"/>
        </w:rPr>
      </w:pPr>
    </w:p>
    <w:p w14:paraId="158A6CBB" w14:textId="69D332D4" w:rsidR="00522162" w:rsidRPr="00522162" w:rsidRDefault="00BE2D66" w:rsidP="00522162">
      <w:pPr>
        <w:numPr>
          <w:ilvl w:val="12"/>
          <w:numId w:val="0"/>
        </w:numPr>
        <w:spacing w:line="300" w:lineRule="exact"/>
        <w:jc w:val="center"/>
        <w:rPr>
          <w:rFonts w:ascii="Century Gothic" w:hAnsi="Century Gothic"/>
          <w:b/>
          <w:bCs/>
          <w:color w:val="2E74B5" w:themeColor="accent1" w:themeShade="BF"/>
          <w:sz w:val="32"/>
          <w:szCs w:val="32"/>
          <w:lang w:val="en-US"/>
        </w:rPr>
      </w:pPr>
      <w:r>
        <w:rPr>
          <w:rFonts w:ascii="Century Gothic" w:hAnsi="Century Gothic"/>
          <w:b/>
          <w:bCs/>
          <w:color w:val="2E74B5" w:themeColor="accent1" w:themeShade="BF"/>
          <w:sz w:val="32"/>
          <w:szCs w:val="32"/>
          <w:lang w:val="en-US"/>
        </w:rPr>
        <w:lastRenderedPageBreak/>
        <w:t xml:space="preserve">MINI </w:t>
      </w:r>
      <w:r w:rsidR="00522162" w:rsidRPr="00522162">
        <w:rPr>
          <w:rFonts w:ascii="Century Gothic" w:hAnsi="Century Gothic"/>
          <w:b/>
          <w:bCs/>
          <w:color w:val="2E74B5" w:themeColor="accent1" w:themeShade="BF"/>
          <w:sz w:val="32"/>
          <w:szCs w:val="32"/>
          <w:lang w:val="en-US"/>
        </w:rPr>
        <w:t>ASSIGNMENT: HOW CHILDREN ARE TAUGHT TO READ</w:t>
      </w:r>
    </w:p>
    <w:p w14:paraId="34300A29" w14:textId="77777777" w:rsidR="00522162" w:rsidRDefault="00522162" w:rsidP="00DC5002">
      <w:pPr>
        <w:spacing w:line="260" w:lineRule="exact"/>
        <w:jc w:val="both"/>
        <w:rPr>
          <w:rFonts w:ascii="Calibri" w:hAnsi="Calibri"/>
          <w:sz w:val="22"/>
          <w:szCs w:val="22"/>
        </w:rPr>
      </w:pPr>
    </w:p>
    <w:p w14:paraId="161A24D0" w14:textId="7A79F81A" w:rsidR="00A5632A" w:rsidRPr="00BE2D66" w:rsidRDefault="00A5632A" w:rsidP="00BE2D66">
      <w:pPr>
        <w:spacing w:line="276" w:lineRule="auto"/>
        <w:rPr>
          <w:rFonts w:ascii="Calibri" w:hAnsi="Calibri"/>
          <w:sz w:val="24"/>
          <w:szCs w:val="24"/>
        </w:rPr>
      </w:pPr>
      <w:r w:rsidRPr="000607A7">
        <w:rPr>
          <w:rFonts w:ascii="Calibri" w:hAnsi="Calibri"/>
          <w:sz w:val="24"/>
          <w:szCs w:val="24"/>
        </w:rPr>
        <w:t xml:space="preserve">Secondary English teachers need to understand how children learn to read and the teaching strategies used to help them: not all children enter secondary classrooms as confident and fluent readers. </w:t>
      </w:r>
      <w:r w:rsidR="00B964C9" w:rsidRPr="000607A7">
        <w:rPr>
          <w:rFonts w:ascii="Calibri" w:hAnsi="Calibri"/>
          <w:sz w:val="24"/>
          <w:szCs w:val="24"/>
        </w:rPr>
        <w:t>This</w:t>
      </w:r>
      <w:r w:rsidR="00B964C9" w:rsidRPr="00BE2D66">
        <w:rPr>
          <w:rFonts w:ascii="Calibri" w:hAnsi="Calibri"/>
          <w:sz w:val="24"/>
          <w:szCs w:val="24"/>
        </w:rPr>
        <w:t xml:space="preserve"> </w:t>
      </w:r>
      <w:r w:rsidR="00522162" w:rsidRPr="00BE2D66">
        <w:rPr>
          <w:rFonts w:ascii="Calibri" w:hAnsi="Calibri"/>
          <w:sz w:val="24"/>
          <w:szCs w:val="24"/>
        </w:rPr>
        <w:t xml:space="preserve">short </w:t>
      </w:r>
      <w:r w:rsidR="00B964C9" w:rsidRPr="00BE2D66">
        <w:rPr>
          <w:rFonts w:ascii="Calibri" w:hAnsi="Calibri"/>
          <w:sz w:val="24"/>
          <w:szCs w:val="24"/>
        </w:rPr>
        <w:t xml:space="preserve">assignment is designed to equip you with an informed understanding of the ways in which children are taught to read.  </w:t>
      </w:r>
      <w:r w:rsidR="00874346" w:rsidRPr="00BE2D66">
        <w:rPr>
          <w:rFonts w:ascii="Calibri" w:hAnsi="Calibri"/>
          <w:sz w:val="24"/>
          <w:szCs w:val="24"/>
        </w:rPr>
        <w:t>It needs to be ready for the first day of the autumn term taught course</w:t>
      </w:r>
      <w:r w:rsidR="00522162" w:rsidRPr="00BE2D66">
        <w:rPr>
          <w:rFonts w:ascii="Calibri" w:hAnsi="Calibri"/>
          <w:sz w:val="24"/>
          <w:szCs w:val="24"/>
        </w:rPr>
        <w:t>.</w:t>
      </w:r>
    </w:p>
    <w:p w14:paraId="07459315" w14:textId="77777777" w:rsidR="00A5632A" w:rsidRPr="00BE2D66" w:rsidRDefault="00A5632A" w:rsidP="00BE2D66">
      <w:pPr>
        <w:spacing w:line="276" w:lineRule="auto"/>
        <w:rPr>
          <w:rFonts w:ascii="Calibri" w:hAnsi="Calibri"/>
          <w:b/>
          <w:bCs/>
          <w:sz w:val="24"/>
          <w:szCs w:val="24"/>
        </w:rPr>
      </w:pPr>
    </w:p>
    <w:p w14:paraId="213AC11C" w14:textId="282DCAC6" w:rsidR="00DF5ACF" w:rsidRPr="00BE2D66" w:rsidRDefault="00BE2D66" w:rsidP="00BE2D66">
      <w:pPr>
        <w:spacing w:line="276" w:lineRule="auto"/>
        <w:rPr>
          <w:rFonts w:ascii="Calibri" w:hAnsi="Calibri"/>
          <w:sz w:val="24"/>
          <w:szCs w:val="24"/>
        </w:rPr>
      </w:pPr>
      <w:r>
        <w:rPr>
          <w:rFonts w:ascii="Calibri" w:hAnsi="Calibri"/>
          <w:sz w:val="24"/>
          <w:szCs w:val="24"/>
        </w:rPr>
        <w:t>Start by doing</w:t>
      </w:r>
      <w:r w:rsidR="00B964C9" w:rsidRPr="00BE2D66">
        <w:rPr>
          <w:rFonts w:ascii="Calibri" w:hAnsi="Calibri"/>
          <w:sz w:val="24"/>
          <w:szCs w:val="24"/>
        </w:rPr>
        <w:t xml:space="preserve"> some </w:t>
      </w:r>
      <w:r w:rsidR="002154BC" w:rsidRPr="00BE2D66">
        <w:rPr>
          <w:rFonts w:ascii="Calibri" w:hAnsi="Calibri"/>
          <w:sz w:val="24"/>
          <w:szCs w:val="24"/>
        </w:rPr>
        <w:t>academic</w:t>
      </w:r>
      <w:r w:rsidR="002D6386" w:rsidRPr="00BE2D66">
        <w:rPr>
          <w:rFonts w:ascii="Calibri" w:hAnsi="Calibri"/>
          <w:sz w:val="24"/>
          <w:szCs w:val="24"/>
        </w:rPr>
        <w:t xml:space="preserve"> reading on the subject.</w:t>
      </w:r>
      <w:r w:rsidR="00B964C9" w:rsidRPr="00BE2D66">
        <w:rPr>
          <w:rFonts w:ascii="Calibri" w:hAnsi="Calibri"/>
          <w:sz w:val="24"/>
          <w:szCs w:val="24"/>
        </w:rPr>
        <w:t xml:space="preserve"> </w:t>
      </w:r>
      <w:r w:rsidR="430081BE" w:rsidRPr="00BE2D66">
        <w:rPr>
          <w:rFonts w:ascii="Calibri" w:hAnsi="Calibri"/>
          <w:sz w:val="24"/>
          <w:szCs w:val="24"/>
        </w:rPr>
        <w:t>Try</w:t>
      </w:r>
      <w:r w:rsidR="00DF5ACF" w:rsidRPr="00BE2D66">
        <w:rPr>
          <w:rFonts w:ascii="Calibri" w:hAnsi="Calibri"/>
          <w:sz w:val="24"/>
          <w:szCs w:val="24"/>
        </w:rPr>
        <w:t xml:space="preserve"> googling ‘Teaching Reading’ </w:t>
      </w:r>
      <w:r w:rsidR="00FE77B8" w:rsidRPr="00BE2D66">
        <w:rPr>
          <w:rFonts w:ascii="Calibri" w:hAnsi="Calibri"/>
          <w:sz w:val="24"/>
          <w:szCs w:val="24"/>
        </w:rPr>
        <w:t>-</w:t>
      </w:r>
      <w:r w:rsidR="00F6663D" w:rsidRPr="00BE2D66">
        <w:rPr>
          <w:rFonts w:ascii="Calibri" w:hAnsi="Calibri"/>
          <w:sz w:val="24"/>
          <w:szCs w:val="24"/>
        </w:rPr>
        <w:t xml:space="preserve"> </w:t>
      </w:r>
      <w:r w:rsidR="00FE77B8" w:rsidRPr="00BE2D66">
        <w:rPr>
          <w:rFonts w:ascii="Calibri" w:hAnsi="Calibri"/>
          <w:sz w:val="24"/>
          <w:szCs w:val="24"/>
        </w:rPr>
        <w:t xml:space="preserve">but please make sure that you are reading academic material.  </w:t>
      </w:r>
      <w:hyperlink r:id="rId39">
        <w:r w:rsidR="00DF5ACF" w:rsidRPr="00BE2D66">
          <w:rPr>
            <w:rStyle w:val="Hyperlink"/>
            <w:rFonts w:ascii="Calibri" w:hAnsi="Calibri"/>
            <w:i/>
            <w:iCs/>
            <w:sz w:val="24"/>
            <w:szCs w:val="24"/>
          </w:rPr>
          <w:t>Google Scholar</w:t>
        </w:r>
      </w:hyperlink>
      <w:r w:rsidR="00DF5ACF" w:rsidRPr="00BE2D66">
        <w:rPr>
          <w:rFonts w:ascii="Calibri" w:hAnsi="Calibri"/>
          <w:sz w:val="24"/>
          <w:szCs w:val="24"/>
        </w:rPr>
        <w:t xml:space="preserve"> is a good way to access peer-reviewed articles, though you may have to hunt a little for open access ones which are not behind a paywall. Of course, once you're registered with us and have an IT account, you will have access to almost all articles that you'll find via Scholar.</w:t>
      </w:r>
      <w:r w:rsidR="00DC5002" w:rsidRPr="00BE2D66">
        <w:rPr>
          <w:rFonts w:ascii="Calibri" w:hAnsi="Calibri"/>
          <w:sz w:val="24"/>
          <w:szCs w:val="24"/>
        </w:rPr>
        <w:t xml:space="preserve"> </w:t>
      </w:r>
      <w:r w:rsidR="008D1E43" w:rsidRPr="00BE2D66">
        <w:rPr>
          <w:rFonts w:ascii="Calibri" w:hAnsi="Calibri"/>
          <w:sz w:val="24"/>
          <w:szCs w:val="24"/>
        </w:rPr>
        <w:t xml:space="preserve">You might like to explore the materials and research provided on the </w:t>
      </w:r>
      <w:r w:rsidR="008F2AAE" w:rsidRPr="00BE2D66">
        <w:rPr>
          <w:rFonts w:ascii="Calibri" w:hAnsi="Calibri"/>
          <w:sz w:val="24"/>
          <w:szCs w:val="24"/>
        </w:rPr>
        <w:t>National Literacy Trust website:</w:t>
      </w:r>
      <w:r w:rsidR="008D1E43" w:rsidRPr="00BE2D66">
        <w:rPr>
          <w:rFonts w:ascii="Calibri" w:hAnsi="Calibri"/>
          <w:sz w:val="24"/>
          <w:szCs w:val="24"/>
        </w:rPr>
        <w:t xml:space="preserve"> </w:t>
      </w:r>
      <w:hyperlink r:id="rId40">
        <w:r w:rsidR="008D1E43" w:rsidRPr="00BE2D66">
          <w:rPr>
            <w:rStyle w:val="Hyperlink"/>
            <w:rFonts w:ascii="Calibri" w:hAnsi="Calibri"/>
            <w:sz w:val="24"/>
            <w:szCs w:val="24"/>
          </w:rPr>
          <w:t>http://www.literacytrust.org.uk/</w:t>
        </w:r>
      </w:hyperlink>
      <w:r w:rsidR="008F2AAE" w:rsidRPr="00BE2D66">
        <w:rPr>
          <w:rFonts w:ascii="Calibri" w:hAnsi="Calibri"/>
          <w:sz w:val="24"/>
          <w:szCs w:val="24"/>
        </w:rPr>
        <w:t>.</w:t>
      </w:r>
    </w:p>
    <w:p w14:paraId="6537F28F" w14:textId="77777777" w:rsidR="00083DC0" w:rsidRPr="00BE2D66" w:rsidRDefault="00083DC0" w:rsidP="00BE2D66">
      <w:pPr>
        <w:spacing w:line="276" w:lineRule="auto"/>
        <w:rPr>
          <w:rFonts w:ascii="Calibri" w:hAnsi="Calibri"/>
          <w:sz w:val="24"/>
          <w:szCs w:val="24"/>
        </w:rPr>
      </w:pPr>
    </w:p>
    <w:p w14:paraId="2CF86DBA" w14:textId="288011E5" w:rsidR="00083DC0" w:rsidRPr="00BE2D66" w:rsidRDefault="00083DC0" w:rsidP="00BE2D66">
      <w:pPr>
        <w:spacing w:line="276" w:lineRule="auto"/>
        <w:rPr>
          <w:rFonts w:ascii="Calibri" w:hAnsi="Calibri"/>
          <w:sz w:val="24"/>
          <w:szCs w:val="24"/>
        </w:rPr>
      </w:pPr>
      <w:r w:rsidRPr="00BE2D66">
        <w:rPr>
          <w:rFonts w:ascii="Calibri" w:hAnsi="Calibri"/>
          <w:sz w:val="24"/>
          <w:szCs w:val="24"/>
        </w:rPr>
        <w:t xml:space="preserve">Alongside this more academic reading, you will find websites and videos designed to support parents and teachers which demonstrate practical approaches to teaching early reading. </w:t>
      </w:r>
      <w:r w:rsidR="008F2AAE" w:rsidRPr="00BE2D66">
        <w:rPr>
          <w:rFonts w:ascii="Calibri" w:hAnsi="Calibri"/>
          <w:sz w:val="24"/>
          <w:szCs w:val="24"/>
        </w:rPr>
        <w:t xml:space="preserve">The Reading Rockets website might be particularly helpful: </w:t>
      </w:r>
      <w:hyperlink r:id="rId41">
        <w:r w:rsidR="008F2AAE" w:rsidRPr="00BE2D66">
          <w:rPr>
            <w:rStyle w:val="Hyperlink"/>
            <w:rFonts w:ascii="Calibri" w:hAnsi="Calibri"/>
            <w:sz w:val="24"/>
            <w:szCs w:val="24"/>
          </w:rPr>
          <w:t>https://www.readingrockets.org/</w:t>
        </w:r>
      </w:hyperlink>
      <w:r w:rsidR="008F2AAE" w:rsidRPr="00BE2D66">
        <w:rPr>
          <w:rFonts w:ascii="Calibri" w:hAnsi="Calibri"/>
          <w:sz w:val="24"/>
          <w:szCs w:val="24"/>
        </w:rPr>
        <w:t xml:space="preserve">. </w:t>
      </w:r>
      <w:r w:rsidRPr="00BE2D66">
        <w:rPr>
          <w:rFonts w:ascii="Calibri" w:hAnsi="Calibri"/>
          <w:sz w:val="24"/>
          <w:szCs w:val="24"/>
        </w:rPr>
        <w:t xml:space="preserve">Websites such as </w:t>
      </w:r>
      <w:hyperlink r:id="rId42">
        <w:r w:rsidRPr="00BE2D66">
          <w:rPr>
            <w:rStyle w:val="Hyperlink"/>
            <w:rFonts w:ascii="Calibri" w:hAnsi="Calibri"/>
            <w:sz w:val="24"/>
            <w:szCs w:val="24"/>
          </w:rPr>
          <w:t>www.phonicsplay.co.uk</w:t>
        </w:r>
      </w:hyperlink>
      <w:r w:rsidRPr="00BE2D66">
        <w:rPr>
          <w:rFonts w:ascii="Calibri" w:hAnsi="Calibri"/>
          <w:sz w:val="24"/>
          <w:szCs w:val="24"/>
        </w:rPr>
        <w:t xml:space="preserve">, </w:t>
      </w:r>
      <w:hyperlink r:id="rId43">
        <w:r w:rsidRPr="00BE2D66">
          <w:rPr>
            <w:rStyle w:val="Hyperlink"/>
            <w:rFonts w:ascii="Calibri" w:hAnsi="Calibri"/>
            <w:sz w:val="24"/>
            <w:szCs w:val="24"/>
          </w:rPr>
          <w:t>https://www.jollylearning.co.uk/jolly-phonics/</w:t>
        </w:r>
      </w:hyperlink>
      <w:r w:rsidRPr="00BE2D66">
        <w:rPr>
          <w:rFonts w:ascii="Calibri" w:hAnsi="Calibri"/>
          <w:sz w:val="24"/>
          <w:szCs w:val="24"/>
        </w:rPr>
        <w:t>, and the BBC ‘</w:t>
      </w:r>
      <w:proofErr w:type="spellStart"/>
      <w:r w:rsidRPr="00BE2D66">
        <w:rPr>
          <w:rFonts w:ascii="Calibri" w:hAnsi="Calibri"/>
          <w:sz w:val="24"/>
          <w:szCs w:val="24"/>
        </w:rPr>
        <w:t>Alphablocks</w:t>
      </w:r>
      <w:proofErr w:type="spellEnd"/>
      <w:r w:rsidRPr="00BE2D66">
        <w:rPr>
          <w:rFonts w:ascii="Calibri" w:hAnsi="Calibri"/>
          <w:sz w:val="24"/>
          <w:szCs w:val="24"/>
        </w:rPr>
        <w:t xml:space="preserve">’ programme will </w:t>
      </w:r>
      <w:r w:rsidR="008F2AAE" w:rsidRPr="00BE2D66">
        <w:rPr>
          <w:rFonts w:ascii="Calibri" w:hAnsi="Calibri"/>
          <w:sz w:val="24"/>
          <w:szCs w:val="24"/>
        </w:rPr>
        <w:t xml:space="preserve">also </w:t>
      </w:r>
      <w:r w:rsidRPr="00BE2D66">
        <w:rPr>
          <w:rFonts w:ascii="Calibri" w:hAnsi="Calibri"/>
          <w:sz w:val="24"/>
          <w:szCs w:val="24"/>
        </w:rPr>
        <w:t xml:space="preserve">allow you to explore some ways in which early reading is taught. </w:t>
      </w:r>
      <w:r w:rsidR="6AE051C3" w:rsidRPr="00BE2D66">
        <w:rPr>
          <w:rFonts w:ascii="Calibri" w:hAnsi="Calibri"/>
          <w:sz w:val="24"/>
          <w:szCs w:val="24"/>
        </w:rPr>
        <w:t xml:space="preserve">Have a look at the DfE list of approved phonics programmes and guidance for schools </w:t>
      </w:r>
      <w:hyperlink r:id="rId44">
        <w:r w:rsidR="6AE051C3" w:rsidRPr="00BE2D66">
          <w:rPr>
            <w:rStyle w:val="Hyperlink"/>
            <w:rFonts w:ascii="Calibri" w:hAnsi="Calibri"/>
            <w:sz w:val="24"/>
            <w:szCs w:val="24"/>
          </w:rPr>
          <w:t>here</w:t>
        </w:r>
      </w:hyperlink>
      <w:r w:rsidR="6AE051C3" w:rsidRPr="00BE2D66">
        <w:rPr>
          <w:rFonts w:ascii="Calibri" w:hAnsi="Calibri"/>
          <w:sz w:val="24"/>
          <w:szCs w:val="24"/>
        </w:rPr>
        <w:t>.</w:t>
      </w:r>
    </w:p>
    <w:p w14:paraId="6DFB9E20" w14:textId="77777777" w:rsidR="00DF5ACF" w:rsidRPr="00BE2D66" w:rsidRDefault="00DF5ACF" w:rsidP="00BE2D66">
      <w:pPr>
        <w:spacing w:line="276" w:lineRule="auto"/>
        <w:rPr>
          <w:rFonts w:ascii="Calibri" w:hAnsi="Calibri"/>
          <w:sz w:val="24"/>
          <w:szCs w:val="24"/>
        </w:rPr>
      </w:pPr>
    </w:p>
    <w:p w14:paraId="71DB8DF7" w14:textId="2CFFB578" w:rsidR="00BE2D66" w:rsidRDefault="00B964C9" w:rsidP="00BE2D66">
      <w:pPr>
        <w:spacing w:line="276" w:lineRule="auto"/>
        <w:rPr>
          <w:rFonts w:ascii="Calibri" w:hAnsi="Calibri"/>
          <w:sz w:val="24"/>
          <w:szCs w:val="24"/>
        </w:rPr>
      </w:pPr>
      <w:r w:rsidRPr="21510615">
        <w:rPr>
          <w:rFonts w:ascii="Calibri" w:hAnsi="Calibri"/>
          <w:sz w:val="24"/>
          <w:szCs w:val="24"/>
        </w:rPr>
        <w:t xml:space="preserve">Write up your investigation in the form of a report, using the sub-headings </w:t>
      </w:r>
      <w:r w:rsidR="002154BC" w:rsidRPr="21510615">
        <w:rPr>
          <w:rFonts w:ascii="Calibri" w:hAnsi="Calibri"/>
          <w:sz w:val="24"/>
          <w:szCs w:val="24"/>
        </w:rPr>
        <w:t xml:space="preserve">below to structure </w:t>
      </w:r>
      <w:r w:rsidR="00874346" w:rsidRPr="21510615">
        <w:rPr>
          <w:rFonts w:ascii="Calibri" w:hAnsi="Calibri"/>
          <w:sz w:val="24"/>
          <w:szCs w:val="24"/>
        </w:rPr>
        <w:t>it</w:t>
      </w:r>
      <w:r w:rsidRPr="21510615">
        <w:rPr>
          <w:rFonts w:ascii="Calibri" w:hAnsi="Calibri"/>
          <w:sz w:val="24"/>
          <w:szCs w:val="24"/>
        </w:rPr>
        <w:t xml:space="preserve">. </w:t>
      </w:r>
      <w:r w:rsidR="00874346" w:rsidRPr="21510615">
        <w:rPr>
          <w:rFonts w:ascii="Calibri" w:hAnsi="Calibri"/>
          <w:sz w:val="24"/>
          <w:szCs w:val="24"/>
        </w:rPr>
        <w:t xml:space="preserve">Note that this assignment will be peer assessed rather than marked by tutors. It is important to write fluently and articulately, as the assignment is intended to help you to gear up for the Masters level components of our course. However, please don't worry or find it stressful - the aim is for you to develop knowledge and to practise writing in the required academic style. </w:t>
      </w:r>
      <w:r w:rsidR="00874346" w:rsidRPr="21510615">
        <w:rPr>
          <w:rFonts w:ascii="Calibri" w:hAnsi="Calibri"/>
          <w:b/>
          <w:bCs/>
          <w:sz w:val="24"/>
          <w:szCs w:val="24"/>
        </w:rPr>
        <w:t>It will not be graded</w:t>
      </w:r>
      <w:r w:rsidR="00874346" w:rsidRPr="21510615">
        <w:rPr>
          <w:rFonts w:ascii="Calibri" w:hAnsi="Calibri"/>
          <w:sz w:val="24"/>
          <w:szCs w:val="24"/>
        </w:rPr>
        <w:t xml:space="preserve">. </w:t>
      </w:r>
    </w:p>
    <w:p w14:paraId="2CE9B485" w14:textId="77777777" w:rsidR="00BE2D66" w:rsidRDefault="00BE2D66" w:rsidP="00BE2D66">
      <w:pPr>
        <w:spacing w:line="276" w:lineRule="auto"/>
        <w:rPr>
          <w:rFonts w:ascii="Calibri" w:hAnsi="Calibri"/>
          <w:sz w:val="24"/>
          <w:szCs w:val="24"/>
        </w:rPr>
      </w:pPr>
    </w:p>
    <w:p w14:paraId="6A112E9A" w14:textId="092C55C7" w:rsidR="00BE2D66" w:rsidRPr="00BE2D66" w:rsidRDefault="00BE2D66" w:rsidP="00BE2D66">
      <w:pPr>
        <w:spacing w:line="276" w:lineRule="auto"/>
        <w:rPr>
          <w:rFonts w:ascii="Calibri" w:hAnsi="Calibri"/>
          <w:b/>
          <w:bCs/>
          <w:sz w:val="24"/>
          <w:szCs w:val="24"/>
          <w:u w:val="single"/>
        </w:rPr>
      </w:pPr>
      <w:r w:rsidRPr="00BE2D66">
        <w:rPr>
          <w:rFonts w:ascii="Calibri" w:hAnsi="Calibri"/>
          <w:b/>
          <w:bCs/>
          <w:sz w:val="24"/>
          <w:szCs w:val="24"/>
          <w:u w:val="single"/>
        </w:rPr>
        <w:t>Structure:</w:t>
      </w:r>
    </w:p>
    <w:p w14:paraId="18150273" w14:textId="77777777" w:rsidR="00BE2D66" w:rsidRDefault="00BE2D66" w:rsidP="00BE2D66">
      <w:pPr>
        <w:spacing w:line="276" w:lineRule="auto"/>
        <w:rPr>
          <w:rFonts w:ascii="Calibri" w:hAnsi="Calibri"/>
          <w:sz w:val="24"/>
          <w:szCs w:val="24"/>
        </w:rPr>
      </w:pPr>
    </w:p>
    <w:p w14:paraId="371FAD39" w14:textId="3035B95D" w:rsidR="006E6B69" w:rsidRPr="00BE2D66" w:rsidRDefault="006E6B69" w:rsidP="00BE2D66">
      <w:pPr>
        <w:spacing w:line="276" w:lineRule="auto"/>
        <w:rPr>
          <w:rFonts w:asciiTheme="minorHAnsi" w:hAnsiTheme="minorHAnsi" w:cstheme="minorHAnsi"/>
          <w:sz w:val="24"/>
          <w:szCs w:val="24"/>
          <w:u w:val="single"/>
        </w:rPr>
      </w:pPr>
      <w:r w:rsidRPr="00BE2D66">
        <w:rPr>
          <w:rFonts w:asciiTheme="minorHAnsi" w:hAnsiTheme="minorHAnsi" w:cstheme="minorHAnsi"/>
          <w:sz w:val="24"/>
          <w:szCs w:val="24"/>
          <w:u w:val="single"/>
        </w:rPr>
        <w:t xml:space="preserve">A Personal </w:t>
      </w:r>
      <w:r w:rsidR="002154BC" w:rsidRPr="00BE2D66">
        <w:rPr>
          <w:rFonts w:asciiTheme="minorHAnsi" w:hAnsiTheme="minorHAnsi" w:cstheme="minorHAnsi"/>
          <w:sz w:val="24"/>
          <w:szCs w:val="24"/>
          <w:u w:val="single"/>
        </w:rPr>
        <w:t xml:space="preserve">Reflection:  </w:t>
      </w:r>
    </w:p>
    <w:p w14:paraId="645AA841" w14:textId="77777777" w:rsidR="006E6B69" w:rsidRPr="00BE2D66" w:rsidRDefault="006E6B69" w:rsidP="00BE2D66">
      <w:pPr>
        <w:numPr>
          <w:ilvl w:val="0"/>
          <w:numId w:val="5"/>
        </w:numPr>
        <w:spacing w:line="276" w:lineRule="auto"/>
        <w:rPr>
          <w:rFonts w:asciiTheme="minorHAnsi" w:hAnsiTheme="minorHAnsi" w:cstheme="minorHAnsi"/>
          <w:sz w:val="24"/>
          <w:szCs w:val="24"/>
        </w:rPr>
      </w:pPr>
      <w:r w:rsidRPr="00BE2D66">
        <w:rPr>
          <w:rFonts w:asciiTheme="minorHAnsi" w:hAnsiTheme="minorHAnsi" w:cstheme="minorHAnsi"/>
          <w:sz w:val="24"/>
          <w:szCs w:val="24"/>
        </w:rPr>
        <w:t>What do you remember about learning to read yourself?  Did your parents help in this process?  Can you think of ways in which your home literacy experiences might have supported your learning to read?</w:t>
      </w:r>
    </w:p>
    <w:p w14:paraId="44E871BC" w14:textId="77777777" w:rsidR="006E6B69" w:rsidRPr="00BE2D66" w:rsidRDefault="006E6B69" w:rsidP="00BE2D66">
      <w:pPr>
        <w:spacing w:line="276" w:lineRule="auto"/>
        <w:rPr>
          <w:rFonts w:asciiTheme="minorHAnsi" w:hAnsiTheme="minorHAnsi" w:cstheme="minorHAnsi"/>
          <w:sz w:val="24"/>
          <w:szCs w:val="24"/>
          <w:u w:val="single"/>
        </w:rPr>
      </w:pPr>
    </w:p>
    <w:p w14:paraId="7E8E15B4" w14:textId="77777777" w:rsidR="006E6B69" w:rsidRPr="00BE2D66" w:rsidRDefault="006E6B69" w:rsidP="00BE2D66">
      <w:pPr>
        <w:spacing w:line="276" w:lineRule="auto"/>
        <w:rPr>
          <w:rFonts w:asciiTheme="minorHAnsi" w:hAnsiTheme="minorHAnsi" w:cstheme="minorHAnsi"/>
          <w:sz w:val="24"/>
          <w:szCs w:val="24"/>
          <w:u w:val="single"/>
        </w:rPr>
      </w:pPr>
      <w:r w:rsidRPr="00BE2D66">
        <w:rPr>
          <w:rFonts w:asciiTheme="minorHAnsi" w:hAnsiTheme="minorHAnsi" w:cstheme="minorHAnsi"/>
          <w:sz w:val="24"/>
          <w:szCs w:val="24"/>
          <w:u w:val="single"/>
        </w:rPr>
        <w:t>Pre-reading skills</w:t>
      </w:r>
      <w:r w:rsidR="002154BC" w:rsidRPr="00BE2D66">
        <w:rPr>
          <w:rFonts w:asciiTheme="minorHAnsi" w:hAnsiTheme="minorHAnsi" w:cstheme="minorHAnsi"/>
          <w:sz w:val="24"/>
          <w:szCs w:val="24"/>
          <w:u w:val="single"/>
        </w:rPr>
        <w:t>:</w:t>
      </w:r>
    </w:p>
    <w:p w14:paraId="6FD156BC" w14:textId="77777777" w:rsidR="00917A67" w:rsidRPr="00BE2D66" w:rsidRDefault="00917A67" w:rsidP="00BE2D66">
      <w:pPr>
        <w:numPr>
          <w:ilvl w:val="0"/>
          <w:numId w:val="5"/>
        </w:numPr>
        <w:spacing w:line="276" w:lineRule="auto"/>
        <w:rPr>
          <w:rFonts w:asciiTheme="minorHAnsi" w:hAnsiTheme="minorHAnsi" w:cstheme="minorHAnsi"/>
          <w:sz w:val="24"/>
          <w:szCs w:val="24"/>
        </w:rPr>
      </w:pPr>
      <w:r w:rsidRPr="00BE2D66">
        <w:rPr>
          <w:rFonts w:asciiTheme="minorHAnsi" w:hAnsiTheme="minorHAnsi" w:cstheme="minorHAnsi"/>
          <w:sz w:val="24"/>
          <w:szCs w:val="24"/>
        </w:rPr>
        <w:t>What are pre-reading skills?</w:t>
      </w:r>
    </w:p>
    <w:p w14:paraId="19CC59AB" w14:textId="77777777" w:rsidR="006E6B69" w:rsidRPr="00BE2D66" w:rsidRDefault="006E6B69" w:rsidP="00BE2D66">
      <w:pPr>
        <w:numPr>
          <w:ilvl w:val="0"/>
          <w:numId w:val="5"/>
        </w:numPr>
        <w:spacing w:line="276" w:lineRule="auto"/>
        <w:rPr>
          <w:rFonts w:asciiTheme="minorHAnsi" w:hAnsiTheme="minorHAnsi" w:cstheme="minorHAnsi"/>
          <w:sz w:val="24"/>
          <w:szCs w:val="24"/>
        </w:rPr>
      </w:pPr>
      <w:r w:rsidRPr="00BE2D66">
        <w:rPr>
          <w:rFonts w:asciiTheme="minorHAnsi" w:hAnsiTheme="minorHAnsi" w:cstheme="minorHAnsi"/>
          <w:sz w:val="24"/>
          <w:szCs w:val="24"/>
        </w:rPr>
        <w:t xml:space="preserve">What pre-reading skills do young learners need to prepare and enable them to become readers?   </w:t>
      </w:r>
    </w:p>
    <w:p w14:paraId="556D4783" w14:textId="77777777" w:rsidR="006E6B69" w:rsidRPr="00BE2D66" w:rsidRDefault="006E6B69" w:rsidP="00BE2D66">
      <w:pPr>
        <w:numPr>
          <w:ilvl w:val="0"/>
          <w:numId w:val="5"/>
        </w:numPr>
        <w:spacing w:line="276" w:lineRule="auto"/>
        <w:rPr>
          <w:rFonts w:asciiTheme="minorHAnsi" w:hAnsiTheme="minorHAnsi" w:cstheme="minorHAnsi"/>
          <w:sz w:val="24"/>
          <w:szCs w:val="24"/>
        </w:rPr>
      </w:pPr>
      <w:r w:rsidRPr="00BE2D66">
        <w:rPr>
          <w:rFonts w:asciiTheme="minorHAnsi" w:hAnsiTheme="minorHAnsi" w:cstheme="minorHAnsi"/>
          <w:sz w:val="24"/>
          <w:szCs w:val="24"/>
        </w:rPr>
        <w:t xml:space="preserve">Visit </w:t>
      </w:r>
      <w:r w:rsidR="00083DC0" w:rsidRPr="00BE2D66">
        <w:rPr>
          <w:rFonts w:asciiTheme="minorHAnsi" w:hAnsiTheme="minorHAnsi" w:cstheme="minorHAnsi"/>
          <w:sz w:val="24"/>
          <w:szCs w:val="24"/>
        </w:rPr>
        <w:t>the websites of shops which sell toys and games</w:t>
      </w:r>
      <w:r w:rsidRPr="00BE2D66">
        <w:rPr>
          <w:rFonts w:asciiTheme="minorHAnsi" w:hAnsiTheme="minorHAnsi" w:cstheme="minorHAnsi"/>
          <w:sz w:val="24"/>
          <w:szCs w:val="24"/>
        </w:rPr>
        <w:t xml:space="preserve"> and look at games and books designed to devel</w:t>
      </w:r>
      <w:r w:rsidR="00917A67" w:rsidRPr="00BE2D66">
        <w:rPr>
          <w:rFonts w:asciiTheme="minorHAnsi" w:hAnsiTheme="minorHAnsi" w:cstheme="minorHAnsi"/>
          <w:sz w:val="24"/>
          <w:szCs w:val="24"/>
        </w:rPr>
        <w:t xml:space="preserve">op </w:t>
      </w:r>
      <w:r w:rsidR="00917A67" w:rsidRPr="00BE2D66">
        <w:rPr>
          <w:rFonts w:asciiTheme="minorHAnsi" w:hAnsiTheme="minorHAnsi" w:cstheme="minorHAnsi"/>
          <w:sz w:val="24"/>
          <w:szCs w:val="24"/>
          <w:u w:val="single"/>
        </w:rPr>
        <w:t>pre-reading</w:t>
      </w:r>
      <w:r w:rsidR="00917A67" w:rsidRPr="00BE2D66">
        <w:rPr>
          <w:rFonts w:asciiTheme="minorHAnsi" w:hAnsiTheme="minorHAnsi" w:cstheme="minorHAnsi"/>
          <w:sz w:val="24"/>
          <w:szCs w:val="24"/>
        </w:rPr>
        <w:t xml:space="preserve"> </w:t>
      </w:r>
      <w:r w:rsidRPr="00BE2D66">
        <w:rPr>
          <w:rFonts w:asciiTheme="minorHAnsi" w:hAnsiTheme="minorHAnsi" w:cstheme="minorHAnsi"/>
          <w:sz w:val="24"/>
          <w:szCs w:val="24"/>
        </w:rPr>
        <w:t>skills</w:t>
      </w:r>
      <w:r w:rsidR="00083DC0" w:rsidRPr="00BE2D66">
        <w:rPr>
          <w:rFonts w:asciiTheme="minorHAnsi" w:hAnsiTheme="minorHAnsi" w:cstheme="minorHAnsi"/>
          <w:sz w:val="24"/>
          <w:szCs w:val="24"/>
        </w:rPr>
        <w:t xml:space="preserve"> – so for children aged 0-3</w:t>
      </w:r>
      <w:r w:rsidR="00917A67" w:rsidRPr="00BE2D66">
        <w:rPr>
          <w:rFonts w:asciiTheme="minorHAnsi" w:hAnsiTheme="minorHAnsi" w:cstheme="minorHAnsi"/>
          <w:sz w:val="24"/>
          <w:szCs w:val="24"/>
        </w:rPr>
        <w:t xml:space="preserve"> (not games/books for teaching reading)</w:t>
      </w:r>
      <w:r w:rsidRPr="00BE2D66">
        <w:rPr>
          <w:rFonts w:asciiTheme="minorHAnsi" w:hAnsiTheme="minorHAnsi" w:cstheme="minorHAnsi"/>
          <w:sz w:val="24"/>
          <w:szCs w:val="24"/>
        </w:rPr>
        <w:t xml:space="preserve">. How do they tackle this?  </w:t>
      </w:r>
    </w:p>
    <w:p w14:paraId="144A5D23" w14:textId="77777777" w:rsidR="006E6B69" w:rsidRPr="00BE2D66" w:rsidRDefault="006E6B69" w:rsidP="00BE2D66">
      <w:pPr>
        <w:spacing w:line="276" w:lineRule="auto"/>
        <w:rPr>
          <w:rFonts w:asciiTheme="minorHAnsi" w:hAnsiTheme="minorHAnsi" w:cstheme="minorHAnsi"/>
          <w:sz w:val="24"/>
          <w:szCs w:val="24"/>
        </w:rPr>
      </w:pPr>
    </w:p>
    <w:p w14:paraId="41997632" w14:textId="77777777" w:rsidR="006E6B69" w:rsidRPr="00BE2D66" w:rsidRDefault="006E6B69" w:rsidP="00BE2D66">
      <w:pPr>
        <w:spacing w:line="276" w:lineRule="auto"/>
        <w:rPr>
          <w:rFonts w:asciiTheme="minorHAnsi" w:hAnsiTheme="minorHAnsi" w:cstheme="minorHAnsi"/>
          <w:sz w:val="24"/>
          <w:szCs w:val="24"/>
          <w:u w:val="single"/>
        </w:rPr>
      </w:pPr>
      <w:r w:rsidRPr="00BE2D66">
        <w:rPr>
          <w:rFonts w:asciiTheme="minorHAnsi" w:hAnsiTheme="minorHAnsi" w:cstheme="minorHAnsi"/>
          <w:sz w:val="24"/>
          <w:szCs w:val="24"/>
          <w:u w:val="single"/>
        </w:rPr>
        <w:t>The role of phonics in the teaching of reading:</w:t>
      </w:r>
    </w:p>
    <w:p w14:paraId="16D14E04" w14:textId="77777777" w:rsidR="00B964C9" w:rsidRPr="00BE2D66" w:rsidRDefault="006E6B69" w:rsidP="00BE2D66">
      <w:pPr>
        <w:numPr>
          <w:ilvl w:val="0"/>
          <w:numId w:val="4"/>
        </w:numPr>
        <w:spacing w:line="276" w:lineRule="auto"/>
        <w:ind w:left="252" w:hanging="252"/>
        <w:rPr>
          <w:rFonts w:asciiTheme="minorHAnsi" w:hAnsiTheme="minorHAnsi" w:cstheme="minorHAnsi"/>
          <w:sz w:val="24"/>
          <w:szCs w:val="24"/>
        </w:rPr>
      </w:pPr>
      <w:r w:rsidRPr="00BE2D66">
        <w:rPr>
          <w:rFonts w:asciiTheme="minorHAnsi" w:hAnsiTheme="minorHAnsi" w:cstheme="minorHAnsi"/>
          <w:sz w:val="24"/>
          <w:szCs w:val="24"/>
        </w:rPr>
        <w:lastRenderedPageBreak/>
        <w:t xml:space="preserve">What is phonics?  What is the difference between </w:t>
      </w:r>
      <w:r w:rsidR="00B964C9" w:rsidRPr="00BE2D66">
        <w:rPr>
          <w:rFonts w:asciiTheme="minorHAnsi" w:hAnsiTheme="minorHAnsi" w:cstheme="minorHAnsi"/>
          <w:sz w:val="24"/>
          <w:szCs w:val="24"/>
        </w:rPr>
        <w:t>synthetic and analytic</w:t>
      </w:r>
      <w:r w:rsidRPr="00BE2D66">
        <w:rPr>
          <w:rFonts w:asciiTheme="minorHAnsi" w:hAnsiTheme="minorHAnsi" w:cstheme="minorHAnsi"/>
          <w:sz w:val="24"/>
          <w:szCs w:val="24"/>
        </w:rPr>
        <w:t xml:space="preserve"> phonics?</w:t>
      </w:r>
    </w:p>
    <w:p w14:paraId="0FFF1279" w14:textId="77777777" w:rsidR="006E6B69" w:rsidRPr="00BE2D66" w:rsidRDefault="006E6B69" w:rsidP="00BE2D66">
      <w:pPr>
        <w:numPr>
          <w:ilvl w:val="0"/>
          <w:numId w:val="4"/>
        </w:numPr>
        <w:spacing w:line="276" w:lineRule="auto"/>
        <w:ind w:left="252" w:hanging="252"/>
        <w:rPr>
          <w:rFonts w:asciiTheme="minorHAnsi" w:hAnsiTheme="minorHAnsi" w:cstheme="minorHAnsi"/>
          <w:sz w:val="24"/>
          <w:szCs w:val="24"/>
        </w:rPr>
      </w:pPr>
      <w:r w:rsidRPr="00BE2D66">
        <w:rPr>
          <w:rFonts w:asciiTheme="minorHAnsi" w:hAnsiTheme="minorHAnsi" w:cstheme="minorHAnsi"/>
          <w:sz w:val="24"/>
          <w:szCs w:val="24"/>
        </w:rPr>
        <w:t>What are the phonemes in English (and can you break words into their phonemes)?</w:t>
      </w:r>
    </w:p>
    <w:p w14:paraId="79BC8FBA" w14:textId="77777777" w:rsidR="006E6B69" w:rsidRPr="00BE2D66" w:rsidRDefault="006E6B69" w:rsidP="00BE2D66">
      <w:pPr>
        <w:numPr>
          <w:ilvl w:val="0"/>
          <w:numId w:val="4"/>
        </w:numPr>
        <w:spacing w:line="276" w:lineRule="auto"/>
        <w:ind w:left="252" w:hanging="252"/>
        <w:rPr>
          <w:rFonts w:asciiTheme="minorHAnsi" w:hAnsiTheme="minorHAnsi" w:cstheme="minorHAnsi"/>
          <w:sz w:val="24"/>
          <w:szCs w:val="24"/>
        </w:rPr>
      </w:pPr>
      <w:r w:rsidRPr="00BE2D66">
        <w:rPr>
          <w:rFonts w:asciiTheme="minorHAnsi" w:hAnsiTheme="minorHAnsi" w:cstheme="minorHAnsi"/>
          <w:sz w:val="24"/>
          <w:szCs w:val="24"/>
        </w:rPr>
        <w:t>How do teachers develop young learners</w:t>
      </w:r>
      <w:r w:rsidR="002154BC" w:rsidRPr="00BE2D66">
        <w:rPr>
          <w:rFonts w:asciiTheme="minorHAnsi" w:hAnsiTheme="minorHAnsi" w:cstheme="minorHAnsi"/>
          <w:sz w:val="24"/>
          <w:szCs w:val="24"/>
        </w:rPr>
        <w:t>’</w:t>
      </w:r>
      <w:r w:rsidRPr="00BE2D66">
        <w:rPr>
          <w:rFonts w:asciiTheme="minorHAnsi" w:hAnsiTheme="minorHAnsi" w:cstheme="minorHAnsi"/>
          <w:sz w:val="24"/>
          <w:szCs w:val="24"/>
        </w:rPr>
        <w:t xml:space="preserve"> phonological awareness and phonic knowledge?</w:t>
      </w:r>
    </w:p>
    <w:p w14:paraId="738610EB" w14:textId="77777777" w:rsidR="006E6B69" w:rsidRPr="00BE2D66" w:rsidRDefault="006E6B69" w:rsidP="00BE2D66">
      <w:pPr>
        <w:spacing w:line="276" w:lineRule="auto"/>
        <w:rPr>
          <w:rFonts w:asciiTheme="minorHAnsi" w:hAnsiTheme="minorHAnsi" w:cstheme="minorHAnsi"/>
          <w:sz w:val="24"/>
          <w:szCs w:val="24"/>
        </w:rPr>
      </w:pPr>
    </w:p>
    <w:p w14:paraId="3962F884" w14:textId="77777777" w:rsidR="00B964C9" w:rsidRPr="00BE2D66" w:rsidRDefault="006E6B69" w:rsidP="00BE2D66">
      <w:pPr>
        <w:spacing w:line="276" w:lineRule="auto"/>
        <w:rPr>
          <w:rFonts w:asciiTheme="minorHAnsi" w:hAnsiTheme="minorHAnsi" w:cstheme="minorHAnsi"/>
          <w:sz w:val="24"/>
          <w:szCs w:val="24"/>
          <w:u w:val="single"/>
        </w:rPr>
      </w:pPr>
      <w:r w:rsidRPr="00BE2D66">
        <w:rPr>
          <w:rFonts w:asciiTheme="minorHAnsi" w:hAnsiTheme="minorHAnsi" w:cstheme="minorHAnsi"/>
          <w:sz w:val="24"/>
          <w:szCs w:val="24"/>
          <w:u w:val="single"/>
        </w:rPr>
        <w:t>T</w:t>
      </w:r>
      <w:r w:rsidR="00B964C9" w:rsidRPr="00BE2D66">
        <w:rPr>
          <w:rFonts w:asciiTheme="minorHAnsi" w:hAnsiTheme="minorHAnsi" w:cstheme="minorHAnsi"/>
          <w:sz w:val="24"/>
          <w:szCs w:val="24"/>
          <w:u w:val="single"/>
        </w:rPr>
        <w:t>h</w:t>
      </w:r>
      <w:r w:rsidRPr="00BE2D66">
        <w:rPr>
          <w:rFonts w:asciiTheme="minorHAnsi" w:hAnsiTheme="minorHAnsi" w:cstheme="minorHAnsi"/>
          <w:sz w:val="24"/>
          <w:szCs w:val="24"/>
          <w:u w:val="single"/>
        </w:rPr>
        <w:t>e role of whole language approaches to the teaching of reading:</w:t>
      </w:r>
    </w:p>
    <w:p w14:paraId="7FC4D053" w14:textId="77777777" w:rsidR="006E6B69" w:rsidRPr="00BE2D66" w:rsidRDefault="006E6B69" w:rsidP="00BE2D66">
      <w:pPr>
        <w:numPr>
          <w:ilvl w:val="0"/>
          <w:numId w:val="4"/>
        </w:numPr>
        <w:spacing w:line="276" w:lineRule="auto"/>
        <w:ind w:left="252" w:hanging="252"/>
        <w:rPr>
          <w:rFonts w:asciiTheme="minorHAnsi" w:hAnsiTheme="minorHAnsi" w:cstheme="minorHAnsi"/>
          <w:sz w:val="24"/>
          <w:szCs w:val="24"/>
        </w:rPr>
      </w:pPr>
      <w:r w:rsidRPr="00BE2D66">
        <w:rPr>
          <w:rFonts w:asciiTheme="minorHAnsi" w:hAnsiTheme="minorHAnsi" w:cstheme="minorHAnsi"/>
          <w:sz w:val="24"/>
          <w:szCs w:val="24"/>
        </w:rPr>
        <w:t>What is a whole language approach to reading?</w:t>
      </w:r>
    </w:p>
    <w:p w14:paraId="75DA263E" w14:textId="77777777" w:rsidR="006E6B69" w:rsidRPr="00BE2D66" w:rsidRDefault="006E6B69" w:rsidP="00BE2D66">
      <w:pPr>
        <w:numPr>
          <w:ilvl w:val="0"/>
          <w:numId w:val="4"/>
        </w:numPr>
        <w:spacing w:line="276" w:lineRule="auto"/>
        <w:ind w:left="252" w:hanging="252"/>
        <w:rPr>
          <w:rFonts w:asciiTheme="minorHAnsi" w:hAnsiTheme="minorHAnsi" w:cstheme="minorHAnsi"/>
          <w:sz w:val="24"/>
          <w:szCs w:val="24"/>
        </w:rPr>
      </w:pPr>
      <w:r w:rsidRPr="00BE2D66">
        <w:rPr>
          <w:rFonts w:asciiTheme="minorHAnsi" w:hAnsiTheme="minorHAnsi" w:cstheme="minorHAnsi"/>
          <w:sz w:val="24"/>
          <w:szCs w:val="24"/>
        </w:rPr>
        <w:t>What is meant by ‘sight vocabulary’ or whole word recognition?</w:t>
      </w:r>
    </w:p>
    <w:p w14:paraId="637805D2" w14:textId="77777777" w:rsidR="006E6B69" w:rsidRPr="00BE2D66" w:rsidRDefault="006E6B69" w:rsidP="00BE2D66">
      <w:pPr>
        <w:spacing w:line="276" w:lineRule="auto"/>
        <w:rPr>
          <w:rFonts w:asciiTheme="minorHAnsi" w:hAnsiTheme="minorHAnsi" w:cstheme="minorHAnsi"/>
          <w:sz w:val="24"/>
          <w:szCs w:val="24"/>
        </w:rPr>
      </w:pPr>
    </w:p>
    <w:p w14:paraId="1D756960" w14:textId="77777777" w:rsidR="00FE77B8" w:rsidRPr="00BE2D66" w:rsidRDefault="00FE77B8" w:rsidP="00BE2D66">
      <w:pPr>
        <w:spacing w:line="276" w:lineRule="auto"/>
        <w:rPr>
          <w:rFonts w:asciiTheme="minorHAnsi" w:hAnsiTheme="minorHAnsi" w:cstheme="minorHAnsi"/>
          <w:sz w:val="24"/>
          <w:szCs w:val="24"/>
          <w:u w:val="single"/>
        </w:rPr>
      </w:pPr>
      <w:r w:rsidRPr="00BE2D66">
        <w:rPr>
          <w:rFonts w:asciiTheme="minorHAnsi" w:hAnsiTheme="minorHAnsi" w:cstheme="minorHAnsi"/>
          <w:sz w:val="24"/>
          <w:szCs w:val="24"/>
          <w:u w:val="single"/>
        </w:rPr>
        <w:t>The role of developing comprehension skills in the teaching of reading:</w:t>
      </w:r>
    </w:p>
    <w:p w14:paraId="76062180" w14:textId="77777777" w:rsidR="00FE77B8" w:rsidRPr="00BE2D66" w:rsidRDefault="00FE77B8" w:rsidP="00BE2D66">
      <w:pPr>
        <w:numPr>
          <w:ilvl w:val="0"/>
          <w:numId w:val="7"/>
        </w:numPr>
        <w:spacing w:line="276" w:lineRule="auto"/>
        <w:rPr>
          <w:rFonts w:asciiTheme="minorHAnsi" w:hAnsiTheme="minorHAnsi" w:cstheme="minorHAnsi"/>
          <w:sz w:val="24"/>
          <w:szCs w:val="24"/>
        </w:rPr>
      </w:pPr>
      <w:r w:rsidRPr="00BE2D66">
        <w:rPr>
          <w:rFonts w:asciiTheme="minorHAnsi" w:hAnsiTheme="minorHAnsi" w:cstheme="minorHAnsi"/>
          <w:sz w:val="24"/>
          <w:szCs w:val="24"/>
        </w:rPr>
        <w:t>The difference between decoding words and understanding texts</w:t>
      </w:r>
    </w:p>
    <w:p w14:paraId="135D92F9" w14:textId="77777777" w:rsidR="00917A67" w:rsidRPr="00BE2D66" w:rsidRDefault="00917A67" w:rsidP="00BE2D66">
      <w:pPr>
        <w:numPr>
          <w:ilvl w:val="0"/>
          <w:numId w:val="7"/>
        </w:numPr>
        <w:spacing w:line="276" w:lineRule="auto"/>
        <w:rPr>
          <w:rFonts w:asciiTheme="minorHAnsi" w:hAnsiTheme="minorHAnsi" w:cstheme="minorHAnsi"/>
          <w:sz w:val="24"/>
          <w:szCs w:val="24"/>
        </w:rPr>
      </w:pPr>
      <w:r w:rsidRPr="00BE2D66">
        <w:rPr>
          <w:rFonts w:asciiTheme="minorHAnsi" w:hAnsiTheme="minorHAnsi" w:cstheme="minorHAnsi"/>
          <w:sz w:val="24"/>
          <w:szCs w:val="24"/>
        </w:rPr>
        <w:t>How do readers make meaning from text using contextual clues?</w:t>
      </w:r>
    </w:p>
    <w:p w14:paraId="372A6A23" w14:textId="77777777" w:rsidR="00FE77B8" w:rsidRPr="00BE2D66" w:rsidRDefault="00FE77B8" w:rsidP="00BE2D66">
      <w:pPr>
        <w:numPr>
          <w:ilvl w:val="0"/>
          <w:numId w:val="7"/>
        </w:numPr>
        <w:spacing w:line="276" w:lineRule="auto"/>
        <w:rPr>
          <w:rFonts w:asciiTheme="minorHAnsi" w:hAnsiTheme="minorHAnsi" w:cstheme="minorHAnsi"/>
          <w:sz w:val="24"/>
          <w:szCs w:val="24"/>
        </w:rPr>
      </w:pPr>
      <w:r w:rsidRPr="00BE2D66">
        <w:rPr>
          <w:rFonts w:asciiTheme="minorHAnsi" w:hAnsiTheme="minorHAnsi" w:cstheme="minorHAnsi"/>
          <w:sz w:val="24"/>
          <w:szCs w:val="24"/>
        </w:rPr>
        <w:t>How can parents and teachers support developing comprehension?</w:t>
      </w:r>
    </w:p>
    <w:p w14:paraId="463F29E8" w14:textId="77777777" w:rsidR="00FE77B8" w:rsidRPr="00BE2D66" w:rsidRDefault="00FE77B8" w:rsidP="00BE2D66">
      <w:pPr>
        <w:spacing w:line="276" w:lineRule="auto"/>
        <w:rPr>
          <w:rFonts w:asciiTheme="minorHAnsi" w:hAnsiTheme="minorHAnsi" w:cstheme="minorHAnsi"/>
          <w:sz w:val="24"/>
          <w:szCs w:val="24"/>
          <w:u w:val="single"/>
        </w:rPr>
      </w:pPr>
    </w:p>
    <w:p w14:paraId="2D4503DC" w14:textId="77777777" w:rsidR="002154BC" w:rsidRPr="00BE2D66" w:rsidRDefault="002154BC" w:rsidP="00BE2D66">
      <w:pPr>
        <w:spacing w:line="276" w:lineRule="auto"/>
        <w:rPr>
          <w:rFonts w:asciiTheme="minorHAnsi" w:hAnsiTheme="minorHAnsi" w:cstheme="minorHAnsi"/>
          <w:sz w:val="24"/>
          <w:szCs w:val="24"/>
          <w:u w:val="single"/>
        </w:rPr>
      </w:pPr>
      <w:r w:rsidRPr="00BE2D66">
        <w:rPr>
          <w:rFonts w:asciiTheme="minorHAnsi" w:hAnsiTheme="minorHAnsi" w:cstheme="minorHAnsi"/>
          <w:sz w:val="24"/>
          <w:szCs w:val="24"/>
          <w:u w:val="single"/>
        </w:rPr>
        <w:t>Critical Reflection:</w:t>
      </w:r>
    </w:p>
    <w:p w14:paraId="0C1E3CAB" w14:textId="77777777" w:rsidR="002154BC" w:rsidRPr="00BE2D66" w:rsidRDefault="002154BC" w:rsidP="00BE2D66">
      <w:pPr>
        <w:numPr>
          <w:ilvl w:val="0"/>
          <w:numId w:val="6"/>
        </w:numPr>
        <w:spacing w:line="276" w:lineRule="auto"/>
        <w:rPr>
          <w:rFonts w:asciiTheme="minorHAnsi" w:hAnsiTheme="minorHAnsi" w:cstheme="minorHAnsi"/>
          <w:sz w:val="24"/>
          <w:szCs w:val="24"/>
        </w:rPr>
      </w:pPr>
      <w:r w:rsidRPr="00BE2D66">
        <w:rPr>
          <w:rFonts w:asciiTheme="minorHAnsi" w:hAnsiTheme="minorHAnsi" w:cstheme="minorHAnsi"/>
          <w:sz w:val="24"/>
          <w:szCs w:val="24"/>
        </w:rPr>
        <w:t>What have you discovered about current controversies or debates regarding the teaching of reading?</w:t>
      </w:r>
    </w:p>
    <w:p w14:paraId="708F37C8" w14:textId="77777777" w:rsidR="002154BC" w:rsidRPr="00BE2D66" w:rsidRDefault="002154BC" w:rsidP="00BE2D66">
      <w:pPr>
        <w:numPr>
          <w:ilvl w:val="0"/>
          <w:numId w:val="6"/>
        </w:numPr>
        <w:spacing w:line="276" w:lineRule="auto"/>
        <w:rPr>
          <w:rFonts w:asciiTheme="minorHAnsi" w:hAnsiTheme="minorHAnsi" w:cstheme="minorHAnsi"/>
          <w:sz w:val="24"/>
          <w:szCs w:val="24"/>
        </w:rPr>
      </w:pPr>
      <w:r w:rsidRPr="00BE2D66">
        <w:rPr>
          <w:rFonts w:asciiTheme="minorHAnsi" w:hAnsiTheme="minorHAnsi" w:cstheme="minorHAnsi"/>
          <w:sz w:val="24"/>
          <w:szCs w:val="24"/>
        </w:rPr>
        <w:t>What is your own perspective on these debates?</w:t>
      </w:r>
    </w:p>
    <w:p w14:paraId="3B7B4B86" w14:textId="77777777" w:rsidR="002154BC" w:rsidRPr="00BE2D66" w:rsidRDefault="002154BC" w:rsidP="00BE2D66">
      <w:pPr>
        <w:spacing w:line="276" w:lineRule="auto"/>
        <w:rPr>
          <w:rFonts w:asciiTheme="minorHAnsi" w:hAnsiTheme="minorHAnsi" w:cstheme="minorHAnsi"/>
          <w:sz w:val="24"/>
          <w:szCs w:val="24"/>
        </w:rPr>
      </w:pPr>
    </w:p>
    <w:p w14:paraId="0B3E7503" w14:textId="3CCB6A11" w:rsidR="00917A67" w:rsidRPr="00BE2D66" w:rsidRDefault="00B964C9" w:rsidP="00BE2D66">
      <w:pPr>
        <w:spacing w:line="276" w:lineRule="auto"/>
        <w:rPr>
          <w:rFonts w:asciiTheme="minorHAnsi" w:hAnsiTheme="minorHAnsi" w:cstheme="minorHAnsi"/>
          <w:sz w:val="24"/>
          <w:szCs w:val="24"/>
        </w:rPr>
      </w:pPr>
      <w:r w:rsidRPr="00BE2D66">
        <w:rPr>
          <w:rFonts w:asciiTheme="minorHAnsi" w:hAnsiTheme="minorHAnsi" w:cstheme="minorHAnsi"/>
          <w:sz w:val="24"/>
          <w:szCs w:val="24"/>
          <w:u w:val="single"/>
        </w:rPr>
        <w:t>Word length</w:t>
      </w:r>
      <w:r w:rsidR="002D6386" w:rsidRPr="00BE2D66">
        <w:rPr>
          <w:rFonts w:asciiTheme="minorHAnsi" w:hAnsiTheme="minorHAnsi" w:cstheme="minorHAnsi"/>
          <w:sz w:val="24"/>
          <w:szCs w:val="24"/>
          <w:u w:val="single"/>
        </w:rPr>
        <w:t xml:space="preserve"> and Referencing</w:t>
      </w:r>
      <w:r w:rsidRPr="00BE2D66">
        <w:rPr>
          <w:rFonts w:asciiTheme="minorHAnsi" w:hAnsiTheme="minorHAnsi" w:cstheme="minorHAnsi"/>
          <w:sz w:val="24"/>
          <w:szCs w:val="24"/>
        </w:rPr>
        <w:t xml:space="preserve">:  </w:t>
      </w:r>
      <w:r w:rsidR="00D34272" w:rsidRPr="00BE2D66">
        <w:rPr>
          <w:rFonts w:asciiTheme="minorHAnsi" w:hAnsiTheme="minorHAnsi" w:cstheme="minorHAnsi"/>
          <w:sz w:val="24"/>
          <w:szCs w:val="24"/>
        </w:rPr>
        <w:t>2</w:t>
      </w:r>
      <w:r w:rsidRPr="00BE2D66">
        <w:rPr>
          <w:rFonts w:asciiTheme="minorHAnsi" w:hAnsiTheme="minorHAnsi" w:cstheme="minorHAnsi"/>
          <w:sz w:val="24"/>
          <w:szCs w:val="24"/>
        </w:rPr>
        <w:t>,000 words</w:t>
      </w:r>
      <w:r w:rsidR="00F6663D" w:rsidRPr="00BE2D66">
        <w:rPr>
          <w:rFonts w:asciiTheme="minorHAnsi" w:hAnsiTheme="minorHAnsi" w:cstheme="minorHAnsi"/>
          <w:sz w:val="24"/>
          <w:szCs w:val="24"/>
        </w:rPr>
        <w:t xml:space="preserve"> max</w:t>
      </w:r>
      <w:r w:rsidR="00E73633" w:rsidRPr="00BE2D66">
        <w:rPr>
          <w:rFonts w:asciiTheme="minorHAnsi" w:hAnsiTheme="minorHAnsi" w:cstheme="minorHAnsi"/>
          <w:sz w:val="24"/>
          <w:szCs w:val="24"/>
        </w:rPr>
        <w:t>.</w:t>
      </w:r>
      <w:r w:rsidRPr="00BE2D66">
        <w:rPr>
          <w:rFonts w:asciiTheme="minorHAnsi" w:hAnsiTheme="minorHAnsi" w:cstheme="minorHAnsi"/>
          <w:sz w:val="24"/>
          <w:szCs w:val="24"/>
        </w:rPr>
        <w:t xml:space="preserve">  </w:t>
      </w:r>
      <w:r w:rsidR="00917A67" w:rsidRPr="00BE2D66">
        <w:rPr>
          <w:rFonts w:asciiTheme="minorHAnsi" w:hAnsiTheme="minorHAnsi" w:cstheme="minorHAnsi"/>
          <w:sz w:val="24"/>
          <w:szCs w:val="24"/>
        </w:rPr>
        <w:t xml:space="preserve">Use the </w:t>
      </w:r>
      <w:r w:rsidR="007C760B" w:rsidRPr="00BE2D66">
        <w:rPr>
          <w:rFonts w:asciiTheme="minorHAnsi" w:hAnsiTheme="minorHAnsi" w:cstheme="minorHAnsi"/>
          <w:b/>
          <w:bCs/>
          <w:sz w:val="24"/>
          <w:szCs w:val="24"/>
        </w:rPr>
        <w:t>APA</w:t>
      </w:r>
      <w:r w:rsidR="00522162" w:rsidRPr="00BE2D66">
        <w:rPr>
          <w:rFonts w:asciiTheme="minorHAnsi" w:hAnsiTheme="minorHAnsi" w:cstheme="minorHAnsi"/>
          <w:b/>
          <w:bCs/>
          <w:sz w:val="24"/>
          <w:szCs w:val="24"/>
        </w:rPr>
        <w:t xml:space="preserve"> 7</w:t>
      </w:r>
      <w:r w:rsidR="00917A67" w:rsidRPr="00BE2D66">
        <w:rPr>
          <w:rFonts w:asciiTheme="minorHAnsi" w:hAnsiTheme="minorHAnsi" w:cstheme="minorHAnsi"/>
          <w:b/>
          <w:bCs/>
          <w:sz w:val="24"/>
          <w:szCs w:val="24"/>
        </w:rPr>
        <w:t xml:space="preserve"> referen</w:t>
      </w:r>
      <w:r w:rsidR="007C760B" w:rsidRPr="00BE2D66">
        <w:rPr>
          <w:rFonts w:asciiTheme="minorHAnsi" w:hAnsiTheme="minorHAnsi" w:cstheme="minorHAnsi"/>
          <w:b/>
          <w:bCs/>
          <w:sz w:val="24"/>
          <w:szCs w:val="24"/>
        </w:rPr>
        <w:t>cing system</w:t>
      </w:r>
      <w:r w:rsidR="007C760B" w:rsidRPr="00BE2D66">
        <w:rPr>
          <w:rFonts w:asciiTheme="minorHAnsi" w:hAnsiTheme="minorHAnsi" w:cstheme="minorHAnsi"/>
          <w:sz w:val="24"/>
          <w:szCs w:val="24"/>
        </w:rPr>
        <w:t xml:space="preserve"> for this assignment</w:t>
      </w:r>
      <w:r w:rsidR="00874346" w:rsidRPr="00BE2D66">
        <w:rPr>
          <w:rFonts w:asciiTheme="minorHAnsi" w:hAnsiTheme="minorHAnsi" w:cstheme="minorHAnsi"/>
          <w:sz w:val="24"/>
          <w:szCs w:val="24"/>
        </w:rPr>
        <w:t xml:space="preserve"> as you will be using APA in your Masters assignments</w:t>
      </w:r>
      <w:r w:rsidR="007C760B" w:rsidRPr="00BE2D66">
        <w:rPr>
          <w:rFonts w:asciiTheme="minorHAnsi" w:hAnsiTheme="minorHAnsi" w:cstheme="minorHAnsi"/>
          <w:sz w:val="24"/>
          <w:szCs w:val="24"/>
        </w:rPr>
        <w:t xml:space="preserve"> - see </w:t>
      </w:r>
      <w:hyperlink r:id="rId45">
        <w:r w:rsidR="00DC5002" w:rsidRPr="00BE2D66">
          <w:rPr>
            <w:rStyle w:val="Hyperlink"/>
            <w:rFonts w:asciiTheme="minorHAnsi" w:hAnsiTheme="minorHAnsi" w:cstheme="minorHAnsi"/>
            <w:sz w:val="24"/>
            <w:szCs w:val="24"/>
          </w:rPr>
          <w:t>https://www.bibme.org/citation-guide/apa/</w:t>
        </w:r>
      </w:hyperlink>
    </w:p>
    <w:p w14:paraId="7ADD08D0" w14:textId="2BA4E6B5" w:rsidR="00B964C9" w:rsidRPr="00BE2D66" w:rsidRDefault="39F3E226" w:rsidP="00BE2D66">
      <w:pPr>
        <w:pStyle w:val="Heading1"/>
        <w:spacing w:line="276" w:lineRule="auto"/>
        <w:rPr>
          <w:rFonts w:ascii="Calibri" w:hAnsi="Calibri"/>
          <w:b w:val="0"/>
          <w:bCs w:val="0"/>
          <w:sz w:val="24"/>
          <w:szCs w:val="24"/>
        </w:rPr>
      </w:pPr>
      <w:r w:rsidRPr="3F250DE8">
        <w:rPr>
          <w:sz w:val="24"/>
          <w:szCs w:val="24"/>
        </w:rPr>
        <w:br w:type="page"/>
      </w:r>
      <w:r w:rsidR="00B964C9" w:rsidRPr="3F250DE8">
        <w:rPr>
          <w:color w:val="2E74B5" w:themeColor="accent1" w:themeShade="BF"/>
          <w:sz w:val="24"/>
          <w:szCs w:val="24"/>
        </w:rPr>
        <w:lastRenderedPageBreak/>
        <w:t xml:space="preserve">EXTENDING SUBJECT KNOWLEDGE </w:t>
      </w:r>
    </w:p>
    <w:p w14:paraId="61829076" w14:textId="77777777" w:rsidR="00DC4743" w:rsidRPr="00BE2D66" w:rsidRDefault="00DC4743" w:rsidP="00BE2D66">
      <w:pPr>
        <w:spacing w:line="320" w:lineRule="exact"/>
        <w:rPr>
          <w:rFonts w:ascii="Calibri" w:hAnsi="Calibri"/>
          <w:b/>
          <w:color w:val="0070C0"/>
          <w:sz w:val="24"/>
          <w:szCs w:val="24"/>
        </w:rPr>
      </w:pPr>
    </w:p>
    <w:p w14:paraId="3577BF2D" w14:textId="77777777" w:rsidR="00B964C9" w:rsidRPr="00BE2D66" w:rsidRDefault="00B964C9" w:rsidP="00BE2D66">
      <w:pPr>
        <w:spacing w:line="320" w:lineRule="exact"/>
        <w:rPr>
          <w:rFonts w:ascii="Calibri" w:hAnsi="Calibri"/>
          <w:sz w:val="24"/>
          <w:szCs w:val="24"/>
        </w:rPr>
      </w:pPr>
      <w:r w:rsidRPr="00BE2D66">
        <w:rPr>
          <w:rFonts w:ascii="Calibri" w:hAnsi="Calibri"/>
          <w:sz w:val="24"/>
          <w:szCs w:val="24"/>
        </w:rPr>
        <w:t xml:space="preserve">This is your chance to read those books or poems by someone you’ve always intended to read, but have never got round to, or to find out about an aspect of English which has always made you curious. </w:t>
      </w:r>
      <w:r w:rsidR="00F6663D" w:rsidRPr="00BE2D66">
        <w:rPr>
          <w:rFonts w:ascii="Calibri" w:hAnsi="Calibri"/>
          <w:sz w:val="24"/>
          <w:szCs w:val="24"/>
        </w:rPr>
        <w:t xml:space="preserve"> </w:t>
      </w:r>
      <w:r w:rsidR="008D1E43" w:rsidRPr="00BE2D66">
        <w:rPr>
          <w:rFonts w:ascii="Calibri" w:hAnsi="Calibri"/>
          <w:sz w:val="24"/>
          <w:szCs w:val="24"/>
        </w:rPr>
        <w:t xml:space="preserve">We will have discussed subject knowledge and set targets at interview, so this guidance should supplement the decisions made at that point. </w:t>
      </w:r>
      <w:r w:rsidRPr="00BE2D66">
        <w:rPr>
          <w:rFonts w:ascii="Calibri" w:hAnsi="Calibri"/>
          <w:sz w:val="24"/>
          <w:szCs w:val="24"/>
        </w:rPr>
        <w:t>Here we outline tasks you can choose to do to support your dev</w:t>
      </w:r>
      <w:r w:rsidR="00DC4743" w:rsidRPr="00BE2D66">
        <w:rPr>
          <w:rFonts w:ascii="Calibri" w:hAnsi="Calibri"/>
          <w:sz w:val="24"/>
          <w:szCs w:val="24"/>
        </w:rPr>
        <w:t>elopment as an English teacher.</w:t>
      </w:r>
      <w:r w:rsidRPr="00BE2D66">
        <w:rPr>
          <w:rFonts w:ascii="Calibri" w:hAnsi="Calibri"/>
          <w:sz w:val="24"/>
          <w:szCs w:val="24"/>
        </w:rPr>
        <w:t xml:space="preserve"> These are optio</w:t>
      </w:r>
      <w:r w:rsidR="00DC4743" w:rsidRPr="00BE2D66">
        <w:rPr>
          <w:rFonts w:ascii="Calibri" w:hAnsi="Calibri"/>
          <w:sz w:val="24"/>
          <w:szCs w:val="24"/>
        </w:rPr>
        <w:t xml:space="preserve">nal tasks, not required tasks: </w:t>
      </w:r>
      <w:r w:rsidRPr="00BE2D66">
        <w:rPr>
          <w:rFonts w:ascii="Calibri" w:hAnsi="Calibri"/>
          <w:sz w:val="24"/>
          <w:szCs w:val="24"/>
        </w:rPr>
        <w:t>but you can use them as evidence of your progress towards Qualified Teacher Status so do keep notes or records of what you do.</w:t>
      </w:r>
    </w:p>
    <w:p w14:paraId="2BA226A1" w14:textId="77777777" w:rsidR="00B964C9" w:rsidRPr="00BE2D66" w:rsidRDefault="00B964C9" w:rsidP="00BE2D66">
      <w:pPr>
        <w:numPr>
          <w:ilvl w:val="12"/>
          <w:numId w:val="0"/>
        </w:numPr>
        <w:spacing w:line="320" w:lineRule="exact"/>
        <w:rPr>
          <w:rFonts w:ascii="Calibri" w:hAnsi="Calibri"/>
          <w:sz w:val="24"/>
          <w:szCs w:val="24"/>
        </w:rPr>
      </w:pPr>
    </w:p>
    <w:p w14:paraId="71A90C1A" w14:textId="7B823B02" w:rsidR="00B964C9" w:rsidRPr="00BE2D66" w:rsidRDefault="00F6663D" w:rsidP="00BE2D66">
      <w:pPr>
        <w:numPr>
          <w:ilvl w:val="12"/>
          <w:numId w:val="0"/>
        </w:numPr>
        <w:spacing w:line="320" w:lineRule="exact"/>
        <w:rPr>
          <w:rFonts w:ascii="Calibri" w:hAnsi="Calibri"/>
          <w:sz w:val="24"/>
          <w:szCs w:val="24"/>
        </w:rPr>
      </w:pPr>
      <w:r w:rsidRPr="00BE2D66">
        <w:rPr>
          <w:rFonts w:ascii="Calibri" w:hAnsi="Calibri"/>
          <w:sz w:val="24"/>
          <w:szCs w:val="24"/>
        </w:rPr>
        <w:t>S</w:t>
      </w:r>
      <w:r w:rsidR="00B964C9" w:rsidRPr="00BE2D66">
        <w:rPr>
          <w:rFonts w:ascii="Calibri" w:hAnsi="Calibri"/>
          <w:sz w:val="24"/>
          <w:szCs w:val="24"/>
        </w:rPr>
        <w:t>elect an area of your subject knowledge which you feel needs further development</w:t>
      </w:r>
      <w:r w:rsidR="00DC4743" w:rsidRPr="00BE2D66">
        <w:rPr>
          <w:rFonts w:ascii="Calibri" w:hAnsi="Calibri"/>
          <w:sz w:val="24"/>
          <w:szCs w:val="24"/>
        </w:rPr>
        <w:t xml:space="preserve"> – we will have discussed this during your interview, so think back to what we talked about then</w:t>
      </w:r>
      <w:r w:rsidR="00B964C9" w:rsidRPr="00BE2D66">
        <w:rPr>
          <w:rFonts w:ascii="Calibri" w:hAnsi="Calibri"/>
          <w:sz w:val="24"/>
          <w:szCs w:val="24"/>
        </w:rPr>
        <w:t>.  If you are not confident with grammar, then this is a good area to prioritise as many teachers lack confidence in this area</w:t>
      </w:r>
      <w:r w:rsidR="00775B92" w:rsidRPr="00BE2D66">
        <w:rPr>
          <w:rFonts w:ascii="Calibri" w:hAnsi="Calibri"/>
          <w:sz w:val="24"/>
          <w:szCs w:val="24"/>
        </w:rPr>
        <w:t xml:space="preserve"> and it is </w:t>
      </w:r>
      <w:r w:rsidR="00163569" w:rsidRPr="00BE2D66">
        <w:rPr>
          <w:rFonts w:ascii="Calibri" w:hAnsi="Calibri"/>
          <w:sz w:val="24"/>
          <w:szCs w:val="24"/>
        </w:rPr>
        <w:t xml:space="preserve">an </w:t>
      </w:r>
      <w:r w:rsidR="00775B92" w:rsidRPr="00BE2D66">
        <w:rPr>
          <w:rFonts w:ascii="Calibri" w:hAnsi="Calibri"/>
          <w:sz w:val="24"/>
          <w:szCs w:val="24"/>
        </w:rPr>
        <w:t xml:space="preserve">important </w:t>
      </w:r>
      <w:r w:rsidR="00163569" w:rsidRPr="00BE2D66">
        <w:rPr>
          <w:rFonts w:ascii="Calibri" w:hAnsi="Calibri"/>
          <w:sz w:val="24"/>
          <w:szCs w:val="24"/>
        </w:rPr>
        <w:t xml:space="preserve">area </w:t>
      </w:r>
      <w:r w:rsidR="00775B92" w:rsidRPr="00BE2D66">
        <w:rPr>
          <w:rFonts w:ascii="Calibri" w:hAnsi="Calibri"/>
          <w:sz w:val="24"/>
          <w:szCs w:val="24"/>
        </w:rPr>
        <w:t>in the new version of the English curriculum</w:t>
      </w:r>
      <w:r w:rsidR="00B964C9" w:rsidRPr="00BE2D66">
        <w:rPr>
          <w:rFonts w:ascii="Calibri" w:hAnsi="Calibri"/>
          <w:sz w:val="24"/>
          <w:szCs w:val="24"/>
        </w:rPr>
        <w:t>.</w:t>
      </w:r>
      <w:r w:rsidR="00163569" w:rsidRPr="00BE2D66">
        <w:rPr>
          <w:rFonts w:ascii="Calibri" w:hAnsi="Calibri"/>
          <w:sz w:val="24"/>
          <w:szCs w:val="24"/>
        </w:rPr>
        <w:t xml:space="preserve">  </w:t>
      </w:r>
      <w:r w:rsidR="00163569" w:rsidRPr="00BE2D66">
        <w:rPr>
          <w:rFonts w:ascii="Calibri" w:hAnsi="Calibri"/>
          <w:b/>
          <w:sz w:val="24"/>
          <w:szCs w:val="24"/>
        </w:rPr>
        <w:t>We strongly recommend that anyone who does not feel confident with grammar regards developing grammar knowledge a priority before the course starts.</w:t>
      </w:r>
      <w:r w:rsidR="00163569" w:rsidRPr="00BE2D66">
        <w:rPr>
          <w:rFonts w:ascii="Calibri" w:hAnsi="Calibri"/>
          <w:sz w:val="24"/>
          <w:szCs w:val="24"/>
        </w:rPr>
        <w:t xml:space="preserve"> </w:t>
      </w:r>
      <w:r w:rsidR="00B964C9" w:rsidRPr="00BE2D66">
        <w:rPr>
          <w:rFonts w:ascii="Calibri" w:hAnsi="Calibri"/>
          <w:sz w:val="24"/>
          <w:szCs w:val="24"/>
        </w:rPr>
        <w:t xml:space="preserve"> Don’t try to do too much - work on one strand only e</w:t>
      </w:r>
      <w:r w:rsidR="001E082F" w:rsidRPr="00BE2D66">
        <w:rPr>
          <w:rFonts w:ascii="Calibri" w:hAnsi="Calibri"/>
          <w:sz w:val="24"/>
          <w:szCs w:val="24"/>
        </w:rPr>
        <w:t>.</w:t>
      </w:r>
      <w:r w:rsidR="00B964C9" w:rsidRPr="00BE2D66">
        <w:rPr>
          <w:rFonts w:ascii="Calibri" w:hAnsi="Calibri"/>
          <w:sz w:val="24"/>
          <w:szCs w:val="24"/>
        </w:rPr>
        <w:t>g</w:t>
      </w:r>
      <w:r w:rsidR="001E082F" w:rsidRPr="00BE2D66">
        <w:rPr>
          <w:rFonts w:ascii="Calibri" w:hAnsi="Calibri"/>
          <w:sz w:val="24"/>
          <w:szCs w:val="24"/>
        </w:rPr>
        <w:t>.</w:t>
      </w:r>
      <w:r w:rsidR="00B964C9" w:rsidRPr="00BE2D66">
        <w:rPr>
          <w:rFonts w:ascii="Calibri" w:hAnsi="Calibri"/>
          <w:sz w:val="24"/>
          <w:szCs w:val="24"/>
        </w:rPr>
        <w:t xml:space="preserve"> finite and non-finite verbs, or subordinate clauses.</w:t>
      </w:r>
      <w:r w:rsidR="008D1E43" w:rsidRPr="00BE2D66">
        <w:rPr>
          <w:rFonts w:ascii="Calibri" w:hAnsi="Calibri"/>
          <w:sz w:val="24"/>
          <w:szCs w:val="24"/>
        </w:rPr>
        <w:t xml:space="preserve"> Try to apply your developing knowledge by annotating texts – e.g. to identify the different verb types used. </w:t>
      </w:r>
      <w:r w:rsidR="0052695F" w:rsidRPr="00BE2D66">
        <w:rPr>
          <w:rFonts w:ascii="Calibri" w:hAnsi="Calibri"/>
          <w:sz w:val="24"/>
          <w:szCs w:val="24"/>
        </w:rPr>
        <w:t xml:space="preserve">Use of the </w:t>
      </w:r>
      <w:proofErr w:type="spellStart"/>
      <w:r w:rsidR="0052695F" w:rsidRPr="00BE2D66">
        <w:rPr>
          <w:rFonts w:ascii="Calibri" w:hAnsi="Calibri"/>
          <w:sz w:val="24"/>
          <w:szCs w:val="24"/>
        </w:rPr>
        <w:t>Cybergrammar</w:t>
      </w:r>
      <w:proofErr w:type="spellEnd"/>
      <w:r w:rsidR="0052695F" w:rsidRPr="00BE2D66">
        <w:rPr>
          <w:rFonts w:ascii="Calibri" w:hAnsi="Calibri"/>
          <w:sz w:val="24"/>
          <w:szCs w:val="24"/>
        </w:rPr>
        <w:t xml:space="preserve"> website, </w:t>
      </w:r>
      <w:hyperlink r:id="rId46" w:history="1">
        <w:proofErr w:type="spellStart"/>
        <w:r w:rsidR="0052695F" w:rsidRPr="00BE2D66">
          <w:rPr>
            <w:rStyle w:val="Hyperlink"/>
            <w:rFonts w:ascii="Calibri" w:hAnsi="Calibri"/>
            <w:sz w:val="24"/>
            <w:szCs w:val="24"/>
          </w:rPr>
          <w:t>www.cybergrammar.co.uk</w:t>
        </w:r>
        <w:proofErr w:type="spellEnd"/>
      </w:hyperlink>
      <w:r w:rsidR="0052695F" w:rsidRPr="00BE2D66">
        <w:rPr>
          <w:rFonts w:ascii="Calibri" w:hAnsi="Calibri"/>
          <w:sz w:val="24"/>
          <w:szCs w:val="24"/>
        </w:rPr>
        <w:t>, is strongly recommended.</w:t>
      </w:r>
    </w:p>
    <w:p w14:paraId="17AD93B2" w14:textId="77777777" w:rsidR="00B964C9" w:rsidRPr="00BE2D66" w:rsidRDefault="00B964C9" w:rsidP="00BE2D66">
      <w:pPr>
        <w:numPr>
          <w:ilvl w:val="12"/>
          <w:numId w:val="0"/>
        </w:numPr>
        <w:spacing w:line="320" w:lineRule="exact"/>
        <w:rPr>
          <w:rFonts w:ascii="Calibri" w:hAnsi="Calibri"/>
          <w:sz w:val="24"/>
          <w:szCs w:val="24"/>
        </w:rPr>
      </w:pPr>
    </w:p>
    <w:p w14:paraId="2D1C07C1" w14:textId="77777777" w:rsidR="00B964C9" w:rsidRPr="00BE2D66" w:rsidRDefault="00B964C9" w:rsidP="00BE2D66">
      <w:pPr>
        <w:pStyle w:val="BodyText2"/>
        <w:spacing w:line="320" w:lineRule="exact"/>
        <w:jc w:val="left"/>
        <w:rPr>
          <w:rFonts w:ascii="Calibri" w:hAnsi="Calibri"/>
          <w:sz w:val="24"/>
          <w:szCs w:val="24"/>
        </w:rPr>
      </w:pPr>
      <w:r w:rsidRPr="00BE2D66">
        <w:rPr>
          <w:rFonts w:ascii="Calibri" w:hAnsi="Calibri"/>
          <w:sz w:val="24"/>
          <w:szCs w:val="24"/>
        </w:rPr>
        <w:t>If you feel that your understanding of an area of literature needs development, your principal task is to read (the joy o</w:t>
      </w:r>
      <w:r w:rsidR="00DC4743" w:rsidRPr="00BE2D66">
        <w:rPr>
          <w:rFonts w:ascii="Calibri" w:hAnsi="Calibri"/>
          <w:sz w:val="24"/>
          <w:szCs w:val="24"/>
        </w:rPr>
        <w:t xml:space="preserve">f being an English teacher!). </w:t>
      </w:r>
      <w:r w:rsidRPr="00BE2D66">
        <w:rPr>
          <w:rFonts w:ascii="Calibri" w:hAnsi="Calibri"/>
          <w:sz w:val="24"/>
          <w:szCs w:val="24"/>
        </w:rPr>
        <w:t xml:space="preserve">Narrow your chosen area to a realistic size: for example, you cannot do justice to all </w:t>
      </w:r>
      <w:r w:rsidR="00F6663D" w:rsidRPr="00BE2D66">
        <w:rPr>
          <w:rFonts w:ascii="Calibri" w:hAnsi="Calibri"/>
          <w:sz w:val="24"/>
          <w:szCs w:val="24"/>
        </w:rPr>
        <w:t>Romantic poetry</w:t>
      </w:r>
      <w:r w:rsidRPr="00BE2D66">
        <w:rPr>
          <w:rFonts w:ascii="Calibri" w:hAnsi="Calibri"/>
          <w:sz w:val="24"/>
          <w:szCs w:val="24"/>
        </w:rPr>
        <w:t xml:space="preserve">, but you can do a good study of </w:t>
      </w:r>
      <w:r w:rsidR="00F6663D" w:rsidRPr="00BE2D66">
        <w:rPr>
          <w:rFonts w:ascii="Calibri" w:hAnsi="Calibri"/>
          <w:sz w:val="24"/>
          <w:szCs w:val="24"/>
        </w:rPr>
        <w:t>Coleridge</w:t>
      </w:r>
      <w:r w:rsidRPr="00BE2D66">
        <w:rPr>
          <w:rFonts w:ascii="Calibri" w:hAnsi="Calibri"/>
          <w:sz w:val="24"/>
          <w:szCs w:val="24"/>
        </w:rPr>
        <w:t>.  You could:</w:t>
      </w:r>
    </w:p>
    <w:p w14:paraId="0DE4B5B7" w14:textId="77777777" w:rsidR="00B964C9" w:rsidRPr="00BE2D66" w:rsidRDefault="00B964C9" w:rsidP="00BE2D66">
      <w:pPr>
        <w:pStyle w:val="BodyText2"/>
        <w:spacing w:line="320" w:lineRule="exact"/>
        <w:jc w:val="left"/>
        <w:rPr>
          <w:rFonts w:ascii="Calibri" w:hAnsi="Calibri"/>
          <w:sz w:val="24"/>
          <w:szCs w:val="24"/>
        </w:rPr>
      </w:pPr>
    </w:p>
    <w:p w14:paraId="3FB75016" w14:textId="77777777" w:rsidR="00B964C9" w:rsidRPr="00BE2D66" w:rsidRDefault="00B964C9" w:rsidP="00BE2D66">
      <w:pPr>
        <w:numPr>
          <w:ilvl w:val="0"/>
          <w:numId w:val="3"/>
        </w:numPr>
        <w:spacing w:line="320" w:lineRule="exact"/>
        <w:rPr>
          <w:rFonts w:ascii="Calibri" w:hAnsi="Calibri"/>
          <w:sz w:val="24"/>
          <w:szCs w:val="24"/>
        </w:rPr>
      </w:pPr>
      <w:r w:rsidRPr="00BE2D66">
        <w:rPr>
          <w:rFonts w:ascii="Calibri" w:hAnsi="Calibri"/>
          <w:sz w:val="24"/>
          <w:szCs w:val="24"/>
        </w:rPr>
        <w:t xml:space="preserve">read in detail about your chosen </w:t>
      </w:r>
      <w:proofErr w:type="gramStart"/>
      <w:r w:rsidRPr="00BE2D66">
        <w:rPr>
          <w:rFonts w:ascii="Calibri" w:hAnsi="Calibri"/>
          <w:sz w:val="24"/>
          <w:szCs w:val="24"/>
        </w:rPr>
        <w:t>area;</w:t>
      </w:r>
      <w:proofErr w:type="gramEnd"/>
    </w:p>
    <w:p w14:paraId="146F3E2F" w14:textId="77777777" w:rsidR="00B964C9" w:rsidRPr="00BE2D66" w:rsidRDefault="00B964C9" w:rsidP="00BE2D66">
      <w:pPr>
        <w:numPr>
          <w:ilvl w:val="0"/>
          <w:numId w:val="3"/>
        </w:numPr>
        <w:spacing w:line="320" w:lineRule="exact"/>
        <w:rPr>
          <w:rFonts w:ascii="Calibri" w:hAnsi="Calibri"/>
          <w:sz w:val="24"/>
          <w:szCs w:val="24"/>
        </w:rPr>
      </w:pPr>
      <w:r w:rsidRPr="00BE2D66">
        <w:rPr>
          <w:rFonts w:ascii="Calibri" w:hAnsi="Calibri"/>
          <w:sz w:val="24"/>
          <w:szCs w:val="24"/>
        </w:rPr>
        <w:t xml:space="preserve">make notes which will act as useful reference material in </w:t>
      </w:r>
      <w:proofErr w:type="gramStart"/>
      <w:r w:rsidRPr="00BE2D66">
        <w:rPr>
          <w:rFonts w:ascii="Calibri" w:hAnsi="Calibri"/>
          <w:sz w:val="24"/>
          <w:szCs w:val="24"/>
        </w:rPr>
        <w:t>future;</w:t>
      </w:r>
      <w:proofErr w:type="gramEnd"/>
    </w:p>
    <w:p w14:paraId="682DD05C" w14:textId="77777777" w:rsidR="00B964C9" w:rsidRPr="00BE2D66" w:rsidRDefault="00B964C9" w:rsidP="00BE2D66">
      <w:pPr>
        <w:numPr>
          <w:ilvl w:val="0"/>
          <w:numId w:val="3"/>
        </w:numPr>
        <w:spacing w:line="320" w:lineRule="exact"/>
        <w:rPr>
          <w:rFonts w:ascii="Calibri" w:hAnsi="Calibri"/>
          <w:sz w:val="24"/>
          <w:szCs w:val="24"/>
        </w:rPr>
      </w:pPr>
      <w:r w:rsidRPr="00BE2D66">
        <w:rPr>
          <w:rFonts w:ascii="Calibri" w:hAnsi="Calibri"/>
          <w:sz w:val="24"/>
          <w:szCs w:val="24"/>
        </w:rPr>
        <w:t xml:space="preserve">keep a bibliography of literary criticism or other reference books or websites </w:t>
      </w:r>
      <w:proofErr w:type="gramStart"/>
      <w:r w:rsidRPr="00BE2D66">
        <w:rPr>
          <w:rFonts w:ascii="Calibri" w:hAnsi="Calibri"/>
          <w:sz w:val="24"/>
          <w:szCs w:val="24"/>
        </w:rPr>
        <w:t>read;</w:t>
      </w:r>
      <w:proofErr w:type="gramEnd"/>
    </w:p>
    <w:p w14:paraId="39CD4671" w14:textId="77777777" w:rsidR="00B964C9" w:rsidRPr="00BE2D66" w:rsidRDefault="00DC4743" w:rsidP="00BE2D66">
      <w:pPr>
        <w:numPr>
          <w:ilvl w:val="0"/>
          <w:numId w:val="3"/>
        </w:numPr>
        <w:spacing w:line="320" w:lineRule="exact"/>
        <w:rPr>
          <w:rFonts w:ascii="Calibri" w:hAnsi="Calibri"/>
          <w:sz w:val="24"/>
          <w:szCs w:val="24"/>
        </w:rPr>
      </w:pPr>
      <w:r w:rsidRPr="00BE2D66">
        <w:rPr>
          <w:rFonts w:ascii="Calibri" w:hAnsi="Calibri"/>
          <w:sz w:val="24"/>
          <w:szCs w:val="24"/>
        </w:rPr>
        <w:t>prepare a word-processed report</w:t>
      </w:r>
      <w:r w:rsidR="00B964C9" w:rsidRPr="00BE2D66">
        <w:rPr>
          <w:rFonts w:ascii="Calibri" w:hAnsi="Calibri"/>
          <w:sz w:val="24"/>
          <w:szCs w:val="24"/>
        </w:rPr>
        <w:t xml:space="preserve"> which presents your notes in a neat and accessible format.</w:t>
      </w:r>
    </w:p>
    <w:p w14:paraId="66204FF1" w14:textId="77777777" w:rsidR="00B964C9" w:rsidRPr="00BE2D66" w:rsidRDefault="00B964C9" w:rsidP="00BE2D66">
      <w:pPr>
        <w:numPr>
          <w:ilvl w:val="12"/>
          <w:numId w:val="0"/>
        </w:numPr>
        <w:spacing w:line="320" w:lineRule="exact"/>
        <w:rPr>
          <w:rFonts w:ascii="Calibri" w:hAnsi="Calibri"/>
          <w:sz w:val="24"/>
          <w:szCs w:val="24"/>
        </w:rPr>
      </w:pPr>
    </w:p>
    <w:p w14:paraId="78F3D99B" w14:textId="77777777" w:rsidR="00B964C9" w:rsidRPr="00BE2D66" w:rsidRDefault="00B964C9" w:rsidP="00BE2D66">
      <w:pPr>
        <w:numPr>
          <w:ilvl w:val="12"/>
          <w:numId w:val="0"/>
        </w:numPr>
        <w:spacing w:line="320" w:lineRule="exact"/>
        <w:rPr>
          <w:rFonts w:ascii="Calibri" w:hAnsi="Calibri"/>
          <w:sz w:val="24"/>
          <w:szCs w:val="24"/>
        </w:rPr>
      </w:pPr>
      <w:r w:rsidRPr="00BE2D66">
        <w:rPr>
          <w:rFonts w:ascii="Calibri" w:hAnsi="Calibri"/>
          <w:sz w:val="24"/>
          <w:szCs w:val="24"/>
        </w:rPr>
        <w:t>In developing subject</w:t>
      </w:r>
      <w:r w:rsidRPr="00BE2D66">
        <w:rPr>
          <w:rFonts w:ascii="Calibri" w:hAnsi="Calibri"/>
          <w:b/>
          <w:bCs/>
          <w:sz w:val="24"/>
          <w:szCs w:val="24"/>
        </w:rPr>
        <w:t xml:space="preserve"> </w:t>
      </w:r>
      <w:r w:rsidRPr="00BE2D66">
        <w:rPr>
          <w:rFonts w:ascii="Calibri" w:hAnsi="Calibri"/>
          <w:bCs/>
          <w:sz w:val="24"/>
          <w:szCs w:val="24"/>
        </w:rPr>
        <w:t>knowledge of literature</w:t>
      </w:r>
      <w:r w:rsidRPr="00BE2D66">
        <w:rPr>
          <w:rFonts w:ascii="Calibri" w:hAnsi="Calibri"/>
          <w:sz w:val="24"/>
          <w:szCs w:val="24"/>
        </w:rPr>
        <w:t xml:space="preserve">, it is better to go for academic </w:t>
      </w:r>
      <w:r w:rsidRPr="00BE2D66">
        <w:rPr>
          <w:rFonts w:ascii="Calibri" w:hAnsi="Calibri"/>
          <w:b/>
          <w:sz w:val="24"/>
          <w:szCs w:val="24"/>
        </w:rPr>
        <w:t>depth</w:t>
      </w:r>
      <w:r w:rsidRPr="00BE2D66">
        <w:rPr>
          <w:rFonts w:ascii="Calibri" w:hAnsi="Calibri"/>
          <w:sz w:val="24"/>
          <w:szCs w:val="24"/>
        </w:rPr>
        <w:t xml:space="preserve">, rather than </w:t>
      </w:r>
      <w:r w:rsidRPr="00BE2D66">
        <w:rPr>
          <w:rFonts w:ascii="Calibri" w:hAnsi="Calibri"/>
          <w:b/>
          <w:sz w:val="24"/>
          <w:szCs w:val="24"/>
        </w:rPr>
        <w:t>breadth</w:t>
      </w:r>
      <w:r w:rsidRPr="00BE2D66">
        <w:rPr>
          <w:rFonts w:ascii="Calibri" w:hAnsi="Calibri"/>
          <w:sz w:val="24"/>
          <w:szCs w:val="24"/>
        </w:rPr>
        <w:t xml:space="preserve">, as when you teach a given text or concept you do need to know it well.   If you are developing knowledge of an author or poet, try to read at least three books or six poems by that writer.  Read some published criticism and make some critical analysis of your own.   </w:t>
      </w:r>
    </w:p>
    <w:p w14:paraId="2DBF0D7D" w14:textId="77777777" w:rsidR="00B964C9" w:rsidRPr="00BE2D66" w:rsidRDefault="00B964C9" w:rsidP="00BE2D66">
      <w:pPr>
        <w:spacing w:line="320" w:lineRule="exact"/>
        <w:ind w:left="360"/>
        <w:rPr>
          <w:rFonts w:ascii="Calibri" w:hAnsi="Calibri"/>
          <w:sz w:val="24"/>
          <w:szCs w:val="24"/>
        </w:rPr>
      </w:pPr>
    </w:p>
    <w:p w14:paraId="59BFA2AE" w14:textId="77777777" w:rsidR="00B964C9" w:rsidRDefault="00B964C9" w:rsidP="00BE2D66">
      <w:pPr>
        <w:spacing w:line="320" w:lineRule="exact"/>
        <w:rPr>
          <w:rFonts w:ascii="Calibri" w:hAnsi="Calibri"/>
          <w:b/>
          <w:color w:val="2E74B5" w:themeColor="accent1" w:themeShade="BF"/>
          <w:sz w:val="24"/>
          <w:szCs w:val="24"/>
        </w:rPr>
      </w:pPr>
      <w:r w:rsidRPr="00BE2D66">
        <w:rPr>
          <w:rFonts w:ascii="Calibri" w:hAnsi="Calibri"/>
          <w:b/>
          <w:color w:val="2E74B5" w:themeColor="accent1" w:themeShade="BF"/>
          <w:sz w:val="24"/>
          <w:szCs w:val="24"/>
        </w:rPr>
        <w:t>Remember to keep a record of what you have done as you will be able to use it a</w:t>
      </w:r>
      <w:r w:rsidR="008D1E43" w:rsidRPr="00BE2D66">
        <w:rPr>
          <w:rFonts w:ascii="Calibri" w:hAnsi="Calibri"/>
          <w:b/>
          <w:color w:val="2E74B5" w:themeColor="accent1" w:themeShade="BF"/>
          <w:sz w:val="24"/>
          <w:szCs w:val="24"/>
        </w:rPr>
        <w:t>s evidence for the awa</w:t>
      </w:r>
      <w:r w:rsidR="00DF5ACF" w:rsidRPr="00BE2D66">
        <w:rPr>
          <w:rFonts w:ascii="Calibri" w:hAnsi="Calibri"/>
          <w:b/>
          <w:color w:val="2E74B5" w:themeColor="accent1" w:themeShade="BF"/>
          <w:sz w:val="24"/>
          <w:szCs w:val="24"/>
        </w:rPr>
        <w:t xml:space="preserve">rd of QTS – you’ll be building </w:t>
      </w:r>
      <w:r w:rsidR="008D1E43" w:rsidRPr="00BE2D66">
        <w:rPr>
          <w:rFonts w:ascii="Calibri" w:hAnsi="Calibri"/>
          <w:b/>
          <w:color w:val="2E74B5" w:themeColor="accent1" w:themeShade="BF"/>
          <w:sz w:val="24"/>
          <w:szCs w:val="24"/>
        </w:rPr>
        <w:t>your bank of evidence before you even start the course!</w:t>
      </w:r>
    </w:p>
    <w:p w14:paraId="652CC93A" w14:textId="77777777" w:rsidR="00990324" w:rsidRPr="0035484A" w:rsidRDefault="00990324" w:rsidP="00BE2D66">
      <w:pPr>
        <w:spacing w:line="320" w:lineRule="exact"/>
        <w:rPr>
          <w:rFonts w:asciiTheme="minorHAnsi" w:hAnsiTheme="minorHAnsi" w:cstheme="minorHAnsi"/>
          <w:b/>
          <w:color w:val="2E74B5" w:themeColor="accent1" w:themeShade="BF"/>
          <w:sz w:val="24"/>
          <w:szCs w:val="24"/>
        </w:rPr>
      </w:pPr>
    </w:p>
    <w:p w14:paraId="1CAEA814" w14:textId="53B0C0F7" w:rsidR="00990324" w:rsidRPr="0035484A" w:rsidRDefault="00990324" w:rsidP="00BE2D66">
      <w:pPr>
        <w:spacing w:line="320" w:lineRule="exact"/>
        <w:rPr>
          <w:rFonts w:asciiTheme="minorHAnsi" w:hAnsiTheme="minorHAnsi" w:cstheme="minorHAnsi"/>
          <w:b/>
          <w:sz w:val="24"/>
          <w:szCs w:val="24"/>
        </w:rPr>
      </w:pPr>
      <w:r w:rsidRPr="0035484A">
        <w:rPr>
          <w:rFonts w:asciiTheme="minorHAnsi" w:hAnsiTheme="minorHAnsi" w:cstheme="minorHAnsi"/>
          <w:b/>
          <w:sz w:val="24"/>
          <w:szCs w:val="24"/>
        </w:rPr>
        <w:t xml:space="preserve">To support your subject knowledge development, you might find it useful to look at the materials below: </w:t>
      </w:r>
    </w:p>
    <w:p w14:paraId="4C639F31" w14:textId="77777777" w:rsidR="0035484A" w:rsidRDefault="00990324" w:rsidP="00990324">
      <w:pPr>
        <w:pStyle w:val="pf0"/>
        <w:rPr>
          <w:rStyle w:val="cf01"/>
          <w:rFonts w:asciiTheme="minorHAnsi" w:hAnsiTheme="minorHAnsi" w:cstheme="minorHAnsi"/>
          <w:sz w:val="24"/>
          <w:szCs w:val="24"/>
        </w:rPr>
      </w:pPr>
      <w:r w:rsidRPr="0035484A">
        <w:rPr>
          <w:rStyle w:val="cf01"/>
          <w:rFonts w:asciiTheme="minorHAnsi" w:hAnsiTheme="minorHAnsi" w:cstheme="minorHAnsi"/>
          <w:sz w:val="24"/>
          <w:szCs w:val="24"/>
        </w:rPr>
        <w:t xml:space="preserve">BBC Bitesize English language and literature pages: </w:t>
      </w:r>
      <w:hyperlink r:id="rId47" w:history="1">
        <w:r w:rsidRPr="0035484A">
          <w:rPr>
            <w:rStyle w:val="cf01"/>
            <w:rFonts w:asciiTheme="minorHAnsi" w:hAnsiTheme="minorHAnsi" w:cstheme="minorHAnsi"/>
            <w:color w:val="0000FF"/>
            <w:sz w:val="24"/>
            <w:szCs w:val="24"/>
            <w:u w:val="single"/>
          </w:rPr>
          <w:t>https://www.bbc.co.uk/bitesize/subjects/zr9d7ty</w:t>
        </w:r>
      </w:hyperlink>
      <w:r w:rsidRPr="0035484A">
        <w:rPr>
          <w:rStyle w:val="cf01"/>
          <w:rFonts w:asciiTheme="minorHAnsi" w:hAnsiTheme="minorHAnsi" w:cstheme="minorHAnsi"/>
          <w:sz w:val="24"/>
          <w:szCs w:val="24"/>
        </w:rPr>
        <w:t xml:space="preserve"> </w:t>
      </w:r>
    </w:p>
    <w:p w14:paraId="661BBF6F" w14:textId="50986D02" w:rsidR="00990324" w:rsidRPr="0035484A" w:rsidRDefault="0035484A" w:rsidP="00990324">
      <w:pPr>
        <w:pStyle w:val="pf0"/>
        <w:rPr>
          <w:rFonts w:asciiTheme="minorHAnsi" w:hAnsiTheme="minorHAnsi" w:cstheme="minorHAnsi"/>
        </w:rPr>
      </w:pPr>
      <w:hyperlink r:id="rId48" w:history="1">
        <w:r w:rsidRPr="00704715">
          <w:rPr>
            <w:rStyle w:val="Hyperlink"/>
            <w:rFonts w:asciiTheme="minorHAnsi" w:hAnsiTheme="minorHAnsi" w:cstheme="minorHAnsi"/>
          </w:rPr>
          <w:t>https://www.bbc.co.uk/bitesize/subjects/zt3rkqt</w:t>
        </w:r>
      </w:hyperlink>
      <w:r w:rsidR="00990324" w:rsidRPr="0035484A">
        <w:rPr>
          <w:rStyle w:val="cf01"/>
          <w:rFonts w:asciiTheme="minorHAnsi" w:hAnsiTheme="minorHAnsi" w:cstheme="minorHAnsi"/>
          <w:sz w:val="24"/>
          <w:szCs w:val="24"/>
        </w:rPr>
        <w:t xml:space="preserve"> </w:t>
      </w:r>
    </w:p>
    <w:p w14:paraId="518BF711" w14:textId="1C94D9A3" w:rsidR="00990324" w:rsidRPr="0035484A" w:rsidRDefault="00990324" w:rsidP="00990324">
      <w:pPr>
        <w:pStyle w:val="pf0"/>
        <w:rPr>
          <w:rFonts w:asciiTheme="minorHAnsi" w:hAnsiTheme="minorHAnsi" w:cstheme="minorHAnsi"/>
        </w:rPr>
      </w:pPr>
      <w:r w:rsidRPr="0035484A">
        <w:rPr>
          <w:rStyle w:val="cf01"/>
          <w:rFonts w:asciiTheme="minorHAnsi" w:hAnsiTheme="minorHAnsi" w:cstheme="minorHAnsi"/>
          <w:sz w:val="24"/>
          <w:szCs w:val="24"/>
        </w:rPr>
        <w:lastRenderedPageBreak/>
        <w:t>A selection of GCSE examination syllabi for English and English Literature e</w:t>
      </w:r>
      <w:r w:rsidR="0035484A">
        <w:rPr>
          <w:rStyle w:val="cf01"/>
          <w:rFonts w:asciiTheme="minorHAnsi" w:hAnsiTheme="minorHAnsi" w:cstheme="minorHAnsi"/>
          <w:sz w:val="24"/>
          <w:szCs w:val="24"/>
        </w:rPr>
        <w:t>.</w:t>
      </w:r>
      <w:r w:rsidRPr="0035484A">
        <w:rPr>
          <w:rStyle w:val="cf01"/>
          <w:rFonts w:asciiTheme="minorHAnsi" w:hAnsiTheme="minorHAnsi" w:cstheme="minorHAnsi"/>
          <w:sz w:val="24"/>
          <w:szCs w:val="24"/>
        </w:rPr>
        <w:t>g</w:t>
      </w:r>
      <w:r w:rsidR="0035484A">
        <w:rPr>
          <w:rStyle w:val="cf01"/>
          <w:rFonts w:asciiTheme="minorHAnsi" w:hAnsiTheme="minorHAnsi" w:cstheme="minorHAnsi"/>
          <w:sz w:val="24"/>
          <w:szCs w:val="24"/>
        </w:rPr>
        <w:t>.</w:t>
      </w:r>
      <w:r w:rsidRPr="0035484A">
        <w:rPr>
          <w:rStyle w:val="cf01"/>
          <w:rFonts w:asciiTheme="minorHAnsi" w:hAnsiTheme="minorHAnsi" w:cstheme="minorHAnsi"/>
          <w:sz w:val="24"/>
          <w:szCs w:val="24"/>
        </w:rPr>
        <w:t xml:space="preserve"> AQA, Edexcel</w:t>
      </w:r>
      <w:r w:rsidR="0035484A">
        <w:rPr>
          <w:rStyle w:val="cf01"/>
          <w:rFonts w:asciiTheme="minorHAnsi" w:hAnsiTheme="minorHAnsi" w:cstheme="minorHAnsi"/>
          <w:sz w:val="24"/>
          <w:szCs w:val="24"/>
        </w:rPr>
        <w:t>,</w:t>
      </w:r>
      <w:r w:rsidRPr="0035484A">
        <w:rPr>
          <w:rStyle w:val="cf01"/>
          <w:rFonts w:asciiTheme="minorHAnsi" w:hAnsiTheme="minorHAnsi" w:cstheme="minorHAnsi"/>
          <w:sz w:val="24"/>
          <w:szCs w:val="24"/>
        </w:rPr>
        <w:t xml:space="preserve"> etc. </w:t>
      </w:r>
      <w:hyperlink r:id="rId49" w:history="1">
        <w:r w:rsidR="00244157" w:rsidRPr="00DF0F1F">
          <w:rPr>
            <w:rStyle w:val="Hyperlink"/>
            <w:rFonts w:asciiTheme="minorHAnsi" w:hAnsiTheme="minorHAnsi" w:cstheme="minorHAnsi"/>
          </w:rPr>
          <w:t>https://www.aqa.org.uk/subjects/english/gcse/english-8700/specification</w:t>
        </w:r>
      </w:hyperlink>
      <w:r w:rsidR="00244157">
        <w:rPr>
          <w:rStyle w:val="cf01"/>
          <w:rFonts w:asciiTheme="minorHAnsi" w:hAnsiTheme="minorHAnsi" w:cstheme="minorHAnsi"/>
          <w:sz w:val="24"/>
          <w:szCs w:val="24"/>
        </w:rPr>
        <w:t xml:space="preserve"> </w:t>
      </w:r>
      <w:r w:rsidR="0064729E">
        <w:rPr>
          <w:rStyle w:val="cf01"/>
          <w:rFonts w:asciiTheme="minorHAnsi" w:hAnsiTheme="minorHAnsi" w:cstheme="minorHAnsi"/>
          <w:sz w:val="24"/>
          <w:szCs w:val="24"/>
        </w:rPr>
        <w:t xml:space="preserve">, </w:t>
      </w:r>
      <w:hyperlink r:id="rId50" w:history="1">
        <w:r w:rsidR="0064729E" w:rsidRPr="00DF0F1F">
          <w:rPr>
            <w:rStyle w:val="Hyperlink"/>
            <w:rFonts w:asciiTheme="minorHAnsi" w:hAnsiTheme="minorHAnsi" w:cstheme="minorHAnsi"/>
          </w:rPr>
          <w:t>https://www.aqa.org.uk/subjects/english/gcse/english-8702/specification</w:t>
        </w:r>
      </w:hyperlink>
      <w:r w:rsidR="0064729E">
        <w:rPr>
          <w:rStyle w:val="cf01"/>
          <w:rFonts w:asciiTheme="minorHAnsi" w:hAnsiTheme="minorHAnsi" w:cstheme="minorHAnsi"/>
          <w:sz w:val="24"/>
          <w:szCs w:val="24"/>
        </w:rPr>
        <w:t xml:space="preserve"> </w:t>
      </w:r>
      <w:r w:rsidRPr="0035484A">
        <w:rPr>
          <w:rStyle w:val="cf01"/>
          <w:rFonts w:asciiTheme="minorHAnsi" w:hAnsiTheme="minorHAnsi" w:cstheme="minorHAnsi"/>
          <w:sz w:val="24"/>
          <w:szCs w:val="24"/>
        </w:rPr>
        <w:t>   </w:t>
      </w:r>
    </w:p>
    <w:p w14:paraId="046BDB59" w14:textId="4CA3DC83" w:rsidR="00990324" w:rsidRPr="0035484A" w:rsidRDefault="00990324" w:rsidP="00990324">
      <w:pPr>
        <w:pStyle w:val="pf0"/>
        <w:rPr>
          <w:rFonts w:asciiTheme="minorHAnsi" w:hAnsiTheme="minorHAnsi" w:cstheme="minorHAnsi"/>
        </w:rPr>
      </w:pPr>
      <w:r w:rsidRPr="0035484A">
        <w:rPr>
          <w:rStyle w:val="cf01"/>
          <w:rFonts w:asciiTheme="minorHAnsi" w:hAnsiTheme="minorHAnsi" w:cstheme="minorHAnsi"/>
          <w:sz w:val="24"/>
          <w:szCs w:val="24"/>
        </w:rPr>
        <w:t xml:space="preserve">Edexcel set texts (including drama and poetry) for GCSE English literature: </w:t>
      </w:r>
    </w:p>
    <w:p w14:paraId="38CA9ECE" w14:textId="77777777" w:rsidR="00990324" w:rsidRPr="0035484A" w:rsidRDefault="00990324" w:rsidP="00990324">
      <w:pPr>
        <w:pStyle w:val="pf0"/>
        <w:rPr>
          <w:rFonts w:asciiTheme="minorHAnsi" w:hAnsiTheme="minorHAnsi" w:cstheme="minorHAnsi"/>
        </w:rPr>
      </w:pPr>
      <w:hyperlink r:id="rId51" w:history="1">
        <w:r w:rsidRPr="0035484A">
          <w:rPr>
            <w:rStyle w:val="cf01"/>
            <w:rFonts w:asciiTheme="minorHAnsi" w:hAnsiTheme="minorHAnsi" w:cstheme="minorHAnsi"/>
            <w:color w:val="0000FF"/>
            <w:sz w:val="24"/>
            <w:szCs w:val="24"/>
            <w:u w:val="single"/>
          </w:rPr>
          <w:t>Edexcel GCSE English Language</w:t>
        </w:r>
      </w:hyperlink>
    </w:p>
    <w:p w14:paraId="59AB7EC2" w14:textId="13A5A889" w:rsidR="0035484A" w:rsidRDefault="00990324" w:rsidP="00990324">
      <w:pPr>
        <w:pStyle w:val="pf0"/>
        <w:rPr>
          <w:rFonts w:asciiTheme="minorHAnsi" w:hAnsiTheme="minorHAnsi" w:cstheme="minorHAnsi"/>
        </w:rPr>
      </w:pPr>
      <w:hyperlink r:id="rId52" w:history="1">
        <w:r w:rsidRPr="0035484A">
          <w:rPr>
            <w:rStyle w:val="cf01"/>
            <w:rFonts w:asciiTheme="minorHAnsi" w:hAnsiTheme="minorHAnsi" w:cstheme="minorHAnsi"/>
            <w:color w:val="0000FF"/>
            <w:sz w:val="24"/>
            <w:szCs w:val="24"/>
            <w:u w:val="single"/>
          </w:rPr>
          <w:t>Edexcel GCSE English Literature</w:t>
        </w:r>
      </w:hyperlink>
    </w:p>
    <w:p w14:paraId="7A847135" w14:textId="77777777" w:rsidR="00A47C4F" w:rsidRPr="0035484A" w:rsidRDefault="00A47C4F" w:rsidP="00990324">
      <w:pPr>
        <w:pStyle w:val="pf0"/>
        <w:rPr>
          <w:rFonts w:asciiTheme="minorHAnsi" w:hAnsiTheme="minorHAnsi" w:cstheme="minorHAnsi"/>
        </w:rPr>
      </w:pPr>
    </w:p>
    <w:p w14:paraId="680A4E5D" w14:textId="65F8529F" w:rsidR="0073357F" w:rsidRPr="00990324" w:rsidRDefault="0073357F" w:rsidP="00990324">
      <w:pPr>
        <w:pStyle w:val="pf0"/>
        <w:rPr>
          <w:rFonts w:asciiTheme="majorHAnsi" w:hAnsiTheme="majorHAnsi" w:cstheme="majorHAnsi"/>
        </w:rPr>
      </w:pPr>
      <w:r w:rsidRPr="00BE2D66">
        <w:rPr>
          <w:rFonts w:ascii="Century Gothic" w:hAnsi="Century Gothic"/>
          <w:b/>
          <w:bCs/>
          <w:color w:val="2E74B5" w:themeColor="accent1" w:themeShade="BF"/>
          <w:lang w:val="en-US"/>
        </w:rPr>
        <w:t>MEMBERSHIP OF PROFESSIONAL BODIES</w:t>
      </w:r>
    </w:p>
    <w:p w14:paraId="059882D9" w14:textId="77777777" w:rsidR="0073357F" w:rsidRPr="00BE2D66" w:rsidRDefault="0073357F" w:rsidP="00BE2D66">
      <w:pPr>
        <w:numPr>
          <w:ilvl w:val="12"/>
          <w:numId w:val="0"/>
        </w:numPr>
        <w:spacing w:line="320" w:lineRule="exact"/>
        <w:rPr>
          <w:rFonts w:ascii="Calibri" w:hAnsi="Calibri"/>
          <w:sz w:val="24"/>
          <w:szCs w:val="24"/>
        </w:rPr>
      </w:pPr>
      <w:r w:rsidRPr="00BE2D66">
        <w:rPr>
          <w:rFonts w:ascii="Calibri" w:hAnsi="Calibri"/>
          <w:sz w:val="24"/>
          <w:szCs w:val="24"/>
        </w:rPr>
        <w:t xml:space="preserve">There are </w:t>
      </w:r>
      <w:proofErr w:type="gramStart"/>
      <w:r w:rsidRPr="00BE2D66">
        <w:rPr>
          <w:rFonts w:ascii="Calibri" w:hAnsi="Calibri"/>
          <w:sz w:val="24"/>
          <w:szCs w:val="24"/>
        </w:rPr>
        <w:t>a number of</w:t>
      </w:r>
      <w:proofErr w:type="gramEnd"/>
      <w:r w:rsidRPr="00BE2D66">
        <w:rPr>
          <w:rFonts w:ascii="Calibri" w:hAnsi="Calibri"/>
          <w:sz w:val="24"/>
          <w:szCs w:val="24"/>
        </w:rPr>
        <w:t xml:space="preserve"> useful organisations designed to support teachers, and English </w:t>
      </w:r>
      <w:proofErr w:type="gramStart"/>
      <w:r w:rsidRPr="00BE2D66">
        <w:rPr>
          <w:rFonts w:ascii="Calibri" w:hAnsi="Calibri"/>
          <w:sz w:val="24"/>
          <w:szCs w:val="24"/>
        </w:rPr>
        <w:t>teachers in particular</w:t>
      </w:r>
      <w:proofErr w:type="gramEnd"/>
      <w:r w:rsidRPr="00BE2D66">
        <w:rPr>
          <w:rFonts w:ascii="Calibri" w:hAnsi="Calibri"/>
          <w:sz w:val="24"/>
          <w:szCs w:val="24"/>
        </w:rPr>
        <w:t>. A couple that we particularly recommend joining are:</w:t>
      </w:r>
    </w:p>
    <w:p w14:paraId="19219836" w14:textId="77777777" w:rsidR="0073357F" w:rsidRPr="00BE2D66" w:rsidRDefault="0073357F" w:rsidP="00BE2D66">
      <w:pPr>
        <w:numPr>
          <w:ilvl w:val="12"/>
          <w:numId w:val="0"/>
        </w:numPr>
        <w:spacing w:line="320" w:lineRule="exact"/>
        <w:rPr>
          <w:rFonts w:ascii="Calibri" w:hAnsi="Calibri"/>
          <w:sz w:val="24"/>
          <w:szCs w:val="24"/>
        </w:rPr>
      </w:pPr>
    </w:p>
    <w:p w14:paraId="2BC27A0B" w14:textId="4EFC56C6" w:rsidR="0042573D" w:rsidRPr="00BE2D66" w:rsidRDefault="0073357F" w:rsidP="00BE2D66">
      <w:pPr>
        <w:numPr>
          <w:ilvl w:val="0"/>
          <w:numId w:val="12"/>
        </w:numPr>
        <w:spacing w:line="320" w:lineRule="exact"/>
        <w:rPr>
          <w:rFonts w:ascii="Calibri" w:hAnsi="Calibri"/>
          <w:sz w:val="24"/>
          <w:szCs w:val="24"/>
        </w:rPr>
      </w:pPr>
      <w:r w:rsidRPr="00BE2D66">
        <w:rPr>
          <w:rFonts w:ascii="Calibri" w:hAnsi="Calibri"/>
          <w:sz w:val="24"/>
          <w:szCs w:val="24"/>
        </w:rPr>
        <w:t xml:space="preserve">The Chartered College of Teaching: </w:t>
      </w:r>
      <w:hyperlink r:id="rId53" w:history="1">
        <w:r w:rsidR="007E3474" w:rsidRPr="00BE2D66">
          <w:rPr>
            <w:rStyle w:val="Hyperlink"/>
            <w:rFonts w:ascii="Calibri" w:hAnsi="Calibri"/>
            <w:sz w:val="24"/>
            <w:szCs w:val="24"/>
          </w:rPr>
          <w:t>https://chartered.college/</w:t>
        </w:r>
      </w:hyperlink>
      <w:r w:rsidR="007E3474" w:rsidRPr="00BE2D66">
        <w:rPr>
          <w:rFonts w:ascii="Calibri" w:hAnsi="Calibri"/>
          <w:sz w:val="24"/>
          <w:szCs w:val="24"/>
        </w:rPr>
        <w:t xml:space="preserve"> </w:t>
      </w:r>
    </w:p>
    <w:p w14:paraId="52F4A380" w14:textId="77777777" w:rsidR="0073357F" w:rsidRPr="00BE2D66" w:rsidRDefault="0073357F" w:rsidP="00BE2D66">
      <w:pPr>
        <w:spacing w:line="320" w:lineRule="exact"/>
        <w:ind w:left="720"/>
        <w:rPr>
          <w:rFonts w:ascii="Calibri" w:hAnsi="Calibri"/>
          <w:sz w:val="24"/>
          <w:szCs w:val="24"/>
        </w:rPr>
      </w:pPr>
      <w:r w:rsidRPr="00BE2D66">
        <w:rPr>
          <w:rFonts w:ascii="Calibri" w:hAnsi="Calibri"/>
          <w:sz w:val="24"/>
          <w:szCs w:val="24"/>
        </w:rPr>
        <w:t>(Free membership for trainees)</w:t>
      </w:r>
    </w:p>
    <w:p w14:paraId="296FEF7D" w14:textId="77777777" w:rsidR="0073357F" w:rsidRPr="00BE2D66" w:rsidRDefault="0073357F" w:rsidP="00BE2D66">
      <w:pPr>
        <w:numPr>
          <w:ilvl w:val="12"/>
          <w:numId w:val="0"/>
        </w:numPr>
        <w:spacing w:line="320" w:lineRule="exact"/>
        <w:rPr>
          <w:rFonts w:ascii="Calibri" w:hAnsi="Calibri"/>
          <w:sz w:val="24"/>
          <w:szCs w:val="24"/>
        </w:rPr>
      </w:pPr>
    </w:p>
    <w:p w14:paraId="0638D95A" w14:textId="5AA28CCC" w:rsidR="0073357F" w:rsidRPr="00BE2D66" w:rsidRDefault="0073357F" w:rsidP="00BE2D66">
      <w:pPr>
        <w:numPr>
          <w:ilvl w:val="0"/>
          <w:numId w:val="12"/>
        </w:numPr>
        <w:spacing w:line="320" w:lineRule="exact"/>
        <w:rPr>
          <w:rFonts w:ascii="Calibri" w:hAnsi="Calibri"/>
          <w:sz w:val="24"/>
          <w:szCs w:val="24"/>
        </w:rPr>
      </w:pPr>
      <w:r w:rsidRPr="00BE2D66">
        <w:rPr>
          <w:rFonts w:ascii="Calibri" w:hAnsi="Calibri"/>
          <w:sz w:val="24"/>
          <w:szCs w:val="24"/>
        </w:rPr>
        <w:t xml:space="preserve">The National Association for Teachers of English: </w:t>
      </w:r>
      <w:hyperlink r:id="rId54" w:history="1">
        <w:r w:rsidRPr="00BE2D66">
          <w:rPr>
            <w:rFonts w:ascii="Calibri" w:hAnsi="Calibri"/>
            <w:sz w:val="24"/>
            <w:szCs w:val="24"/>
          </w:rPr>
          <w:t>https://www.nate.org.uk/</w:t>
        </w:r>
      </w:hyperlink>
    </w:p>
    <w:p w14:paraId="53BB0221" w14:textId="0E17083D" w:rsidR="0073357F" w:rsidRPr="00BE2D66" w:rsidRDefault="0073357F" w:rsidP="00BE2D66">
      <w:pPr>
        <w:spacing w:line="320" w:lineRule="exact"/>
        <w:ind w:left="720"/>
        <w:rPr>
          <w:rFonts w:ascii="Calibri" w:hAnsi="Calibri"/>
          <w:sz w:val="24"/>
          <w:szCs w:val="24"/>
        </w:rPr>
      </w:pPr>
      <w:r w:rsidRPr="3F250DE8">
        <w:rPr>
          <w:rFonts w:ascii="Calibri" w:hAnsi="Calibri"/>
          <w:sz w:val="24"/>
          <w:szCs w:val="24"/>
        </w:rPr>
        <w:t>(</w:t>
      </w:r>
      <w:r w:rsidR="1B51A967" w:rsidRPr="3F250DE8">
        <w:rPr>
          <w:rFonts w:ascii="Calibri" w:hAnsi="Calibri"/>
          <w:sz w:val="24"/>
          <w:szCs w:val="24"/>
        </w:rPr>
        <w:t>reduced rate</w:t>
      </w:r>
      <w:r w:rsidRPr="3F250DE8">
        <w:rPr>
          <w:rFonts w:ascii="Calibri" w:hAnsi="Calibri"/>
          <w:sz w:val="24"/>
          <w:szCs w:val="24"/>
        </w:rPr>
        <w:t xml:space="preserve"> for trainee membership)</w:t>
      </w:r>
    </w:p>
    <w:p w14:paraId="7194DBDC" w14:textId="77777777" w:rsidR="00402217" w:rsidRPr="00BE2D66" w:rsidRDefault="00402217" w:rsidP="00BE2D66">
      <w:pPr>
        <w:spacing w:line="320" w:lineRule="exact"/>
        <w:ind w:left="720"/>
        <w:rPr>
          <w:rFonts w:ascii="Calibri" w:hAnsi="Calibri"/>
          <w:sz w:val="24"/>
          <w:szCs w:val="24"/>
        </w:rPr>
      </w:pPr>
    </w:p>
    <w:p w14:paraId="62ACD042" w14:textId="77777777" w:rsidR="00402217" w:rsidRPr="00BE2D66" w:rsidRDefault="00402217" w:rsidP="00BE2D66">
      <w:pPr>
        <w:spacing w:line="320" w:lineRule="exact"/>
        <w:rPr>
          <w:rFonts w:ascii="Calibri" w:hAnsi="Calibri"/>
          <w:sz w:val="24"/>
          <w:szCs w:val="24"/>
        </w:rPr>
      </w:pPr>
      <w:r w:rsidRPr="00BE2D66">
        <w:rPr>
          <w:rFonts w:ascii="Calibri" w:hAnsi="Calibri"/>
          <w:sz w:val="24"/>
          <w:szCs w:val="24"/>
        </w:rPr>
        <w:t>Also worth becoming familiar with are:</w:t>
      </w:r>
    </w:p>
    <w:p w14:paraId="769D0D3C" w14:textId="77777777" w:rsidR="00402217" w:rsidRPr="00BE2D66" w:rsidRDefault="00402217" w:rsidP="00BE2D66">
      <w:pPr>
        <w:spacing w:line="320" w:lineRule="exact"/>
        <w:rPr>
          <w:rFonts w:ascii="Calibri" w:hAnsi="Calibri"/>
          <w:sz w:val="24"/>
          <w:szCs w:val="24"/>
        </w:rPr>
      </w:pPr>
    </w:p>
    <w:p w14:paraId="5CCB9A72" w14:textId="54195EF4" w:rsidR="00402217" w:rsidRPr="00BE2D66" w:rsidRDefault="00402217" w:rsidP="00BE2D66">
      <w:pPr>
        <w:numPr>
          <w:ilvl w:val="0"/>
          <w:numId w:val="13"/>
        </w:numPr>
        <w:spacing w:line="320" w:lineRule="exact"/>
        <w:rPr>
          <w:rFonts w:ascii="Calibri" w:hAnsi="Calibri"/>
          <w:sz w:val="24"/>
          <w:szCs w:val="24"/>
        </w:rPr>
      </w:pPr>
      <w:r w:rsidRPr="00BE2D66">
        <w:rPr>
          <w:rFonts w:ascii="Calibri" w:hAnsi="Calibri"/>
          <w:sz w:val="24"/>
          <w:szCs w:val="24"/>
        </w:rPr>
        <w:t xml:space="preserve">The English and Media Centre </w:t>
      </w:r>
      <w:hyperlink r:id="rId55" w:history="1">
        <w:r w:rsidRPr="00BE2D66">
          <w:rPr>
            <w:rStyle w:val="Hyperlink"/>
            <w:rFonts w:ascii="Calibri" w:hAnsi="Calibri"/>
            <w:sz w:val="24"/>
            <w:szCs w:val="24"/>
          </w:rPr>
          <w:t>https://www.englishandmedia.co.uk</w:t>
        </w:r>
      </w:hyperlink>
    </w:p>
    <w:p w14:paraId="36AF3BC3" w14:textId="5494316D" w:rsidR="00402217" w:rsidRPr="00BE2D66" w:rsidRDefault="00402217" w:rsidP="00BE2D66">
      <w:pPr>
        <w:numPr>
          <w:ilvl w:val="0"/>
          <w:numId w:val="13"/>
        </w:numPr>
        <w:spacing w:line="320" w:lineRule="exact"/>
        <w:rPr>
          <w:rFonts w:ascii="Calibri" w:hAnsi="Calibri"/>
          <w:sz w:val="24"/>
          <w:szCs w:val="24"/>
        </w:rPr>
      </w:pPr>
      <w:r w:rsidRPr="00BE2D66">
        <w:rPr>
          <w:rFonts w:ascii="Calibri" w:hAnsi="Calibri"/>
          <w:sz w:val="24"/>
          <w:szCs w:val="24"/>
        </w:rPr>
        <w:t xml:space="preserve">The Poetry Foundation </w:t>
      </w:r>
      <w:hyperlink r:id="rId56" w:history="1">
        <w:r w:rsidRPr="00BE2D66">
          <w:rPr>
            <w:rStyle w:val="Hyperlink"/>
            <w:rFonts w:ascii="Calibri" w:hAnsi="Calibri"/>
            <w:sz w:val="24"/>
            <w:szCs w:val="24"/>
          </w:rPr>
          <w:t>https://www.poetryfoundation.org</w:t>
        </w:r>
      </w:hyperlink>
    </w:p>
    <w:p w14:paraId="0393B91B" w14:textId="5569E297" w:rsidR="00402217" w:rsidRPr="00BE2D66" w:rsidRDefault="00402217" w:rsidP="00BE2D66">
      <w:pPr>
        <w:numPr>
          <w:ilvl w:val="0"/>
          <w:numId w:val="13"/>
        </w:numPr>
        <w:spacing w:line="320" w:lineRule="exact"/>
        <w:rPr>
          <w:rFonts w:ascii="Calibri" w:hAnsi="Calibri"/>
          <w:sz w:val="24"/>
          <w:szCs w:val="24"/>
        </w:rPr>
      </w:pPr>
      <w:r w:rsidRPr="00BE2D66">
        <w:rPr>
          <w:rFonts w:ascii="Calibri" w:hAnsi="Calibri"/>
          <w:sz w:val="24"/>
          <w:szCs w:val="24"/>
        </w:rPr>
        <w:t xml:space="preserve">The United Kingdom Literacy Association </w:t>
      </w:r>
      <w:hyperlink r:id="rId57" w:history="1">
        <w:r w:rsidRPr="00BE2D66">
          <w:rPr>
            <w:rStyle w:val="Hyperlink"/>
            <w:rFonts w:ascii="Calibri" w:hAnsi="Calibri"/>
            <w:sz w:val="24"/>
            <w:szCs w:val="24"/>
          </w:rPr>
          <w:t>https://ukla.org</w:t>
        </w:r>
      </w:hyperlink>
    </w:p>
    <w:p w14:paraId="737A4988" w14:textId="76C901C3" w:rsidR="00402217" w:rsidRPr="00BE2D66" w:rsidRDefault="00402217" w:rsidP="00BE2D66">
      <w:pPr>
        <w:numPr>
          <w:ilvl w:val="0"/>
          <w:numId w:val="13"/>
        </w:numPr>
        <w:spacing w:line="320" w:lineRule="exact"/>
        <w:rPr>
          <w:rFonts w:ascii="Calibri" w:hAnsi="Calibri"/>
          <w:sz w:val="24"/>
          <w:szCs w:val="24"/>
        </w:rPr>
      </w:pPr>
      <w:r w:rsidRPr="00BE2D66">
        <w:rPr>
          <w:rFonts w:ascii="Calibri" w:hAnsi="Calibri"/>
          <w:sz w:val="24"/>
          <w:szCs w:val="24"/>
        </w:rPr>
        <w:t xml:space="preserve">The National Literacy Trust </w:t>
      </w:r>
      <w:hyperlink r:id="rId58" w:history="1">
        <w:r w:rsidRPr="00BE2D66">
          <w:rPr>
            <w:rStyle w:val="Hyperlink"/>
            <w:rFonts w:ascii="Calibri" w:hAnsi="Calibri"/>
            <w:sz w:val="24"/>
            <w:szCs w:val="24"/>
          </w:rPr>
          <w:t>https://literacytrust.org.uk</w:t>
        </w:r>
      </w:hyperlink>
    </w:p>
    <w:p w14:paraId="150F38B3" w14:textId="751F9C7D" w:rsidR="00402217" w:rsidRPr="00BE2D66" w:rsidRDefault="00402217" w:rsidP="00BE2D66">
      <w:pPr>
        <w:numPr>
          <w:ilvl w:val="0"/>
          <w:numId w:val="13"/>
        </w:numPr>
        <w:spacing w:line="320" w:lineRule="exact"/>
        <w:rPr>
          <w:rFonts w:ascii="Calibri" w:hAnsi="Calibri"/>
          <w:sz w:val="24"/>
          <w:szCs w:val="24"/>
        </w:rPr>
      </w:pPr>
      <w:r w:rsidRPr="00BE2D66">
        <w:rPr>
          <w:rFonts w:ascii="Calibri" w:hAnsi="Calibri"/>
          <w:sz w:val="24"/>
          <w:szCs w:val="24"/>
        </w:rPr>
        <w:t xml:space="preserve">The Royal Shakespeare Company teacher resources </w:t>
      </w:r>
      <w:hyperlink r:id="rId59" w:history="1">
        <w:r w:rsidR="00A45D7B" w:rsidRPr="00BE2D66">
          <w:rPr>
            <w:rStyle w:val="Hyperlink"/>
            <w:rFonts w:ascii="Calibri" w:hAnsi="Calibri"/>
            <w:sz w:val="24"/>
            <w:szCs w:val="24"/>
          </w:rPr>
          <w:t>https://www.rsc.org.uk/learn/schools-and-teachers/teacher-resources</w:t>
        </w:r>
      </w:hyperlink>
    </w:p>
    <w:p w14:paraId="54CD245A" w14:textId="77777777" w:rsidR="0042573D" w:rsidRPr="00BE2D66" w:rsidRDefault="0042573D" w:rsidP="00BE2D66">
      <w:pPr>
        <w:numPr>
          <w:ilvl w:val="12"/>
          <w:numId w:val="0"/>
        </w:numPr>
        <w:spacing w:line="320" w:lineRule="exact"/>
        <w:rPr>
          <w:rFonts w:ascii="Calibri" w:hAnsi="Calibri"/>
          <w:sz w:val="24"/>
          <w:szCs w:val="24"/>
        </w:rPr>
      </w:pPr>
    </w:p>
    <w:p w14:paraId="1231BE67" w14:textId="77777777" w:rsidR="0042573D" w:rsidRPr="00BE2D66" w:rsidRDefault="0042573D" w:rsidP="00BE2D66">
      <w:pPr>
        <w:numPr>
          <w:ilvl w:val="12"/>
          <w:numId w:val="0"/>
        </w:numPr>
        <w:spacing w:line="320" w:lineRule="exact"/>
        <w:rPr>
          <w:rFonts w:ascii="Calibri" w:hAnsi="Calibri"/>
          <w:sz w:val="24"/>
          <w:szCs w:val="24"/>
        </w:rPr>
      </w:pPr>
    </w:p>
    <w:p w14:paraId="3EC9595B" w14:textId="46FC39B6" w:rsidR="0073357F" w:rsidRPr="00BE2D66" w:rsidRDefault="0073357F" w:rsidP="3F250DE8">
      <w:pPr>
        <w:spacing w:line="320" w:lineRule="exact"/>
        <w:rPr>
          <w:rFonts w:ascii="Calibri" w:hAnsi="Calibri"/>
          <w:sz w:val="24"/>
          <w:szCs w:val="24"/>
        </w:rPr>
      </w:pPr>
      <w:r w:rsidRPr="3F250DE8">
        <w:rPr>
          <w:rFonts w:ascii="Calibri" w:hAnsi="Calibri"/>
          <w:sz w:val="24"/>
          <w:szCs w:val="24"/>
        </w:rPr>
        <w:t xml:space="preserve">If you're on </w:t>
      </w:r>
      <w:r w:rsidR="00990324">
        <w:rPr>
          <w:rFonts w:ascii="Calibri" w:hAnsi="Calibri"/>
          <w:b/>
          <w:bCs/>
          <w:sz w:val="24"/>
          <w:szCs w:val="24"/>
        </w:rPr>
        <w:t>X</w:t>
      </w:r>
      <w:r w:rsidRPr="3F250DE8">
        <w:rPr>
          <w:rFonts w:ascii="Calibri" w:hAnsi="Calibri"/>
          <w:sz w:val="24"/>
          <w:szCs w:val="24"/>
        </w:rPr>
        <w:t>, as well as the usual TES / BBC Education feeds, we suggest that you follow:</w:t>
      </w:r>
    </w:p>
    <w:p w14:paraId="36FEB5B0" w14:textId="77777777" w:rsidR="0073357F" w:rsidRPr="00BE2D66" w:rsidRDefault="0073357F" w:rsidP="00BE2D66">
      <w:pPr>
        <w:numPr>
          <w:ilvl w:val="12"/>
          <w:numId w:val="0"/>
        </w:numPr>
        <w:spacing w:line="320" w:lineRule="exact"/>
        <w:rPr>
          <w:rFonts w:ascii="Calibri" w:hAnsi="Calibri"/>
          <w:sz w:val="24"/>
          <w:szCs w:val="24"/>
        </w:rPr>
      </w:pPr>
    </w:p>
    <w:p w14:paraId="33F51251" w14:textId="77777777" w:rsidR="0073357F" w:rsidRPr="00BE2D66" w:rsidRDefault="0073357F" w:rsidP="00BE2D66">
      <w:pPr>
        <w:numPr>
          <w:ilvl w:val="0"/>
          <w:numId w:val="11"/>
        </w:numPr>
        <w:spacing w:line="320" w:lineRule="exact"/>
        <w:rPr>
          <w:rFonts w:ascii="Calibri" w:hAnsi="Calibri"/>
          <w:sz w:val="24"/>
          <w:szCs w:val="24"/>
        </w:rPr>
      </w:pPr>
      <w:hyperlink r:id="rId60" w:history="1">
        <w:r w:rsidRPr="00BE2D66">
          <w:rPr>
            <w:rFonts w:ascii="Calibri" w:hAnsi="Calibri"/>
            <w:sz w:val="24"/>
            <w:szCs w:val="24"/>
          </w:rPr>
          <w:t xml:space="preserve">@Team_English1 </w:t>
        </w:r>
      </w:hyperlink>
      <w:r w:rsidRPr="00BE2D66">
        <w:rPr>
          <w:rFonts w:ascii="Calibri" w:hAnsi="Calibri"/>
          <w:sz w:val="24"/>
          <w:szCs w:val="24"/>
        </w:rPr>
        <w:t>‏(a community of English teachers sharing ideas and resources)</w:t>
      </w:r>
    </w:p>
    <w:p w14:paraId="6DB64880" w14:textId="77777777" w:rsidR="0073357F" w:rsidRPr="00BE2D66" w:rsidRDefault="0073357F" w:rsidP="00BE2D66">
      <w:pPr>
        <w:numPr>
          <w:ilvl w:val="0"/>
          <w:numId w:val="11"/>
        </w:numPr>
        <w:spacing w:line="320" w:lineRule="exact"/>
        <w:rPr>
          <w:rFonts w:ascii="Calibri" w:hAnsi="Calibri"/>
          <w:sz w:val="24"/>
          <w:szCs w:val="24"/>
        </w:rPr>
      </w:pPr>
      <w:hyperlink r:id="rId61" w:history="1">
        <w:r w:rsidRPr="00BE2D66">
          <w:rPr>
            <w:rFonts w:ascii="Calibri" w:hAnsi="Calibri"/>
            <w:sz w:val="24"/>
            <w:szCs w:val="24"/>
          </w:rPr>
          <w:t xml:space="preserve">@EngMediaCentre </w:t>
        </w:r>
      </w:hyperlink>
      <w:r w:rsidRPr="00BE2D66">
        <w:rPr>
          <w:rFonts w:ascii="Calibri" w:hAnsi="Calibri"/>
          <w:sz w:val="24"/>
          <w:szCs w:val="24"/>
        </w:rPr>
        <w:t>‏</w:t>
      </w:r>
    </w:p>
    <w:p w14:paraId="682AC7F2" w14:textId="77777777" w:rsidR="0042573D" w:rsidRPr="00BE2D66" w:rsidRDefault="0042573D" w:rsidP="00BE2D66">
      <w:pPr>
        <w:numPr>
          <w:ilvl w:val="0"/>
          <w:numId w:val="11"/>
        </w:numPr>
        <w:spacing w:line="320" w:lineRule="exact"/>
        <w:rPr>
          <w:rFonts w:ascii="Calibri" w:hAnsi="Calibri"/>
          <w:sz w:val="24"/>
          <w:szCs w:val="24"/>
        </w:rPr>
      </w:pPr>
      <w:hyperlink r:id="rId62" w:history="1">
        <w:r w:rsidRPr="00BE2D66">
          <w:rPr>
            <w:rFonts w:ascii="Calibri" w:hAnsi="Calibri"/>
            <w:sz w:val="24"/>
            <w:szCs w:val="24"/>
          </w:rPr>
          <w:t xml:space="preserve">@TheRSC </w:t>
        </w:r>
      </w:hyperlink>
    </w:p>
    <w:p w14:paraId="6D072C0D" w14:textId="0F1A9A6D" w:rsidR="00CF23CD" w:rsidRPr="00BE2D66" w:rsidRDefault="00CF23CD" w:rsidP="3F250DE8">
      <w:pPr>
        <w:spacing w:line="320" w:lineRule="exact"/>
        <w:rPr>
          <w:rFonts w:ascii="Calibri" w:hAnsi="Calibri"/>
          <w:sz w:val="24"/>
          <w:szCs w:val="24"/>
        </w:rPr>
      </w:pPr>
    </w:p>
    <w:p w14:paraId="2F1AD20E" w14:textId="77777777" w:rsidR="00CF23CD" w:rsidRPr="00BE2D66" w:rsidRDefault="00CF23CD" w:rsidP="00BE2D66">
      <w:pPr>
        <w:spacing w:line="320" w:lineRule="exact"/>
        <w:rPr>
          <w:rFonts w:ascii="Calibri" w:hAnsi="Calibri"/>
          <w:b/>
          <w:color w:val="0070C0"/>
          <w:sz w:val="24"/>
          <w:szCs w:val="24"/>
        </w:rPr>
      </w:pPr>
      <w:r w:rsidRPr="00BE2D66">
        <w:rPr>
          <w:rFonts w:ascii="Calibri" w:hAnsi="Calibri"/>
          <w:b/>
          <w:color w:val="0070C0"/>
          <w:sz w:val="24"/>
          <w:szCs w:val="24"/>
        </w:rPr>
        <w:t>Enjoy your preparations for the course, and please do get in touch with any questions!</w:t>
      </w:r>
    </w:p>
    <w:p w14:paraId="48A21919" w14:textId="77777777" w:rsidR="00DC4743" w:rsidRPr="00BE2D66" w:rsidRDefault="00DC4743" w:rsidP="00BE2D66">
      <w:pPr>
        <w:spacing w:line="320" w:lineRule="exact"/>
        <w:rPr>
          <w:rFonts w:ascii="Calibri" w:hAnsi="Calibri"/>
          <w:b/>
          <w:color w:val="0070C0"/>
          <w:sz w:val="24"/>
          <w:szCs w:val="24"/>
        </w:rPr>
      </w:pPr>
    </w:p>
    <w:p w14:paraId="6BD18F9B" w14:textId="77777777" w:rsidR="00DC4743" w:rsidRPr="00BE2D66" w:rsidRDefault="00DC4743" w:rsidP="00BE2D66">
      <w:pPr>
        <w:spacing w:line="320" w:lineRule="exact"/>
        <w:rPr>
          <w:rFonts w:ascii="Calibri" w:hAnsi="Calibri"/>
          <w:b/>
          <w:color w:val="0070C0"/>
          <w:sz w:val="24"/>
          <w:szCs w:val="24"/>
        </w:rPr>
      </w:pPr>
    </w:p>
    <w:sectPr w:rsidR="00DC4743" w:rsidRPr="00BE2D66" w:rsidSect="00DC4743">
      <w:footerReference w:type="default" r:id="rId63"/>
      <w:type w:val="continuous"/>
      <w:pgSz w:w="11909" w:h="16834" w:code="9"/>
      <w:pgMar w:top="1077" w:right="1077" w:bottom="1077" w:left="1077" w:header="289" w:footer="4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53D3" w14:textId="77777777" w:rsidR="00F90B57" w:rsidRDefault="00F90B57" w:rsidP="00705535">
      <w:r>
        <w:separator/>
      </w:r>
    </w:p>
  </w:endnote>
  <w:endnote w:type="continuationSeparator" w:id="0">
    <w:p w14:paraId="302DE340" w14:textId="77777777" w:rsidR="00F90B57" w:rsidRDefault="00F90B57" w:rsidP="0070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77777777" w:rsidR="00DC4743" w:rsidRDefault="00DC4743">
    <w:pPr>
      <w:pStyle w:val="Footer"/>
      <w:jc w:val="right"/>
    </w:pPr>
    <w:r>
      <w:fldChar w:fldCharType="begin"/>
    </w:r>
    <w:r>
      <w:instrText xml:space="preserve"> PAGE   \* MERGEFORMAT </w:instrText>
    </w:r>
    <w:r>
      <w:fldChar w:fldCharType="separate"/>
    </w:r>
    <w:r w:rsidR="001649F2">
      <w:rPr>
        <w:noProof/>
      </w:rPr>
      <w:t>6</w:t>
    </w:r>
    <w:r>
      <w:rPr>
        <w:noProof/>
      </w:rPr>
      <w:fldChar w:fldCharType="end"/>
    </w:r>
  </w:p>
  <w:p w14:paraId="0AD9C6F4" w14:textId="77777777" w:rsidR="00DC4743" w:rsidRDefault="00DC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A9C3" w14:textId="77777777" w:rsidR="00F90B57" w:rsidRDefault="00F90B57" w:rsidP="00705535">
      <w:r>
        <w:separator/>
      </w:r>
    </w:p>
  </w:footnote>
  <w:footnote w:type="continuationSeparator" w:id="0">
    <w:p w14:paraId="4748FEB8" w14:textId="77777777" w:rsidR="00F90B57" w:rsidRDefault="00F90B57" w:rsidP="00705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7BBF"/>
    <w:multiLevelType w:val="hybridMultilevel"/>
    <w:tmpl w:val="3B1E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15566"/>
    <w:multiLevelType w:val="hybridMultilevel"/>
    <w:tmpl w:val="DDEA1C5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36D5F"/>
    <w:multiLevelType w:val="hybridMultilevel"/>
    <w:tmpl w:val="6C3CB3BA"/>
    <w:lvl w:ilvl="0" w:tplc="DEB2F56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4D41F6"/>
    <w:multiLevelType w:val="hybridMultilevel"/>
    <w:tmpl w:val="4B4C3190"/>
    <w:lvl w:ilvl="0" w:tplc="C51436D2">
      <w:start w:val="1"/>
      <w:numFmt w:val="bullet"/>
      <w:lvlText w:val=""/>
      <w:lvlJc w:val="left"/>
      <w:pPr>
        <w:ind w:left="720" w:hanging="360"/>
      </w:pPr>
      <w:rPr>
        <w:rFonts w:ascii="Symbol" w:hAnsi="Symbol" w:hint="default"/>
      </w:rPr>
    </w:lvl>
    <w:lvl w:ilvl="1" w:tplc="6A584EAC">
      <w:start w:val="1"/>
      <w:numFmt w:val="bullet"/>
      <w:lvlText w:val="o"/>
      <w:lvlJc w:val="left"/>
      <w:pPr>
        <w:ind w:left="1440" w:hanging="360"/>
      </w:pPr>
      <w:rPr>
        <w:rFonts w:ascii="Courier New" w:hAnsi="Courier New" w:hint="default"/>
      </w:rPr>
    </w:lvl>
    <w:lvl w:ilvl="2" w:tplc="6C928586">
      <w:start w:val="1"/>
      <w:numFmt w:val="bullet"/>
      <w:lvlText w:val=""/>
      <w:lvlJc w:val="left"/>
      <w:pPr>
        <w:ind w:left="2160" w:hanging="360"/>
      </w:pPr>
      <w:rPr>
        <w:rFonts w:ascii="Wingdings" w:hAnsi="Wingdings" w:hint="default"/>
      </w:rPr>
    </w:lvl>
    <w:lvl w:ilvl="3" w:tplc="EDC8CA1E">
      <w:start w:val="1"/>
      <w:numFmt w:val="bullet"/>
      <w:lvlText w:val=""/>
      <w:lvlJc w:val="left"/>
      <w:pPr>
        <w:ind w:left="2880" w:hanging="360"/>
      </w:pPr>
      <w:rPr>
        <w:rFonts w:ascii="Symbol" w:hAnsi="Symbol" w:hint="default"/>
      </w:rPr>
    </w:lvl>
    <w:lvl w:ilvl="4" w:tplc="944E1A94">
      <w:start w:val="1"/>
      <w:numFmt w:val="bullet"/>
      <w:lvlText w:val="o"/>
      <w:lvlJc w:val="left"/>
      <w:pPr>
        <w:ind w:left="3600" w:hanging="360"/>
      </w:pPr>
      <w:rPr>
        <w:rFonts w:ascii="Courier New" w:hAnsi="Courier New" w:hint="default"/>
      </w:rPr>
    </w:lvl>
    <w:lvl w:ilvl="5" w:tplc="F0D0ED52">
      <w:start w:val="1"/>
      <w:numFmt w:val="bullet"/>
      <w:lvlText w:val=""/>
      <w:lvlJc w:val="left"/>
      <w:pPr>
        <w:ind w:left="4320" w:hanging="360"/>
      </w:pPr>
      <w:rPr>
        <w:rFonts w:ascii="Wingdings" w:hAnsi="Wingdings" w:hint="default"/>
      </w:rPr>
    </w:lvl>
    <w:lvl w:ilvl="6" w:tplc="2648159C">
      <w:start w:val="1"/>
      <w:numFmt w:val="bullet"/>
      <w:lvlText w:val=""/>
      <w:lvlJc w:val="left"/>
      <w:pPr>
        <w:ind w:left="5040" w:hanging="360"/>
      </w:pPr>
      <w:rPr>
        <w:rFonts w:ascii="Symbol" w:hAnsi="Symbol" w:hint="default"/>
      </w:rPr>
    </w:lvl>
    <w:lvl w:ilvl="7" w:tplc="8040978C">
      <w:start w:val="1"/>
      <w:numFmt w:val="bullet"/>
      <w:lvlText w:val="o"/>
      <w:lvlJc w:val="left"/>
      <w:pPr>
        <w:ind w:left="5760" w:hanging="360"/>
      </w:pPr>
      <w:rPr>
        <w:rFonts w:ascii="Courier New" w:hAnsi="Courier New" w:hint="default"/>
      </w:rPr>
    </w:lvl>
    <w:lvl w:ilvl="8" w:tplc="59745432">
      <w:start w:val="1"/>
      <w:numFmt w:val="bullet"/>
      <w:lvlText w:val=""/>
      <w:lvlJc w:val="left"/>
      <w:pPr>
        <w:ind w:left="6480" w:hanging="360"/>
      </w:pPr>
      <w:rPr>
        <w:rFonts w:ascii="Wingdings" w:hAnsi="Wingdings" w:hint="default"/>
      </w:rPr>
    </w:lvl>
  </w:abstractNum>
  <w:abstractNum w:abstractNumId="4" w15:restartNumberingAfterBreak="0">
    <w:nsid w:val="1E9C71F8"/>
    <w:multiLevelType w:val="hybridMultilevel"/>
    <w:tmpl w:val="F08A7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FC7118"/>
    <w:multiLevelType w:val="hybridMultilevel"/>
    <w:tmpl w:val="F1363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E65C5"/>
    <w:multiLevelType w:val="singleLevel"/>
    <w:tmpl w:val="82649C24"/>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58C26659"/>
    <w:multiLevelType w:val="hybridMultilevel"/>
    <w:tmpl w:val="4FC6D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2F16C4"/>
    <w:multiLevelType w:val="hybridMultilevel"/>
    <w:tmpl w:val="0A968976"/>
    <w:lvl w:ilvl="0" w:tplc="FFFFFFFF">
      <w:start w:val="1"/>
      <w:numFmt w:val="bullet"/>
      <w:lvlText w:val=""/>
      <w:legacy w:legacy="1" w:legacySpace="0" w:legacyIndent="360"/>
      <w:lvlJc w:val="left"/>
      <w:pPr>
        <w:ind w:left="36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732B59"/>
    <w:multiLevelType w:val="hybridMultilevel"/>
    <w:tmpl w:val="48C2B0A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92F04D1"/>
    <w:multiLevelType w:val="hybridMultilevel"/>
    <w:tmpl w:val="CD107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6607FF"/>
    <w:multiLevelType w:val="hybridMultilevel"/>
    <w:tmpl w:val="02908C8C"/>
    <w:lvl w:ilvl="0" w:tplc="77461C64">
      <w:start w:val="1"/>
      <w:numFmt w:val="bullet"/>
      <w:lvlText w:val=""/>
      <w:lvlJc w:val="left"/>
      <w:pPr>
        <w:tabs>
          <w:tab w:val="num" w:pos="360"/>
        </w:tabs>
        <w:ind w:left="170" w:hanging="170"/>
      </w:pPr>
      <w:rPr>
        <w:rFonts w:ascii="Wingdings" w:hAnsi="Wingdings" w:hint="default"/>
        <w:sz w:val="20"/>
      </w:rPr>
    </w:lvl>
    <w:lvl w:ilvl="1" w:tplc="1F545BFA">
      <w:start w:val="1"/>
      <w:numFmt w:val="bullet"/>
      <w:lvlText w:val=""/>
      <w:lvlJc w:val="left"/>
      <w:pPr>
        <w:tabs>
          <w:tab w:val="num" w:pos="1440"/>
        </w:tabs>
        <w:ind w:left="1420" w:hanging="34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BB3FB2"/>
    <w:multiLevelType w:val="hybridMultilevel"/>
    <w:tmpl w:val="952E9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1940328">
    <w:abstractNumId w:val="3"/>
  </w:num>
  <w:num w:numId="2" w16cid:durableId="1280650481">
    <w:abstractNumId w:val="6"/>
  </w:num>
  <w:num w:numId="3" w16cid:durableId="1482387972">
    <w:abstractNumId w:val="9"/>
  </w:num>
  <w:num w:numId="4" w16cid:durableId="805508335">
    <w:abstractNumId w:val="11"/>
  </w:num>
  <w:num w:numId="5" w16cid:durableId="353194372">
    <w:abstractNumId w:val="1"/>
  </w:num>
  <w:num w:numId="6" w16cid:durableId="1511601140">
    <w:abstractNumId w:val="8"/>
  </w:num>
  <w:num w:numId="7" w16cid:durableId="879706310">
    <w:abstractNumId w:val="2"/>
  </w:num>
  <w:num w:numId="8" w16cid:durableId="489444804">
    <w:abstractNumId w:val="7"/>
  </w:num>
  <w:num w:numId="9" w16cid:durableId="1127700046">
    <w:abstractNumId w:val="10"/>
  </w:num>
  <w:num w:numId="10" w16cid:durableId="768935657">
    <w:abstractNumId w:val="12"/>
  </w:num>
  <w:num w:numId="11" w16cid:durableId="591477692">
    <w:abstractNumId w:val="5"/>
  </w:num>
  <w:num w:numId="12" w16cid:durableId="135882104">
    <w:abstractNumId w:val="0"/>
  </w:num>
  <w:num w:numId="13" w16cid:durableId="576785671">
    <w:abstractNumId w:val="4"/>
  </w:num>
  <w:num w:numId="14" w16cid:durableId="95224949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D6"/>
    <w:rsid w:val="000016C7"/>
    <w:rsid w:val="00020810"/>
    <w:rsid w:val="000214D0"/>
    <w:rsid w:val="00034CDC"/>
    <w:rsid w:val="000607A7"/>
    <w:rsid w:val="000609EA"/>
    <w:rsid w:val="00083DC0"/>
    <w:rsid w:val="000975C4"/>
    <w:rsid w:val="000D1F34"/>
    <w:rsid w:val="000D2183"/>
    <w:rsid w:val="000E0698"/>
    <w:rsid w:val="0010365C"/>
    <w:rsid w:val="001052FD"/>
    <w:rsid w:val="001076D7"/>
    <w:rsid w:val="00112538"/>
    <w:rsid w:val="00136ECB"/>
    <w:rsid w:val="00163569"/>
    <w:rsid w:val="00163B2F"/>
    <w:rsid w:val="001649F2"/>
    <w:rsid w:val="0017619E"/>
    <w:rsid w:val="001804FF"/>
    <w:rsid w:val="001A48C4"/>
    <w:rsid w:val="001B0D27"/>
    <w:rsid w:val="001B29EB"/>
    <w:rsid w:val="001D0D92"/>
    <w:rsid w:val="001E082F"/>
    <w:rsid w:val="001E3A01"/>
    <w:rsid w:val="001F72E3"/>
    <w:rsid w:val="002105F4"/>
    <w:rsid w:val="002154BC"/>
    <w:rsid w:val="00233CE5"/>
    <w:rsid w:val="00244157"/>
    <w:rsid w:val="002465BE"/>
    <w:rsid w:val="00247178"/>
    <w:rsid w:val="0025693D"/>
    <w:rsid w:val="0026235E"/>
    <w:rsid w:val="002807F4"/>
    <w:rsid w:val="002941E6"/>
    <w:rsid w:val="0029594D"/>
    <w:rsid w:val="002B009E"/>
    <w:rsid w:val="002B47A1"/>
    <w:rsid w:val="002B6A28"/>
    <w:rsid w:val="002C19C7"/>
    <w:rsid w:val="002C5D61"/>
    <w:rsid w:val="002D6386"/>
    <w:rsid w:val="00304F4F"/>
    <w:rsid w:val="00310F79"/>
    <w:rsid w:val="00316F43"/>
    <w:rsid w:val="003267AE"/>
    <w:rsid w:val="00337771"/>
    <w:rsid w:val="00344FEF"/>
    <w:rsid w:val="0035484A"/>
    <w:rsid w:val="0038167E"/>
    <w:rsid w:val="00382353"/>
    <w:rsid w:val="003B447A"/>
    <w:rsid w:val="003C689B"/>
    <w:rsid w:val="003E4616"/>
    <w:rsid w:val="003E47CE"/>
    <w:rsid w:val="003E5B5A"/>
    <w:rsid w:val="003F5499"/>
    <w:rsid w:val="004005B0"/>
    <w:rsid w:val="00402217"/>
    <w:rsid w:val="0040497A"/>
    <w:rsid w:val="0042573D"/>
    <w:rsid w:val="0044055D"/>
    <w:rsid w:val="00440656"/>
    <w:rsid w:val="00476967"/>
    <w:rsid w:val="00482C1A"/>
    <w:rsid w:val="004839F9"/>
    <w:rsid w:val="00496437"/>
    <w:rsid w:val="004B00CB"/>
    <w:rsid w:val="004B25E2"/>
    <w:rsid w:val="004D6AF5"/>
    <w:rsid w:val="004F6A03"/>
    <w:rsid w:val="004F7F98"/>
    <w:rsid w:val="00506D37"/>
    <w:rsid w:val="00521806"/>
    <w:rsid w:val="00522162"/>
    <w:rsid w:val="0052695F"/>
    <w:rsid w:val="00573613"/>
    <w:rsid w:val="0058452A"/>
    <w:rsid w:val="005949D9"/>
    <w:rsid w:val="005A1AE1"/>
    <w:rsid w:val="005A5799"/>
    <w:rsid w:val="005D4204"/>
    <w:rsid w:val="005F25EC"/>
    <w:rsid w:val="00612DD4"/>
    <w:rsid w:val="00613D18"/>
    <w:rsid w:val="0064729E"/>
    <w:rsid w:val="00673DEB"/>
    <w:rsid w:val="00684035"/>
    <w:rsid w:val="0069302A"/>
    <w:rsid w:val="00696B63"/>
    <w:rsid w:val="006A0844"/>
    <w:rsid w:val="006C664F"/>
    <w:rsid w:val="006E3687"/>
    <w:rsid w:val="006E5C6A"/>
    <w:rsid w:val="006E6B69"/>
    <w:rsid w:val="007000AD"/>
    <w:rsid w:val="00705535"/>
    <w:rsid w:val="0072078E"/>
    <w:rsid w:val="00725320"/>
    <w:rsid w:val="0073357F"/>
    <w:rsid w:val="007410FE"/>
    <w:rsid w:val="00744C47"/>
    <w:rsid w:val="00762696"/>
    <w:rsid w:val="00775B92"/>
    <w:rsid w:val="0079349F"/>
    <w:rsid w:val="007B5200"/>
    <w:rsid w:val="007C4391"/>
    <w:rsid w:val="007C760B"/>
    <w:rsid w:val="007E0624"/>
    <w:rsid w:val="007E27C0"/>
    <w:rsid w:val="007E3474"/>
    <w:rsid w:val="007E7F41"/>
    <w:rsid w:val="007F073F"/>
    <w:rsid w:val="007F51AF"/>
    <w:rsid w:val="007F582C"/>
    <w:rsid w:val="00802FED"/>
    <w:rsid w:val="00805035"/>
    <w:rsid w:val="00811E5B"/>
    <w:rsid w:val="00814C8C"/>
    <w:rsid w:val="00843AEF"/>
    <w:rsid w:val="008671B5"/>
    <w:rsid w:val="00874346"/>
    <w:rsid w:val="0088524F"/>
    <w:rsid w:val="008B3C62"/>
    <w:rsid w:val="008B4A2C"/>
    <w:rsid w:val="008D1E43"/>
    <w:rsid w:val="008D4936"/>
    <w:rsid w:val="008E368C"/>
    <w:rsid w:val="008E36DA"/>
    <w:rsid w:val="008F2AAE"/>
    <w:rsid w:val="008F2B15"/>
    <w:rsid w:val="00917A67"/>
    <w:rsid w:val="009414C9"/>
    <w:rsid w:val="009428BC"/>
    <w:rsid w:val="0097436A"/>
    <w:rsid w:val="0098052C"/>
    <w:rsid w:val="00990324"/>
    <w:rsid w:val="00991BB9"/>
    <w:rsid w:val="009C1089"/>
    <w:rsid w:val="009D5C47"/>
    <w:rsid w:val="009E74E6"/>
    <w:rsid w:val="00A24291"/>
    <w:rsid w:val="00A27D07"/>
    <w:rsid w:val="00A33B2A"/>
    <w:rsid w:val="00A37611"/>
    <w:rsid w:val="00A45D7B"/>
    <w:rsid w:val="00A47C4F"/>
    <w:rsid w:val="00A51446"/>
    <w:rsid w:val="00A5632A"/>
    <w:rsid w:val="00A56F05"/>
    <w:rsid w:val="00A730F7"/>
    <w:rsid w:val="00A82958"/>
    <w:rsid w:val="00A83CC2"/>
    <w:rsid w:val="00A85BDD"/>
    <w:rsid w:val="00AB7A54"/>
    <w:rsid w:val="00AC1C1E"/>
    <w:rsid w:val="00AE3AC5"/>
    <w:rsid w:val="00B06AEF"/>
    <w:rsid w:val="00B13EF7"/>
    <w:rsid w:val="00B1465A"/>
    <w:rsid w:val="00B535E2"/>
    <w:rsid w:val="00B54A0B"/>
    <w:rsid w:val="00B737FB"/>
    <w:rsid w:val="00B964C9"/>
    <w:rsid w:val="00B965FD"/>
    <w:rsid w:val="00BC028A"/>
    <w:rsid w:val="00BC29AC"/>
    <w:rsid w:val="00BC31CE"/>
    <w:rsid w:val="00BC4494"/>
    <w:rsid w:val="00BC695C"/>
    <w:rsid w:val="00BE2D66"/>
    <w:rsid w:val="00BE4442"/>
    <w:rsid w:val="00BE6CEF"/>
    <w:rsid w:val="00BF5FAF"/>
    <w:rsid w:val="00BF63B1"/>
    <w:rsid w:val="00C02E59"/>
    <w:rsid w:val="00C12A41"/>
    <w:rsid w:val="00C13B9E"/>
    <w:rsid w:val="00C2751A"/>
    <w:rsid w:val="00C30C86"/>
    <w:rsid w:val="00C353D3"/>
    <w:rsid w:val="00C73B63"/>
    <w:rsid w:val="00C77F2B"/>
    <w:rsid w:val="00CA5BC3"/>
    <w:rsid w:val="00CB30A8"/>
    <w:rsid w:val="00CC50FE"/>
    <w:rsid w:val="00CC7CFF"/>
    <w:rsid w:val="00CD2893"/>
    <w:rsid w:val="00CF23CD"/>
    <w:rsid w:val="00D30073"/>
    <w:rsid w:val="00D34272"/>
    <w:rsid w:val="00D367BD"/>
    <w:rsid w:val="00D40696"/>
    <w:rsid w:val="00D45181"/>
    <w:rsid w:val="00D630DC"/>
    <w:rsid w:val="00D66205"/>
    <w:rsid w:val="00D91905"/>
    <w:rsid w:val="00D9584D"/>
    <w:rsid w:val="00DC4743"/>
    <w:rsid w:val="00DC5002"/>
    <w:rsid w:val="00DD1FE8"/>
    <w:rsid w:val="00DE663B"/>
    <w:rsid w:val="00DE7427"/>
    <w:rsid w:val="00DF5ACF"/>
    <w:rsid w:val="00E14AB4"/>
    <w:rsid w:val="00E15193"/>
    <w:rsid w:val="00E3573D"/>
    <w:rsid w:val="00E45AD0"/>
    <w:rsid w:val="00E7252E"/>
    <w:rsid w:val="00E73633"/>
    <w:rsid w:val="00E80820"/>
    <w:rsid w:val="00E811AE"/>
    <w:rsid w:val="00E96E7D"/>
    <w:rsid w:val="00E97C5D"/>
    <w:rsid w:val="00EC436E"/>
    <w:rsid w:val="00ED7A3C"/>
    <w:rsid w:val="00EE7433"/>
    <w:rsid w:val="00EE7E75"/>
    <w:rsid w:val="00EF0538"/>
    <w:rsid w:val="00F02A04"/>
    <w:rsid w:val="00F233F3"/>
    <w:rsid w:val="00F41008"/>
    <w:rsid w:val="00F4616C"/>
    <w:rsid w:val="00F6663D"/>
    <w:rsid w:val="00F72C76"/>
    <w:rsid w:val="00F90B57"/>
    <w:rsid w:val="00F95A82"/>
    <w:rsid w:val="00FA74AC"/>
    <w:rsid w:val="00FC0CE4"/>
    <w:rsid w:val="00FC429F"/>
    <w:rsid w:val="00FC4487"/>
    <w:rsid w:val="00FD64D6"/>
    <w:rsid w:val="00FE493B"/>
    <w:rsid w:val="00FE4B88"/>
    <w:rsid w:val="00FE77B8"/>
    <w:rsid w:val="00FF102F"/>
    <w:rsid w:val="00FF7B71"/>
    <w:rsid w:val="010228CF"/>
    <w:rsid w:val="011D2AFD"/>
    <w:rsid w:val="01439FF5"/>
    <w:rsid w:val="02931BCE"/>
    <w:rsid w:val="0372F981"/>
    <w:rsid w:val="03F55CEF"/>
    <w:rsid w:val="04B17D9D"/>
    <w:rsid w:val="05E7DA8E"/>
    <w:rsid w:val="07F96017"/>
    <w:rsid w:val="096D3580"/>
    <w:rsid w:val="0E595EF8"/>
    <w:rsid w:val="156C1C81"/>
    <w:rsid w:val="166A7248"/>
    <w:rsid w:val="16DF5FE0"/>
    <w:rsid w:val="187897CB"/>
    <w:rsid w:val="189A6D9F"/>
    <w:rsid w:val="1B51A967"/>
    <w:rsid w:val="1F627971"/>
    <w:rsid w:val="21074791"/>
    <w:rsid w:val="21510615"/>
    <w:rsid w:val="2330B9F9"/>
    <w:rsid w:val="24C7E7D8"/>
    <w:rsid w:val="259E0FAA"/>
    <w:rsid w:val="25D835B0"/>
    <w:rsid w:val="26E55B72"/>
    <w:rsid w:val="2873E719"/>
    <w:rsid w:val="287AF4FA"/>
    <w:rsid w:val="292D3D47"/>
    <w:rsid w:val="2C2F48C8"/>
    <w:rsid w:val="2D938DC1"/>
    <w:rsid w:val="2DE08F38"/>
    <w:rsid w:val="2FF478FB"/>
    <w:rsid w:val="30B4F90D"/>
    <w:rsid w:val="312C1915"/>
    <w:rsid w:val="352C76E5"/>
    <w:rsid w:val="35995D55"/>
    <w:rsid w:val="369C82A5"/>
    <w:rsid w:val="38C3EA79"/>
    <w:rsid w:val="39F3E226"/>
    <w:rsid w:val="3A9B0AB6"/>
    <w:rsid w:val="3B17A13F"/>
    <w:rsid w:val="3C6BC105"/>
    <w:rsid w:val="3EF9A455"/>
    <w:rsid w:val="3F250DE8"/>
    <w:rsid w:val="430081BE"/>
    <w:rsid w:val="4333BE98"/>
    <w:rsid w:val="43ACD917"/>
    <w:rsid w:val="44A6C6DA"/>
    <w:rsid w:val="45B35E54"/>
    <w:rsid w:val="4601ECCA"/>
    <w:rsid w:val="464BC31A"/>
    <w:rsid w:val="46C7D773"/>
    <w:rsid w:val="47335D8A"/>
    <w:rsid w:val="4AD64AA3"/>
    <w:rsid w:val="4B42C625"/>
    <w:rsid w:val="4BCF611C"/>
    <w:rsid w:val="4C779C4C"/>
    <w:rsid w:val="4D3C7CF6"/>
    <w:rsid w:val="4E79932C"/>
    <w:rsid w:val="4FCD15BE"/>
    <w:rsid w:val="51D51914"/>
    <w:rsid w:val="53A39795"/>
    <w:rsid w:val="54601B3C"/>
    <w:rsid w:val="54AF7A6B"/>
    <w:rsid w:val="54C5177B"/>
    <w:rsid w:val="555C90D4"/>
    <w:rsid w:val="55A95B76"/>
    <w:rsid w:val="58EB80F0"/>
    <w:rsid w:val="591F254F"/>
    <w:rsid w:val="59B1D062"/>
    <w:rsid w:val="59F142DB"/>
    <w:rsid w:val="5C468207"/>
    <w:rsid w:val="5DB1895B"/>
    <w:rsid w:val="5E2B0FFF"/>
    <w:rsid w:val="604494F2"/>
    <w:rsid w:val="6162B0C1"/>
    <w:rsid w:val="61F603A7"/>
    <w:rsid w:val="63A42CAB"/>
    <w:rsid w:val="63A9ABE6"/>
    <w:rsid w:val="63D12E32"/>
    <w:rsid w:val="6692FB2A"/>
    <w:rsid w:val="6787D50B"/>
    <w:rsid w:val="6833EE39"/>
    <w:rsid w:val="6AE051C3"/>
    <w:rsid w:val="6CFC610F"/>
    <w:rsid w:val="6DAFA72E"/>
    <w:rsid w:val="700A58C2"/>
    <w:rsid w:val="70117235"/>
    <w:rsid w:val="7039B813"/>
    <w:rsid w:val="70FE6DA1"/>
    <w:rsid w:val="758B0FE3"/>
    <w:rsid w:val="75E80B8F"/>
    <w:rsid w:val="760339DC"/>
    <w:rsid w:val="7A5403CA"/>
    <w:rsid w:val="7A82760C"/>
    <w:rsid w:val="7C8ACB0A"/>
    <w:rsid w:val="7D05082D"/>
    <w:rsid w:val="7D8E8B86"/>
    <w:rsid w:val="7F7C0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0228B"/>
  <w15:chartTrackingRefBased/>
  <w15:docId w15:val="{267F10D9-1AD3-45A4-B914-5B20F645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0DC"/>
    <w:rPr>
      <w:lang w:eastAsia="en-US"/>
    </w:rPr>
  </w:style>
  <w:style w:type="paragraph" w:styleId="Heading1">
    <w:name w:val="heading 1"/>
    <w:basedOn w:val="Normal"/>
    <w:next w:val="Normal"/>
    <w:qFormat/>
    <w:rsid w:val="00D630DC"/>
    <w:pPr>
      <w:keepNext/>
      <w:spacing w:line="300" w:lineRule="exact"/>
      <w:outlineLvl w:val="0"/>
    </w:pPr>
    <w:rPr>
      <w:rFonts w:ascii="Century Gothic" w:hAnsi="Century Gothic"/>
      <w:b/>
      <w:bCs/>
      <w:sz w:val="18"/>
      <w:szCs w:val="18"/>
      <w:lang w:val="en-US"/>
    </w:rPr>
  </w:style>
  <w:style w:type="paragraph" w:styleId="Heading2">
    <w:name w:val="heading 2"/>
    <w:basedOn w:val="Normal"/>
    <w:next w:val="Normal"/>
    <w:qFormat/>
    <w:rsid w:val="00D630DC"/>
    <w:pPr>
      <w:keepNext/>
      <w:spacing w:line="360" w:lineRule="auto"/>
      <w:jc w:val="both"/>
      <w:outlineLvl w:val="1"/>
    </w:pPr>
    <w:rPr>
      <w:rFonts w:ascii="Century Gothic" w:hAnsi="Century Gothic"/>
      <w:b/>
      <w:bCs/>
      <w:sz w:val="18"/>
      <w:u w:val="single"/>
    </w:rPr>
  </w:style>
  <w:style w:type="paragraph" w:styleId="Heading3">
    <w:name w:val="heading 3"/>
    <w:basedOn w:val="Normal"/>
    <w:next w:val="Normal"/>
    <w:qFormat/>
    <w:rsid w:val="00D630DC"/>
    <w:pPr>
      <w:keepNext/>
      <w:numPr>
        <w:ilvl w:val="12"/>
      </w:numPr>
      <w:pBdr>
        <w:top w:val="single" w:sz="4" w:space="1" w:color="auto"/>
        <w:bottom w:val="single" w:sz="4" w:space="1" w:color="auto"/>
      </w:pBdr>
      <w:shd w:val="clear" w:color="auto" w:fill="D9D9D9"/>
      <w:spacing w:line="360" w:lineRule="auto"/>
      <w:jc w:val="center"/>
      <w:outlineLvl w:val="2"/>
    </w:pPr>
    <w:rPr>
      <w:rFonts w:ascii="Century Gothic" w:hAnsi="Century Gothic"/>
      <w:b/>
      <w:u w:val="single"/>
    </w:rPr>
  </w:style>
  <w:style w:type="paragraph" w:styleId="Heading4">
    <w:name w:val="heading 4"/>
    <w:basedOn w:val="Normal"/>
    <w:next w:val="Normal"/>
    <w:qFormat/>
    <w:rsid w:val="00D630DC"/>
    <w:pPr>
      <w:keepNext/>
      <w:spacing w:before="60" w:after="60" w:line="360" w:lineRule="auto"/>
      <w:jc w:val="center"/>
      <w:outlineLvl w:val="3"/>
    </w:pPr>
    <w:rPr>
      <w:rFonts w:ascii="Century Gothic" w:hAnsi="Century Gothic"/>
      <w:b/>
      <w:bCs/>
      <w:lang w:val="en-US"/>
    </w:rPr>
  </w:style>
  <w:style w:type="paragraph" w:styleId="Heading5">
    <w:name w:val="heading 5"/>
    <w:basedOn w:val="Normal"/>
    <w:next w:val="Normal"/>
    <w:qFormat/>
    <w:rsid w:val="00D630DC"/>
    <w:pPr>
      <w:keepNext/>
      <w:numPr>
        <w:ilvl w:val="12"/>
      </w:numPr>
      <w:pBdr>
        <w:top w:val="single" w:sz="4" w:space="1" w:color="auto"/>
        <w:bottom w:val="single" w:sz="4" w:space="1" w:color="auto"/>
      </w:pBdr>
      <w:shd w:val="clear" w:color="auto" w:fill="D9D9D9"/>
      <w:spacing w:line="360" w:lineRule="auto"/>
      <w:jc w:val="center"/>
      <w:outlineLvl w:val="4"/>
    </w:pPr>
    <w:rPr>
      <w:rFonts w:ascii="Century Gothic" w:hAnsi="Century 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30DC"/>
    <w:pPr>
      <w:tabs>
        <w:tab w:val="center" w:pos="4153"/>
        <w:tab w:val="right" w:pos="8306"/>
      </w:tabs>
    </w:pPr>
  </w:style>
  <w:style w:type="paragraph" w:styleId="Footer">
    <w:name w:val="footer"/>
    <w:basedOn w:val="Normal"/>
    <w:link w:val="FooterChar"/>
    <w:uiPriority w:val="99"/>
    <w:rsid w:val="00D630DC"/>
    <w:pPr>
      <w:tabs>
        <w:tab w:val="center" w:pos="4153"/>
        <w:tab w:val="right" w:pos="8306"/>
      </w:tabs>
    </w:pPr>
  </w:style>
  <w:style w:type="paragraph" w:styleId="BodyText">
    <w:name w:val="Body Text"/>
    <w:basedOn w:val="Normal"/>
    <w:rsid w:val="00D630DC"/>
    <w:pPr>
      <w:numPr>
        <w:ilvl w:val="12"/>
      </w:numPr>
      <w:pBdr>
        <w:top w:val="double" w:sz="6" w:space="0" w:color="auto"/>
        <w:left w:val="double" w:sz="6" w:space="1" w:color="auto"/>
        <w:bottom w:val="double" w:sz="6" w:space="1" w:color="auto"/>
        <w:right w:val="double" w:sz="6" w:space="1" w:color="auto"/>
      </w:pBdr>
      <w:jc w:val="both"/>
    </w:pPr>
    <w:rPr>
      <w:rFonts w:ascii="Century Gothic" w:hAnsi="Century Gothic"/>
      <w:i/>
      <w:sz w:val="16"/>
    </w:rPr>
  </w:style>
  <w:style w:type="paragraph" w:styleId="BodyText2">
    <w:name w:val="Body Text 2"/>
    <w:basedOn w:val="Normal"/>
    <w:rsid w:val="00D630DC"/>
    <w:pPr>
      <w:numPr>
        <w:ilvl w:val="12"/>
      </w:numPr>
      <w:spacing w:line="360" w:lineRule="auto"/>
      <w:jc w:val="both"/>
    </w:pPr>
    <w:rPr>
      <w:rFonts w:ascii="Century Gothic" w:hAnsi="Century Gothic"/>
      <w:sz w:val="18"/>
    </w:rPr>
  </w:style>
  <w:style w:type="paragraph" w:styleId="BodyText3">
    <w:name w:val="Body Text 3"/>
    <w:basedOn w:val="Normal"/>
    <w:rsid w:val="00D630DC"/>
    <w:pPr>
      <w:numPr>
        <w:ilvl w:val="12"/>
      </w:numPr>
      <w:pBdr>
        <w:top w:val="double" w:sz="6" w:space="1" w:color="auto"/>
        <w:left w:val="double" w:sz="6" w:space="1" w:color="auto"/>
        <w:bottom w:val="double" w:sz="6" w:space="1" w:color="auto"/>
        <w:right w:val="double" w:sz="6" w:space="1" w:color="auto"/>
      </w:pBdr>
      <w:spacing w:line="360" w:lineRule="auto"/>
      <w:jc w:val="both"/>
    </w:pPr>
    <w:rPr>
      <w:rFonts w:ascii="Century Gothic" w:hAnsi="Century Gothic"/>
      <w:i/>
      <w:iCs/>
      <w:sz w:val="18"/>
    </w:rPr>
  </w:style>
  <w:style w:type="character" w:styleId="Hyperlink">
    <w:name w:val="Hyperlink"/>
    <w:rsid w:val="00D630DC"/>
    <w:rPr>
      <w:rFonts w:cs="Times New Roman"/>
      <w:color w:val="0000FF"/>
      <w:u w:val="single"/>
    </w:rPr>
  </w:style>
  <w:style w:type="paragraph" w:styleId="Title">
    <w:name w:val="Title"/>
    <w:basedOn w:val="Normal"/>
    <w:qFormat/>
    <w:rsid w:val="00D630DC"/>
    <w:pPr>
      <w:jc w:val="center"/>
    </w:pPr>
    <w:rPr>
      <w:rFonts w:ascii="Century Gothic" w:hAnsi="Century Gothic"/>
      <w:b/>
      <w:bCs/>
      <w:szCs w:val="24"/>
      <w:u w:val="single"/>
    </w:rPr>
  </w:style>
  <w:style w:type="paragraph" w:styleId="PlainText">
    <w:name w:val="Plain Text"/>
    <w:basedOn w:val="Normal"/>
    <w:rsid w:val="009C1089"/>
    <w:rPr>
      <w:rFonts w:ascii="Century Gothic" w:hAnsi="Century Gothic"/>
      <w:sz w:val="18"/>
      <w:szCs w:val="18"/>
      <w:lang w:val="en-US"/>
    </w:rPr>
  </w:style>
  <w:style w:type="paragraph" w:styleId="BalloonText">
    <w:name w:val="Balloon Text"/>
    <w:basedOn w:val="Normal"/>
    <w:link w:val="BalloonTextChar"/>
    <w:rsid w:val="00613D18"/>
    <w:rPr>
      <w:rFonts w:ascii="Tahoma" w:hAnsi="Tahoma" w:cs="Tahoma"/>
      <w:sz w:val="16"/>
      <w:szCs w:val="16"/>
    </w:rPr>
  </w:style>
  <w:style w:type="character" w:customStyle="1" w:styleId="BalloonTextChar">
    <w:name w:val="Balloon Text Char"/>
    <w:link w:val="BalloonText"/>
    <w:locked/>
    <w:rsid w:val="00613D18"/>
    <w:rPr>
      <w:rFonts w:ascii="Tahoma" w:hAnsi="Tahoma" w:cs="Tahoma"/>
      <w:snapToGrid w:val="0"/>
      <w:sz w:val="16"/>
      <w:szCs w:val="16"/>
      <w:lang w:val="x-none" w:eastAsia="en-US"/>
    </w:rPr>
  </w:style>
  <w:style w:type="character" w:styleId="FollowedHyperlink">
    <w:name w:val="FollowedHyperlink"/>
    <w:rsid w:val="00775B92"/>
    <w:rPr>
      <w:color w:val="800080"/>
      <w:u w:val="single"/>
    </w:rPr>
  </w:style>
  <w:style w:type="character" w:customStyle="1" w:styleId="bqquotelink1">
    <w:name w:val="bqquotelink1"/>
    <w:rsid w:val="00684035"/>
    <w:rPr>
      <w:rFonts w:ascii="Verdana" w:hAnsi="Verdana" w:hint="default"/>
      <w:sz w:val="30"/>
      <w:szCs w:val="30"/>
    </w:rPr>
  </w:style>
  <w:style w:type="character" w:customStyle="1" w:styleId="FooterChar">
    <w:name w:val="Footer Char"/>
    <w:link w:val="Footer"/>
    <w:uiPriority w:val="99"/>
    <w:rsid w:val="00DC4743"/>
    <w:rPr>
      <w:lang w:eastAsia="en-US"/>
    </w:rPr>
  </w:style>
  <w:style w:type="character" w:customStyle="1" w:styleId="UnresolvedMention1">
    <w:name w:val="Unresolved Mention1"/>
    <w:uiPriority w:val="99"/>
    <w:semiHidden/>
    <w:unhideWhenUsed/>
    <w:rsid w:val="00402217"/>
    <w:rPr>
      <w:color w:val="808080"/>
      <w:shd w:val="clear" w:color="auto" w:fill="E6E6E6"/>
    </w:rPr>
  </w:style>
  <w:style w:type="character" w:styleId="UnresolvedMention">
    <w:name w:val="Unresolved Mention"/>
    <w:basedOn w:val="DefaultParagraphFont"/>
    <w:uiPriority w:val="99"/>
    <w:semiHidden/>
    <w:unhideWhenUsed/>
    <w:rsid w:val="007E3474"/>
    <w:rPr>
      <w:color w:val="605E5C"/>
      <w:shd w:val="clear" w:color="auto" w:fill="E1DFDD"/>
    </w:rPr>
  </w:style>
  <w:style w:type="character" w:styleId="Emphasis">
    <w:name w:val="Emphasis"/>
    <w:basedOn w:val="DefaultParagraphFont"/>
    <w:qFormat/>
    <w:locked/>
    <w:rsid w:val="00522162"/>
    <w:rPr>
      <w:i/>
      <w:iC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customStyle="1" w:styleId="pf0">
    <w:name w:val="pf0"/>
    <w:basedOn w:val="Normal"/>
    <w:rsid w:val="00990324"/>
    <w:pPr>
      <w:spacing w:before="100" w:beforeAutospacing="1" w:after="100" w:afterAutospacing="1"/>
    </w:pPr>
    <w:rPr>
      <w:sz w:val="24"/>
      <w:szCs w:val="24"/>
      <w:lang w:eastAsia="en-GB"/>
    </w:rPr>
  </w:style>
  <w:style w:type="character" w:customStyle="1" w:styleId="cf01">
    <w:name w:val="cf01"/>
    <w:basedOn w:val="DefaultParagraphFont"/>
    <w:rsid w:val="00990324"/>
    <w:rPr>
      <w:rFonts w:ascii="Segoe UI" w:hAnsi="Segoe UI" w:cs="Segoe UI" w:hint="default"/>
      <w:sz w:val="18"/>
      <w:szCs w:val="18"/>
    </w:rPr>
  </w:style>
  <w:style w:type="paragraph" w:styleId="CommentSubject">
    <w:name w:val="annotation subject"/>
    <w:basedOn w:val="CommentText"/>
    <w:next w:val="CommentText"/>
    <w:link w:val="CommentSubjectChar"/>
    <w:semiHidden/>
    <w:unhideWhenUsed/>
    <w:rsid w:val="00D9584D"/>
    <w:rPr>
      <w:b/>
      <w:bCs/>
    </w:rPr>
  </w:style>
  <w:style w:type="character" w:customStyle="1" w:styleId="CommentSubjectChar">
    <w:name w:val="Comment Subject Char"/>
    <w:basedOn w:val="CommentTextChar"/>
    <w:link w:val="CommentSubject"/>
    <w:semiHidden/>
    <w:rsid w:val="00D958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646">
      <w:bodyDiv w:val="1"/>
      <w:marLeft w:val="0"/>
      <w:marRight w:val="0"/>
      <w:marTop w:val="0"/>
      <w:marBottom w:val="0"/>
      <w:divBdr>
        <w:top w:val="none" w:sz="0" w:space="0" w:color="auto"/>
        <w:left w:val="none" w:sz="0" w:space="0" w:color="auto"/>
        <w:bottom w:val="none" w:sz="0" w:space="0" w:color="auto"/>
        <w:right w:val="none" w:sz="0" w:space="0" w:color="auto"/>
      </w:divBdr>
    </w:div>
    <w:div w:id="447553620">
      <w:bodyDiv w:val="1"/>
      <w:marLeft w:val="0"/>
      <w:marRight w:val="0"/>
      <w:marTop w:val="0"/>
      <w:marBottom w:val="0"/>
      <w:divBdr>
        <w:top w:val="none" w:sz="0" w:space="0" w:color="auto"/>
        <w:left w:val="none" w:sz="0" w:space="0" w:color="auto"/>
        <w:bottom w:val="none" w:sz="0" w:space="0" w:color="auto"/>
        <w:right w:val="none" w:sz="0" w:space="0" w:color="auto"/>
      </w:divBdr>
      <w:divsChild>
        <w:div w:id="783497147">
          <w:marLeft w:val="0"/>
          <w:marRight w:val="0"/>
          <w:marTop w:val="0"/>
          <w:marBottom w:val="0"/>
          <w:divBdr>
            <w:top w:val="none" w:sz="0" w:space="0" w:color="auto"/>
            <w:left w:val="none" w:sz="0" w:space="0" w:color="auto"/>
            <w:bottom w:val="none" w:sz="0" w:space="0" w:color="auto"/>
            <w:right w:val="none" w:sz="0" w:space="0" w:color="auto"/>
          </w:divBdr>
          <w:divsChild>
            <w:div w:id="19203847">
              <w:marLeft w:val="0"/>
              <w:marRight w:val="0"/>
              <w:marTop w:val="0"/>
              <w:marBottom w:val="0"/>
              <w:divBdr>
                <w:top w:val="none" w:sz="0" w:space="0" w:color="auto"/>
                <w:left w:val="none" w:sz="0" w:space="0" w:color="auto"/>
                <w:bottom w:val="none" w:sz="0" w:space="0" w:color="auto"/>
                <w:right w:val="none" w:sz="0" w:space="0" w:color="auto"/>
              </w:divBdr>
              <w:divsChild>
                <w:div w:id="429200085">
                  <w:marLeft w:val="0"/>
                  <w:marRight w:val="0"/>
                  <w:marTop w:val="0"/>
                  <w:marBottom w:val="0"/>
                  <w:divBdr>
                    <w:top w:val="none" w:sz="0" w:space="0" w:color="auto"/>
                    <w:left w:val="none" w:sz="0" w:space="0" w:color="auto"/>
                    <w:bottom w:val="none" w:sz="0" w:space="0" w:color="auto"/>
                    <w:right w:val="none" w:sz="0" w:space="0" w:color="auto"/>
                  </w:divBdr>
                  <w:divsChild>
                    <w:div w:id="612248526">
                      <w:marLeft w:val="0"/>
                      <w:marRight w:val="0"/>
                      <w:marTop w:val="0"/>
                      <w:marBottom w:val="0"/>
                      <w:divBdr>
                        <w:top w:val="none" w:sz="0" w:space="0" w:color="auto"/>
                        <w:left w:val="none" w:sz="0" w:space="0" w:color="auto"/>
                        <w:bottom w:val="none" w:sz="0" w:space="0" w:color="auto"/>
                        <w:right w:val="none" w:sz="0" w:space="0" w:color="auto"/>
                      </w:divBdr>
                      <w:divsChild>
                        <w:div w:id="1478260348">
                          <w:marLeft w:val="0"/>
                          <w:marRight w:val="0"/>
                          <w:marTop w:val="0"/>
                          <w:marBottom w:val="0"/>
                          <w:divBdr>
                            <w:top w:val="none" w:sz="0" w:space="0" w:color="auto"/>
                            <w:left w:val="none" w:sz="0" w:space="0" w:color="auto"/>
                            <w:bottom w:val="none" w:sz="0" w:space="0" w:color="auto"/>
                            <w:right w:val="none" w:sz="0" w:space="0" w:color="auto"/>
                          </w:divBdr>
                          <w:divsChild>
                            <w:div w:id="1584413315">
                              <w:marLeft w:val="0"/>
                              <w:marRight w:val="0"/>
                              <w:marTop w:val="0"/>
                              <w:marBottom w:val="0"/>
                              <w:divBdr>
                                <w:top w:val="none" w:sz="0" w:space="0" w:color="auto"/>
                                <w:left w:val="none" w:sz="0" w:space="0" w:color="auto"/>
                                <w:bottom w:val="none" w:sz="0" w:space="0" w:color="auto"/>
                                <w:right w:val="none" w:sz="0" w:space="0" w:color="auto"/>
                              </w:divBdr>
                              <w:divsChild>
                                <w:div w:id="20402814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3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5.png"/><Relationship Id="rId34" Type="http://schemas.openxmlformats.org/officeDocument/2006/relationships/hyperlink" Target="mailto:r.m.c.newman@exeter.ac.uk" TargetMode="External"/><Relationship Id="rId42" Type="http://schemas.openxmlformats.org/officeDocument/2006/relationships/hyperlink" Target="http://www.phonicsplay.co.uk/" TargetMode="External"/><Relationship Id="rId47" Type="http://schemas.openxmlformats.org/officeDocument/2006/relationships/hyperlink" Target="https://www.bbc.co.uk/bitesize/subjects/zr9d7ty" TargetMode="External"/><Relationship Id="rId50" Type="http://schemas.openxmlformats.org/officeDocument/2006/relationships/hyperlink" Target="https://www.aqa.org.uk/subjects/english/gcse/english-8702/specification" TargetMode="External"/><Relationship Id="rId55" Type="http://schemas.openxmlformats.org/officeDocument/2006/relationships/hyperlink" Target="https://www.englishandmedia.co.uk/"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http://www.luminarium.org/medlit/chaucer.jpg" TargetMode="External"/><Relationship Id="rId29" Type="http://schemas.openxmlformats.org/officeDocument/2006/relationships/image" Target="http://i.huffpost.com/gen/1444811/images/o-NEIL-GAIMAN-facebook.jpg" TargetMode="External"/><Relationship Id="rId11" Type="http://schemas.openxmlformats.org/officeDocument/2006/relationships/hyperlink" Target="https://www.google.co.uk/url?sa=i&amp;rct=j&amp;q=&amp;esrc=s&amp;frm=1&amp;source=images&amp;cd=&amp;cad=rja&amp;uact=8&amp;ved=0ahUKEwi-8r3X0ezSAhVlBcAKHfp8CaoQjRwIBw&amp;url=https://en.wikipedia.org/wiki/William_Shakespeare&amp;psig=AFQjCNF169-zVOWNVHT6gqegiwP4DZILWg&amp;ust=1490358894049634" TargetMode="External"/><Relationship Id="rId24" Type="http://schemas.openxmlformats.org/officeDocument/2006/relationships/image" Target="media/image6.jpeg"/><Relationship Id="rId32" Type="http://schemas.openxmlformats.org/officeDocument/2006/relationships/image" Target="http://www.pemberley.com/janeinfo/janepict.jpg" TargetMode="External"/><Relationship Id="rId37" Type="http://schemas.openxmlformats.org/officeDocument/2006/relationships/hyperlink" Target="https://www.gov.uk/government/publications/national-curriculum-in-england-english-programmes-of-study" TargetMode="External"/><Relationship Id="rId40" Type="http://schemas.openxmlformats.org/officeDocument/2006/relationships/hyperlink" Target="http://www.literacytrust.org.uk/" TargetMode="External"/><Relationship Id="rId45" Type="http://schemas.openxmlformats.org/officeDocument/2006/relationships/hyperlink" Target="https://www.bibme.org/citation-guide/apa/" TargetMode="External"/><Relationship Id="rId53" Type="http://schemas.openxmlformats.org/officeDocument/2006/relationships/hyperlink" Target="https://chartered.college/" TargetMode="External"/><Relationship Id="rId58" Type="http://schemas.openxmlformats.org/officeDocument/2006/relationships/hyperlink" Target="https://literacytrust.org.uk/" TargetMode="External"/><Relationship Id="rId66" Type="http://schemas.microsoft.com/office/2019/05/relationships/documenttasks" Target="documenttasks/documenttasks1.xml"/><Relationship Id="rId5" Type="http://schemas.openxmlformats.org/officeDocument/2006/relationships/styles" Target="styles.xml"/><Relationship Id="rId61" Type="http://schemas.openxmlformats.org/officeDocument/2006/relationships/hyperlink" Target="https://twitter.com/EngMediaCentre" TargetMode="External"/><Relationship Id="rId19" Type="http://schemas.openxmlformats.org/officeDocument/2006/relationships/image" Target="http://cdn.history.com/sites/2/2013/10/sojourner-truth-AB.jpeg" TargetMode="External"/><Relationship Id="rId14" Type="http://schemas.openxmlformats.org/officeDocument/2006/relationships/hyperlink" Target="http://www.google.co.uk/url?sa=i&amp;rct=j&amp;q=&amp;esrc=s&amp;frm=1&amp;source=images&amp;cd=&amp;cad=rja&amp;uact=8&amp;ved=0ahUKEwjq8uvR0uzSAhUEB8AKHahIDwMQjRwIBw&amp;url=http://www.luminarium.org/medlit/chaucer.htm&amp;bvm=bv.150475504,d.ZGg&amp;psig=AFQjCNGnVd_Pdv7h8jg5u0RqChKXUxp4Ig&amp;ust=1490359151691944" TargetMode="External"/><Relationship Id="rId22" Type="http://schemas.openxmlformats.org/officeDocument/2006/relationships/image" Target="http://khaledhosseini.com/wp-content/uploads/2013/01/home-bio-portrait.png" TargetMode="External"/><Relationship Id="rId27" Type="http://schemas.openxmlformats.org/officeDocument/2006/relationships/hyperlink" Target="http://www.google.co.uk/url?sa=i&amp;rct=j&amp;q=&amp;esrc=s&amp;frm=1&amp;source=images&amp;cd=&amp;cad=rja&amp;uact=8&amp;ved=0ahUKEwjTuYKg0uzSAhWkDsAKHYrsAH8QjRwIBw&amp;url=http://www.huffingtonpost.com/2013/11/05/neil-gaiman-doctor-who_n_4218130.html&amp;bvm=bv.150475504,d.ZGg&amp;psig=AFQjCNFUNOBC284xK06yXDiky4YGSH1o3w&amp;ust=1490359042658679" TargetMode="External"/><Relationship Id="rId30" Type="http://schemas.openxmlformats.org/officeDocument/2006/relationships/hyperlink" Target="http://www.google.co.uk/url?sa=i&amp;rct=j&amp;q=&amp;esrc=s&amp;frm=1&amp;source=images&amp;cd=&amp;cad=rja&amp;uact=8&amp;ved=0ahUKEwjkstPl0ezSAhWCBsAKHQmbDigQjRwIBw&amp;url=http://www.pemberley.com/janeinfo/janeinfo.html&amp;bvm=bv.150475504,d.ZGg&amp;psig=AFQjCNExDbf_hcq3VAAdjGi4qaOZ44BjYg&amp;ust=1490358924775781" TargetMode="External"/><Relationship Id="rId35" Type="http://schemas.openxmlformats.org/officeDocument/2006/relationships/hyperlink" Target="mailto:s.d.morgan@exeter.ac.uk" TargetMode="External"/><Relationship Id="rId43" Type="http://schemas.openxmlformats.org/officeDocument/2006/relationships/hyperlink" Target="https://www.jollylearning.co.uk/jolly-phonics/" TargetMode="External"/><Relationship Id="rId48" Type="http://schemas.openxmlformats.org/officeDocument/2006/relationships/hyperlink" Target="https://www.bbc.co.uk/bitesize/subjects/zt3rkqt" TargetMode="External"/><Relationship Id="rId56" Type="http://schemas.openxmlformats.org/officeDocument/2006/relationships/hyperlink" Target="https://www.poetryfoundation.org/"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qualifications.pearson.com/en/qualifications/edexcel-gcses/english-language-2015.html"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google.co.uk/url?sa=i&amp;rct=j&amp;q=&amp;esrc=s&amp;frm=1&amp;source=images&amp;cd=&amp;cad=rja&amp;uact=8&amp;ved=0ahUKEwi-673B0uzSAhXNFsAKHcwYC6sQjRwIBw&amp;url=http://www.history.com/topics/black-history/sojourner-truth&amp;bvm=bv.150475504,d.ZGg&amp;psig=AFQjCNEyX_MgxWT9roAN1VDF308RkkLSSg&amp;ust=1490359105819358" TargetMode="External"/><Relationship Id="rId25" Type="http://schemas.openxmlformats.org/officeDocument/2006/relationships/image" Target="https://pi.tedcdn.com/r/pe.tedcdn.com/images/ted/3527cd41287ab9d66473e112dbd339c6e515ef38_1600x1200.jpg?cb=05112016&amp;quality=89&amp;w=800" TargetMode="External"/><Relationship Id="rId33" Type="http://schemas.openxmlformats.org/officeDocument/2006/relationships/hyperlink" Target="https://www.facebook.com/groups/892040547505464/" TargetMode="External"/><Relationship Id="rId38" Type="http://schemas.openxmlformats.org/officeDocument/2006/relationships/hyperlink" Target="https://www.gov.uk/government/publications/curriculum-and-assessment-review-final-report" TargetMode="External"/><Relationship Id="rId46" Type="http://schemas.openxmlformats.org/officeDocument/2006/relationships/hyperlink" Target="http://www.cybergrammar.co.uk/" TargetMode="External"/><Relationship Id="rId59" Type="http://schemas.openxmlformats.org/officeDocument/2006/relationships/hyperlink" Target="https://www.rsc.org.uk/learn/schools-and-teachers/teacher-resources" TargetMode="External"/><Relationship Id="rId20" Type="http://schemas.openxmlformats.org/officeDocument/2006/relationships/hyperlink" Target="http://www.google.co.uk/url?sa=i&amp;rct=j&amp;q=&amp;esrc=s&amp;frm=1&amp;source=images&amp;cd=&amp;cad=rja&amp;uact=8&amp;ved=0ahUKEwju6O7-1OzSAhVlC8AKHc9bB5wQjRwIBw&amp;url=http://khaledhosseini.com/&amp;bvm=bv.150475504,d.ZGg&amp;psig=AFQjCNHiLDpIxPT-ORKNS0AIw8rLYpWEmg&amp;ust=1490359759518302" TargetMode="External"/><Relationship Id="rId41" Type="http://schemas.openxmlformats.org/officeDocument/2006/relationships/hyperlink" Target="https://www.readingrockets.org/" TargetMode="External"/><Relationship Id="rId54" Type="http://schemas.openxmlformats.org/officeDocument/2006/relationships/hyperlink" Target="https://www.nate.org.uk/" TargetMode="External"/><Relationship Id="rId62" Type="http://schemas.openxmlformats.org/officeDocument/2006/relationships/hyperlink" Target="https://twitter.com/TheRSC"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www.google.co.uk/url?sa=i&amp;rct=j&amp;q=&amp;esrc=s&amp;frm=1&amp;source=images&amp;cd=&amp;cad=rja&amp;uact=8&amp;ved=0ahUKEwiw2eC71ezSAhVjIsAKHfAXBYEQjRwIBw&amp;url=https://www.ted.com/talks/chimamanda_adichie_the_danger_of_a_single_story&amp;bvm=bv.150475504,d.ZGg&amp;psig=AFQjCNEmeUPADa6PtpG73yMteuwNA0kHLQ&amp;ust=1490359902294314" TargetMode="External"/><Relationship Id="rId28" Type="http://schemas.openxmlformats.org/officeDocument/2006/relationships/image" Target="media/image8.jpeg"/><Relationship Id="rId36" Type="http://schemas.openxmlformats.org/officeDocument/2006/relationships/hyperlink" Target="https://yotocarnegies.co.uk/" TargetMode="External"/><Relationship Id="rId49" Type="http://schemas.openxmlformats.org/officeDocument/2006/relationships/hyperlink" Target="https://www.aqa.org.uk/subjects/english/gcse/english-8700/specification" TargetMode="External"/><Relationship Id="rId57" Type="http://schemas.openxmlformats.org/officeDocument/2006/relationships/hyperlink" Target="https://ukla.org/" TargetMode="External"/><Relationship Id="rId10" Type="http://schemas.openxmlformats.org/officeDocument/2006/relationships/image" Target="media/image1.png"/><Relationship Id="rId31" Type="http://schemas.openxmlformats.org/officeDocument/2006/relationships/image" Target="media/image9.jpeg"/><Relationship Id="rId44" Type="http://schemas.openxmlformats.org/officeDocument/2006/relationships/hyperlink" Target="https://www.gov.uk/government/publications/choosing-a-phonics-teaching-programme/list-of-phonics-teaching-programmes" TargetMode="External"/><Relationship Id="rId52" Type="http://schemas.openxmlformats.org/officeDocument/2006/relationships/hyperlink" Target="https://qualifications.pearson.com/en/qualifications/edexcel-gcses/english-literature-2015.html" TargetMode="External"/><Relationship Id="rId60" Type="http://schemas.openxmlformats.org/officeDocument/2006/relationships/hyperlink" Target="https://twitter.com/Team_English1"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https://upload.wikimedia.org/wikipedia/commons/thumb/a/a2/Shakespeare.jpg/1200px-Shakespeare.jpg" TargetMode="External"/><Relationship Id="rId18" Type="http://schemas.openxmlformats.org/officeDocument/2006/relationships/image" Target="media/image4.jpeg"/><Relationship Id="rId39" Type="http://schemas.openxmlformats.org/officeDocument/2006/relationships/hyperlink" Target="https://scholar.google.com/" TargetMode="External"/></Relationships>
</file>

<file path=word/documenttasks/documenttasks1.xml><?xml version="1.0" encoding="utf-8"?>
<t:Tasks xmlns:t="http://schemas.microsoft.com/office/tasks/2019/documenttasks" xmlns:oel="http://schemas.microsoft.com/office/2019/extlst">
  <t:Task id="{264875BC-A107-44F4-9AC2-4B32FD3CC603}">
    <t:Anchor>
      <t:Comment id="1941463233"/>
    </t:Anchor>
    <t:History>
      <t:Event id="{FF0D4A73-ABD5-4B5E-9D00-E844FFEB9FC1}" time="2025-03-27T17:53:23.268Z">
        <t:Attribution userId="S::r.m.c.newman@exeter.ac.uk::f6c7721f-56b3-416c-8b9d-284bdc7201fb" userProvider="AD" userName="Newman, Ruth"/>
        <t:Anchor>
          <t:Comment id="1067442799"/>
        </t:Anchor>
        <t:Create/>
      </t:Event>
      <t:Event id="{59651B99-FCAD-445E-9E41-7A3C9715199B}" time="2025-03-27T17:53:23.268Z">
        <t:Attribution userId="S::r.m.c.newman@exeter.ac.uk::f6c7721f-56b3-416c-8b9d-284bdc7201fb" userProvider="AD" userName="Newman, Ruth"/>
        <t:Anchor>
          <t:Comment id="1067442799"/>
        </t:Anchor>
        <t:Assign userId="S::S.D.Morgan@exeter.ac.uk::0bcd7b6b-ec0a-470b-8da5-aaa557672ec5" userProvider="AD" userName="Morgan, Sharon"/>
      </t:Event>
      <t:Event id="{BD84B27A-D216-4B6F-BB8B-E319D71B8CEF}" time="2025-03-27T17:53:23.268Z">
        <t:Attribution userId="S::r.m.c.newman@exeter.ac.uk::f6c7721f-56b3-416c-8b9d-284bdc7201fb" userProvider="AD" userName="Newman, Ruth"/>
        <t:Anchor>
          <t:Comment id="1067442799"/>
        </t:Anchor>
        <t:SetTitle title="@Morgan, Sharon I think this is taught lots still? Just so uninspiring! I wondered about something a little more modern - They mentioned The Empress at SWITE; have heard a bit about My name is Leon too, both GCSE texts. But I would need to read the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2C2B3-C308-492F-B5DD-883BB916AAB8}">
  <ds:schemaRefs>
    <ds:schemaRef ds:uri="http://schemas.microsoft.com/office/2006/metadata/properties"/>
    <ds:schemaRef ds:uri="http://schemas.microsoft.com/office/infopath/2007/PartnerControls"/>
    <ds:schemaRef ds:uri="6f48b395-4577-4208-9d46-00c84e0fafbe"/>
    <ds:schemaRef ds:uri="3547db4c-08f0-4b96-89ee-840d3405f9e8"/>
  </ds:schemaRefs>
</ds:datastoreItem>
</file>

<file path=customXml/itemProps2.xml><?xml version="1.0" encoding="utf-8"?>
<ds:datastoreItem xmlns:ds="http://schemas.openxmlformats.org/officeDocument/2006/customXml" ds:itemID="{A10BD46D-1E49-42D6-BD76-5052D0D277C8}"/>
</file>

<file path=customXml/itemProps3.xml><?xml version="1.0" encoding="utf-8"?>
<ds:datastoreItem xmlns:ds="http://schemas.openxmlformats.org/officeDocument/2006/customXml" ds:itemID="{5644D9E0-3F66-4AF9-AD62-0ABC2F8585A6}">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2656</Words>
  <Characters>14214</Characters>
  <Application>Microsoft Office Word</Application>
  <DocSecurity>4</DocSecurity>
  <Lines>364</Lines>
  <Paragraphs>146</Paragraphs>
  <ScaleCrop>false</ScaleCrop>
  <Company>University of Exeter</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Librarian</dc:creator>
  <cp:keywords/>
  <cp:lastModifiedBy>Fripp, Lisa</cp:lastModifiedBy>
  <cp:revision>2</cp:revision>
  <cp:lastPrinted>2000-06-02T09:05:00Z</cp:lastPrinted>
  <dcterms:created xsi:type="dcterms:W3CDTF">2026-03-20T08:43:00Z</dcterms:created>
  <dcterms:modified xsi:type="dcterms:W3CDTF">2026-03-20T08:43:00Z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