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7E47" w14:textId="55875E41" w:rsidR="00D16278" w:rsidRPr="00BD4977" w:rsidRDefault="00D16278" w:rsidP="74CD87C4">
      <w:pPr>
        <w:spacing w:before="100" w:beforeAutospacing="1" w:after="100" w:afterAutospacing="1" w:line="240" w:lineRule="auto"/>
        <w:contextualSpacing/>
        <w:jc w:val="center"/>
        <w:outlineLvl w:val="2"/>
        <w:rPr>
          <w:rFonts w:ascii="Calibri" w:eastAsia="Calibri" w:hAnsi="Calibri" w:cs="Calibri"/>
          <w:b/>
          <w:bCs/>
          <w:sz w:val="28"/>
          <w:szCs w:val="28"/>
          <w:lang w:eastAsia="en-GB"/>
        </w:rPr>
      </w:pPr>
      <w:r w:rsidRPr="74CD87C4">
        <w:rPr>
          <w:rFonts w:ascii="Calibri" w:eastAsia="Calibri" w:hAnsi="Calibri" w:cs="Calibri"/>
          <w:b/>
          <w:bCs/>
          <w:sz w:val="28"/>
          <w:szCs w:val="28"/>
          <w:lang w:eastAsia="en-GB"/>
        </w:rPr>
        <w:t xml:space="preserve">Access to Internships (A2i) </w:t>
      </w:r>
    </w:p>
    <w:p w14:paraId="346556CE" w14:textId="41AB6A7E" w:rsidR="00D16278" w:rsidRPr="00BD4977" w:rsidRDefault="00D16278" w:rsidP="74CD87C4">
      <w:pPr>
        <w:spacing w:before="100" w:beforeAutospacing="1" w:after="100" w:afterAutospacing="1" w:line="240" w:lineRule="auto"/>
        <w:contextualSpacing/>
        <w:jc w:val="center"/>
        <w:outlineLvl w:val="2"/>
        <w:rPr>
          <w:rFonts w:ascii="Calibri" w:eastAsia="Calibri" w:hAnsi="Calibri" w:cs="Calibri"/>
          <w:b/>
          <w:bCs/>
          <w:sz w:val="28"/>
          <w:szCs w:val="28"/>
          <w:lang w:eastAsia="en-GB"/>
        </w:rPr>
      </w:pPr>
      <w:r w:rsidRPr="74CD87C4">
        <w:rPr>
          <w:rFonts w:ascii="Calibri" w:eastAsia="Calibri" w:hAnsi="Calibri" w:cs="Calibri"/>
          <w:b/>
          <w:bCs/>
          <w:sz w:val="28"/>
          <w:szCs w:val="28"/>
          <w:lang w:eastAsia="en-GB"/>
        </w:rPr>
        <w:t>PGT</w:t>
      </w:r>
      <w:r w:rsidR="25D5370A" w:rsidRPr="74CD87C4">
        <w:rPr>
          <w:rFonts w:ascii="Calibri" w:eastAsia="Calibri" w:hAnsi="Calibri" w:cs="Calibri"/>
          <w:b/>
          <w:bCs/>
          <w:sz w:val="28"/>
          <w:szCs w:val="28"/>
          <w:lang w:eastAsia="en-GB"/>
        </w:rPr>
        <w:t xml:space="preserve"> Eligibility </w:t>
      </w:r>
      <w:r w:rsidRPr="74CD87C4">
        <w:rPr>
          <w:rFonts w:ascii="Calibri" w:eastAsia="Calibri" w:hAnsi="Calibri" w:cs="Calibri"/>
          <w:b/>
          <w:bCs/>
          <w:sz w:val="28"/>
          <w:szCs w:val="28"/>
          <w:lang w:eastAsia="en-GB"/>
        </w:rPr>
        <w:t>Criteria</w:t>
      </w:r>
    </w:p>
    <w:p w14:paraId="2EBFF3C1" w14:textId="77777777" w:rsidR="00D16278" w:rsidRPr="00053F87" w:rsidRDefault="00D16278" w:rsidP="74CD87C4">
      <w:pPr>
        <w:spacing w:before="100" w:beforeAutospacing="1" w:after="100" w:afterAutospacing="1" w:line="240" w:lineRule="auto"/>
        <w:contextualSpacing/>
        <w:jc w:val="center"/>
        <w:outlineLvl w:val="2"/>
        <w:rPr>
          <w:rFonts w:ascii="Calibri" w:eastAsia="Calibri" w:hAnsi="Calibri" w:cs="Calibri"/>
          <w:b/>
          <w:bCs/>
          <w:sz w:val="24"/>
          <w:szCs w:val="24"/>
          <w:lang w:eastAsia="en-GB"/>
        </w:rPr>
      </w:pPr>
    </w:p>
    <w:p w14:paraId="3A81B9C7" w14:textId="6C322313" w:rsidR="2ED65919" w:rsidRDefault="2ED65919" w:rsidP="74CD87C4">
      <w:pPr>
        <w:spacing w:beforeAutospacing="1" w:afterAutospacing="1" w:line="240" w:lineRule="auto"/>
        <w:contextualSpacing/>
        <w:jc w:val="center"/>
        <w:rPr>
          <w:rFonts w:ascii="Calibri" w:eastAsia="Calibri" w:hAnsi="Calibri" w:cs="Calibri"/>
          <w:color w:val="000000" w:themeColor="text1"/>
          <w:sz w:val="24"/>
          <w:szCs w:val="24"/>
        </w:rPr>
      </w:pPr>
      <w:r w:rsidRPr="74CD87C4">
        <w:rPr>
          <w:rFonts w:ascii="Calibri" w:eastAsia="Calibri" w:hAnsi="Calibri" w:cs="Calibri"/>
          <w:color w:val="000000" w:themeColor="text1"/>
          <w:sz w:val="24"/>
          <w:szCs w:val="24"/>
        </w:rPr>
        <w:t xml:space="preserve">The University of Exeter believes in the principle that everyone with the potential to benefit from higher education should have equal opportunity to do so. We are committed to widen participation in higher education; raise pupil attainment; and put students on a level playing field to ensure they enjoy the best possible outcomes at university and as graduates. </w:t>
      </w:r>
    </w:p>
    <w:p w14:paraId="79FDD851" w14:textId="78B81548" w:rsidR="74CD87C4" w:rsidRDefault="74CD87C4" w:rsidP="74CD87C4">
      <w:pPr>
        <w:spacing w:beforeAutospacing="1" w:afterAutospacing="1" w:line="240" w:lineRule="auto"/>
        <w:contextualSpacing/>
        <w:jc w:val="center"/>
        <w:rPr>
          <w:rFonts w:ascii="Calibri" w:eastAsia="Calibri" w:hAnsi="Calibri" w:cs="Calibri"/>
          <w:color w:val="000000" w:themeColor="text1"/>
          <w:sz w:val="24"/>
          <w:szCs w:val="24"/>
        </w:rPr>
      </w:pPr>
    </w:p>
    <w:p w14:paraId="520591D1" w14:textId="3FE45317" w:rsidR="00523507" w:rsidRDefault="2ED65919" w:rsidP="00523507">
      <w:pPr>
        <w:spacing w:beforeAutospacing="1" w:afterAutospacing="1" w:line="240" w:lineRule="auto"/>
        <w:contextualSpacing/>
        <w:jc w:val="center"/>
        <w:rPr>
          <w:rFonts w:ascii="Calibri" w:eastAsia="Calibri" w:hAnsi="Calibri" w:cs="Calibri"/>
          <w:color w:val="000000" w:themeColor="text1"/>
          <w:sz w:val="24"/>
          <w:szCs w:val="24"/>
        </w:rPr>
      </w:pPr>
      <w:r w:rsidRPr="74CD87C4">
        <w:rPr>
          <w:rFonts w:ascii="Calibri" w:eastAsia="Calibri" w:hAnsi="Calibri" w:cs="Calibri"/>
          <w:color w:val="000000" w:themeColor="text1"/>
          <w:sz w:val="24"/>
          <w:szCs w:val="24"/>
        </w:rPr>
        <w:t xml:space="preserve">We use the criteria below to determine your eligibility to take part in Access to Internships (A2i) for </w:t>
      </w:r>
      <w:r w:rsidRPr="74CD87C4">
        <w:rPr>
          <w:rFonts w:ascii="Calibri" w:eastAsia="Calibri" w:hAnsi="Calibri" w:cs="Calibri"/>
          <w:color w:val="000000" w:themeColor="text1"/>
          <w:sz w:val="24"/>
          <w:szCs w:val="24"/>
          <w:u w:val="single"/>
        </w:rPr>
        <w:t xml:space="preserve">Postgraduate </w:t>
      </w:r>
      <w:r w:rsidR="434D3046" w:rsidRPr="74CD87C4">
        <w:rPr>
          <w:rFonts w:ascii="Calibri" w:eastAsia="Calibri" w:hAnsi="Calibri" w:cs="Calibri"/>
          <w:color w:val="000000" w:themeColor="text1"/>
          <w:sz w:val="24"/>
          <w:szCs w:val="24"/>
          <w:u w:val="single"/>
        </w:rPr>
        <w:t>Taught s</w:t>
      </w:r>
      <w:r w:rsidRPr="74CD87C4">
        <w:rPr>
          <w:rFonts w:ascii="Calibri" w:eastAsia="Calibri" w:hAnsi="Calibri" w:cs="Calibri"/>
          <w:color w:val="000000" w:themeColor="text1"/>
          <w:sz w:val="24"/>
          <w:szCs w:val="24"/>
          <w:u w:val="single"/>
        </w:rPr>
        <w:t>tudents</w:t>
      </w:r>
      <w:r w:rsidRPr="74CD87C4">
        <w:rPr>
          <w:rFonts w:ascii="Calibri" w:eastAsia="Calibri" w:hAnsi="Calibri" w:cs="Calibri"/>
          <w:color w:val="000000" w:themeColor="text1"/>
          <w:sz w:val="24"/>
          <w:szCs w:val="24"/>
        </w:rPr>
        <w:t>.</w:t>
      </w:r>
    </w:p>
    <w:p w14:paraId="012515C0" w14:textId="77777777" w:rsidR="00523507" w:rsidRPr="00523507" w:rsidRDefault="00523507" w:rsidP="00523507">
      <w:pPr>
        <w:spacing w:beforeAutospacing="1" w:afterAutospacing="1" w:line="240" w:lineRule="auto"/>
        <w:contextualSpacing/>
        <w:jc w:val="center"/>
        <w:rPr>
          <w:rFonts w:ascii="Calibri" w:eastAsia="Calibri" w:hAnsi="Calibri" w:cs="Calibri"/>
          <w:color w:val="000000" w:themeColor="text1"/>
          <w:sz w:val="24"/>
          <w:szCs w:val="24"/>
        </w:rPr>
      </w:pPr>
    </w:p>
    <w:p w14:paraId="7EEBB29E" w14:textId="77777777" w:rsidR="00523507" w:rsidRPr="00523507" w:rsidRDefault="00523507" w:rsidP="00523507">
      <w:pPr>
        <w:spacing w:before="240" w:after="240"/>
        <w:rPr>
          <w:rFonts w:ascii="Calibri" w:eastAsia="Calibri" w:hAnsi="Calibri" w:cs="Calibri"/>
          <w:b/>
          <w:bCs/>
          <w:sz w:val="24"/>
          <w:szCs w:val="24"/>
          <w:lang w:eastAsia="en-GB"/>
        </w:rPr>
      </w:pPr>
      <w:r w:rsidRPr="00523507">
        <w:rPr>
          <w:rFonts w:ascii="Calibri" w:eastAsia="Calibri" w:hAnsi="Calibri" w:cs="Calibri"/>
          <w:b/>
          <w:bCs/>
          <w:sz w:val="24"/>
          <w:szCs w:val="24"/>
          <w:lang w:eastAsia="en-GB"/>
        </w:rPr>
        <w:t>You Must:</w:t>
      </w:r>
    </w:p>
    <w:p w14:paraId="6207B065" w14:textId="3BD6F0E5" w:rsidR="00523507" w:rsidRPr="00523507" w:rsidRDefault="00523507" w:rsidP="00523507">
      <w:pPr>
        <w:numPr>
          <w:ilvl w:val="0"/>
          <w:numId w:val="5"/>
        </w:numPr>
        <w:spacing w:before="240" w:after="240"/>
        <w:rPr>
          <w:rFonts w:ascii="Calibri" w:eastAsia="Calibri" w:hAnsi="Calibri" w:cs="Calibri"/>
          <w:b/>
          <w:bCs/>
          <w:sz w:val="24"/>
          <w:szCs w:val="24"/>
          <w:lang w:eastAsia="en-GB"/>
        </w:rPr>
      </w:pPr>
      <w:r w:rsidRPr="00523507">
        <w:rPr>
          <w:rFonts w:ascii="Calibri" w:eastAsia="Calibri" w:hAnsi="Calibri" w:cs="Calibri"/>
          <w:b/>
          <w:bCs/>
          <w:sz w:val="24"/>
          <w:szCs w:val="24"/>
          <w:lang w:eastAsia="en-GB"/>
        </w:rPr>
        <w:t>Be a Home-fee paying, postgraduate taught student</w:t>
      </w:r>
    </w:p>
    <w:p w14:paraId="1453250D" w14:textId="7ED140EC" w:rsidR="00523507" w:rsidRPr="00B66DC4" w:rsidRDefault="00523507" w:rsidP="00B66DC4">
      <w:pPr>
        <w:pStyle w:val="ListParagraph"/>
        <w:numPr>
          <w:ilvl w:val="0"/>
          <w:numId w:val="5"/>
        </w:numPr>
        <w:spacing w:before="240" w:after="240"/>
        <w:rPr>
          <w:rFonts w:ascii="Calibri" w:eastAsia="Calibri" w:hAnsi="Calibri" w:cs="Calibri"/>
          <w:b/>
          <w:bCs/>
          <w:sz w:val="24"/>
          <w:szCs w:val="24"/>
          <w:lang w:eastAsia="en-GB"/>
        </w:rPr>
      </w:pPr>
      <w:r w:rsidRPr="00B66DC4">
        <w:rPr>
          <w:rFonts w:ascii="Calibri" w:eastAsia="Calibri" w:hAnsi="Calibri" w:cs="Calibri"/>
          <w:b/>
          <w:bCs/>
          <w:sz w:val="24"/>
          <w:szCs w:val="24"/>
          <w:lang w:eastAsia="en-GB"/>
        </w:rPr>
        <w:t xml:space="preserve">Plus, </w:t>
      </w:r>
      <w:r w:rsidRPr="00B66DC4">
        <w:rPr>
          <w:rFonts w:ascii="Calibri" w:eastAsia="Calibri" w:hAnsi="Calibri" w:cs="Calibri"/>
          <w:b/>
          <w:bCs/>
          <w:sz w:val="24"/>
          <w:szCs w:val="24"/>
          <w:u w:val="single"/>
          <w:lang w:eastAsia="en-GB"/>
        </w:rPr>
        <w:t>at least one</w:t>
      </w:r>
      <w:r w:rsidRPr="00B66DC4">
        <w:rPr>
          <w:rFonts w:ascii="Calibri" w:eastAsia="Calibri" w:hAnsi="Calibri" w:cs="Calibri"/>
          <w:b/>
          <w:bCs/>
          <w:sz w:val="24"/>
          <w:szCs w:val="24"/>
          <w:lang w:eastAsia="en-GB"/>
        </w:rPr>
        <w:t xml:space="preserve"> of the following should apply to you:</w:t>
      </w:r>
    </w:p>
    <w:p w14:paraId="54C11A1F" w14:textId="77777777" w:rsidR="00523507" w:rsidRPr="00B66DC4" w:rsidRDefault="00523507" w:rsidP="00B66DC4">
      <w:pPr>
        <w:pStyle w:val="ListParagraph"/>
        <w:numPr>
          <w:ilvl w:val="0"/>
          <w:numId w:val="9"/>
        </w:numPr>
        <w:spacing w:before="240" w:after="240"/>
        <w:rPr>
          <w:rFonts w:ascii="Calibri" w:eastAsia="Calibri" w:hAnsi="Calibri" w:cs="Calibri"/>
          <w:sz w:val="24"/>
          <w:szCs w:val="24"/>
          <w:lang w:eastAsia="en-GB"/>
        </w:rPr>
      </w:pPr>
      <w:r w:rsidRPr="00B66DC4">
        <w:rPr>
          <w:rFonts w:ascii="Calibri" w:eastAsia="Calibri" w:hAnsi="Calibri" w:cs="Calibri"/>
          <w:sz w:val="24"/>
          <w:szCs w:val="24"/>
          <w:lang w:eastAsia="en-GB"/>
        </w:rPr>
        <w:t>Disabled student</w:t>
      </w:r>
    </w:p>
    <w:p w14:paraId="0F13EC29" w14:textId="77777777" w:rsidR="00523507" w:rsidRPr="00B66DC4" w:rsidRDefault="00523507" w:rsidP="00B66DC4">
      <w:pPr>
        <w:pStyle w:val="ListParagraph"/>
        <w:numPr>
          <w:ilvl w:val="0"/>
          <w:numId w:val="9"/>
        </w:numPr>
        <w:spacing w:before="240" w:after="240"/>
        <w:rPr>
          <w:rFonts w:ascii="Calibri" w:eastAsia="Calibri" w:hAnsi="Calibri" w:cs="Calibri"/>
          <w:sz w:val="24"/>
          <w:szCs w:val="24"/>
          <w:lang w:eastAsia="en-GB"/>
        </w:rPr>
      </w:pPr>
      <w:r w:rsidRPr="00B66DC4">
        <w:rPr>
          <w:rFonts w:ascii="Calibri" w:eastAsia="Calibri" w:hAnsi="Calibri" w:cs="Calibri"/>
          <w:sz w:val="24"/>
          <w:szCs w:val="24"/>
          <w:lang w:eastAsia="en-GB"/>
        </w:rPr>
        <w:t>Carer</w:t>
      </w:r>
    </w:p>
    <w:p w14:paraId="0A578CA8" w14:textId="77777777" w:rsidR="00523507" w:rsidRPr="00B66DC4" w:rsidRDefault="00523507" w:rsidP="00B66DC4">
      <w:pPr>
        <w:pStyle w:val="ListParagraph"/>
        <w:numPr>
          <w:ilvl w:val="0"/>
          <w:numId w:val="9"/>
        </w:numPr>
        <w:spacing w:before="240" w:after="240"/>
        <w:rPr>
          <w:rFonts w:ascii="Calibri" w:eastAsia="Calibri" w:hAnsi="Calibri" w:cs="Calibri"/>
          <w:sz w:val="24"/>
          <w:szCs w:val="24"/>
          <w:lang w:eastAsia="en-GB"/>
        </w:rPr>
      </w:pPr>
      <w:r w:rsidRPr="00B66DC4">
        <w:rPr>
          <w:rFonts w:ascii="Calibri" w:eastAsia="Calibri" w:hAnsi="Calibri" w:cs="Calibri"/>
          <w:sz w:val="24"/>
          <w:szCs w:val="24"/>
          <w:lang w:eastAsia="en-GB"/>
        </w:rPr>
        <w:t>Care Leaver or care experienced*</w:t>
      </w:r>
    </w:p>
    <w:p w14:paraId="5BBBBF81" w14:textId="77777777" w:rsidR="00523507" w:rsidRPr="00B66DC4" w:rsidRDefault="00523507" w:rsidP="00B66DC4">
      <w:pPr>
        <w:pStyle w:val="ListParagraph"/>
        <w:numPr>
          <w:ilvl w:val="0"/>
          <w:numId w:val="9"/>
        </w:numPr>
        <w:spacing w:before="240" w:after="240"/>
        <w:rPr>
          <w:rFonts w:ascii="Calibri" w:eastAsia="Calibri" w:hAnsi="Calibri" w:cs="Calibri"/>
          <w:sz w:val="24"/>
          <w:szCs w:val="24"/>
          <w:lang w:eastAsia="en-GB"/>
        </w:rPr>
      </w:pPr>
      <w:r w:rsidRPr="00B66DC4">
        <w:rPr>
          <w:rFonts w:ascii="Calibri" w:eastAsia="Calibri" w:hAnsi="Calibri" w:cs="Calibri"/>
          <w:sz w:val="24"/>
          <w:szCs w:val="24"/>
          <w:lang w:eastAsia="en-GB"/>
        </w:rPr>
        <w:t>Refugee or asylum seeker</w:t>
      </w:r>
    </w:p>
    <w:p w14:paraId="43BCE0D9" w14:textId="0889C151" w:rsidR="00523507" w:rsidRPr="00B66DC4" w:rsidRDefault="00523507" w:rsidP="00B66DC4">
      <w:pPr>
        <w:pStyle w:val="ListParagraph"/>
        <w:numPr>
          <w:ilvl w:val="0"/>
          <w:numId w:val="9"/>
        </w:numPr>
        <w:spacing w:before="240" w:after="240"/>
        <w:rPr>
          <w:rFonts w:ascii="Calibri" w:eastAsia="Calibri" w:hAnsi="Calibri" w:cs="Calibri"/>
          <w:sz w:val="24"/>
          <w:szCs w:val="24"/>
          <w:lang w:eastAsia="en-GB"/>
        </w:rPr>
      </w:pPr>
      <w:r w:rsidRPr="00B66DC4">
        <w:rPr>
          <w:rFonts w:ascii="Calibri" w:eastAsia="Calibri" w:hAnsi="Calibri" w:cs="Calibri"/>
          <w:sz w:val="24"/>
          <w:szCs w:val="24"/>
          <w:lang w:eastAsia="en-GB"/>
        </w:rPr>
        <w:t>Have participated in a fair access programme previously (at Exeter or another institution)</w:t>
      </w:r>
    </w:p>
    <w:p w14:paraId="400AB0F6" w14:textId="77777777" w:rsidR="00523507" w:rsidRDefault="00523507" w:rsidP="00523507">
      <w:pPr>
        <w:spacing w:before="240" w:after="240"/>
        <w:rPr>
          <w:rFonts w:ascii="Calibri" w:eastAsia="Calibri" w:hAnsi="Calibri" w:cs="Calibri"/>
          <w:i/>
          <w:iCs/>
          <w:sz w:val="24"/>
          <w:szCs w:val="24"/>
        </w:rPr>
      </w:pPr>
      <w:r w:rsidRPr="74CD87C4">
        <w:rPr>
          <w:rFonts w:ascii="Calibri" w:eastAsia="Calibri" w:hAnsi="Calibri" w:cs="Calibri"/>
          <w:i/>
          <w:iCs/>
          <w:sz w:val="24"/>
          <w:szCs w:val="24"/>
        </w:rPr>
        <w:t>*Care Leaver: Young people (up to the age of 25) who have been looked after by the local authority for more than 13 weeks since they were 14, including some time at age 16 or 17.</w:t>
      </w:r>
    </w:p>
    <w:p w14:paraId="60661492" w14:textId="57900001" w:rsidR="00523507" w:rsidRPr="00523507" w:rsidRDefault="00523507" w:rsidP="00523507">
      <w:pPr>
        <w:spacing w:before="240" w:after="240"/>
        <w:rPr>
          <w:rFonts w:ascii="Calibri" w:eastAsia="Calibri" w:hAnsi="Calibri" w:cs="Calibri"/>
          <w:i/>
          <w:iCs/>
          <w:sz w:val="24"/>
          <w:szCs w:val="24"/>
        </w:rPr>
      </w:pPr>
      <w:r w:rsidRPr="74CD87C4">
        <w:rPr>
          <w:rFonts w:ascii="Calibri" w:eastAsia="Calibri" w:hAnsi="Calibri" w:cs="Calibri"/>
          <w:i/>
          <w:iCs/>
          <w:sz w:val="24"/>
          <w:szCs w:val="24"/>
        </w:rPr>
        <w:t>*Care Experienced: Anyone who has been or is currently in care or from a looked after background at any stage of their life, no matter how short. This care may have been provided in one of many different settings, such as in residential care, foster care, kinship care or looked after at home with a supervision requirement.</w:t>
      </w:r>
    </w:p>
    <w:p w14:paraId="47300240" w14:textId="77777777" w:rsidR="00523507" w:rsidRPr="00523507" w:rsidRDefault="00523507" w:rsidP="00523507">
      <w:pPr>
        <w:numPr>
          <w:ilvl w:val="0"/>
          <w:numId w:val="8"/>
        </w:numPr>
        <w:tabs>
          <w:tab w:val="num" w:pos="720"/>
        </w:tabs>
        <w:spacing w:before="240" w:after="240"/>
        <w:rPr>
          <w:rFonts w:ascii="Calibri" w:eastAsia="Calibri" w:hAnsi="Calibri" w:cs="Calibri"/>
          <w:sz w:val="24"/>
          <w:szCs w:val="24"/>
          <w:lang w:eastAsia="en-GB"/>
        </w:rPr>
      </w:pPr>
      <w:r w:rsidRPr="00523507">
        <w:rPr>
          <w:rFonts w:ascii="Calibri" w:eastAsia="Calibri" w:hAnsi="Calibri" w:cs="Calibri"/>
          <w:sz w:val="24"/>
          <w:szCs w:val="24"/>
          <w:lang w:eastAsia="en-GB"/>
        </w:rPr>
        <w:t>Other</w:t>
      </w:r>
    </w:p>
    <w:p w14:paraId="17D32998" w14:textId="0E42C6BD" w:rsidR="00523507" w:rsidRPr="00523507" w:rsidRDefault="00523507" w:rsidP="00523507">
      <w:pPr>
        <w:spacing w:before="240" w:after="240"/>
        <w:rPr>
          <w:rFonts w:ascii="Calibri" w:eastAsia="Calibri" w:hAnsi="Calibri" w:cs="Calibri"/>
          <w:b/>
          <w:bCs/>
          <w:sz w:val="24"/>
          <w:szCs w:val="24"/>
          <w:lang w:eastAsia="en-GB"/>
        </w:rPr>
      </w:pPr>
      <w:r w:rsidRPr="00523507">
        <w:rPr>
          <w:rFonts w:ascii="Calibri" w:eastAsia="Calibri" w:hAnsi="Calibri" w:cs="Calibri"/>
          <w:b/>
          <w:bCs/>
          <w:i/>
          <w:iCs/>
          <w:sz w:val="24"/>
          <w:szCs w:val="24"/>
          <w:lang w:eastAsia="en-GB"/>
        </w:rPr>
        <w:t xml:space="preserve">If you do not meet the criteria in section 2 but you have faced other barriers to graduate-level employment that relates to your career interests, </w:t>
      </w:r>
      <w:r w:rsidR="00B66DC4" w:rsidRPr="00B66DC4">
        <w:rPr>
          <w:rFonts w:ascii="Calibri" w:eastAsia="Calibri" w:hAnsi="Calibri" w:cs="Calibri"/>
          <w:b/>
          <w:bCs/>
          <w:i/>
          <w:iCs/>
          <w:sz w:val="24"/>
          <w:szCs w:val="24"/>
          <w:lang w:eastAsia="en-GB"/>
        </w:rPr>
        <w:t xml:space="preserve">please contact the A2i team </w:t>
      </w:r>
      <w:r w:rsidR="00B66DC4" w:rsidRPr="00B66DC4">
        <w:rPr>
          <w:rFonts w:ascii="Calibri" w:eastAsia="Calibri" w:hAnsi="Calibri" w:cs="Calibri"/>
          <w:b/>
          <w:bCs/>
          <w:i/>
          <w:iCs/>
          <w:sz w:val="24"/>
          <w:szCs w:val="24"/>
          <w:lang w:val="en-US" w:eastAsia="en-GB"/>
        </w:rPr>
        <w:t xml:space="preserve">to discuss this in more detail. </w:t>
      </w:r>
      <w:r w:rsidR="00B66DC4" w:rsidRPr="00B66DC4">
        <w:rPr>
          <w:rFonts w:ascii="Calibri" w:eastAsia="Calibri" w:hAnsi="Calibri" w:cs="Calibri"/>
          <w:b/>
          <w:bCs/>
          <w:i/>
          <w:iCs/>
          <w:sz w:val="24"/>
          <w:szCs w:val="24"/>
          <w:lang w:eastAsia="en-GB"/>
        </w:rPr>
        <w:t>The more information and examples you can provide, the better able the team will be to assess your eligibility for funding. </w:t>
      </w:r>
    </w:p>
    <w:p w14:paraId="55293255" w14:textId="00142A97" w:rsidR="53B5518D" w:rsidRDefault="53B5518D" w:rsidP="74CD87C4">
      <w:pPr>
        <w:pStyle w:val="NormalWeb"/>
        <w:rPr>
          <w:rFonts w:ascii="Calibri" w:eastAsia="Calibri" w:hAnsi="Calibri" w:cs="Calibri"/>
        </w:rPr>
      </w:pPr>
    </w:p>
    <w:p w14:paraId="59F6F250" w14:textId="2739108E" w:rsidR="00D16278" w:rsidRPr="00D16278" w:rsidRDefault="00D16278" w:rsidP="74CD87C4">
      <w:pPr>
        <w:rPr>
          <w:rFonts w:ascii="Calibri" w:eastAsia="Calibri" w:hAnsi="Calibri" w:cs="Calibri"/>
          <w:b/>
          <w:bCs/>
          <w:i/>
          <w:iCs/>
          <w:sz w:val="24"/>
          <w:szCs w:val="24"/>
        </w:rPr>
      </w:pPr>
      <w:r w:rsidRPr="74CD87C4">
        <w:rPr>
          <w:rFonts w:ascii="Calibri" w:eastAsia="Calibri" w:hAnsi="Calibri" w:cs="Calibri"/>
          <w:b/>
          <w:bCs/>
          <w:i/>
          <w:iCs/>
          <w:sz w:val="24"/>
          <w:szCs w:val="24"/>
        </w:rPr>
        <w:t xml:space="preserve">If you are unsure if you are eligible for WP funding, please contact us at </w:t>
      </w:r>
      <w:hyperlink r:id="rId8">
        <w:r w:rsidRPr="74CD87C4">
          <w:rPr>
            <w:rStyle w:val="Hyperlink"/>
            <w:rFonts w:ascii="Calibri" w:eastAsia="Calibri" w:hAnsi="Calibri" w:cs="Calibri"/>
            <w:b/>
            <w:bCs/>
            <w:i/>
            <w:iCs/>
            <w:sz w:val="24"/>
            <w:szCs w:val="24"/>
          </w:rPr>
          <w:t>A2i@exeter.ac.uk</w:t>
        </w:r>
      </w:hyperlink>
    </w:p>
    <w:sectPr w:rsidR="00D16278" w:rsidRPr="00D16278" w:rsidSect="00D162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284"/>
    <w:multiLevelType w:val="hybridMultilevel"/>
    <w:tmpl w:val="F8C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F4100"/>
    <w:multiLevelType w:val="hybridMultilevel"/>
    <w:tmpl w:val="AA5E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8794A"/>
    <w:multiLevelType w:val="multilevel"/>
    <w:tmpl w:val="A8485C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E8C4CC3"/>
    <w:multiLevelType w:val="hybridMultilevel"/>
    <w:tmpl w:val="68A04B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9FE2B"/>
    <w:multiLevelType w:val="hybridMultilevel"/>
    <w:tmpl w:val="1C8A25F4"/>
    <w:lvl w:ilvl="0" w:tplc="4B2E800C">
      <w:start w:val="1"/>
      <w:numFmt w:val="bullet"/>
      <w:lvlText w:val="·"/>
      <w:lvlJc w:val="left"/>
      <w:pPr>
        <w:ind w:left="720" w:hanging="360"/>
      </w:pPr>
      <w:rPr>
        <w:rFonts w:ascii="Symbol" w:hAnsi="Symbol" w:hint="default"/>
      </w:rPr>
    </w:lvl>
    <w:lvl w:ilvl="1" w:tplc="E0888578">
      <w:start w:val="1"/>
      <w:numFmt w:val="bullet"/>
      <w:lvlText w:val="o"/>
      <w:lvlJc w:val="left"/>
      <w:pPr>
        <w:ind w:left="1440" w:hanging="360"/>
      </w:pPr>
      <w:rPr>
        <w:rFonts w:ascii="Courier New" w:hAnsi="Courier New" w:hint="default"/>
      </w:rPr>
    </w:lvl>
    <w:lvl w:ilvl="2" w:tplc="DF7E94D8">
      <w:start w:val="1"/>
      <w:numFmt w:val="bullet"/>
      <w:lvlText w:val=""/>
      <w:lvlJc w:val="left"/>
      <w:pPr>
        <w:ind w:left="2160" w:hanging="360"/>
      </w:pPr>
      <w:rPr>
        <w:rFonts w:ascii="Wingdings" w:hAnsi="Wingdings" w:hint="default"/>
      </w:rPr>
    </w:lvl>
    <w:lvl w:ilvl="3" w:tplc="CB621164">
      <w:start w:val="1"/>
      <w:numFmt w:val="bullet"/>
      <w:lvlText w:val=""/>
      <w:lvlJc w:val="left"/>
      <w:pPr>
        <w:ind w:left="2880" w:hanging="360"/>
      </w:pPr>
      <w:rPr>
        <w:rFonts w:ascii="Symbol" w:hAnsi="Symbol" w:hint="default"/>
      </w:rPr>
    </w:lvl>
    <w:lvl w:ilvl="4" w:tplc="813C5848">
      <w:start w:val="1"/>
      <w:numFmt w:val="bullet"/>
      <w:lvlText w:val="o"/>
      <w:lvlJc w:val="left"/>
      <w:pPr>
        <w:ind w:left="3600" w:hanging="360"/>
      </w:pPr>
      <w:rPr>
        <w:rFonts w:ascii="Courier New" w:hAnsi="Courier New" w:hint="default"/>
      </w:rPr>
    </w:lvl>
    <w:lvl w:ilvl="5" w:tplc="3B6865B2">
      <w:start w:val="1"/>
      <w:numFmt w:val="bullet"/>
      <w:lvlText w:val=""/>
      <w:lvlJc w:val="left"/>
      <w:pPr>
        <w:ind w:left="4320" w:hanging="360"/>
      </w:pPr>
      <w:rPr>
        <w:rFonts w:ascii="Wingdings" w:hAnsi="Wingdings" w:hint="default"/>
      </w:rPr>
    </w:lvl>
    <w:lvl w:ilvl="6" w:tplc="CAFE1E9A">
      <w:start w:val="1"/>
      <w:numFmt w:val="bullet"/>
      <w:lvlText w:val=""/>
      <w:lvlJc w:val="left"/>
      <w:pPr>
        <w:ind w:left="5040" w:hanging="360"/>
      </w:pPr>
      <w:rPr>
        <w:rFonts w:ascii="Symbol" w:hAnsi="Symbol" w:hint="default"/>
      </w:rPr>
    </w:lvl>
    <w:lvl w:ilvl="7" w:tplc="615427B2">
      <w:start w:val="1"/>
      <w:numFmt w:val="bullet"/>
      <w:lvlText w:val="o"/>
      <w:lvlJc w:val="left"/>
      <w:pPr>
        <w:ind w:left="5760" w:hanging="360"/>
      </w:pPr>
      <w:rPr>
        <w:rFonts w:ascii="Courier New" w:hAnsi="Courier New" w:hint="default"/>
      </w:rPr>
    </w:lvl>
    <w:lvl w:ilvl="8" w:tplc="4F90D79A">
      <w:start w:val="1"/>
      <w:numFmt w:val="bullet"/>
      <w:lvlText w:val=""/>
      <w:lvlJc w:val="left"/>
      <w:pPr>
        <w:ind w:left="6480" w:hanging="360"/>
      </w:pPr>
      <w:rPr>
        <w:rFonts w:ascii="Wingdings" w:hAnsi="Wingdings" w:hint="default"/>
      </w:rPr>
    </w:lvl>
  </w:abstractNum>
  <w:abstractNum w:abstractNumId="5" w15:restartNumberingAfterBreak="0">
    <w:nsid w:val="47BD54F2"/>
    <w:multiLevelType w:val="hybridMultilevel"/>
    <w:tmpl w:val="FE743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F94041"/>
    <w:multiLevelType w:val="multilevel"/>
    <w:tmpl w:val="5F3C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96745"/>
    <w:multiLevelType w:val="multilevel"/>
    <w:tmpl w:val="05A2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57F12"/>
    <w:multiLevelType w:val="multilevel"/>
    <w:tmpl w:val="7116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200672">
    <w:abstractNumId w:val="4"/>
  </w:num>
  <w:num w:numId="2" w16cid:durableId="541401352">
    <w:abstractNumId w:val="3"/>
  </w:num>
  <w:num w:numId="3" w16cid:durableId="962687685">
    <w:abstractNumId w:val="1"/>
  </w:num>
  <w:num w:numId="4" w16cid:durableId="1322273693">
    <w:abstractNumId w:val="0"/>
  </w:num>
  <w:num w:numId="5" w16cid:durableId="795023527">
    <w:abstractNumId w:val="7"/>
  </w:num>
  <w:num w:numId="6" w16cid:durableId="209344823">
    <w:abstractNumId w:val="8"/>
  </w:num>
  <w:num w:numId="7" w16cid:durableId="1252200299">
    <w:abstractNumId w:val="6"/>
  </w:num>
  <w:num w:numId="8" w16cid:durableId="795639754">
    <w:abstractNumId w:val="2"/>
  </w:num>
  <w:num w:numId="9" w16cid:durableId="169398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78"/>
    <w:rsid w:val="00135A5A"/>
    <w:rsid w:val="003C4755"/>
    <w:rsid w:val="00523507"/>
    <w:rsid w:val="00587681"/>
    <w:rsid w:val="008A15EB"/>
    <w:rsid w:val="0094243F"/>
    <w:rsid w:val="009D1D39"/>
    <w:rsid w:val="00A97B53"/>
    <w:rsid w:val="00B13E3A"/>
    <w:rsid w:val="00B66DC4"/>
    <w:rsid w:val="00B91627"/>
    <w:rsid w:val="00CBECF2"/>
    <w:rsid w:val="00D16278"/>
    <w:rsid w:val="045D6154"/>
    <w:rsid w:val="10BE8BF6"/>
    <w:rsid w:val="143752F9"/>
    <w:rsid w:val="16223394"/>
    <w:rsid w:val="199E4DF1"/>
    <w:rsid w:val="204ADB9A"/>
    <w:rsid w:val="25D5370A"/>
    <w:rsid w:val="2CA47591"/>
    <w:rsid w:val="2D988921"/>
    <w:rsid w:val="2DE5E540"/>
    <w:rsid w:val="2ED65919"/>
    <w:rsid w:val="2FED7E9E"/>
    <w:rsid w:val="33320401"/>
    <w:rsid w:val="36E71A2B"/>
    <w:rsid w:val="36EDA92B"/>
    <w:rsid w:val="434D3046"/>
    <w:rsid w:val="4D201862"/>
    <w:rsid w:val="4EE6103A"/>
    <w:rsid w:val="4F13DC96"/>
    <w:rsid w:val="51BA466C"/>
    <w:rsid w:val="5253BAE8"/>
    <w:rsid w:val="53B5518D"/>
    <w:rsid w:val="5467A9AD"/>
    <w:rsid w:val="5948B04F"/>
    <w:rsid w:val="59C21720"/>
    <w:rsid w:val="5A3B05C3"/>
    <w:rsid w:val="5C3292FE"/>
    <w:rsid w:val="5D3E3CB1"/>
    <w:rsid w:val="5E664A25"/>
    <w:rsid w:val="63981882"/>
    <w:rsid w:val="6863E3C0"/>
    <w:rsid w:val="6C808331"/>
    <w:rsid w:val="6DECB0AF"/>
    <w:rsid w:val="6E100243"/>
    <w:rsid w:val="71244A55"/>
    <w:rsid w:val="722F12CA"/>
    <w:rsid w:val="74CD87C4"/>
    <w:rsid w:val="75BE366F"/>
    <w:rsid w:val="75BFB94A"/>
    <w:rsid w:val="76A10636"/>
    <w:rsid w:val="79020E5E"/>
    <w:rsid w:val="7D5F578A"/>
    <w:rsid w:val="7F90D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C6E4"/>
  <w15:chartTrackingRefBased/>
  <w15:docId w15:val="{A8BBA767-BA5D-46B4-8B16-223B044C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78"/>
    <w:pPr>
      <w:spacing w:after="200" w:line="276" w:lineRule="auto"/>
    </w:pPr>
    <w:rPr>
      <w:kern w:val="0"/>
      <w14:ligatures w14:val="none"/>
    </w:rPr>
  </w:style>
  <w:style w:type="paragraph" w:styleId="Heading1">
    <w:name w:val="heading 1"/>
    <w:basedOn w:val="Normal"/>
    <w:next w:val="Normal"/>
    <w:link w:val="Heading1Char"/>
    <w:uiPriority w:val="9"/>
    <w:qFormat/>
    <w:rsid w:val="00D1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278"/>
    <w:rPr>
      <w:rFonts w:eastAsiaTheme="majorEastAsia" w:cstheme="majorBidi"/>
      <w:color w:val="272727" w:themeColor="text1" w:themeTint="D8"/>
    </w:rPr>
  </w:style>
  <w:style w:type="paragraph" w:styleId="Title">
    <w:name w:val="Title"/>
    <w:basedOn w:val="Normal"/>
    <w:next w:val="Normal"/>
    <w:link w:val="TitleChar"/>
    <w:uiPriority w:val="10"/>
    <w:qFormat/>
    <w:rsid w:val="00D1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78"/>
    <w:pPr>
      <w:spacing w:before="160"/>
      <w:jc w:val="center"/>
    </w:pPr>
    <w:rPr>
      <w:i/>
      <w:iCs/>
      <w:color w:val="404040" w:themeColor="text1" w:themeTint="BF"/>
    </w:rPr>
  </w:style>
  <w:style w:type="character" w:customStyle="1" w:styleId="QuoteChar">
    <w:name w:val="Quote Char"/>
    <w:basedOn w:val="DefaultParagraphFont"/>
    <w:link w:val="Quote"/>
    <w:uiPriority w:val="29"/>
    <w:rsid w:val="00D16278"/>
    <w:rPr>
      <w:i/>
      <w:iCs/>
      <w:color w:val="404040" w:themeColor="text1" w:themeTint="BF"/>
    </w:rPr>
  </w:style>
  <w:style w:type="paragraph" w:styleId="ListParagraph">
    <w:name w:val="List Paragraph"/>
    <w:basedOn w:val="Normal"/>
    <w:uiPriority w:val="34"/>
    <w:qFormat/>
    <w:rsid w:val="00D16278"/>
    <w:pPr>
      <w:ind w:left="720"/>
      <w:contextualSpacing/>
    </w:pPr>
  </w:style>
  <w:style w:type="character" w:styleId="IntenseEmphasis">
    <w:name w:val="Intense Emphasis"/>
    <w:basedOn w:val="DefaultParagraphFont"/>
    <w:uiPriority w:val="21"/>
    <w:qFormat/>
    <w:rsid w:val="00D16278"/>
    <w:rPr>
      <w:i/>
      <w:iCs/>
      <w:color w:val="0F4761" w:themeColor="accent1" w:themeShade="BF"/>
    </w:rPr>
  </w:style>
  <w:style w:type="paragraph" w:styleId="IntenseQuote">
    <w:name w:val="Intense Quote"/>
    <w:basedOn w:val="Normal"/>
    <w:next w:val="Normal"/>
    <w:link w:val="IntenseQuoteChar"/>
    <w:uiPriority w:val="30"/>
    <w:qFormat/>
    <w:rsid w:val="00D1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278"/>
    <w:rPr>
      <w:i/>
      <w:iCs/>
      <w:color w:val="0F4761" w:themeColor="accent1" w:themeShade="BF"/>
    </w:rPr>
  </w:style>
  <w:style w:type="character" w:styleId="IntenseReference">
    <w:name w:val="Intense Reference"/>
    <w:basedOn w:val="DefaultParagraphFont"/>
    <w:uiPriority w:val="32"/>
    <w:qFormat/>
    <w:rsid w:val="00D16278"/>
    <w:rPr>
      <w:b/>
      <w:bCs/>
      <w:smallCaps/>
      <w:color w:val="0F4761" w:themeColor="accent1" w:themeShade="BF"/>
      <w:spacing w:val="5"/>
    </w:rPr>
  </w:style>
  <w:style w:type="paragraph" w:styleId="NormalWeb">
    <w:name w:val="Normal (Web)"/>
    <w:basedOn w:val="Normal"/>
    <w:uiPriority w:val="99"/>
    <w:unhideWhenUsed/>
    <w:rsid w:val="00D16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16278"/>
    <w:rPr>
      <w:i/>
      <w:iCs/>
    </w:rPr>
  </w:style>
  <w:style w:type="character" w:styleId="Hyperlink">
    <w:name w:val="Hyperlink"/>
    <w:basedOn w:val="DefaultParagraphFont"/>
    <w:uiPriority w:val="99"/>
    <w:unhideWhenUsed/>
    <w:rsid w:val="00D162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92088">
      <w:bodyDiv w:val="1"/>
      <w:marLeft w:val="0"/>
      <w:marRight w:val="0"/>
      <w:marTop w:val="0"/>
      <w:marBottom w:val="0"/>
      <w:divBdr>
        <w:top w:val="none" w:sz="0" w:space="0" w:color="auto"/>
        <w:left w:val="none" w:sz="0" w:space="0" w:color="auto"/>
        <w:bottom w:val="none" w:sz="0" w:space="0" w:color="auto"/>
        <w:right w:val="none" w:sz="0" w:space="0" w:color="auto"/>
      </w:divBdr>
    </w:div>
    <w:div w:id="19711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2i@exeter.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3" ma:contentTypeDescription="Create a new document." ma:contentTypeScope="" ma:versionID="b2bdb8e444983c149c4544362f083d19">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9418ccb28ad8c78ee1249accfaca2f49"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54AB4-3DC9-445A-8A30-A845FF99D8F1}">
  <ds:schemaRefs>
    <ds:schemaRef ds:uri="http://schemas.microsoft.com/sharepoint/v3/contenttype/forms"/>
  </ds:schemaRefs>
</ds:datastoreItem>
</file>

<file path=customXml/itemProps2.xml><?xml version="1.0" encoding="utf-8"?>
<ds:datastoreItem xmlns:ds="http://schemas.openxmlformats.org/officeDocument/2006/customXml" ds:itemID="{EC4754FE-D99A-4437-9445-E2D8244413D9}">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3.xml><?xml version="1.0" encoding="utf-8"?>
<ds:datastoreItem xmlns:ds="http://schemas.openxmlformats.org/officeDocument/2006/customXml" ds:itemID="{95D7E97D-6694-4999-8EED-00F11A742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1551</Characters>
  <Application>Microsoft Office Word</Application>
  <DocSecurity>0</DocSecurity>
  <Lines>12</Lines>
  <Paragraphs>3</Paragraphs>
  <ScaleCrop>false</ScaleCrop>
  <Company>University of Exeter</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Reyeros, Hannah</dc:creator>
  <cp:keywords/>
  <dc:description/>
  <cp:lastModifiedBy>Schelestynsky, Natasha</cp:lastModifiedBy>
  <cp:revision>3</cp:revision>
  <dcterms:created xsi:type="dcterms:W3CDTF">2025-08-26T15:46:00Z</dcterms:created>
  <dcterms:modified xsi:type="dcterms:W3CDTF">2025-08-26T15:49:00Z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