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5C48F" w14:textId="005F9A39" w:rsidR="00051B63" w:rsidRDefault="00B973B5">
      <w:r>
        <w:rPr>
          <w:noProof/>
        </w:rPr>
        <mc:AlternateContent>
          <mc:Choice Requires="wps">
            <w:drawing>
              <wp:inline distT="0" distB="0" distL="0" distR="0" wp14:anchorId="5710018E" wp14:editId="1C187E0E">
                <wp:extent cx="304800" cy="304800"/>
                <wp:effectExtent l="0" t="0" r="0" b="0"/>
                <wp:docPr id="2" name="Rectangle 2" descr="University of Exete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37F3E" id="Rectangle 2" o:spid="_x0000_s1026" alt="University of Exeter"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40B8252E" wp14:editId="1C3836C0">
            <wp:extent cx="2857500" cy="971550"/>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971550"/>
                    </a:xfrm>
                    <a:prstGeom prst="rect">
                      <a:avLst/>
                    </a:prstGeom>
                    <a:noFill/>
                  </pic:spPr>
                </pic:pic>
              </a:graphicData>
            </a:graphic>
          </wp:inline>
        </w:drawing>
      </w:r>
    </w:p>
    <w:p w14:paraId="1B482705" w14:textId="77777777" w:rsidR="000E29CF" w:rsidRPr="001F79C9" w:rsidRDefault="000E29CF" w:rsidP="000E29CF">
      <w:pPr>
        <w:pStyle w:val="PolicyHeading"/>
        <w:spacing w:line="240" w:lineRule="auto"/>
        <w:jc w:val="both"/>
        <w:rPr>
          <w:rFonts w:ascii="Outfit" w:hAnsi="Outfit" w:cs="Arial"/>
          <w:color w:val="auto"/>
          <w:sz w:val="28"/>
        </w:rPr>
      </w:pPr>
      <w:r w:rsidRPr="001F79C9">
        <w:rPr>
          <w:rFonts w:ascii="Outfit" w:hAnsi="Outfit" w:cs="Arial"/>
          <w:color w:val="auto"/>
          <w:sz w:val="28"/>
        </w:rPr>
        <w:t>Purchase of Additional Leave</w:t>
      </w:r>
    </w:p>
    <w:p w14:paraId="06844DD0" w14:textId="5004CC37" w:rsidR="00C06C6C" w:rsidRPr="001F79C9" w:rsidRDefault="000E29CF" w:rsidP="00A47E00">
      <w:pPr>
        <w:spacing w:after="120" w:line="240" w:lineRule="auto"/>
        <w:rPr>
          <w:rFonts w:ascii="Outfit" w:hAnsi="Outfit"/>
          <w:b/>
          <w:bCs/>
          <w:sz w:val="24"/>
          <w:szCs w:val="24"/>
        </w:rPr>
      </w:pPr>
      <w:r w:rsidRPr="001F79C9">
        <w:rPr>
          <w:rFonts w:ascii="Outfit" w:hAnsi="Outfit"/>
          <w:b/>
          <w:bCs/>
          <w:sz w:val="24"/>
          <w:szCs w:val="24"/>
        </w:rPr>
        <w:t>General Information</w:t>
      </w:r>
    </w:p>
    <w:p w14:paraId="7489C26B" w14:textId="77777777" w:rsidR="001F79C9" w:rsidRPr="001F79C9" w:rsidRDefault="001F79C9" w:rsidP="001F79C9">
      <w:pPr>
        <w:spacing w:line="240" w:lineRule="auto"/>
        <w:jc w:val="both"/>
        <w:rPr>
          <w:rFonts w:ascii="Outfit" w:eastAsia="Times New Roman" w:hAnsi="Outfit" w:cs="Arial"/>
          <w:lang w:eastAsia="en-GB"/>
        </w:rPr>
      </w:pPr>
      <w:r w:rsidRPr="001F79C9">
        <w:rPr>
          <w:rFonts w:ascii="Outfit" w:eastAsia="Times New Roman" w:hAnsi="Outfit" w:cs="Arial"/>
          <w:lang w:eastAsia="en-GB"/>
        </w:rPr>
        <w:t xml:space="preserve">Additional annual leave supports the University’s Flexible Working </w:t>
      </w:r>
      <w:proofErr w:type="gramStart"/>
      <w:r w:rsidRPr="001F79C9">
        <w:rPr>
          <w:rFonts w:ascii="Outfit" w:eastAsia="Times New Roman" w:hAnsi="Outfit" w:cs="Arial"/>
          <w:lang w:eastAsia="en-GB"/>
        </w:rPr>
        <w:t>arrangements, and</w:t>
      </w:r>
      <w:proofErr w:type="gramEnd"/>
      <w:r w:rsidRPr="001F79C9">
        <w:rPr>
          <w:rFonts w:ascii="Outfit" w:eastAsia="Times New Roman" w:hAnsi="Outfit" w:cs="Arial"/>
          <w:lang w:eastAsia="en-GB"/>
        </w:rPr>
        <w:t xml:space="preserve"> allows staff to spread the cost of extra leave over a period of time.</w:t>
      </w:r>
    </w:p>
    <w:p w14:paraId="63F46D7E" w14:textId="77777777" w:rsidR="001F79C9" w:rsidRPr="001F79C9" w:rsidRDefault="001F79C9" w:rsidP="001F79C9">
      <w:pPr>
        <w:spacing w:line="240" w:lineRule="auto"/>
        <w:jc w:val="both"/>
        <w:rPr>
          <w:rFonts w:ascii="Outfit" w:eastAsia="Times New Roman" w:hAnsi="Outfit" w:cs="Arial"/>
          <w:lang w:eastAsia="en-GB"/>
        </w:rPr>
      </w:pPr>
      <w:r w:rsidRPr="001F79C9">
        <w:rPr>
          <w:rFonts w:ascii="Outfit" w:eastAsia="Times New Roman" w:hAnsi="Outfit" w:cs="Arial"/>
          <w:lang w:eastAsia="en-GB"/>
        </w:rPr>
        <w:t>Staff agree to reduce their salary, and the University will provide up to 2 weeks additional leave each year (pro rata), subject to agreement of their manager that the work requirements of the area can be met.</w:t>
      </w:r>
    </w:p>
    <w:p w14:paraId="331966E5" w14:textId="77777777" w:rsidR="001F79C9" w:rsidRPr="001F79C9" w:rsidRDefault="001F79C9" w:rsidP="001F79C9">
      <w:pPr>
        <w:spacing w:line="240" w:lineRule="auto"/>
        <w:jc w:val="both"/>
        <w:rPr>
          <w:rFonts w:ascii="Outfit" w:eastAsia="Times New Roman" w:hAnsi="Outfit" w:cs="Arial"/>
          <w:lang w:eastAsia="en-GB"/>
        </w:rPr>
      </w:pPr>
      <w:r w:rsidRPr="001F79C9">
        <w:rPr>
          <w:rFonts w:ascii="Outfit" w:eastAsia="Times New Roman" w:hAnsi="Outfit" w:cs="Arial"/>
          <w:lang w:eastAsia="en-GB"/>
        </w:rPr>
        <w:t xml:space="preserve">Once agreed, the additional leave is treated as a temporary addition to existing leave </w:t>
      </w:r>
      <w:proofErr w:type="gramStart"/>
      <w:r w:rsidRPr="001F79C9">
        <w:rPr>
          <w:rFonts w:ascii="Outfit" w:eastAsia="Times New Roman" w:hAnsi="Outfit" w:cs="Arial"/>
          <w:lang w:eastAsia="en-GB"/>
        </w:rPr>
        <w:t>entitlement, and</w:t>
      </w:r>
      <w:proofErr w:type="gramEnd"/>
      <w:r w:rsidRPr="001F79C9">
        <w:rPr>
          <w:rFonts w:ascii="Outfit" w:eastAsia="Times New Roman" w:hAnsi="Outfit" w:cs="Arial"/>
          <w:lang w:eastAsia="en-GB"/>
        </w:rPr>
        <w:t xml:space="preserve"> is subject to the same arrangements as normal annual leave.</w:t>
      </w:r>
    </w:p>
    <w:p w14:paraId="708D3D26" w14:textId="77777777" w:rsidR="001F79C9" w:rsidRPr="001F79C9" w:rsidRDefault="001F79C9" w:rsidP="001F79C9">
      <w:pPr>
        <w:spacing w:line="240" w:lineRule="auto"/>
        <w:jc w:val="both"/>
        <w:rPr>
          <w:rFonts w:ascii="Outfit" w:eastAsia="Times New Roman" w:hAnsi="Outfit" w:cs="Arial"/>
          <w:lang w:eastAsia="en-GB"/>
        </w:rPr>
      </w:pPr>
      <w:r w:rsidRPr="001F79C9">
        <w:rPr>
          <w:rFonts w:ascii="Outfit" w:eastAsia="Times New Roman" w:hAnsi="Outfit" w:cs="Arial"/>
          <w:lang w:eastAsia="en-GB"/>
        </w:rPr>
        <w:t>All Professional Services staff are eligible to request additional leave, regardless of their grade or length of service, and providing their contract is current for the total duration of the annual leave year in which they are applying.</w:t>
      </w:r>
    </w:p>
    <w:p w14:paraId="756FD276" w14:textId="77777777" w:rsidR="001F79C9" w:rsidRPr="001F79C9" w:rsidRDefault="001F79C9" w:rsidP="001F79C9">
      <w:pPr>
        <w:spacing w:line="240" w:lineRule="auto"/>
        <w:jc w:val="both"/>
        <w:rPr>
          <w:rFonts w:ascii="Outfit" w:eastAsia="Times New Roman" w:hAnsi="Outfit" w:cs="Arial"/>
          <w:lang w:eastAsia="en-GB"/>
        </w:rPr>
      </w:pPr>
      <w:r w:rsidRPr="001F79C9">
        <w:rPr>
          <w:rFonts w:ascii="Outfit" w:eastAsia="Times New Roman" w:hAnsi="Outfit" w:cs="Arial"/>
          <w:lang w:eastAsia="en-GB"/>
        </w:rPr>
        <w:t xml:space="preserve">The policy is not </w:t>
      </w:r>
      <w:proofErr w:type="gramStart"/>
      <w:r w:rsidRPr="001F79C9">
        <w:rPr>
          <w:rFonts w:ascii="Outfit" w:eastAsia="Times New Roman" w:hAnsi="Outfit" w:cs="Arial"/>
          <w:lang w:eastAsia="en-GB"/>
        </w:rPr>
        <w:t>contractual</w:t>
      </w:r>
      <w:proofErr w:type="gramEnd"/>
      <w:r w:rsidRPr="001F79C9">
        <w:rPr>
          <w:rFonts w:ascii="Outfit" w:eastAsia="Times New Roman" w:hAnsi="Outfit" w:cs="Arial"/>
          <w:lang w:eastAsia="en-GB"/>
        </w:rPr>
        <w:t xml:space="preserve"> and the University reserves the right to withdraw or amend it.</w:t>
      </w:r>
    </w:p>
    <w:p w14:paraId="2501B813" w14:textId="5A997A67" w:rsidR="000E29CF" w:rsidRPr="001F79C9" w:rsidRDefault="001F79C9" w:rsidP="00A47E00">
      <w:pPr>
        <w:spacing w:after="120" w:line="240" w:lineRule="auto"/>
        <w:rPr>
          <w:rFonts w:ascii="Outfit" w:hAnsi="Outfit"/>
          <w:b/>
          <w:bCs/>
          <w:sz w:val="24"/>
          <w:szCs w:val="24"/>
        </w:rPr>
      </w:pPr>
      <w:r w:rsidRPr="001F79C9">
        <w:rPr>
          <w:rFonts w:ascii="Outfit" w:hAnsi="Outfit"/>
          <w:b/>
          <w:bCs/>
          <w:sz w:val="24"/>
          <w:szCs w:val="24"/>
        </w:rPr>
        <w:t>Number of days leave</w:t>
      </w:r>
    </w:p>
    <w:p w14:paraId="3F9BCE82" w14:textId="77777777" w:rsidR="00EC2239" w:rsidRPr="00EC2239" w:rsidRDefault="00EC2239" w:rsidP="00EC2239">
      <w:pPr>
        <w:spacing w:line="240" w:lineRule="auto"/>
        <w:jc w:val="both"/>
        <w:rPr>
          <w:rFonts w:ascii="Outfit" w:eastAsia="Times New Roman" w:hAnsi="Outfit" w:cs="Arial"/>
          <w:lang w:eastAsia="en-GB"/>
        </w:rPr>
      </w:pPr>
      <w:r w:rsidRPr="00EC2239">
        <w:rPr>
          <w:rFonts w:ascii="Outfit" w:eastAsia="Times New Roman" w:hAnsi="Outfit" w:cs="Arial"/>
          <w:lang w:eastAsia="en-GB"/>
        </w:rPr>
        <w:t xml:space="preserve">Staff </w:t>
      </w:r>
      <w:proofErr w:type="gramStart"/>
      <w:r w:rsidRPr="00EC2239">
        <w:rPr>
          <w:rFonts w:ascii="Outfit" w:eastAsia="Times New Roman" w:hAnsi="Outfit" w:cs="Arial"/>
          <w:lang w:eastAsia="en-GB"/>
        </w:rPr>
        <w:t>have the opportunity to</w:t>
      </w:r>
      <w:proofErr w:type="gramEnd"/>
      <w:r w:rsidRPr="00EC2239">
        <w:rPr>
          <w:rFonts w:ascii="Outfit" w:eastAsia="Times New Roman" w:hAnsi="Outfit" w:cs="Arial"/>
          <w:lang w:eastAsia="en-GB"/>
        </w:rPr>
        <w:t xml:space="preserve"> make their requests once a year:</w:t>
      </w:r>
    </w:p>
    <w:p w14:paraId="574E1856" w14:textId="77777777" w:rsidR="00EC2239" w:rsidRPr="00EC2239" w:rsidRDefault="00EC2239" w:rsidP="00EC2239">
      <w:pPr>
        <w:numPr>
          <w:ilvl w:val="0"/>
          <w:numId w:val="1"/>
        </w:numPr>
        <w:spacing w:after="200" w:line="240" w:lineRule="auto"/>
        <w:ind w:left="709"/>
        <w:jc w:val="both"/>
        <w:rPr>
          <w:rFonts w:ascii="Outfit" w:eastAsia="Times New Roman" w:hAnsi="Outfit" w:cs="Arial"/>
          <w:lang w:eastAsia="en-GB"/>
        </w:rPr>
      </w:pPr>
      <w:r w:rsidRPr="00EC2239">
        <w:rPr>
          <w:rFonts w:ascii="Outfit" w:eastAsia="Times New Roman" w:hAnsi="Outfit" w:cs="Arial"/>
          <w:b/>
          <w:bCs/>
          <w:lang w:eastAsia="en-GB"/>
        </w:rPr>
        <w:t>by 30 November</w:t>
      </w:r>
      <w:r w:rsidRPr="00EC2239">
        <w:rPr>
          <w:rFonts w:ascii="Outfit" w:eastAsia="Times New Roman" w:hAnsi="Outfit" w:cs="Arial"/>
          <w:lang w:eastAsia="en-GB"/>
        </w:rPr>
        <w:t xml:space="preserve">, for up to 2 weeks (73 hours) leave, in the next leave year </w:t>
      </w:r>
    </w:p>
    <w:p w14:paraId="6A08742E" w14:textId="77777777" w:rsidR="00EC2239" w:rsidRPr="00EC2239" w:rsidRDefault="00EC2239" w:rsidP="00EC2239">
      <w:pPr>
        <w:spacing w:line="240" w:lineRule="auto"/>
        <w:jc w:val="both"/>
        <w:rPr>
          <w:rFonts w:ascii="Outfit" w:eastAsia="Times New Roman" w:hAnsi="Outfit" w:cs="Arial"/>
          <w:lang w:eastAsia="en-GB"/>
        </w:rPr>
      </w:pPr>
      <w:r w:rsidRPr="00EC2239">
        <w:rPr>
          <w:rFonts w:ascii="Outfit" w:eastAsia="Times New Roman" w:hAnsi="Outfit" w:cs="Arial"/>
          <w:lang w:eastAsia="en-GB"/>
        </w:rPr>
        <w:t>For staff who work part time or who are contracted to work more than a standard week, the maximum number of hours of additional leave is pro-rated to the equivalent of two working weeks.</w:t>
      </w:r>
    </w:p>
    <w:p w14:paraId="615DF9DA" w14:textId="77777777" w:rsidR="00EC2239" w:rsidRPr="00EC2239" w:rsidRDefault="00EC2239" w:rsidP="00EC2239">
      <w:pPr>
        <w:pStyle w:val="Default"/>
        <w:rPr>
          <w:rFonts w:ascii="Outfit" w:eastAsia="Times New Roman" w:hAnsi="Outfit"/>
          <w:sz w:val="22"/>
          <w:szCs w:val="22"/>
          <w:lang w:eastAsia="en-GB"/>
        </w:rPr>
      </w:pPr>
      <w:r w:rsidRPr="00EC2239">
        <w:rPr>
          <w:rFonts w:ascii="Outfit" w:eastAsia="Times New Roman" w:hAnsi="Outfit"/>
          <w:sz w:val="22"/>
          <w:szCs w:val="22"/>
          <w:lang w:eastAsia="en-GB"/>
        </w:rPr>
        <w:t>The leave can be taken at any time during the year – subject to the standard procedures for requesting and approving leave.</w:t>
      </w:r>
    </w:p>
    <w:p w14:paraId="6D4704AC" w14:textId="77777777" w:rsidR="00EC2239" w:rsidRPr="00EC2239" w:rsidRDefault="00EC2239" w:rsidP="00EC2239">
      <w:pPr>
        <w:pStyle w:val="Default"/>
        <w:rPr>
          <w:rFonts w:ascii="Outfit" w:eastAsia="Times New Roman" w:hAnsi="Outfit"/>
          <w:sz w:val="22"/>
          <w:szCs w:val="22"/>
          <w:lang w:eastAsia="en-GB"/>
        </w:rPr>
      </w:pPr>
    </w:p>
    <w:p w14:paraId="588B2A93" w14:textId="43B11F79" w:rsidR="00EC2239" w:rsidRPr="00EC2239" w:rsidRDefault="00EC2239" w:rsidP="00EC2239">
      <w:pPr>
        <w:pStyle w:val="Default"/>
        <w:rPr>
          <w:rFonts w:ascii="Outfit" w:hAnsi="Outfit"/>
          <w:sz w:val="22"/>
          <w:szCs w:val="22"/>
        </w:rPr>
      </w:pPr>
      <w:r w:rsidRPr="00EC2239">
        <w:rPr>
          <w:rFonts w:ascii="Outfit" w:hAnsi="Outfit"/>
          <w:sz w:val="22"/>
          <w:szCs w:val="22"/>
        </w:rPr>
        <w:t xml:space="preserve">The additional leave part of your leave entitlement is taken </w:t>
      </w:r>
      <w:r w:rsidR="00F76A0C">
        <w:rPr>
          <w:rFonts w:ascii="Outfit" w:hAnsi="Outfit"/>
          <w:sz w:val="22"/>
          <w:szCs w:val="22"/>
        </w:rPr>
        <w:t xml:space="preserve">after any </w:t>
      </w:r>
      <w:r w:rsidR="00CF1B23">
        <w:rPr>
          <w:rFonts w:ascii="Outfit" w:hAnsi="Outfit"/>
          <w:sz w:val="22"/>
          <w:szCs w:val="22"/>
        </w:rPr>
        <w:t xml:space="preserve">carry forward </w:t>
      </w:r>
      <w:r w:rsidR="007C601D">
        <w:rPr>
          <w:rFonts w:ascii="Outfit" w:hAnsi="Outfit"/>
          <w:sz w:val="22"/>
          <w:szCs w:val="22"/>
        </w:rPr>
        <w:t>leave</w:t>
      </w:r>
      <w:r w:rsidRPr="00EC2239">
        <w:rPr>
          <w:rFonts w:ascii="Outfit" w:hAnsi="Outfit"/>
          <w:sz w:val="22"/>
          <w:szCs w:val="22"/>
        </w:rPr>
        <w:t xml:space="preserve"> and does not have to be taken together as a single block (unless specifically required by your manager when approving your request). </w:t>
      </w:r>
    </w:p>
    <w:p w14:paraId="6DED3F69" w14:textId="77777777" w:rsidR="00EC2239" w:rsidRPr="00EC2239" w:rsidRDefault="00EC2239" w:rsidP="00EC2239">
      <w:pPr>
        <w:pStyle w:val="Default"/>
        <w:rPr>
          <w:rFonts w:ascii="Outfit" w:hAnsi="Outfit"/>
          <w:sz w:val="22"/>
          <w:szCs w:val="22"/>
        </w:rPr>
      </w:pPr>
    </w:p>
    <w:p w14:paraId="41A6A292" w14:textId="77777777" w:rsidR="00EC2239" w:rsidRPr="00EC2239" w:rsidRDefault="00EC2239" w:rsidP="00EC2239">
      <w:pPr>
        <w:pStyle w:val="Default"/>
        <w:rPr>
          <w:rFonts w:ascii="Outfit" w:hAnsi="Outfit"/>
        </w:rPr>
      </w:pPr>
      <w:r w:rsidRPr="00EC2239">
        <w:rPr>
          <w:rFonts w:ascii="Outfit" w:hAnsi="Outfit"/>
          <w:sz w:val="22"/>
          <w:szCs w:val="22"/>
          <w:shd w:val="clear" w:color="auto" w:fill="FFFFFF"/>
        </w:rPr>
        <w:t>Your additional leave should be taken in the leave year you have applied for. If you do not take it within the approved leave year, then you may lose the leave.</w:t>
      </w:r>
    </w:p>
    <w:p w14:paraId="12581701" w14:textId="77777777" w:rsidR="00EC2239" w:rsidRDefault="00EC2239" w:rsidP="00A47E00">
      <w:pPr>
        <w:spacing w:after="120" w:line="240" w:lineRule="auto"/>
        <w:rPr>
          <w:rFonts w:ascii="Outfit" w:hAnsi="Outfit"/>
          <w:sz w:val="24"/>
          <w:szCs w:val="24"/>
        </w:rPr>
      </w:pPr>
    </w:p>
    <w:p w14:paraId="2CC358F5" w14:textId="239B27F1" w:rsidR="00EC2239" w:rsidRPr="009521C5" w:rsidRDefault="00EC2239" w:rsidP="00A47E00">
      <w:pPr>
        <w:spacing w:after="120" w:line="240" w:lineRule="auto"/>
        <w:rPr>
          <w:rFonts w:ascii="Outfit" w:hAnsi="Outfit"/>
          <w:b/>
          <w:bCs/>
          <w:sz w:val="24"/>
          <w:szCs w:val="24"/>
        </w:rPr>
      </w:pPr>
      <w:r w:rsidRPr="009521C5">
        <w:rPr>
          <w:rFonts w:ascii="Outfit" w:hAnsi="Outfit"/>
          <w:b/>
          <w:bCs/>
          <w:sz w:val="24"/>
          <w:szCs w:val="24"/>
        </w:rPr>
        <w:t>Paying for the leave</w:t>
      </w:r>
    </w:p>
    <w:p w14:paraId="01165F71" w14:textId="77777777" w:rsidR="009521C5" w:rsidRPr="009521C5" w:rsidRDefault="009521C5" w:rsidP="009521C5">
      <w:pPr>
        <w:spacing w:line="240" w:lineRule="auto"/>
        <w:jc w:val="both"/>
        <w:rPr>
          <w:rFonts w:ascii="Outfit" w:eastAsia="Times New Roman" w:hAnsi="Outfit" w:cs="Arial"/>
          <w:lang w:eastAsia="en-GB"/>
        </w:rPr>
      </w:pPr>
      <w:r w:rsidRPr="009521C5">
        <w:rPr>
          <w:rFonts w:ascii="Outfit" w:eastAsia="Times New Roman" w:hAnsi="Outfit" w:cs="Arial"/>
          <w:lang w:eastAsia="en-GB"/>
        </w:rPr>
        <w:t xml:space="preserve">The additional leave is paid for through a reduction in your salary (including any allowances) equivalent to the salary for the number of hours leave being taken, 7.3 hours </w:t>
      </w:r>
      <w:proofErr w:type="gramStart"/>
      <w:r w:rsidRPr="009521C5">
        <w:rPr>
          <w:rFonts w:ascii="Outfit" w:eastAsia="Times New Roman" w:hAnsi="Outfit" w:cs="Arial"/>
          <w:lang w:eastAsia="en-GB"/>
        </w:rPr>
        <w:t>being considered to be</w:t>
      </w:r>
      <w:proofErr w:type="gramEnd"/>
      <w:r w:rsidRPr="009521C5">
        <w:rPr>
          <w:rFonts w:ascii="Outfit" w:eastAsia="Times New Roman" w:hAnsi="Outfit" w:cs="Arial"/>
          <w:lang w:eastAsia="en-GB"/>
        </w:rPr>
        <w:t xml:space="preserve"> 1/260th of a year (for full-time staff). If 2 weeks are taken, this is approximately 4% of gross annual salary. </w:t>
      </w:r>
    </w:p>
    <w:p w14:paraId="525814F7" w14:textId="77777777" w:rsidR="009521C5" w:rsidRPr="009521C5" w:rsidRDefault="009521C5" w:rsidP="009521C5">
      <w:pPr>
        <w:spacing w:line="240" w:lineRule="auto"/>
        <w:jc w:val="both"/>
        <w:rPr>
          <w:rFonts w:ascii="Outfit" w:eastAsia="Times New Roman" w:hAnsi="Outfit" w:cs="Arial"/>
          <w:lang w:eastAsia="en-GB"/>
        </w:rPr>
      </w:pPr>
      <w:r w:rsidRPr="009521C5">
        <w:rPr>
          <w:rFonts w:ascii="Outfit" w:eastAsia="Times New Roman" w:hAnsi="Outfit" w:cs="Arial"/>
          <w:lang w:eastAsia="en-GB"/>
        </w:rPr>
        <w:t xml:space="preserve">Your total salary is reduced until the end of the leave period in proportion to the number of additional hours of annual leave approved. </w:t>
      </w:r>
    </w:p>
    <w:p w14:paraId="18293A4D" w14:textId="77777777" w:rsidR="009521C5" w:rsidRPr="009521C5" w:rsidRDefault="009521C5" w:rsidP="009521C5">
      <w:pPr>
        <w:spacing w:line="240" w:lineRule="auto"/>
        <w:jc w:val="both"/>
        <w:rPr>
          <w:rFonts w:ascii="Outfit" w:eastAsia="Times New Roman" w:hAnsi="Outfit" w:cs="Arial"/>
          <w:lang w:eastAsia="en-GB"/>
        </w:rPr>
      </w:pPr>
      <w:r w:rsidRPr="009521C5">
        <w:rPr>
          <w:rFonts w:ascii="Outfit" w:eastAsia="Times New Roman" w:hAnsi="Outfit" w:cs="Arial"/>
          <w:lang w:eastAsia="en-GB"/>
        </w:rPr>
        <w:t>Your monthly salary will be adjusted to spread the cost of the additional leave:</w:t>
      </w:r>
    </w:p>
    <w:p w14:paraId="00AE5080" w14:textId="77777777" w:rsidR="009521C5" w:rsidRPr="009521C5" w:rsidRDefault="009521C5" w:rsidP="009521C5">
      <w:pPr>
        <w:numPr>
          <w:ilvl w:val="0"/>
          <w:numId w:val="2"/>
        </w:numPr>
        <w:spacing w:after="200" w:line="240" w:lineRule="auto"/>
        <w:jc w:val="both"/>
        <w:rPr>
          <w:rFonts w:ascii="Outfit" w:eastAsia="Times New Roman" w:hAnsi="Outfit" w:cs="Arial"/>
          <w:lang w:eastAsia="en-GB"/>
        </w:rPr>
      </w:pPr>
      <w:r w:rsidRPr="009521C5">
        <w:rPr>
          <w:rFonts w:ascii="Outfit" w:eastAsia="Times New Roman" w:hAnsi="Outfit" w:cs="Arial"/>
          <w:lang w:eastAsia="en-GB"/>
        </w:rPr>
        <w:t xml:space="preserve">approved in </w:t>
      </w:r>
      <w:proofErr w:type="gramStart"/>
      <w:r w:rsidRPr="009521C5">
        <w:rPr>
          <w:rFonts w:ascii="Outfit" w:eastAsia="Times New Roman" w:hAnsi="Outfit" w:cs="Arial"/>
          <w:lang w:eastAsia="en-GB"/>
        </w:rPr>
        <w:t>November  over</w:t>
      </w:r>
      <w:proofErr w:type="gramEnd"/>
      <w:r w:rsidRPr="009521C5">
        <w:rPr>
          <w:rFonts w:ascii="Outfit" w:eastAsia="Times New Roman" w:hAnsi="Outfit" w:cs="Arial"/>
          <w:lang w:eastAsia="en-GB"/>
        </w:rPr>
        <w:t xml:space="preserve"> the 12 months of the following year from January to December</w:t>
      </w:r>
    </w:p>
    <w:p w14:paraId="3A52FEA4" w14:textId="77777777" w:rsidR="009521C5" w:rsidRPr="009521C5" w:rsidRDefault="009521C5" w:rsidP="009521C5">
      <w:pPr>
        <w:spacing w:line="240" w:lineRule="auto"/>
        <w:jc w:val="both"/>
        <w:rPr>
          <w:rFonts w:ascii="Outfit" w:eastAsia="Times New Roman" w:hAnsi="Outfit" w:cs="Arial"/>
          <w:lang w:eastAsia="en-GB"/>
        </w:rPr>
      </w:pPr>
      <w:r w:rsidRPr="009521C5">
        <w:rPr>
          <w:rFonts w:ascii="Outfit" w:eastAsia="Times New Roman" w:hAnsi="Outfit" w:cs="Arial"/>
          <w:lang w:eastAsia="en-GB"/>
        </w:rPr>
        <w:t>By reducing your salary, the amount of tax and National Insurance you pay will also reduce. At the end of the leave period, the reduction to your salary will end.</w:t>
      </w:r>
    </w:p>
    <w:p w14:paraId="1CFF9FA4" w14:textId="77777777" w:rsidR="009521C5" w:rsidRPr="009521C5" w:rsidRDefault="009521C5" w:rsidP="009521C5">
      <w:pPr>
        <w:pStyle w:val="Default"/>
        <w:rPr>
          <w:rFonts w:ascii="Outfit" w:hAnsi="Outfit"/>
          <w:sz w:val="22"/>
          <w:szCs w:val="22"/>
          <w:shd w:val="clear" w:color="auto" w:fill="FFFFFF"/>
        </w:rPr>
      </w:pPr>
      <w:r w:rsidRPr="009521C5">
        <w:rPr>
          <w:rFonts w:ascii="Outfit" w:hAnsi="Outfit"/>
          <w:sz w:val="22"/>
          <w:szCs w:val="22"/>
          <w:shd w:val="clear" w:color="auto" w:fill="FFFFFF"/>
        </w:rPr>
        <w:t xml:space="preserve">Deductions from your pay will be calculated on the salary </w:t>
      </w:r>
      <w:r w:rsidRPr="009521C5">
        <w:rPr>
          <w:rFonts w:ascii="Outfit" w:hAnsi="Outfit"/>
          <w:sz w:val="22"/>
          <w:szCs w:val="22"/>
        </w:rPr>
        <w:t>(including any allowances)</w:t>
      </w:r>
      <w:r w:rsidRPr="009521C5">
        <w:rPr>
          <w:rFonts w:ascii="Outfit" w:hAnsi="Outfit"/>
          <w:sz w:val="22"/>
          <w:szCs w:val="22"/>
          <w:shd w:val="clear" w:color="auto" w:fill="FFFFFF"/>
        </w:rPr>
        <w:t xml:space="preserve"> that you are earning in the month that your additional annual leave allowance is applied (</w:t>
      </w:r>
      <w:proofErr w:type="gramStart"/>
      <w:r w:rsidRPr="009521C5">
        <w:rPr>
          <w:rFonts w:ascii="Outfit" w:hAnsi="Outfit"/>
          <w:sz w:val="22"/>
          <w:szCs w:val="22"/>
          <w:shd w:val="clear" w:color="auto" w:fill="FFFFFF"/>
        </w:rPr>
        <w:t>e.g.</w:t>
      </w:r>
      <w:proofErr w:type="gramEnd"/>
      <w:r w:rsidRPr="009521C5">
        <w:rPr>
          <w:rFonts w:ascii="Outfit" w:hAnsi="Outfit"/>
          <w:sz w:val="22"/>
          <w:szCs w:val="22"/>
          <w:shd w:val="clear" w:color="auto" w:fill="FFFFFF"/>
        </w:rPr>
        <w:t xml:space="preserve"> January). </w:t>
      </w:r>
    </w:p>
    <w:p w14:paraId="159C0F27" w14:textId="77777777" w:rsidR="009521C5" w:rsidRPr="009521C5" w:rsidRDefault="009521C5" w:rsidP="009521C5">
      <w:pPr>
        <w:pStyle w:val="Default"/>
        <w:rPr>
          <w:rFonts w:ascii="Outfit" w:hAnsi="Outfit"/>
          <w:sz w:val="22"/>
          <w:szCs w:val="22"/>
          <w:shd w:val="clear" w:color="auto" w:fill="FFFFFF"/>
        </w:rPr>
      </w:pPr>
    </w:p>
    <w:p w14:paraId="1EFE03F7" w14:textId="6FCD812E" w:rsidR="009521C5" w:rsidRPr="009521C5" w:rsidRDefault="009521C5" w:rsidP="009521C5">
      <w:pPr>
        <w:pStyle w:val="Default"/>
        <w:rPr>
          <w:rFonts w:ascii="Outfit" w:hAnsi="Outfit"/>
          <w:sz w:val="22"/>
          <w:szCs w:val="22"/>
          <w:shd w:val="clear" w:color="auto" w:fill="FFFFFF"/>
        </w:rPr>
      </w:pPr>
      <w:r w:rsidRPr="009521C5">
        <w:rPr>
          <w:rFonts w:ascii="Outfit" w:hAnsi="Outfit"/>
          <w:sz w:val="22"/>
          <w:szCs w:val="22"/>
          <w:shd w:val="clear" w:color="auto" w:fill="FFFFFF"/>
        </w:rPr>
        <w:t xml:space="preserve">It is your responsibility to calculate the amount of your deduction, and we have provided an online calculator to help you with this. Please contact the </w:t>
      </w:r>
      <w:proofErr w:type="gramStart"/>
      <w:r w:rsidRPr="009521C5">
        <w:rPr>
          <w:rFonts w:ascii="Outfit" w:hAnsi="Outfit"/>
          <w:sz w:val="22"/>
          <w:szCs w:val="22"/>
          <w:shd w:val="clear" w:color="auto" w:fill="FFFFFF"/>
        </w:rPr>
        <w:t>Payroll</w:t>
      </w:r>
      <w:proofErr w:type="gramEnd"/>
      <w:r w:rsidRPr="009521C5">
        <w:rPr>
          <w:rFonts w:ascii="Outfit" w:hAnsi="Outfit"/>
          <w:sz w:val="22"/>
          <w:szCs w:val="22"/>
          <w:shd w:val="clear" w:color="auto" w:fill="FFFFFF"/>
        </w:rPr>
        <w:t xml:space="preserve"> team at </w:t>
      </w:r>
      <w:hyperlink r:id="rId11" w:history="1">
        <w:r w:rsidRPr="009521C5">
          <w:rPr>
            <w:rStyle w:val="Hyperlink"/>
            <w:rFonts w:ascii="Outfit" w:hAnsi="Outfit"/>
            <w:sz w:val="22"/>
            <w:szCs w:val="22"/>
            <w:shd w:val="clear" w:color="auto" w:fill="FFFFFF"/>
          </w:rPr>
          <w:t>payandbenefits@exeter.ac.uk</w:t>
        </w:r>
      </w:hyperlink>
      <w:r w:rsidRPr="009521C5">
        <w:rPr>
          <w:rFonts w:ascii="Outfit" w:hAnsi="Outfit"/>
          <w:sz w:val="22"/>
          <w:szCs w:val="22"/>
          <w:shd w:val="clear" w:color="auto" w:fill="FFFFFF"/>
        </w:rPr>
        <w:t xml:space="preserve"> in HR Services if you have any further questions about this deduction.</w:t>
      </w:r>
    </w:p>
    <w:p w14:paraId="11EAE86F" w14:textId="77777777" w:rsidR="009521C5" w:rsidRPr="009521C5" w:rsidRDefault="009521C5" w:rsidP="009521C5">
      <w:pPr>
        <w:pStyle w:val="Default"/>
        <w:rPr>
          <w:rFonts w:ascii="Outfit" w:hAnsi="Outfit"/>
          <w:sz w:val="22"/>
          <w:szCs w:val="22"/>
        </w:rPr>
      </w:pPr>
    </w:p>
    <w:p w14:paraId="7BE3ABA9" w14:textId="77777777" w:rsidR="009521C5" w:rsidRPr="009521C5" w:rsidRDefault="009521C5" w:rsidP="009521C5">
      <w:pPr>
        <w:pStyle w:val="Default"/>
        <w:rPr>
          <w:rFonts w:ascii="Outfit" w:hAnsi="Outfit"/>
          <w:sz w:val="22"/>
          <w:szCs w:val="22"/>
        </w:rPr>
      </w:pPr>
      <w:r w:rsidRPr="009521C5">
        <w:rPr>
          <w:rFonts w:ascii="Outfit" w:hAnsi="Outfit"/>
          <w:sz w:val="22"/>
          <w:szCs w:val="22"/>
        </w:rPr>
        <w:t xml:space="preserve">If there is a change to the number of hours that you </w:t>
      </w:r>
      <w:proofErr w:type="gramStart"/>
      <w:r w:rsidRPr="009521C5">
        <w:rPr>
          <w:rFonts w:ascii="Outfit" w:hAnsi="Outfit"/>
          <w:sz w:val="22"/>
          <w:szCs w:val="22"/>
        </w:rPr>
        <w:t>work</w:t>
      </w:r>
      <w:proofErr w:type="gramEnd"/>
      <w:r w:rsidRPr="009521C5">
        <w:rPr>
          <w:rFonts w:ascii="Outfit" w:hAnsi="Outfit"/>
          <w:sz w:val="22"/>
          <w:szCs w:val="22"/>
        </w:rPr>
        <w:t xml:space="preserve"> we will review the arrangements regarding your additional leave.</w:t>
      </w:r>
    </w:p>
    <w:p w14:paraId="683D5B38" w14:textId="77777777" w:rsidR="009521C5" w:rsidRPr="009521C5" w:rsidRDefault="009521C5" w:rsidP="009521C5">
      <w:pPr>
        <w:pStyle w:val="Default"/>
        <w:rPr>
          <w:rFonts w:ascii="Outfit" w:hAnsi="Outfit"/>
          <w:sz w:val="22"/>
          <w:szCs w:val="22"/>
        </w:rPr>
      </w:pPr>
    </w:p>
    <w:p w14:paraId="14E151AE" w14:textId="77777777" w:rsidR="009521C5" w:rsidRPr="009521C5" w:rsidRDefault="009521C5" w:rsidP="009521C5">
      <w:pPr>
        <w:pStyle w:val="Default"/>
        <w:rPr>
          <w:rFonts w:ascii="Outfit" w:hAnsi="Outfit"/>
          <w:sz w:val="22"/>
          <w:szCs w:val="22"/>
        </w:rPr>
      </w:pPr>
      <w:r w:rsidRPr="009521C5">
        <w:rPr>
          <w:rFonts w:ascii="Outfit" w:hAnsi="Outfit"/>
          <w:sz w:val="22"/>
          <w:szCs w:val="22"/>
          <w:shd w:val="clear" w:color="auto" w:fill="FFFFFF"/>
        </w:rPr>
        <w:t xml:space="preserve">If you leave the </w:t>
      </w:r>
      <w:proofErr w:type="gramStart"/>
      <w:r w:rsidRPr="009521C5">
        <w:rPr>
          <w:rFonts w:ascii="Outfit" w:hAnsi="Outfit"/>
          <w:sz w:val="22"/>
          <w:szCs w:val="22"/>
          <w:shd w:val="clear" w:color="auto" w:fill="FFFFFF"/>
        </w:rPr>
        <w:t>university</w:t>
      </w:r>
      <w:proofErr w:type="gramEnd"/>
      <w:r w:rsidRPr="009521C5">
        <w:rPr>
          <w:rFonts w:ascii="Outfit" w:hAnsi="Outfit"/>
          <w:sz w:val="22"/>
          <w:szCs w:val="22"/>
          <w:shd w:val="clear" w:color="auto" w:fill="FFFFFF"/>
        </w:rPr>
        <w:t xml:space="preserve"> you will be required to pay back any holiday that you have not yet paid for through the monthly deductions from your pay.  Any amounts owed will be deducted from your final salary.</w:t>
      </w:r>
      <w:r w:rsidRPr="009521C5">
        <w:rPr>
          <w:rFonts w:ascii="Outfit" w:hAnsi="Outfit"/>
          <w:sz w:val="22"/>
          <w:szCs w:val="22"/>
        </w:rPr>
        <w:t xml:space="preserve"> If your final salary is not sufficient to allow for this deduction, we will contact you before you leave to confirm arrangements for repaying the outstanding </w:t>
      </w:r>
      <w:proofErr w:type="gramStart"/>
      <w:r w:rsidRPr="009521C5">
        <w:rPr>
          <w:rFonts w:ascii="Outfit" w:hAnsi="Outfit"/>
          <w:sz w:val="22"/>
          <w:szCs w:val="22"/>
        </w:rPr>
        <w:t>amount</w:t>
      </w:r>
      <w:proofErr w:type="gramEnd"/>
    </w:p>
    <w:p w14:paraId="039187E0" w14:textId="77777777" w:rsidR="009521C5" w:rsidRDefault="009521C5" w:rsidP="00A47E00">
      <w:pPr>
        <w:spacing w:after="120" w:line="240" w:lineRule="auto"/>
        <w:rPr>
          <w:rFonts w:ascii="Outfit" w:hAnsi="Outfit"/>
          <w:sz w:val="24"/>
          <w:szCs w:val="24"/>
        </w:rPr>
      </w:pPr>
    </w:p>
    <w:p w14:paraId="7CD32218" w14:textId="3DA21015" w:rsidR="00703A1D" w:rsidRPr="00CC47A5" w:rsidRDefault="00703A1D" w:rsidP="00A47E00">
      <w:pPr>
        <w:spacing w:after="120" w:line="240" w:lineRule="auto"/>
        <w:rPr>
          <w:rFonts w:ascii="Outfit" w:hAnsi="Outfit"/>
          <w:b/>
          <w:bCs/>
          <w:sz w:val="24"/>
          <w:szCs w:val="24"/>
        </w:rPr>
      </w:pPr>
      <w:r w:rsidRPr="00CC47A5">
        <w:rPr>
          <w:rFonts w:ascii="Outfit" w:hAnsi="Outfit"/>
          <w:b/>
          <w:bCs/>
          <w:sz w:val="24"/>
          <w:szCs w:val="24"/>
        </w:rPr>
        <w:t>Pension position</w:t>
      </w:r>
    </w:p>
    <w:p w14:paraId="1F68FF6C" w14:textId="77777777" w:rsidR="00CC47A5" w:rsidRPr="00CC47A5" w:rsidRDefault="00CC47A5" w:rsidP="00CC47A5">
      <w:pPr>
        <w:spacing w:after="180" w:line="240" w:lineRule="auto"/>
        <w:jc w:val="both"/>
        <w:outlineLvl w:val="3"/>
        <w:rPr>
          <w:rFonts w:ascii="Outfit" w:eastAsia="Times New Roman" w:hAnsi="Outfit" w:cs="Arial"/>
          <w:lang w:eastAsia="en-GB"/>
        </w:rPr>
      </w:pPr>
      <w:r w:rsidRPr="00CC47A5">
        <w:rPr>
          <w:rFonts w:ascii="Outfit" w:eastAsia="Times New Roman" w:hAnsi="Outfit" w:cs="Arial"/>
          <w:lang w:eastAsia="en-GB"/>
        </w:rPr>
        <w:t>USS and University of Exeter Retirement Savings Scheme (ERSS)</w:t>
      </w:r>
    </w:p>
    <w:p w14:paraId="1A1B97C5" w14:textId="77777777" w:rsidR="00CC47A5" w:rsidRPr="00CC47A5" w:rsidRDefault="00CC47A5" w:rsidP="00CC47A5">
      <w:pPr>
        <w:spacing w:after="180" w:line="240" w:lineRule="auto"/>
        <w:jc w:val="both"/>
        <w:rPr>
          <w:rFonts w:ascii="Outfit" w:eastAsia="Times New Roman" w:hAnsi="Outfit" w:cs="Arial"/>
          <w:lang w:eastAsia="en-GB"/>
        </w:rPr>
      </w:pPr>
      <w:r w:rsidRPr="00CC47A5">
        <w:rPr>
          <w:rFonts w:ascii="Outfit" w:eastAsia="Times New Roman" w:hAnsi="Outfit" w:cs="Arial"/>
          <w:lang w:eastAsia="en-GB"/>
        </w:rPr>
        <w:t xml:space="preserve">Pension contributions will continue as </w:t>
      </w:r>
      <w:proofErr w:type="gramStart"/>
      <w:r w:rsidRPr="00CC47A5">
        <w:rPr>
          <w:rFonts w:ascii="Outfit" w:eastAsia="Times New Roman" w:hAnsi="Outfit" w:cs="Arial"/>
          <w:lang w:eastAsia="en-GB"/>
        </w:rPr>
        <w:t>normal, and</w:t>
      </w:r>
      <w:proofErr w:type="gramEnd"/>
      <w:r w:rsidRPr="00CC47A5">
        <w:rPr>
          <w:rFonts w:ascii="Outfit" w:eastAsia="Times New Roman" w:hAnsi="Outfit" w:cs="Arial"/>
          <w:lang w:eastAsia="en-GB"/>
        </w:rPr>
        <w:t xml:space="preserve"> will be paid for the period of additional annual leave.  </w:t>
      </w:r>
    </w:p>
    <w:p w14:paraId="2F9A299F" w14:textId="77777777" w:rsidR="00CC47A5" w:rsidRPr="00CC47A5" w:rsidRDefault="00CC47A5" w:rsidP="00CC47A5">
      <w:pPr>
        <w:spacing w:after="180" w:line="240" w:lineRule="auto"/>
        <w:jc w:val="both"/>
        <w:outlineLvl w:val="3"/>
        <w:rPr>
          <w:rFonts w:ascii="Outfit" w:eastAsia="Times New Roman" w:hAnsi="Outfit" w:cs="Arial"/>
          <w:lang w:eastAsia="en-GB"/>
        </w:rPr>
      </w:pPr>
      <w:r w:rsidRPr="00CC47A5">
        <w:rPr>
          <w:rFonts w:ascii="Outfit" w:eastAsia="Times New Roman" w:hAnsi="Outfit" w:cs="Arial"/>
          <w:lang w:eastAsia="en-GB"/>
        </w:rPr>
        <w:t>NHS</w:t>
      </w:r>
    </w:p>
    <w:p w14:paraId="483B966C" w14:textId="77777777" w:rsidR="00CC47A5" w:rsidRPr="00CC47A5" w:rsidRDefault="00CC47A5" w:rsidP="00CC47A5">
      <w:pPr>
        <w:spacing w:after="180" w:line="240" w:lineRule="auto"/>
        <w:jc w:val="both"/>
        <w:rPr>
          <w:rFonts w:ascii="Outfit" w:eastAsia="Times New Roman" w:hAnsi="Outfit" w:cs="Arial"/>
          <w:lang w:eastAsia="en-GB"/>
        </w:rPr>
      </w:pPr>
      <w:r w:rsidRPr="00CC47A5">
        <w:rPr>
          <w:rFonts w:ascii="Outfit" w:eastAsia="Times New Roman" w:hAnsi="Outfit" w:cs="Arial"/>
          <w:lang w:eastAsia="en-GB"/>
        </w:rPr>
        <w:t xml:space="preserve">Additional leave is not pensionable, so pensionable service will be lost for the period of additional leave and pension contributions will be reduced in line with the reduction in salary. AVCs can be used to top up pension contributions. </w:t>
      </w:r>
    </w:p>
    <w:p w14:paraId="31068906" w14:textId="77777777" w:rsidR="00CC47A5" w:rsidRDefault="00CC47A5" w:rsidP="00CC47A5">
      <w:pPr>
        <w:spacing w:after="180" w:line="240" w:lineRule="auto"/>
        <w:jc w:val="both"/>
        <w:rPr>
          <w:rFonts w:ascii="Outfit" w:eastAsia="Times New Roman" w:hAnsi="Outfit" w:cs="Arial"/>
          <w:lang w:eastAsia="en-GB"/>
        </w:rPr>
      </w:pPr>
      <w:r w:rsidRPr="00CC47A5">
        <w:rPr>
          <w:rFonts w:ascii="Outfit" w:eastAsia="Times New Roman" w:hAnsi="Outfit" w:cs="Arial"/>
          <w:lang w:eastAsia="en-GB"/>
        </w:rPr>
        <w:t xml:space="preserve">Employees with questions about the effect of the taking additional leave on their pension arrangements should contact </w:t>
      </w:r>
      <w:hyperlink r:id="rId12" w:history="1">
        <w:r w:rsidRPr="00CC47A5">
          <w:rPr>
            <w:rStyle w:val="Hyperlink"/>
            <w:rFonts w:ascii="Outfit" w:eastAsia="Times New Roman" w:hAnsi="Outfit" w:cs="Arial"/>
            <w:lang w:eastAsia="en-GB"/>
          </w:rPr>
          <w:t>pensions@exeter.ac.uk</w:t>
        </w:r>
      </w:hyperlink>
      <w:r w:rsidRPr="00CC47A5">
        <w:rPr>
          <w:rFonts w:ascii="Outfit" w:eastAsia="Times New Roman" w:hAnsi="Outfit" w:cs="Arial"/>
          <w:lang w:eastAsia="en-GB"/>
        </w:rPr>
        <w:t xml:space="preserve"> in HR Services.</w:t>
      </w:r>
    </w:p>
    <w:p w14:paraId="54783BFD" w14:textId="2449FE36" w:rsidR="00CC47A5" w:rsidRDefault="00CC47A5" w:rsidP="00CC47A5">
      <w:pPr>
        <w:spacing w:after="180" w:line="240" w:lineRule="auto"/>
        <w:jc w:val="both"/>
        <w:rPr>
          <w:rFonts w:ascii="Outfit" w:eastAsia="Times New Roman" w:hAnsi="Outfit" w:cs="Arial"/>
          <w:b/>
          <w:bCs/>
          <w:sz w:val="24"/>
          <w:szCs w:val="24"/>
          <w:lang w:eastAsia="en-GB"/>
        </w:rPr>
      </w:pPr>
      <w:r w:rsidRPr="00CC47A5">
        <w:rPr>
          <w:rFonts w:ascii="Outfit" w:eastAsia="Times New Roman" w:hAnsi="Outfit" w:cs="Arial"/>
          <w:b/>
          <w:bCs/>
          <w:sz w:val="24"/>
          <w:szCs w:val="24"/>
          <w:lang w:eastAsia="en-GB"/>
        </w:rPr>
        <w:t>Effect on staff benefits</w:t>
      </w:r>
    </w:p>
    <w:p w14:paraId="455385D4" w14:textId="77777777" w:rsidR="00A01332" w:rsidRPr="00A01332" w:rsidRDefault="00A01332" w:rsidP="00A01332">
      <w:pPr>
        <w:spacing w:after="180" w:line="240" w:lineRule="auto"/>
        <w:jc w:val="both"/>
        <w:rPr>
          <w:rFonts w:ascii="Outfit" w:eastAsia="Times New Roman" w:hAnsi="Outfit" w:cs="Arial"/>
          <w:lang w:eastAsia="en-GB"/>
        </w:rPr>
      </w:pPr>
      <w:r w:rsidRPr="00A01332">
        <w:rPr>
          <w:rFonts w:ascii="Outfit" w:eastAsia="Times New Roman" w:hAnsi="Outfit" w:cs="Arial"/>
          <w:lang w:eastAsia="en-GB"/>
        </w:rPr>
        <w:t xml:space="preserve">As taking additional leave involves reducing your salary, you should be aware that if your salary falls below the Lower Earnings Limit for National Insurance, your entitlement to state benefits (such as state pension, statutory maternity </w:t>
      </w:r>
      <w:proofErr w:type="gramStart"/>
      <w:r w:rsidRPr="00A01332">
        <w:rPr>
          <w:rFonts w:ascii="Outfit" w:eastAsia="Times New Roman" w:hAnsi="Outfit" w:cs="Arial"/>
          <w:lang w:eastAsia="en-GB"/>
        </w:rPr>
        <w:t>pay</w:t>
      </w:r>
      <w:proofErr w:type="gramEnd"/>
      <w:r w:rsidRPr="00A01332">
        <w:rPr>
          <w:rFonts w:ascii="Outfit" w:eastAsia="Times New Roman" w:hAnsi="Outfit" w:cs="Arial"/>
          <w:lang w:eastAsia="en-GB"/>
        </w:rPr>
        <w:t xml:space="preserve">, etc.) may be affected. You should consider this before deciding to take additional leave. </w:t>
      </w:r>
    </w:p>
    <w:p w14:paraId="3041FC38" w14:textId="77777777" w:rsidR="00A01332" w:rsidRDefault="00A01332" w:rsidP="00A01332">
      <w:pPr>
        <w:spacing w:after="180" w:line="240" w:lineRule="auto"/>
        <w:jc w:val="both"/>
        <w:rPr>
          <w:rFonts w:ascii="Outfit" w:eastAsia="Times New Roman" w:hAnsi="Outfit" w:cs="Arial"/>
          <w:lang w:eastAsia="en-GB"/>
        </w:rPr>
      </w:pPr>
      <w:r w:rsidRPr="00A01332">
        <w:rPr>
          <w:rFonts w:ascii="Outfit" w:eastAsia="Times New Roman" w:hAnsi="Outfit" w:cs="Arial"/>
          <w:lang w:eastAsia="en-GB"/>
        </w:rPr>
        <w:t xml:space="preserve">Employees with questions about the effect of the taking additional leave on their entitlement to state benefits should contact </w:t>
      </w:r>
      <w:hyperlink r:id="rId13" w:history="1">
        <w:r w:rsidRPr="00A01332">
          <w:rPr>
            <w:rStyle w:val="Hyperlink"/>
            <w:rFonts w:ascii="Outfit" w:eastAsia="Times New Roman" w:hAnsi="Outfit" w:cs="Arial"/>
            <w:lang w:eastAsia="en-GB"/>
          </w:rPr>
          <w:t>payandbenefits@exeter.ac.uk</w:t>
        </w:r>
      </w:hyperlink>
      <w:r w:rsidRPr="00A01332">
        <w:rPr>
          <w:rFonts w:ascii="Outfit" w:eastAsia="Times New Roman" w:hAnsi="Outfit" w:cs="Arial"/>
          <w:lang w:eastAsia="en-GB"/>
        </w:rPr>
        <w:t xml:space="preserve">. Staff who are concerned about their state pension should contact </w:t>
      </w:r>
      <w:hyperlink r:id="rId14" w:history="1">
        <w:r w:rsidRPr="00A01332">
          <w:rPr>
            <w:rStyle w:val="Hyperlink"/>
            <w:rFonts w:ascii="Outfit" w:eastAsia="Times New Roman" w:hAnsi="Outfit" w:cs="Arial"/>
            <w:lang w:eastAsia="en-GB"/>
          </w:rPr>
          <w:t>pensions@exeter.ac.uk</w:t>
        </w:r>
      </w:hyperlink>
      <w:r w:rsidRPr="00A01332">
        <w:rPr>
          <w:rFonts w:ascii="Outfit" w:eastAsia="Times New Roman" w:hAnsi="Outfit" w:cs="Arial"/>
          <w:lang w:eastAsia="en-GB"/>
        </w:rPr>
        <w:t>.</w:t>
      </w:r>
    </w:p>
    <w:p w14:paraId="3CA892FC" w14:textId="598DB10E" w:rsidR="00A01332" w:rsidRPr="00434765" w:rsidRDefault="00A01332" w:rsidP="00A01332">
      <w:pPr>
        <w:spacing w:after="180" w:line="240" w:lineRule="auto"/>
        <w:jc w:val="both"/>
        <w:rPr>
          <w:rFonts w:ascii="Outfit" w:eastAsia="Times New Roman" w:hAnsi="Outfit" w:cs="Arial"/>
          <w:b/>
          <w:bCs/>
          <w:sz w:val="24"/>
          <w:szCs w:val="24"/>
          <w:lang w:eastAsia="en-GB"/>
        </w:rPr>
      </w:pPr>
      <w:r w:rsidRPr="00434765">
        <w:rPr>
          <w:rFonts w:ascii="Outfit" w:eastAsia="Times New Roman" w:hAnsi="Outfit" w:cs="Arial"/>
          <w:b/>
          <w:bCs/>
          <w:sz w:val="24"/>
          <w:szCs w:val="24"/>
          <w:lang w:eastAsia="en-GB"/>
        </w:rPr>
        <w:t>Guidance to managers</w:t>
      </w:r>
    </w:p>
    <w:p w14:paraId="48711588" w14:textId="77777777" w:rsidR="00CC7DF1" w:rsidRPr="00434765" w:rsidRDefault="00CC7DF1" w:rsidP="00CC7DF1">
      <w:pPr>
        <w:spacing w:after="180" w:line="240" w:lineRule="auto"/>
        <w:jc w:val="both"/>
        <w:rPr>
          <w:rFonts w:ascii="Outfit" w:eastAsia="Times New Roman" w:hAnsi="Outfit" w:cs="Arial"/>
          <w:lang w:eastAsia="en-GB"/>
        </w:rPr>
      </w:pPr>
      <w:r w:rsidRPr="00434765">
        <w:rPr>
          <w:rFonts w:ascii="Outfit" w:eastAsia="Times New Roman" w:hAnsi="Outfit" w:cs="Arial"/>
          <w:lang w:eastAsia="en-GB"/>
        </w:rPr>
        <w:t xml:space="preserve">Managers should consider requests for additional leave fairly and consistently. Managers should consider the requirements and key objectives of the role held by the staff member, and whether the additional leave may impact on the ability to deliver those requirements and objectives. The specific arrangements will need to be reviewed on a </w:t>
      </w:r>
      <w:proofErr w:type="gramStart"/>
      <w:r w:rsidRPr="00434765">
        <w:rPr>
          <w:rFonts w:ascii="Outfit" w:eastAsia="Times New Roman" w:hAnsi="Outfit" w:cs="Arial"/>
          <w:lang w:eastAsia="en-GB"/>
        </w:rPr>
        <w:t>case by case</w:t>
      </w:r>
      <w:proofErr w:type="gramEnd"/>
      <w:r w:rsidRPr="00434765">
        <w:rPr>
          <w:rFonts w:ascii="Outfit" w:eastAsia="Times New Roman" w:hAnsi="Outfit" w:cs="Arial"/>
          <w:lang w:eastAsia="en-GB"/>
        </w:rPr>
        <w:t xml:space="preserve"> basis. It may be appropriate to consider adjustments to timescales or workload where specific pre-determined objectives are deemed to be unachievable </w:t>
      </w:r>
      <w:proofErr w:type="gramStart"/>
      <w:r w:rsidRPr="00434765">
        <w:rPr>
          <w:rFonts w:ascii="Outfit" w:eastAsia="Times New Roman" w:hAnsi="Outfit" w:cs="Arial"/>
          <w:lang w:eastAsia="en-GB"/>
        </w:rPr>
        <w:t>as a result of</w:t>
      </w:r>
      <w:proofErr w:type="gramEnd"/>
      <w:r w:rsidRPr="00434765">
        <w:rPr>
          <w:rFonts w:ascii="Outfit" w:eastAsia="Times New Roman" w:hAnsi="Outfit" w:cs="Arial"/>
          <w:lang w:eastAsia="en-GB"/>
        </w:rPr>
        <w:t xml:space="preserve"> a request for additional leave being approved. Managers should consider whether such a delay or adjustment is practical for the department. If, after due consideration, a request </w:t>
      </w:r>
      <w:proofErr w:type="gramStart"/>
      <w:r w:rsidRPr="00434765">
        <w:rPr>
          <w:rFonts w:ascii="Outfit" w:eastAsia="Times New Roman" w:hAnsi="Outfit" w:cs="Arial"/>
          <w:lang w:eastAsia="en-GB"/>
        </w:rPr>
        <w:t>has to</w:t>
      </w:r>
      <w:proofErr w:type="gramEnd"/>
      <w:r w:rsidRPr="00434765">
        <w:rPr>
          <w:rFonts w:ascii="Outfit" w:eastAsia="Times New Roman" w:hAnsi="Outfit" w:cs="Arial"/>
          <w:lang w:eastAsia="en-GB"/>
        </w:rPr>
        <w:t xml:space="preserve"> be turned down, the reasons for doing so should be given to the member of staff.</w:t>
      </w:r>
    </w:p>
    <w:p w14:paraId="16A16374" w14:textId="4DE00151" w:rsidR="00CC7DF1" w:rsidRPr="00434765" w:rsidRDefault="00CC7DF1" w:rsidP="00A01332">
      <w:pPr>
        <w:spacing w:after="180" w:line="240" w:lineRule="auto"/>
        <w:jc w:val="both"/>
        <w:rPr>
          <w:rFonts w:ascii="Outfit" w:eastAsia="Times New Roman" w:hAnsi="Outfit" w:cs="Arial"/>
          <w:b/>
          <w:bCs/>
          <w:sz w:val="24"/>
          <w:szCs w:val="24"/>
          <w:lang w:eastAsia="en-GB"/>
        </w:rPr>
      </w:pPr>
      <w:r w:rsidRPr="00434765">
        <w:rPr>
          <w:rFonts w:ascii="Outfit" w:eastAsia="Times New Roman" w:hAnsi="Outfit" w:cs="Arial"/>
          <w:b/>
          <w:bCs/>
          <w:sz w:val="24"/>
          <w:szCs w:val="24"/>
          <w:lang w:eastAsia="en-GB"/>
        </w:rPr>
        <w:t>How to access additional leave</w:t>
      </w:r>
    </w:p>
    <w:p w14:paraId="6D28AA7C" w14:textId="77777777" w:rsidR="00434765" w:rsidRPr="00434765" w:rsidRDefault="00434765" w:rsidP="00434765">
      <w:pPr>
        <w:spacing w:after="180" w:line="240" w:lineRule="auto"/>
        <w:jc w:val="both"/>
        <w:rPr>
          <w:rFonts w:ascii="Outfit" w:eastAsia="Times New Roman" w:hAnsi="Outfit" w:cs="Arial"/>
          <w:lang w:eastAsia="en-GB"/>
        </w:rPr>
      </w:pPr>
      <w:r w:rsidRPr="00434765">
        <w:rPr>
          <w:rFonts w:ascii="Outfit" w:eastAsia="Times New Roman" w:hAnsi="Outfit" w:cs="Arial"/>
          <w:lang w:eastAsia="en-GB"/>
        </w:rPr>
        <w:t>Staff wishing to purchase additional leave are encouraged to discuss their requests informally with their line manager at the earliest opportunity so that the impact on the work in their area can be assessed in time for a formal submission to be made.</w:t>
      </w:r>
    </w:p>
    <w:p w14:paraId="4C215766" w14:textId="77777777" w:rsidR="00434765" w:rsidRPr="00434765" w:rsidRDefault="00434765" w:rsidP="00434765">
      <w:pPr>
        <w:spacing w:after="180" w:line="240" w:lineRule="auto"/>
        <w:jc w:val="both"/>
        <w:rPr>
          <w:rFonts w:ascii="Outfit" w:eastAsia="Times New Roman" w:hAnsi="Outfit" w:cs="Arial"/>
          <w:lang w:eastAsia="en-GB"/>
        </w:rPr>
      </w:pPr>
      <w:r w:rsidRPr="00434765">
        <w:rPr>
          <w:rFonts w:ascii="Outfit" w:eastAsia="Times New Roman" w:hAnsi="Outfit" w:cs="Arial"/>
          <w:lang w:eastAsia="en-GB"/>
        </w:rPr>
        <w:t>Employees should apply using iTrent self service in November.</w:t>
      </w:r>
    </w:p>
    <w:p w14:paraId="3622C3BD" w14:textId="1EA4DD59" w:rsidR="00434765" w:rsidRPr="00434765" w:rsidRDefault="00434765" w:rsidP="00434765">
      <w:pPr>
        <w:spacing w:after="180" w:line="240" w:lineRule="auto"/>
        <w:jc w:val="both"/>
        <w:rPr>
          <w:rFonts w:ascii="Outfit" w:eastAsia="Times New Roman" w:hAnsi="Outfit" w:cs="Arial"/>
          <w:lang w:eastAsia="en-GB"/>
        </w:rPr>
      </w:pPr>
      <w:r w:rsidRPr="00434765">
        <w:rPr>
          <w:rFonts w:ascii="Outfit" w:eastAsia="Times New Roman" w:hAnsi="Outfit" w:cs="Arial"/>
          <w:lang w:eastAsia="en-GB"/>
        </w:rPr>
        <w:t xml:space="preserve">The Line Manager is responsible for obtaining the appropriate level of approval from a Senior Manager, </w:t>
      </w:r>
      <w:r w:rsidR="00D92D6F">
        <w:rPr>
          <w:rFonts w:ascii="Outfit" w:eastAsia="Times New Roman" w:hAnsi="Outfit" w:cs="Arial"/>
          <w:lang w:eastAsia="en-GB"/>
        </w:rPr>
        <w:t>Faculty</w:t>
      </w:r>
      <w:r w:rsidRPr="00434765">
        <w:rPr>
          <w:rFonts w:ascii="Outfit" w:eastAsia="Times New Roman" w:hAnsi="Outfit" w:cs="Arial"/>
          <w:lang w:eastAsia="en-GB"/>
        </w:rPr>
        <w:t xml:space="preserve"> </w:t>
      </w:r>
      <w:proofErr w:type="gramStart"/>
      <w:r w:rsidRPr="00434765">
        <w:rPr>
          <w:rFonts w:ascii="Outfit" w:eastAsia="Times New Roman" w:hAnsi="Outfit" w:cs="Arial"/>
          <w:lang w:eastAsia="en-GB"/>
        </w:rPr>
        <w:t>PVC</w:t>
      </w:r>
      <w:proofErr w:type="gramEnd"/>
      <w:r w:rsidRPr="00434765">
        <w:rPr>
          <w:rFonts w:ascii="Outfit" w:eastAsia="Times New Roman" w:hAnsi="Outfit" w:cs="Arial"/>
          <w:lang w:eastAsia="en-GB"/>
        </w:rPr>
        <w:t xml:space="preserve"> or Director of Service if necessary. The Line Manager should approve the request before 30 November.</w:t>
      </w:r>
    </w:p>
    <w:p w14:paraId="6EBC01C6" w14:textId="77777777" w:rsidR="00434765" w:rsidRPr="00434765" w:rsidRDefault="00434765" w:rsidP="00434765">
      <w:pPr>
        <w:spacing w:after="180" w:line="240" w:lineRule="auto"/>
        <w:jc w:val="both"/>
        <w:rPr>
          <w:rFonts w:ascii="Outfit" w:hAnsi="Outfit" w:cs="Arial"/>
          <w:shd w:val="clear" w:color="auto" w:fill="FFFFFF"/>
        </w:rPr>
      </w:pPr>
      <w:r w:rsidRPr="00434765">
        <w:rPr>
          <w:rFonts w:ascii="Outfit" w:eastAsia="Times New Roman" w:hAnsi="Outfit" w:cs="Arial"/>
          <w:lang w:eastAsia="en-GB"/>
        </w:rPr>
        <w:t xml:space="preserve">It is the responsibility of the employee to ensure that their request has been approved by </w:t>
      </w:r>
      <w:r w:rsidRPr="00434765">
        <w:rPr>
          <w:rFonts w:ascii="Outfit" w:hAnsi="Outfit" w:cs="Arial"/>
          <w:shd w:val="clear" w:color="auto" w:fill="FFFFFF"/>
        </w:rPr>
        <w:t>the deadline date (</w:t>
      </w:r>
      <w:proofErr w:type="gramStart"/>
      <w:r w:rsidRPr="00434765">
        <w:rPr>
          <w:rFonts w:ascii="Outfit" w:hAnsi="Outfit" w:cs="Arial"/>
          <w:shd w:val="clear" w:color="auto" w:fill="FFFFFF"/>
        </w:rPr>
        <w:t>i.e.</w:t>
      </w:r>
      <w:proofErr w:type="gramEnd"/>
      <w:r w:rsidRPr="00434765">
        <w:rPr>
          <w:rFonts w:ascii="Outfit" w:hAnsi="Outfit" w:cs="Arial"/>
          <w:shd w:val="clear" w:color="auto" w:fill="FFFFFF"/>
        </w:rPr>
        <w:t xml:space="preserve"> 30 November)</w:t>
      </w:r>
    </w:p>
    <w:p w14:paraId="3D9CFA26" w14:textId="77777777" w:rsidR="00434765" w:rsidRPr="00434765" w:rsidRDefault="00434765" w:rsidP="00434765">
      <w:pPr>
        <w:spacing w:after="180" w:line="240" w:lineRule="auto"/>
        <w:jc w:val="both"/>
        <w:rPr>
          <w:rFonts w:ascii="Outfit" w:eastAsia="Times New Roman" w:hAnsi="Outfit" w:cs="Arial"/>
          <w:lang w:eastAsia="en-GB"/>
        </w:rPr>
      </w:pPr>
      <w:r w:rsidRPr="00434765">
        <w:rPr>
          <w:rFonts w:ascii="Outfit" w:hAnsi="Outfit" w:cs="Arial"/>
          <w:shd w:val="clear" w:color="auto" w:fill="FFFFFF"/>
        </w:rPr>
        <w:t>T</w:t>
      </w:r>
      <w:r w:rsidRPr="00434765">
        <w:rPr>
          <w:rFonts w:ascii="Outfit" w:eastAsia="Times New Roman" w:hAnsi="Outfit" w:cs="Arial"/>
          <w:lang w:eastAsia="en-GB"/>
        </w:rPr>
        <w:t xml:space="preserve">he leave entitlement will be added to the employee’s annual leave entitlement on iTrent.  Final eligibility checks will be made by the </w:t>
      </w:r>
      <w:r w:rsidRPr="00434765">
        <w:rPr>
          <w:rFonts w:ascii="Outfit" w:hAnsi="Outfit" w:cs="Arial"/>
          <w:shd w:val="clear" w:color="auto" w:fill="FFFFFF"/>
        </w:rPr>
        <w:t>Pay and Benefits team in January.</w:t>
      </w:r>
    </w:p>
    <w:p w14:paraId="4A3548F7" w14:textId="77777777" w:rsidR="00434765" w:rsidRPr="00434765" w:rsidRDefault="00434765" w:rsidP="00434765">
      <w:pPr>
        <w:spacing w:after="180" w:line="240" w:lineRule="auto"/>
        <w:jc w:val="both"/>
        <w:rPr>
          <w:rFonts w:ascii="Outfit" w:eastAsia="Times New Roman" w:hAnsi="Outfit" w:cs="Arial"/>
          <w:lang w:eastAsia="en-GB"/>
        </w:rPr>
      </w:pPr>
      <w:r w:rsidRPr="00434765">
        <w:rPr>
          <w:rFonts w:ascii="Outfit" w:eastAsia="Times New Roman" w:hAnsi="Outfit" w:cs="Arial"/>
          <w:lang w:eastAsia="en-GB"/>
        </w:rPr>
        <w:t>Any requests received after the deadline date cannot be processed.</w:t>
      </w:r>
    </w:p>
    <w:p w14:paraId="5479FA5E" w14:textId="5BC75915" w:rsidR="0D1CF086" w:rsidRPr="00295562" w:rsidRDefault="00434765" w:rsidP="00295562">
      <w:pPr>
        <w:spacing w:after="180" w:line="240" w:lineRule="auto"/>
        <w:jc w:val="both"/>
        <w:rPr>
          <w:rFonts w:ascii="Outfit" w:eastAsia="Times New Roman" w:hAnsi="Outfit" w:cs="Arial"/>
          <w:lang w:eastAsia="en-GB"/>
        </w:rPr>
      </w:pPr>
      <w:r w:rsidRPr="00434765">
        <w:rPr>
          <w:rFonts w:ascii="Outfit" w:eastAsia="Times New Roman" w:hAnsi="Outfit" w:cs="Arial"/>
          <w:lang w:eastAsia="en-GB"/>
        </w:rPr>
        <w:t>There will be no right of appeal if an application is not supported.</w:t>
      </w:r>
    </w:p>
    <w:p w14:paraId="0EB3E3CC" w14:textId="59049965" w:rsidR="0FD32623" w:rsidRDefault="0FD32623" w:rsidP="0D1CF086">
      <w:pPr>
        <w:spacing w:after="0" w:line="240" w:lineRule="auto"/>
        <w:rPr>
          <w:rFonts w:ascii="Outfit" w:hAnsi="Outfit"/>
          <w:sz w:val="24"/>
          <w:szCs w:val="24"/>
        </w:rPr>
      </w:pPr>
    </w:p>
    <w:tbl>
      <w:tblPr>
        <w:tblStyle w:val="TableGrid"/>
        <w:tblW w:w="9035" w:type="dxa"/>
        <w:tblLayout w:type="fixed"/>
        <w:tblLook w:val="06A0" w:firstRow="1" w:lastRow="0" w:firstColumn="1" w:lastColumn="0" w:noHBand="1" w:noVBand="1"/>
      </w:tblPr>
      <w:tblGrid>
        <w:gridCol w:w="3005"/>
        <w:gridCol w:w="6030"/>
      </w:tblGrid>
      <w:tr w:rsidR="0D1CF086" w14:paraId="1FC03C5C" w14:textId="77777777" w:rsidTr="00D42A13">
        <w:trPr>
          <w:trHeight w:val="300"/>
        </w:trPr>
        <w:tc>
          <w:tcPr>
            <w:tcW w:w="3005" w:type="dxa"/>
          </w:tcPr>
          <w:p w14:paraId="1B8B3B67" w14:textId="2115DA51" w:rsidR="0FD32623" w:rsidRDefault="0FD32623" w:rsidP="0D1CF086">
            <w:pPr>
              <w:rPr>
                <w:rFonts w:ascii="Outfit" w:hAnsi="Outfit"/>
                <w:sz w:val="24"/>
                <w:szCs w:val="24"/>
              </w:rPr>
            </w:pPr>
            <w:r w:rsidRPr="0D1CF086">
              <w:rPr>
                <w:rFonts w:ascii="Outfit" w:hAnsi="Outfit"/>
                <w:sz w:val="24"/>
                <w:szCs w:val="24"/>
              </w:rPr>
              <w:t>Owner:</w:t>
            </w:r>
          </w:p>
        </w:tc>
        <w:tc>
          <w:tcPr>
            <w:tcW w:w="6030" w:type="dxa"/>
          </w:tcPr>
          <w:p w14:paraId="5B9816A2" w14:textId="10ABE8A0" w:rsidR="0FD32623" w:rsidRDefault="0FD32623" w:rsidP="0D1CF086">
            <w:pPr>
              <w:rPr>
                <w:rFonts w:ascii="Outfit" w:hAnsi="Outfit"/>
                <w:sz w:val="24"/>
                <w:szCs w:val="24"/>
              </w:rPr>
            </w:pPr>
            <w:r w:rsidRPr="0D1CF086">
              <w:rPr>
                <w:rFonts w:ascii="Outfit" w:hAnsi="Outfit"/>
                <w:sz w:val="24"/>
                <w:szCs w:val="24"/>
              </w:rPr>
              <w:t>Andrew Johnson</w:t>
            </w:r>
          </w:p>
        </w:tc>
      </w:tr>
      <w:tr w:rsidR="0D1CF086" w14:paraId="3A1658C6" w14:textId="77777777" w:rsidTr="00D42A13">
        <w:trPr>
          <w:trHeight w:val="300"/>
        </w:trPr>
        <w:tc>
          <w:tcPr>
            <w:tcW w:w="3005" w:type="dxa"/>
          </w:tcPr>
          <w:p w14:paraId="67C38631" w14:textId="2A66396B" w:rsidR="0FD32623" w:rsidRDefault="0FD32623" w:rsidP="0D1CF086">
            <w:pPr>
              <w:rPr>
                <w:rFonts w:ascii="Outfit" w:hAnsi="Outfit"/>
                <w:sz w:val="24"/>
                <w:szCs w:val="24"/>
              </w:rPr>
            </w:pPr>
            <w:r w:rsidRPr="0D1CF086">
              <w:rPr>
                <w:rFonts w:ascii="Outfit" w:hAnsi="Outfit"/>
                <w:sz w:val="24"/>
                <w:szCs w:val="24"/>
              </w:rPr>
              <w:t xml:space="preserve">Approved by: </w:t>
            </w:r>
          </w:p>
        </w:tc>
        <w:tc>
          <w:tcPr>
            <w:tcW w:w="6030" w:type="dxa"/>
          </w:tcPr>
          <w:p w14:paraId="3C0F81EB" w14:textId="04B3441D" w:rsidR="0FD32623" w:rsidRDefault="00932B51" w:rsidP="0D1CF086">
            <w:pPr>
              <w:rPr>
                <w:rFonts w:ascii="Outfit" w:hAnsi="Outfit"/>
                <w:sz w:val="24"/>
                <w:szCs w:val="24"/>
              </w:rPr>
            </w:pPr>
            <w:r>
              <w:rPr>
                <w:rFonts w:ascii="Outfit" w:hAnsi="Outfit"/>
                <w:sz w:val="24"/>
                <w:szCs w:val="24"/>
              </w:rPr>
              <w:t>VCEG</w:t>
            </w:r>
          </w:p>
        </w:tc>
      </w:tr>
      <w:tr w:rsidR="0D1CF086" w14:paraId="25AA8901" w14:textId="77777777" w:rsidTr="00D42A13">
        <w:trPr>
          <w:trHeight w:val="300"/>
        </w:trPr>
        <w:tc>
          <w:tcPr>
            <w:tcW w:w="3005" w:type="dxa"/>
          </w:tcPr>
          <w:p w14:paraId="2CEE40F0" w14:textId="649DC069" w:rsidR="0FD32623" w:rsidRDefault="0FD32623" w:rsidP="0D1CF086">
            <w:pPr>
              <w:rPr>
                <w:rFonts w:ascii="Outfit" w:hAnsi="Outfit"/>
                <w:sz w:val="24"/>
                <w:szCs w:val="24"/>
              </w:rPr>
            </w:pPr>
            <w:r w:rsidRPr="0D1CF086">
              <w:rPr>
                <w:rFonts w:ascii="Outfit" w:hAnsi="Outfit"/>
                <w:sz w:val="24"/>
                <w:szCs w:val="24"/>
              </w:rPr>
              <w:t>Date approved:</w:t>
            </w:r>
          </w:p>
        </w:tc>
        <w:tc>
          <w:tcPr>
            <w:tcW w:w="6030" w:type="dxa"/>
          </w:tcPr>
          <w:p w14:paraId="6C68DF4F" w14:textId="395B3261" w:rsidR="0FD32623" w:rsidRDefault="0003411D" w:rsidP="0D1CF086">
            <w:pPr>
              <w:rPr>
                <w:rFonts w:ascii="Outfit" w:hAnsi="Outfit"/>
                <w:sz w:val="24"/>
                <w:szCs w:val="24"/>
              </w:rPr>
            </w:pPr>
            <w:r>
              <w:rPr>
                <w:rFonts w:ascii="Outfit" w:hAnsi="Outfit"/>
                <w:sz w:val="24"/>
                <w:szCs w:val="24"/>
              </w:rPr>
              <w:t>June 2017</w:t>
            </w:r>
          </w:p>
        </w:tc>
      </w:tr>
      <w:tr w:rsidR="0D1CF086" w14:paraId="0D18C526" w14:textId="77777777" w:rsidTr="00D42A13">
        <w:trPr>
          <w:trHeight w:val="300"/>
        </w:trPr>
        <w:tc>
          <w:tcPr>
            <w:tcW w:w="3005" w:type="dxa"/>
          </w:tcPr>
          <w:p w14:paraId="79D5465F" w14:textId="03A2DC24" w:rsidR="0FD32623" w:rsidRDefault="00D42A13" w:rsidP="0D1CF086">
            <w:pPr>
              <w:rPr>
                <w:rFonts w:ascii="Outfit" w:hAnsi="Outfit"/>
                <w:sz w:val="24"/>
                <w:szCs w:val="24"/>
              </w:rPr>
            </w:pPr>
            <w:r>
              <w:rPr>
                <w:rFonts w:ascii="Outfit" w:hAnsi="Outfit"/>
                <w:sz w:val="24"/>
                <w:szCs w:val="24"/>
              </w:rPr>
              <w:t>Review date:</w:t>
            </w:r>
          </w:p>
        </w:tc>
        <w:tc>
          <w:tcPr>
            <w:tcW w:w="6030" w:type="dxa"/>
          </w:tcPr>
          <w:p w14:paraId="1E86B5BB" w14:textId="30C63742" w:rsidR="0FD32623" w:rsidRDefault="00D42A13" w:rsidP="0D1CF086">
            <w:pPr>
              <w:rPr>
                <w:rFonts w:ascii="Outfit" w:hAnsi="Outfit"/>
                <w:sz w:val="24"/>
                <w:szCs w:val="24"/>
              </w:rPr>
            </w:pPr>
            <w:r>
              <w:rPr>
                <w:rFonts w:ascii="Outfit" w:hAnsi="Outfit"/>
                <w:sz w:val="24"/>
                <w:szCs w:val="24"/>
              </w:rPr>
              <w:t>Oct 2023</w:t>
            </w:r>
          </w:p>
        </w:tc>
      </w:tr>
      <w:tr w:rsidR="00D42A13" w14:paraId="661B44B6" w14:textId="77777777" w:rsidTr="00D42A13">
        <w:trPr>
          <w:trHeight w:val="300"/>
        </w:trPr>
        <w:tc>
          <w:tcPr>
            <w:tcW w:w="3005" w:type="dxa"/>
          </w:tcPr>
          <w:p w14:paraId="4167FE98" w14:textId="662C7FF5" w:rsidR="00D42A13" w:rsidRPr="0D1CF086" w:rsidRDefault="00D42A13" w:rsidP="00D42A13">
            <w:pPr>
              <w:rPr>
                <w:rFonts w:ascii="Outfit" w:hAnsi="Outfit"/>
                <w:sz w:val="24"/>
                <w:szCs w:val="24"/>
              </w:rPr>
            </w:pPr>
            <w:r>
              <w:rPr>
                <w:rFonts w:ascii="Outfit" w:hAnsi="Outfit"/>
                <w:sz w:val="24"/>
                <w:szCs w:val="24"/>
              </w:rPr>
              <w:t xml:space="preserve">Next </w:t>
            </w:r>
            <w:r w:rsidRPr="0D1CF086">
              <w:rPr>
                <w:rFonts w:ascii="Outfit" w:hAnsi="Outfit"/>
                <w:sz w:val="24"/>
                <w:szCs w:val="24"/>
              </w:rPr>
              <w:t>Review date:</w:t>
            </w:r>
          </w:p>
        </w:tc>
        <w:tc>
          <w:tcPr>
            <w:tcW w:w="6030" w:type="dxa"/>
          </w:tcPr>
          <w:p w14:paraId="4D9EF49F" w14:textId="22EC8981" w:rsidR="00D42A13" w:rsidRDefault="00D42A13" w:rsidP="00D42A13">
            <w:pPr>
              <w:rPr>
                <w:rFonts w:ascii="Outfit" w:hAnsi="Outfit"/>
                <w:sz w:val="24"/>
                <w:szCs w:val="24"/>
              </w:rPr>
            </w:pPr>
            <w:r>
              <w:rPr>
                <w:rFonts w:ascii="Outfit" w:hAnsi="Outfit"/>
                <w:sz w:val="24"/>
                <w:szCs w:val="24"/>
              </w:rPr>
              <w:t>Oct 2026</w:t>
            </w:r>
          </w:p>
        </w:tc>
      </w:tr>
    </w:tbl>
    <w:p w14:paraId="76E9E733" w14:textId="47289902" w:rsidR="0D1CF086" w:rsidRDefault="0D1CF086" w:rsidP="0D1CF086">
      <w:pPr>
        <w:spacing w:after="0" w:line="240" w:lineRule="auto"/>
        <w:rPr>
          <w:rFonts w:ascii="Outfit" w:hAnsi="Outfit"/>
          <w:sz w:val="24"/>
          <w:szCs w:val="24"/>
        </w:rPr>
      </w:pPr>
    </w:p>
    <w:sectPr w:rsidR="0D1CF086">
      <w:headerReference w:type="default"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4D9CC2" w14:textId="77777777" w:rsidR="00D863A5" w:rsidRDefault="00D863A5">
      <w:pPr>
        <w:spacing w:after="0" w:line="240" w:lineRule="auto"/>
      </w:pPr>
      <w:r>
        <w:separator/>
      </w:r>
    </w:p>
  </w:endnote>
  <w:endnote w:type="continuationSeparator" w:id="0">
    <w:p w14:paraId="2963E78E" w14:textId="77777777" w:rsidR="00D863A5" w:rsidRDefault="00D863A5">
      <w:pPr>
        <w:spacing w:after="0" w:line="240" w:lineRule="auto"/>
      </w:pPr>
      <w:r>
        <w:continuationSeparator/>
      </w:r>
    </w:p>
  </w:endnote>
  <w:endnote w:type="continuationNotice" w:id="1">
    <w:p w14:paraId="1EC3E189" w14:textId="77777777" w:rsidR="00D863A5" w:rsidRDefault="00D863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utfit">
    <w:panose1 w:val="000000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B669E6" w14:paraId="28BD8248" w14:textId="77777777" w:rsidTr="1EB669E6">
      <w:trPr>
        <w:trHeight w:val="300"/>
      </w:trPr>
      <w:tc>
        <w:tcPr>
          <w:tcW w:w="3005" w:type="dxa"/>
        </w:tcPr>
        <w:p w14:paraId="1D849F15" w14:textId="447EAEE3" w:rsidR="1EB669E6" w:rsidRDefault="1EB669E6" w:rsidP="1EB669E6">
          <w:pPr>
            <w:pStyle w:val="Header"/>
            <w:ind w:left="-115"/>
          </w:pPr>
        </w:p>
      </w:tc>
      <w:tc>
        <w:tcPr>
          <w:tcW w:w="3005" w:type="dxa"/>
        </w:tcPr>
        <w:p w14:paraId="7D308C91" w14:textId="27A97B57" w:rsidR="1EB669E6" w:rsidRDefault="1EB669E6" w:rsidP="1EB669E6">
          <w:pPr>
            <w:pStyle w:val="Header"/>
            <w:jc w:val="center"/>
          </w:pPr>
        </w:p>
      </w:tc>
      <w:tc>
        <w:tcPr>
          <w:tcW w:w="3005" w:type="dxa"/>
        </w:tcPr>
        <w:p w14:paraId="3830FDD8" w14:textId="2A667A3A" w:rsidR="1EB669E6" w:rsidRDefault="1EB669E6" w:rsidP="1EB669E6">
          <w:pPr>
            <w:pStyle w:val="Header"/>
            <w:ind w:right="-115"/>
            <w:jc w:val="right"/>
          </w:pPr>
          <w:r>
            <w:t xml:space="preserve">1 </w:t>
          </w:r>
        </w:p>
      </w:tc>
    </w:tr>
  </w:tbl>
  <w:p w14:paraId="348A3AFB" w14:textId="48C94349" w:rsidR="1EB669E6" w:rsidRDefault="1EB669E6" w:rsidP="1EB669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B669E6" w14:paraId="00682AC7" w14:textId="77777777" w:rsidTr="1EB669E6">
      <w:trPr>
        <w:trHeight w:val="300"/>
      </w:trPr>
      <w:tc>
        <w:tcPr>
          <w:tcW w:w="3005" w:type="dxa"/>
        </w:tcPr>
        <w:p w14:paraId="264DC772" w14:textId="192AED7E" w:rsidR="1EB669E6" w:rsidRDefault="1EB669E6" w:rsidP="1EB669E6">
          <w:pPr>
            <w:pStyle w:val="Header"/>
            <w:ind w:left="-115"/>
          </w:pPr>
        </w:p>
      </w:tc>
      <w:tc>
        <w:tcPr>
          <w:tcW w:w="3005" w:type="dxa"/>
        </w:tcPr>
        <w:p w14:paraId="7FC8ADDC" w14:textId="15B19FC6" w:rsidR="1EB669E6" w:rsidRDefault="1EB669E6" w:rsidP="1EB669E6">
          <w:pPr>
            <w:pStyle w:val="Header"/>
            <w:jc w:val="center"/>
          </w:pPr>
        </w:p>
      </w:tc>
      <w:tc>
        <w:tcPr>
          <w:tcW w:w="3005" w:type="dxa"/>
        </w:tcPr>
        <w:p w14:paraId="7CBC5A3F" w14:textId="4D31DD8E" w:rsidR="1EB669E6" w:rsidRDefault="1EB669E6" w:rsidP="1EB669E6">
          <w:pPr>
            <w:pStyle w:val="Header"/>
            <w:ind w:right="-115"/>
            <w:jc w:val="right"/>
          </w:pPr>
        </w:p>
      </w:tc>
    </w:tr>
  </w:tbl>
  <w:p w14:paraId="734C7925" w14:textId="12CA0C9B" w:rsidR="1EB669E6" w:rsidRDefault="1EB669E6" w:rsidP="1EB6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B623" w14:textId="77777777" w:rsidR="00D863A5" w:rsidRDefault="00D863A5">
      <w:pPr>
        <w:spacing w:after="0" w:line="240" w:lineRule="auto"/>
      </w:pPr>
      <w:r>
        <w:separator/>
      </w:r>
    </w:p>
  </w:footnote>
  <w:footnote w:type="continuationSeparator" w:id="0">
    <w:p w14:paraId="1D8F71B7" w14:textId="77777777" w:rsidR="00D863A5" w:rsidRDefault="00D863A5">
      <w:pPr>
        <w:spacing w:after="0" w:line="240" w:lineRule="auto"/>
      </w:pPr>
      <w:r>
        <w:continuationSeparator/>
      </w:r>
    </w:p>
  </w:footnote>
  <w:footnote w:type="continuationNotice" w:id="1">
    <w:p w14:paraId="5B8AA0B9" w14:textId="77777777" w:rsidR="00D863A5" w:rsidRDefault="00D863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C0A60" w14:textId="29C7C270" w:rsidR="1EB669E6" w:rsidRDefault="1EB669E6"/>
  <w:tbl>
    <w:tblPr>
      <w:tblW w:w="0" w:type="auto"/>
      <w:tblLayout w:type="fixed"/>
      <w:tblLook w:val="06A0" w:firstRow="1" w:lastRow="0" w:firstColumn="1" w:lastColumn="0" w:noHBand="1" w:noVBand="1"/>
    </w:tblPr>
    <w:tblGrid>
      <w:gridCol w:w="3005"/>
      <w:gridCol w:w="3005"/>
      <w:gridCol w:w="3005"/>
    </w:tblGrid>
    <w:tr w:rsidR="1EB669E6" w14:paraId="2FCD80DC" w14:textId="77777777" w:rsidTr="1EB669E6">
      <w:trPr>
        <w:trHeight w:val="300"/>
      </w:trPr>
      <w:tc>
        <w:tcPr>
          <w:tcW w:w="3005" w:type="dxa"/>
        </w:tcPr>
        <w:p w14:paraId="2B214B82" w14:textId="58F3C9B8" w:rsidR="1EB669E6" w:rsidRDefault="1EB669E6" w:rsidP="1EB669E6">
          <w:pPr>
            <w:pStyle w:val="Header"/>
            <w:ind w:left="-115"/>
          </w:pPr>
        </w:p>
      </w:tc>
      <w:tc>
        <w:tcPr>
          <w:tcW w:w="3005" w:type="dxa"/>
        </w:tcPr>
        <w:p w14:paraId="2D613722" w14:textId="3F1799EE" w:rsidR="1EB669E6" w:rsidRDefault="1EB669E6" w:rsidP="1EB669E6">
          <w:pPr>
            <w:pStyle w:val="Header"/>
            <w:jc w:val="center"/>
          </w:pPr>
        </w:p>
      </w:tc>
      <w:tc>
        <w:tcPr>
          <w:tcW w:w="3005" w:type="dxa"/>
        </w:tcPr>
        <w:p w14:paraId="189AFBF5" w14:textId="4EA44E17" w:rsidR="1EB669E6" w:rsidRDefault="1EB669E6" w:rsidP="1EB669E6">
          <w:pPr>
            <w:pStyle w:val="Header"/>
            <w:ind w:right="-115"/>
            <w:jc w:val="right"/>
          </w:pPr>
        </w:p>
      </w:tc>
    </w:tr>
  </w:tbl>
  <w:p w14:paraId="4C387249" w14:textId="331E39B2" w:rsidR="1EB669E6" w:rsidRDefault="1EB669E6" w:rsidP="1EB669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1EB669E6" w14:paraId="3AFBA425" w14:textId="77777777" w:rsidTr="1EB669E6">
      <w:trPr>
        <w:trHeight w:val="300"/>
      </w:trPr>
      <w:tc>
        <w:tcPr>
          <w:tcW w:w="3005" w:type="dxa"/>
        </w:tcPr>
        <w:p w14:paraId="766921E8" w14:textId="7937606B" w:rsidR="1EB669E6" w:rsidRDefault="1EB669E6" w:rsidP="1EB669E6">
          <w:pPr>
            <w:pStyle w:val="Header"/>
            <w:ind w:left="-115"/>
          </w:pPr>
        </w:p>
      </w:tc>
      <w:tc>
        <w:tcPr>
          <w:tcW w:w="3005" w:type="dxa"/>
        </w:tcPr>
        <w:p w14:paraId="78DDBD73" w14:textId="75BBB56A" w:rsidR="1EB669E6" w:rsidRDefault="1EB669E6" w:rsidP="1EB669E6">
          <w:pPr>
            <w:pStyle w:val="Header"/>
            <w:jc w:val="center"/>
          </w:pPr>
        </w:p>
      </w:tc>
      <w:tc>
        <w:tcPr>
          <w:tcW w:w="3005" w:type="dxa"/>
        </w:tcPr>
        <w:p w14:paraId="6C97470A" w14:textId="6728CC2F" w:rsidR="1EB669E6" w:rsidRDefault="1EB669E6" w:rsidP="1EB669E6">
          <w:pPr>
            <w:pStyle w:val="Header"/>
            <w:ind w:right="-115"/>
            <w:jc w:val="right"/>
          </w:pPr>
        </w:p>
      </w:tc>
    </w:tr>
  </w:tbl>
  <w:p w14:paraId="062741B7" w14:textId="7DBA3983" w:rsidR="1EB669E6" w:rsidRDefault="1EB669E6" w:rsidP="1EB669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4001A"/>
    <w:multiLevelType w:val="multilevel"/>
    <w:tmpl w:val="41A484FC"/>
    <w:lvl w:ilvl="0">
      <w:start w:val="1"/>
      <w:numFmt w:val="bullet"/>
      <w:lvlText w:val=""/>
      <w:lvlJc w:val="left"/>
      <w:pPr>
        <w:tabs>
          <w:tab w:val="num" w:pos="-1723"/>
        </w:tabs>
        <w:ind w:left="-1723" w:hanging="360"/>
      </w:pPr>
      <w:rPr>
        <w:rFonts w:ascii="Symbol" w:hAnsi="Symbol" w:hint="default"/>
        <w:sz w:val="20"/>
      </w:rPr>
    </w:lvl>
    <w:lvl w:ilvl="1" w:tentative="1">
      <w:start w:val="1"/>
      <w:numFmt w:val="bullet"/>
      <w:lvlText w:val="o"/>
      <w:lvlJc w:val="left"/>
      <w:pPr>
        <w:tabs>
          <w:tab w:val="num" w:pos="-1003"/>
        </w:tabs>
        <w:ind w:left="-1003" w:hanging="360"/>
      </w:pPr>
      <w:rPr>
        <w:rFonts w:ascii="Courier New" w:hAnsi="Courier New" w:hint="default"/>
        <w:sz w:val="20"/>
      </w:rPr>
    </w:lvl>
    <w:lvl w:ilvl="2" w:tentative="1">
      <w:start w:val="1"/>
      <w:numFmt w:val="bullet"/>
      <w:lvlText w:val=""/>
      <w:lvlJc w:val="left"/>
      <w:pPr>
        <w:tabs>
          <w:tab w:val="num" w:pos="-283"/>
        </w:tabs>
        <w:ind w:left="-283" w:hanging="360"/>
      </w:pPr>
      <w:rPr>
        <w:rFonts w:ascii="Wingdings" w:hAnsi="Wingdings" w:hint="default"/>
        <w:sz w:val="20"/>
      </w:rPr>
    </w:lvl>
    <w:lvl w:ilvl="3" w:tentative="1">
      <w:start w:val="1"/>
      <w:numFmt w:val="bullet"/>
      <w:lvlText w:val=""/>
      <w:lvlJc w:val="left"/>
      <w:pPr>
        <w:tabs>
          <w:tab w:val="num" w:pos="437"/>
        </w:tabs>
        <w:ind w:left="437" w:hanging="360"/>
      </w:pPr>
      <w:rPr>
        <w:rFonts w:ascii="Wingdings" w:hAnsi="Wingdings" w:hint="default"/>
        <w:sz w:val="20"/>
      </w:rPr>
    </w:lvl>
    <w:lvl w:ilvl="4" w:tentative="1">
      <w:start w:val="1"/>
      <w:numFmt w:val="bullet"/>
      <w:lvlText w:val=""/>
      <w:lvlJc w:val="left"/>
      <w:pPr>
        <w:tabs>
          <w:tab w:val="num" w:pos="1157"/>
        </w:tabs>
        <w:ind w:left="1157" w:hanging="360"/>
      </w:pPr>
      <w:rPr>
        <w:rFonts w:ascii="Wingdings" w:hAnsi="Wingdings" w:hint="default"/>
        <w:sz w:val="20"/>
      </w:rPr>
    </w:lvl>
    <w:lvl w:ilvl="5" w:tentative="1">
      <w:start w:val="1"/>
      <w:numFmt w:val="bullet"/>
      <w:lvlText w:val=""/>
      <w:lvlJc w:val="left"/>
      <w:pPr>
        <w:tabs>
          <w:tab w:val="num" w:pos="1877"/>
        </w:tabs>
        <w:ind w:left="1877" w:hanging="360"/>
      </w:pPr>
      <w:rPr>
        <w:rFonts w:ascii="Wingdings" w:hAnsi="Wingdings" w:hint="default"/>
        <w:sz w:val="20"/>
      </w:rPr>
    </w:lvl>
    <w:lvl w:ilvl="6" w:tentative="1">
      <w:start w:val="1"/>
      <w:numFmt w:val="bullet"/>
      <w:lvlText w:val=""/>
      <w:lvlJc w:val="left"/>
      <w:pPr>
        <w:tabs>
          <w:tab w:val="num" w:pos="2597"/>
        </w:tabs>
        <w:ind w:left="2597" w:hanging="360"/>
      </w:pPr>
      <w:rPr>
        <w:rFonts w:ascii="Wingdings" w:hAnsi="Wingdings" w:hint="default"/>
        <w:sz w:val="20"/>
      </w:rPr>
    </w:lvl>
    <w:lvl w:ilvl="7" w:tentative="1">
      <w:start w:val="1"/>
      <w:numFmt w:val="bullet"/>
      <w:lvlText w:val=""/>
      <w:lvlJc w:val="left"/>
      <w:pPr>
        <w:tabs>
          <w:tab w:val="num" w:pos="3317"/>
        </w:tabs>
        <w:ind w:left="3317" w:hanging="360"/>
      </w:pPr>
      <w:rPr>
        <w:rFonts w:ascii="Wingdings" w:hAnsi="Wingdings" w:hint="default"/>
        <w:sz w:val="20"/>
      </w:rPr>
    </w:lvl>
    <w:lvl w:ilvl="8" w:tentative="1">
      <w:start w:val="1"/>
      <w:numFmt w:val="bullet"/>
      <w:lvlText w:val=""/>
      <w:lvlJc w:val="left"/>
      <w:pPr>
        <w:tabs>
          <w:tab w:val="num" w:pos="4037"/>
        </w:tabs>
        <w:ind w:left="4037" w:hanging="360"/>
      </w:pPr>
      <w:rPr>
        <w:rFonts w:ascii="Wingdings" w:hAnsi="Wingdings" w:hint="default"/>
        <w:sz w:val="20"/>
      </w:rPr>
    </w:lvl>
  </w:abstractNum>
  <w:abstractNum w:abstractNumId="1" w15:restartNumberingAfterBreak="0">
    <w:nsid w:val="138D46E9"/>
    <w:multiLevelType w:val="hybridMultilevel"/>
    <w:tmpl w:val="4670A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7302412">
    <w:abstractNumId w:val="0"/>
  </w:num>
  <w:num w:numId="2" w16cid:durableId="9519365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3B5"/>
    <w:rsid w:val="000016CF"/>
    <w:rsid w:val="00002D95"/>
    <w:rsid w:val="00005A58"/>
    <w:rsid w:val="000129C3"/>
    <w:rsid w:val="00013AF7"/>
    <w:rsid w:val="000220AE"/>
    <w:rsid w:val="00023B67"/>
    <w:rsid w:val="00032F1E"/>
    <w:rsid w:val="0003411D"/>
    <w:rsid w:val="00051B63"/>
    <w:rsid w:val="00072BA2"/>
    <w:rsid w:val="00084E81"/>
    <w:rsid w:val="00097F21"/>
    <w:rsid w:val="000A0EF6"/>
    <w:rsid w:val="000A300E"/>
    <w:rsid w:val="000B3B99"/>
    <w:rsid w:val="000C0C2C"/>
    <w:rsid w:val="000D13B0"/>
    <w:rsid w:val="000E29CF"/>
    <w:rsid w:val="000F3605"/>
    <w:rsid w:val="00106824"/>
    <w:rsid w:val="00106FF0"/>
    <w:rsid w:val="001156AF"/>
    <w:rsid w:val="00122E29"/>
    <w:rsid w:val="00133BB6"/>
    <w:rsid w:val="00143C0A"/>
    <w:rsid w:val="0014641B"/>
    <w:rsid w:val="00156C18"/>
    <w:rsid w:val="00196280"/>
    <w:rsid w:val="001A0EAA"/>
    <w:rsid w:val="001B095B"/>
    <w:rsid w:val="001C5197"/>
    <w:rsid w:val="001E3507"/>
    <w:rsid w:val="001F40B0"/>
    <w:rsid w:val="001F79C9"/>
    <w:rsid w:val="00257FA4"/>
    <w:rsid w:val="002732F4"/>
    <w:rsid w:val="00291A0C"/>
    <w:rsid w:val="00293975"/>
    <w:rsid w:val="00295562"/>
    <w:rsid w:val="002A12C1"/>
    <w:rsid w:val="002B5E14"/>
    <w:rsid w:val="002D5B76"/>
    <w:rsid w:val="002F33F1"/>
    <w:rsid w:val="002F69E4"/>
    <w:rsid w:val="003102A2"/>
    <w:rsid w:val="00325597"/>
    <w:rsid w:val="00330ECC"/>
    <w:rsid w:val="00350B0C"/>
    <w:rsid w:val="0035465A"/>
    <w:rsid w:val="00357796"/>
    <w:rsid w:val="003712C0"/>
    <w:rsid w:val="003850B3"/>
    <w:rsid w:val="00391472"/>
    <w:rsid w:val="00394781"/>
    <w:rsid w:val="00397700"/>
    <w:rsid w:val="003A36BA"/>
    <w:rsid w:val="003D73EF"/>
    <w:rsid w:val="003E0B21"/>
    <w:rsid w:val="003E23BB"/>
    <w:rsid w:val="003E5814"/>
    <w:rsid w:val="003F49DA"/>
    <w:rsid w:val="0041628D"/>
    <w:rsid w:val="00422553"/>
    <w:rsid w:val="00433DC4"/>
    <w:rsid w:val="00434765"/>
    <w:rsid w:val="00440858"/>
    <w:rsid w:val="00444C13"/>
    <w:rsid w:val="00447A6D"/>
    <w:rsid w:val="00475B26"/>
    <w:rsid w:val="00493442"/>
    <w:rsid w:val="00493CFA"/>
    <w:rsid w:val="00497665"/>
    <w:rsid w:val="004A18A2"/>
    <w:rsid w:val="004A6A84"/>
    <w:rsid w:val="004B09F9"/>
    <w:rsid w:val="004B1B3F"/>
    <w:rsid w:val="004B382D"/>
    <w:rsid w:val="004B74A7"/>
    <w:rsid w:val="004C1E5B"/>
    <w:rsid w:val="004C4B3E"/>
    <w:rsid w:val="004C6F72"/>
    <w:rsid w:val="004D0DA5"/>
    <w:rsid w:val="004D2A3A"/>
    <w:rsid w:val="004E20E6"/>
    <w:rsid w:val="005007E5"/>
    <w:rsid w:val="005068A6"/>
    <w:rsid w:val="00510D1B"/>
    <w:rsid w:val="0051622A"/>
    <w:rsid w:val="00530C1C"/>
    <w:rsid w:val="0054148E"/>
    <w:rsid w:val="005438C1"/>
    <w:rsid w:val="00550643"/>
    <w:rsid w:val="00555FBD"/>
    <w:rsid w:val="00565520"/>
    <w:rsid w:val="00581F84"/>
    <w:rsid w:val="00587B11"/>
    <w:rsid w:val="00591630"/>
    <w:rsid w:val="00595667"/>
    <w:rsid w:val="00597746"/>
    <w:rsid w:val="005C2546"/>
    <w:rsid w:val="005C354A"/>
    <w:rsid w:val="005E724C"/>
    <w:rsid w:val="005F4B4B"/>
    <w:rsid w:val="005F76EF"/>
    <w:rsid w:val="00604DC3"/>
    <w:rsid w:val="00606ABC"/>
    <w:rsid w:val="00617FC9"/>
    <w:rsid w:val="006206E2"/>
    <w:rsid w:val="0064052D"/>
    <w:rsid w:val="0064595B"/>
    <w:rsid w:val="00657370"/>
    <w:rsid w:val="00676D78"/>
    <w:rsid w:val="006A4658"/>
    <w:rsid w:val="006B49A9"/>
    <w:rsid w:val="006D075E"/>
    <w:rsid w:val="006E4C92"/>
    <w:rsid w:val="00703A1D"/>
    <w:rsid w:val="00706068"/>
    <w:rsid w:val="007310EA"/>
    <w:rsid w:val="00732BA9"/>
    <w:rsid w:val="00752C0C"/>
    <w:rsid w:val="00755F0C"/>
    <w:rsid w:val="00776823"/>
    <w:rsid w:val="00782E17"/>
    <w:rsid w:val="007A1F34"/>
    <w:rsid w:val="007A2C07"/>
    <w:rsid w:val="007A469B"/>
    <w:rsid w:val="007A7370"/>
    <w:rsid w:val="007A7E8A"/>
    <w:rsid w:val="007B1E3B"/>
    <w:rsid w:val="007C601D"/>
    <w:rsid w:val="007E7734"/>
    <w:rsid w:val="007F0AF1"/>
    <w:rsid w:val="007F627B"/>
    <w:rsid w:val="008026A4"/>
    <w:rsid w:val="00820459"/>
    <w:rsid w:val="00835098"/>
    <w:rsid w:val="00844D98"/>
    <w:rsid w:val="00854B92"/>
    <w:rsid w:val="0087359B"/>
    <w:rsid w:val="00892DA8"/>
    <w:rsid w:val="00895141"/>
    <w:rsid w:val="008A5547"/>
    <w:rsid w:val="008B46CE"/>
    <w:rsid w:val="008C7EA8"/>
    <w:rsid w:val="008E06B3"/>
    <w:rsid w:val="00905433"/>
    <w:rsid w:val="00906627"/>
    <w:rsid w:val="00932B51"/>
    <w:rsid w:val="009521C5"/>
    <w:rsid w:val="00961784"/>
    <w:rsid w:val="00963CF5"/>
    <w:rsid w:val="009663B2"/>
    <w:rsid w:val="009A1DB6"/>
    <w:rsid w:val="009A71B2"/>
    <w:rsid w:val="009A7B95"/>
    <w:rsid w:val="009B3ADC"/>
    <w:rsid w:val="009B776A"/>
    <w:rsid w:val="009D2E32"/>
    <w:rsid w:val="009E1498"/>
    <w:rsid w:val="009F7641"/>
    <w:rsid w:val="00A01332"/>
    <w:rsid w:val="00A36374"/>
    <w:rsid w:val="00A370C3"/>
    <w:rsid w:val="00A47E00"/>
    <w:rsid w:val="00A67953"/>
    <w:rsid w:val="00A94F5D"/>
    <w:rsid w:val="00AE32BA"/>
    <w:rsid w:val="00B30DA9"/>
    <w:rsid w:val="00B3230C"/>
    <w:rsid w:val="00B34D5C"/>
    <w:rsid w:val="00B37A32"/>
    <w:rsid w:val="00B442DE"/>
    <w:rsid w:val="00B44930"/>
    <w:rsid w:val="00B52201"/>
    <w:rsid w:val="00B85C39"/>
    <w:rsid w:val="00B870D5"/>
    <w:rsid w:val="00B973B5"/>
    <w:rsid w:val="00BA1680"/>
    <w:rsid w:val="00BB0CF6"/>
    <w:rsid w:val="00BC405A"/>
    <w:rsid w:val="00BD36CB"/>
    <w:rsid w:val="00BE4E19"/>
    <w:rsid w:val="00BF0BD8"/>
    <w:rsid w:val="00BF20B6"/>
    <w:rsid w:val="00C001E0"/>
    <w:rsid w:val="00C02E16"/>
    <w:rsid w:val="00C04C5A"/>
    <w:rsid w:val="00C06C6C"/>
    <w:rsid w:val="00C148B0"/>
    <w:rsid w:val="00C50EB9"/>
    <w:rsid w:val="00CA33B7"/>
    <w:rsid w:val="00CC47A5"/>
    <w:rsid w:val="00CC7DF1"/>
    <w:rsid w:val="00CD6614"/>
    <w:rsid w:val="00CD7295"/>
    <w:rsid w:val="00CE67F6"/>
    <w:rsid w:val="00CF1B23"/>
    <w:rsid w:val="00D16347"/>
    <w:rsid w:val="00D31618"/>
    <w:rsid w:val="00D42A13"/>
    <w:rsid w:val="00D7482D"/>
    <w:rsid w:val="00D84C73"/>
    <w:rsid w:val="00D863A5"/>
    <w:rsid w:val="00D865AB"/>
    <w:rsid w:val="00D92D6F"/>
    <w:rsid w:val="00D95900"/>
    <w:rsid w:val="00DA3C70"/>
    <w:rsid w:val="00DC7C38"/>
    <w:rsid w:val="00DD19FF"/>
    <w:rsid w:val="00DE28B6"/>
    <w:rsid w:val="00DE39E6"/>
    <w:rsid w:val="00DE765F"/>
    <w:rsid w:val="00DF50E4"/>
    <w:rsid w:val="00DF791F"/>
    <w:rsid w:val="00DF7940"/>
    <w:rsid w:val="00E61567"/>
    <w:rsid w:val="00E96C9A"/>
    <w:rsid w:val="00EC1E2D"/>
    <w:rsid w:val="00EC2239"/>
    <w:rsid w:val="00EC44B0"/>
    <w:rsid w:val="00ED1E4D"/>
    <w:rsid w:val="00ED724B"/>
    <w:rsid w:val="00EE77D8"/>
    <w:rsid w:val="00EF0A0C"/>
    <w:rsid w:val="00F0125C"/>
    <w:rsid w:val="00F155AE"/>
    <w:rsid w:val="00F35ED9"/>
    <w:rsid w:val="00F44ACE"/>
    <w:rsid w:val="00F46246"/>
    <w:rsid w:val="00F46C18"/>
    <w:rsid w:val="00F53956"/>
    <w:rsid w:val="00F76A0C"/>
    <w:rsid w:val="00F86BC7"/>
    <w:rsid w:val="00F96AF5"/>
    <w:rsid w:val="00FB3957"/>
    <w:rsid w:val="00FE7189"/>
    <w:rsid w:val="022D19B2"/>
    <w:rsid w:val="07008AD5"/>
    <w:rsid w:val="089C5B36"/>
    <w:rsid w:val="0D1CF086"/>
    <w:rsid w:val="0FD32623"/>
    <w:rsid w:val="1EB669E6"/>
    <w:rsid w:val="31B63CCB"/>
    <w:rsid w:val="38257E4F"/>
    <w:rsid w:val="40007C97"/>
    <w:rsid w:val="613F5F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51E6"/>
  <w15:chartTrackingRefBased/>
  <w15:docId w15:val="{8F0ED0E6-6BBD-49D8-94F6-6012C1DE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customStyle="1" w:styleId="PolicyHeading">
    <w:name w:val="Policy Heading"/>
    <w:basedOn w:val="Normal"/>
    <w:link w:val="PolicyHeadingChar"/>
    <w:qFormat/>
    <w:rsid w:val="000E29CF"/>
    <w:pPr>
      <w:spacing w:after="200" w:line="276" w:lineRule="auto"/>
    </w:pPr>
    <w:rPr>
      <w:rFonts w:ascii="Calibri" w:eastAsia="Calibri" w:hAnsi="Calibri" w:cs="Times New Roman"/>
      <w:b/>
      <w:color w:val="4093A6"/>
      <w:kern w:val="0"/>
      <w:sz w:val="32"/>
      <w:szCs w:val="28"/>
      <w14:ligatures w14:val="none"/>
    </w:rPr>
  </w:style>
  <w:style w:type="character" w:customStyle="1" w:styleId="PolicyHeadingChar">
    <w:name w:val="Policy Heading Char"/>
    <w:link w:val="PolicyHeading"/>
    <w:rsid w:val="000E29CF"/>
    <w:rPr>
      <w:rFonts w:ascii="Calibri" w:eastAsia="Calibri" w:hAnsi="Calibri" w:cs="Times New Roman"/>
      <w:b/>
      <w:color w:val="4093A6"/>
      <w:kern w:val="0"/>
      <w:sz w:val="32"/>
      <w:szCs w:val="28"/>
      <w14:ligatures w14:val="none"/>
    </w:rPr>
  </w:style>
  <w:style w:type="paragraph" w:customStyle="1" w:styleId="Default">
    <w:name w:val="Default"/>
    <w:rsid w:val="00EC2239"/>
    <w:pPr>
      <w:autoSpaceDE w:val="0"/>
      <w:autoSpaceDN w:val="0"/>
      <w:adjustRightInd w:val="0"/>
      <w:spacing w:after="0" w:line="240" w:lineRule="auto"/>
    </w:pPr>
    <w:rPr>
      <w:rFonts w:ascii="Arial" w:eastAsia="Calibri" w:hAnsi="Arial" w:cs="Arial"/>
      <w:color w:val="000000"/>
      <w:kern w:val="0"/>
      <w:sz w:val="24"/>
      <w:szCs w:val="24"/>
      <w14:ligatures w14:val="none"/>
    </w:rPr>
  </w:style>
  <w:style w:type="character" w:styleId="Hyperlink">
    <w:name w:val="Hyperlink"/>
    <w:uiPriority w:val="99"/>
    <w:unhideWhenUsed/>
    <w:rsid w:val="009521C5"/>
    <w:rPr>
      <w:color w:val="00949E"/>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payandbenefits@exeter.ac.uk"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nsions@exeter.ac.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ayandbenefits@exeter.ac.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pensions@exe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7A4F8912D4764BA611AD0DBD7EAE55" ma:contentTypeVersion="5" ma:contentTypeDescription="Create a new document." ma:contentTypeScope="" ma:versionID="faadfb469dcef109b2b80c3bca578c13">
  <xsd:schema xmlns:xsd="http://www.w3.org/2001/XMLSchema" xmlns:xs="http://www.w3.org/2001/XMLSchema" xmlns:p="http://schemas.microsoft.com/office/2006/metadata/properties" xmlns:ns2="17bf455a-f0d4-4835-95c4-a77715b57cc4" xmlns:ns3="a50486b3-3fd2-4a1b-80d0-23cc7e0fa65b" targetNamespace="http://schemas.microsoft.com/office/2006/metadata/properties" ma:root="true" ma:fieldsID="bba4cc6bd1925003f91f69145cf6941f" ns2:_="" ns3:_="">
    <xsd:import namespace="17bf455a-f0d4-4835-95c4-a77715b57cc4"/>
    <xsd:import namespace="a50486b3-3fd2-4a1b-80d0-23cc7e0fa65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bf455a-f0d4-4835-95c4-a77715b57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486b3-3fd2-4a1b-80d0-23cc7e0fa65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E80608-CA0A-413F-A83E-7588CB78C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bf455a-f0d4-4835-95c4-a77715b57cc4"/>
    <ds:schemaRef ds:uri="a50486b3-3fd2-4a1b-80d0-23cc7e0fa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C5A0C2-2258-4DF7-A198-6A14A338A288}">
  <ds:schemaRefs>
    <ds:schemaRef ds:uri="http://schemas.microsoft.com/sharepoint/v3/contenttype/forms"/>
  </ds:schemaRefs>
</ds:datastoreItem>
</file>

<file path=customXml/itemProps3.xml><?xml version="1.0" encoding="utf-8"?>
<ds:datastoreItem xmlns:ds="http://schemas.openxmlformats.org/officeDocument/2006/customXml" ds:itemID="{6306C1DB-16FD-4AB1-8F8A-04DEA76C60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1020</Words>
  <Characters>5817</Characters>
  <Application>Microsoft Office Word</Application>
  <DocSecurity>4</DocSecurity>
  <Lines>48</Lines>
  <Paragraphs>13</Paragraphs>
  <ScaleCrop>false</ScaleCrop>
  <Company>University of Exeter</Company>
  <LinksUpToDate>false</LinksUpToDate>
  <CharactersWithSpaces>6824</CharactersWithSpaces>
  <SharedDoc>false</SharedDoc>
  <HLinks>
    <vt:vector size="24" baseType="variant">
      <vt:variant>
        <vt:i4>6357021</vt:i4>
      </vt:variant>
      <vt:variant>
        <vt:i4>9</vt:i4>
      </vt:variant>
      <vt:variant>
        <vt:i4>0</vt:i4>
      </vt:variant>
      <vt:variant>
        <vt:i4>5</vt:i4>
      </vt:variant>
      <vt:variant>
        <vt:lpwstr>mailto:pensions@exeter.ac.uk</vt:lpwstr>
      </vt:variant>
      <vt:variant>
        <vt:lpwstr/>
      </vt:variant>
      <vt:variant>
        <vt:i4>65641</vt:i4>
      </vt:variant>
      <vt:variant>
        <vt:i4>6</vt:i4>
      </vt:variant>
      <vt:variant>
        <vt:i4>0</vt:i4>
      </vt:variant>
      <vt:variant>
        <vt:i4>5</vt:i4>
      </vt:variant>
      <vt:variant>
        <vt:lpwstr>mailto:payandbenefits@exeter.ac.uk</vt:lpwstr>
      </vt:variant>
      <vt:variant>
        <vt:lpwstr/>
      </vt:variant>
      <vt:variant>
        <vt:i4>6357021</vt:i4>
      </vt:variant>
      <vt:variant>
        <vt:i4>3</vt:i4>
      </vt:variant>
      <vt:variant>
        <vt:i4>0</vt:i4>
      </vt:variant>
      <vt:variant>
        <vt:i4>5</vt:i4>
      </vt:variant>
      <vt:variant>
        <vt:lpwstr>mailto:pensions@exeter.ac.uk</vt:lpwstr>
      </vt:variant>
      <vt:variant>
        <vt:lpwstr/>
      </vt:variant>
      <vt:variant>
        <vt:i4>65641</vt:i4>
      </vt:variant>
      <vt:variant>
        <vt:i4>0</vt:i4>
      </vt:variant>
      <vt:variant>
        <vt:i4>0</vt:i4>
      </vt:variant>
      <vt:variant>
        <vt:i4>5</vt:i4>
      </vt:variant>
      <vt:variant>
        <vt:lpwstr>mailto:payandbenefits@exeter.ac.uk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Woollam, Charlotte</dc:creator>
  <cp:keywords/>
  <dc:description/>
  <cp:lastModifiedBy>Hilton, Emma</cp:lastModifiedBy>
  <cp:revision>21</cp:revision>
  <dcterms:created xsi:type="dcterms:W3CDTF">2023-10-24T09:17:00Z</dcterms:created>
  <dcterms:modified xsi:type="dcterms:W3CDTF">2023-10-24T10:31:00Z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0x010100E57A4F8912D4764BA611AD0DBD7EAE55</vt:lpwstr>
  </property>
</Properties>
</file>