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B8FC4" w14:textId="0152AB42" w:rsidR="000F2634" w:rsidRDefault="009C5595" w:rsidP="00ED5792">
      <w:pPr>
        <w:pStyle w:val="Heading1"/>
        <w:spacing w:before="0" w:after="0"/>
        <w:jc w:val="both"/>
        <w:rPr>
          <w:rFonts w:ascii="Arial" w:hAnsi="Arial" w:cs="Arial"/>
          <w:kern w:val="28"/>
          <w:sz w:val="52"/>
          <w:szCs w:val="52"/>
        </w:rPr>
      </w:pPr>
      <w:r w:rsidRPr="00C03884">
        <w:rPr>
          <w:rFonts w:ascii="Arial" w:hAnsi="Arial" w:cs="Arial"/>
          <w:kern w:val="28"/>
          <w:sz w:val="52"/>
          <w:szCs w:val="52"/>
        </w:rPr>
        <w:t>E</w:t>
      </w:r>
      <w:r w:rsidR="005C035E" w:rsidRPr="00C03884">
        <w:rPr>
          <w:rFonts w:ascii="Arial" w:hAnsi="Arial" w:cs="Arial"/>
          <w:kern w:val="28"/>
          <w:sz w:val="52"/>
          <w:szCs w:val="52"/>
        </w:rPr>
        <w:t>xeter Retirement Saving Scheme</w:t>
      </w:r>
      <w:r w:rsidR="00ED5792">
        <w:rPr>
          <w:rFonts w:ascii="Arial" w:hAnsi="Arial" w:cs="Arial"/>
          <w:kern w:val="28"/>
          <w:sz w:val="52"/>
          <w:szCs w:val="52"/>
        </w:rPr>
        <w:t>: D</w:t>
      </w:r>
      <w:r w:rsidR="000F2634" w:rsidRPr="00C03884">
        <w:rPr>
          <w:rFonts w:ascii="Arial" w:hAnsi="Arial" w:cs="Arial"/>
          <w:kern w:val="28"/>
          <w:sz w:val="52"/>
          <w:szCs w:val="52"/>
        </w:rPr>
        <w:t>isputes and Complaints</w:t>
      </w:r>
    </w:p>
    <w:p w14:paraId="1E9CF4C4" w14:textId="77777777" w:rsidR="00ED5792" w:rsidRPr="000F2634" w:rsidRDefault="00ED5792" w:rsidP="00ED579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kern w:val="28"/>
          <w:sz w:val="22"/>
          <w:szCs w:val="22"/>
        </w:rPr>
      </w:pPr>
    </w:p>
    <w:p w14:paraId="549A05D1" w14:textId="77777777" w:rsidR="001F0989" w:rsidRPr="00C03884" w:rsidRDefault="001F0989" w:rsidP="00ED5792">
      <w:pPr>
        <w:pStyle w:val="Heading1"/>
        <w:spacing w:before="0" w:after="0"/>
        <w:jc w:val="both"/>
        <w:rPr>
          <w:rFonts w:ascii="Arial" w:hAnsi="Arial" w:cs="Arial"/>
          <w:kern w:val="28"/>
        </w:rPr>
      </w:pPr>
      <w:r w:rsidRPr="00C03884">
        <w:rPr>
          <w:rFonts w:ascii="Arial" w:hAnsi="Arial" w:cs="Arial"/>
          <w:kern w:val="28"/>
        </w:rPr>
        <w:t>Internal Disputes Procedure</w:t>
      </w:r>
      <w:r w:rsidR="00C03884">
        <w:rPr>
          <w:rFonts w:ascii="Arial" w:hAnsi="Arial" w:cs="Arial"/>
          <w:kern w:val="28"/>
        </w:rPr>
        <w:t xml:space="preserve"> (IDP)</w:t>
      </w:r>
    </w:p>
    <w:p w14:paraId="5EF34826" w14:textId="77777777" w:rsidR="001F0989" w:rsidRPr="000F2634" w:rsidRDefault="001F0989" w:rsidP="00ED579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kern w:val="28"/>
          <w:sz w:val="22"/>
          <w:szCs w:val="22"/>
        </w:rPr>
      </w:pPr>
    </w:p>
    <w:p w14:paraId="4EB801BF" w14:textId="50D9619B" w:rsidR="001F0989" w:rsidRPr="000F2634" w:rsidRDefault="0000497C" w:rsidP="00ED579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kern w:val="28"/>
          <w:sz w:val="22"/>
          <w:szCs w:val="22"/>
        </w:rPr>
      </w:pPr>
      <w:r>
        <w:rPr>
          <w:rFonts w:ascii="Arial" w:hAnsi="Arial" w:cs="Arial"/>
          <w:kern w:val="28"/>
          <w:sz w:val="22"/>
          <w:szCs w:val="22"/>
        </w:rPr>
        <w:t xml:space="preserve">The </w:t>
      </w:r>
      <w:r w:rsidR="001F0989" w:rsidRPr="000F2634">
        <w:rPr>
          <w:rFonts w:ascii="Arial" w:hAnsi="Arial" w:cs="Arial"/>
          <w:kern w:val="28"/>
          <w:sz w:val="22"/>
          <w:szCs w:val="22"/>
        </w:rPr>
        <w:t>University ha</w:t>
      </w:r>
      <w:r w:rsidR="00142FDF">
        <w:rPr>
          <w:rFonts w:ascii="Arial" w:hAnsi="Arial" w:cs="Arial"/>
          <w:kern w:val="28"/>
          <w:sz w:val="22"/>
          <w:szCs w:val="22"/>
        </w:rPr>
        <w:t xml:space="preserve">s agreed </w:t>
      </w:r>
      <w:r w:rsidR="001F0989" w:rsidRPr="000F2634">
        <w:rPr>
          <w:rFonts w:ascii="Arial" w:hAnsi="Arial" w:cs="Arial"/>
          <w:kern w:val="28"/>
          <w:sz w:val="22"/>
          <w:szCs w:val="22"/>
        </w:rPr>
        <w:t xml:space="preserve">arrangements for the resolution of disagreements about matters in relation to the </w:t>
      </w:r>
      <w:r w:rsidR="009C5595">
        <w:rPr>
          <w:rFonts w:ascii="Arial" w:hAnsi="Arial" w:cs="Arial"/>
          <w:kern w:val="28"/>
          <w:sz w:val="22"/>
          <w:szCs w:val="22"/>
        </w:rPr>
        <w:t>Exeter Retirement Savings</w:t>
      </w:r>
      <w:r>
        <w:rPr>
          <w:rFonts w:ascii="Arial" w:hAnsi="Arial" w:cs="Arial"/>
          <w:kern w:val="28"/>
          <w:sz w:val="22"/>
          <w:szCs w:val="22"/>
        </w:rPr>
        <w:t xml:space="preserve"> Scheme</w:t>
      </w:r>
      <w:r w:rsidR="009C5595">
        <w:rPr>
          <w:rFonts w:ascii="Arial" w:hAnsi="Arial" w:cs="Arial"/>
          <w:kern w:val="28"/>
          <w:sz w:val="22"/>
          <w:szCs w:val="22"/>
        </w:rPr>
        <w:t xml:space="preserve"> </w:t>
      </w:r>
      <w:r w:rsidR="001F0989" w:rsidRPr="000F2634">
        <w:rPr>
          <w:rFonts w:ascii="Arial" w:hAnsi="Arial" w:cs="Arial"/>
          <w:kern w:val="28"/>
          <w:sz w:val="22"/>
          <w:szCs w:val="22"/>
        </w:rPr>
        <w:t xml:space="preserve">and how it is operated; these </w:t>
      </w:r>
      <w:r w:rsidR="00142FDF" w:rsidRPr="000F2634">
        <w:rPr>
          <w:rFonts w:ascii="Arial" w:hAnsi="Arial" w:cs="Arial"/>
          <w:kern w:val="28"/>
          <w:sz w:val="22"/>
          <w:szCs w:val="22"/>
        </w:rPr>
        <w:t xml:space="preserve">arrangements </w:t>
      </w:r>
      <w:r w:rsidR="001F0989" w:rsidRPr="000F2634">
        <w:rPr>
          <w:rFonts w:ascii="Arial" w:hAnsi="Arial" w:cs="Arial"/>
          <w:kern w:val="28"/>
          <w:sz w:val="22"/>
          <w:szCs w:val="22"/>
        </w:rPr>
        <w:t>are known as the Internal Disputes Procedure (IDP).</w:t>
      </w:r>
    </w:p>
    <w:p w14:paraId="0489AA7F" w14:textId="77777777" w:rsidR="001F0989" w:rsidRPr="000F2634" w:rsidRDefault="001F0989" w:rsidP="00ED579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kern w:val="28"/>
          <w:sz w:val="22"/>
          <w:szCs w:val="22"/>
        </w:rPr>
      </w:pPr>
    </w:p>
    <w:p w14:paraId="164ADF83" w14:textId="5631BC64" w:rsidR="009C5595" w:rsidRDefault="001F0989" w:rsidP="00ED579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kern w:val="28"/>
          <w:sz w:val="22"/>
          <w:szCs w:val="22"/>
        </w:rPr>
      </w:pPr>
      <w:r w:rsidRPr="000F2634">
        <w:rPr>
          <w:rFonts w:ascii="Arial" w:hAnsi="Arial" w:cs="Arial"/>
          <w:kern w:val="28"/>
          <w:sz w:val="22"/>
          <w:szCs w:val="22"/>
        </w:rPr>
        <w:t xml:space="preserve">The arrangements provide for </w:t>
      </w:r>
      <w:r w:rsidR="009C5595">
        <w:rPr>
          <w:rFonts w:ascii="Arial" w:hAnsi="Arial" w:cs="Arial"/>
          <w:kern w:val="28"/>
          <w:sz w:val="22"/>
          <w:szCs w:val="22"/>
        </w:rPr>
        <w:t xml:space="preserve">the </w:t>
      </w:r>
      <w:r w:rsidR="0000497C">
        <w:rPr>
          <w:rFonts w:ascii="Arial" w:hAnsi="Arial" w:cs="Arial"/>
          <w:kern w:val="28"/>
          <w:sz w:val="22"/>
          <w:szCs w:val="22"/>
        </w:rPr>
        <w:t>Director of Human Resources</w:t>
      </w:r>
      <w:r w:rsidR="009C5595">
        <w:rPr>
          <w:rFonts w:ascii="Arial" w:hAnsi="Arial" w:cs="Arial"/>
          <w:kern w:val="28"/>
          <w:sz w:val="22"/>
          <w:szCs w:val="22"/>
        </w:rPr>
        <w:t xml:space="preserve"> or the Chief Financial Officer</w:t>
      </w:r>
      <w:r w:rsidRPr="000F2634">
        <w:rPr>
          <w:rFonts w:ascii="Arial" w:hAnsi="Arial" w:cs="Arial"/>
          <w:kern w:val="28"/>
          <w:sz w:val="22"/>
          <w:szCs w:val="22"/>
        </w:rPr>
        <w:t xml:space="preserve">, on the </w:t>
      </w:r>
      <w:r w:rsidR="005C035E">
        <w:rPr>
          <w:rFonts w:ascii="Arial" w:hAnsi="Arial" w:cs="Arial"/>
          <w:kern w:val="28"/>
          <w:sz w:val="22"/>
          <w:szCs w:val="22"/>
        </w:rPr>
        <w:t xml:space="preserve">receipt of a written </w:t>
      </w:r>
      <w:r w:rsidRPr="000F2634">
        <w:rPr>
          <w:rFonts w:ascii="Arial" w:hAnsi="Arial" w:cs="Arial"/>
          <w:kern w:val="28"/>
          <w:sz w:val="22"/>
          <w:szCs w:val="22"/>
        </w:rPr>
        <w:t>complain</w:t>
      </w:r>
      <w:r w:rsidR="005C035E">
        <w:rPr>
          <w:rFonts w:ascii="Arial" w:hAnsi="Arial" w:cs="Arial"/>
          <w:kern w:val="28"/>
          <w:sz w:val="22"/>
          <w:szCs w:val="22"/>
        </w:rPr>
        <w:t>t</w:t>
      </w:r>
      <w:r w:rsidRPr="000F2634">
        <w:rPr>
          <w:rFonts w:ascii="Arial" w:hAnsi="Arial" w:cs="Arial"/>
          <w:kern w:val="28"/>
          <w:sz w:val="22"/>
          <w:szCs w:val="22"/>
        </w:rPr>
        <w:t xml:space="preserve">, to give a decision on </w:t>
      </w:r>
      <w:r w:rsidR="005C035E">
        <w:rPr>
          <w:rFonts w:ascii="Arial" w:hAnsi="Arial" w:cs="Arial"/>
          <w:kern w:val="28"/>
          <w:sz w:val="22"/>
          <w:szCs w:val="22"/>
        </w:rPr>
        <w:t>the</w:t>
      </w:r>
      <w:r w:rsidRPr="000F2634">
        <w:rPr>
          <w:rFonts w:ascii="Arial" w:hAnsi="Arial" w:cs="Arial"/>
          <w:kern w:val="28"/>
          <w:sz w:val="22"/>
          <w:szCs w:val="22"/>
        </w:rPr>
        <w:t xml:space="preserve"> </w:t>
      </w:r>
      <w:r w:rsidR="009C5595">
        <w:rPr>
          <w:rFonts w:ascii="Arial" w:hAnsi="Arial" w:cs="Arial"/>
          <w:kern w:val="28"/>
          <w:sz w:val="22"/>
          <w:szCs w:val="22"/>
        </w:rPr>
        <w:t>complaint</w:t>
      </w:r>
      <w:r w:rsidR="00142FDF">
        <w:rPr>
          <w:rFonts w:ascii="Arial" w:hAnsi="Arial" w:cs="Arial"/>
          <w:kern w:val="28"/>
          <w:sz w:val="22"/>
          <w:szCs w:val="22"/>
        </w:rPr>
        <w:t>. If this decision is</w:t>
      </w:r>
      <w:r w:rsidRPr="000F2634">
        <w:rPr>
          <w:rFonts w:ascii="Arial" w:hAnsi="Arial" w:cs="Arial"/>
          <w:kern w:val="28"/>
          <w:sz w:val="22"/>
          <w:szCs w:val="22"/>
        </w:rPr>
        <w:t xml:space="preserve"> accepted by </w:t>
      </w:r>
      <w:r w:rsidR="00142FDF">
        <w:rPr>
          <w:rFonts w:ascii="Arial" w:hAnsi="Arial" w:cs="Arial"/>
          <w:kern w:val="28"/>
          <w:sz w:val="22"/>
          <w:szCs w:val="22"/>
        </w:rPr>
        <w:t>you (</w:t>
      </w:r>
      <w:r w:rsidRPr="000F2634">
        <w:rPr>
          <w:rFonts w:ascii="Arial" w:hAnsi="Arial" w:cs="Arial"/>
          <w:kern w:val="28"/>
          <w:sz w:val="22"/>
          <w:szCs w:val="22"/>
        </w:rPr>
        <w:t>the complain</w:t>
      </w:r>
      <w:r w:rsidR="00142FDF">
        <w:rPr>
          <w:rFonts w:ascii="Arial" w:hAnsi="Arial" w:cs="Arial"/>
          <w:kern w:val="28"/>
          <w:sz w:val="22"/>
          <w:szCs w:val="22"/>
        </w:rPr>
        <w:t>an</w:t>
      </w:r>
      <w:r w:rsidRPr="000F2634">
        <w:rPr>
          <w:rFonts w:ascii="Arial" w:hAnsi="Arial" w:cs="Arial"/>
          <w:kern w:val="28"/>
          <w:sz w:val="22"/>
          <w:szCs w:val="22"/>
        </w:rPr>
        <w:t>t</w:t>
      </w:r>
      <w:r w:rsidR="00142FDF">
        <w:rPr>
          <w:rFonts w:ascii="Arial" w:hAnsi="Arial" w:cs="Arial"/>
          <w:kern w:val="28"/>
          <w:sz w:val="22"/>
          <w:szCs w:val="22"/>
        </w:rPr>
        <w:t>)</w:t>
      </w:r>
      <w:r w:rsidRPr="000F2634">
        <w:rPr>
          <w:rFonts w:ascii="Arial" w:hAnsi="Arial" w:cs="Arial"/>
          <w:kern w:val="28"/>
          <w:sz w:val="22"/>
          <w:szCs w:val="22"/>
        </w:rPr>
        <w:t xml:space="preserve">, </w:t>
      </w:r>
      <w:r w:rsidR="00142FDF">
        <w:rPr>
          <w:rFonts w:ascii="Arial" w:hAnsi="Arial" w:cs="Arial"/>
          <w:kern w:val="28"/>
          <w:sz w:val="22"/>
          <w:szCs w:val="22"/>
        </w:rPr>
        <w:t xml:space="preserve">it </w:t>
      </w:r>
      <w:r w:rsidRPr="000F2634">
        <w:rPr>
          <w:rFonts w:ascii="Arial" w:hAnsi="Arial" w:cs="Arial"/>
          <w:kern w:val="28"/>
          <w:sz w:val="22"/>
          <w:szCs w:val="22"/>
        </w:rPr>
        <w:t xml:space="preserve">is binding on </w:t>
      </w:r>
      <w:r w:rsidR="005C035E">
        <w:rPr>
          <w:rFonts w:ascii="Arial" w:hAnsi="Arial" w:cs="Arial"/>
          <w:kern w:val="28"/>
          <w:sz w:val="22"/>
          <w:szCs w:val="22"/>
        </w:rPr>
        <w:t xml:space="preserve">both the </w:t>
      </w:r>
      <w:r w:rsidR="009C5595">
        <w:rPr>
          <w:rFonts w:ascii="Arial" w:hAnsi="Arial" w:cs="Arial"/>
          <w:kern w:val="28"/>
          <w:sz w:val="22"/>
          <w:szCs w:val="22"/>
        </w:rPr>
        <w:t>University</w:t>
      </w:r>
      <w:r w:rsidR="005C035E">
        <w:rPr>
          <w:rFonts w:ascii="Arial" w:hAnsi="Arial" w:cs="Arial"/>
          <w:kern w:val="28"/>
          <w:sz w:val="22"/>
          <w:szCs w:val="22"/>
        </w:rPr>
        <w:t xml:space="preserve"> and </w:t>
      </w:r>
      <w:r w:rsidR="00142FDF">
        <w:rPr>
          <w:rFonts w:ascii="Arial" w:hAnsi="Arial" w:cs="Arial"/>
          <w:kern w:val="28"/>
          <w:sz w:val="22"/>
          <w:szCs w:val="22"/>
        </w:rPr>
        <w:t>you.</w:t>
      </w:r>
    </w:p>
    <w:p w14:paraId="30259A00" w14:textId="77777777" w:rsidR="005C035E" w:rsidRDefault="005C035E" w:rsidP="00ED579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kern w:val="28"/>
          <w:sz w:val="22"/>
          <w:szCs w:val="22"/>
        </w:rPr>
      </w:pPr>
    </w:p>
    <w:p w14:paraId="377DF04B" w14:textId="1C0214D4" w:rsidR="00142FDF" w:rsidRDefault="005C035E" w:rsidP="00ED579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kern w:val="28"/>
          <w:sz w:val="22"/>
          <w:szCs w:val="22"/>
        </w:rPr>
      </w:pPr>
      <w:r>
        <w:rPr>
          <w:rFonts w:ascii="Arial" w:hAnsi="Arial" w:cs="Arial"/>
          <w:kern w:val="28"/>
          <w:sz w:val="22"/>
          <w:szCs w:val="22"/>
        </w:rPr>
        <w:t>A written complaint should be made in the first instance to the University</w:t>
      </w:r>
      <w:r w:rsidR="00142FDF">
        <w:rPr>
          <w:rFonts w:ascii="Arial" w:hAnsi="Arial" w:cs="Arial"/>
          <w:kern w:val="28"/>
          <w:sz w:val="22"/>
          <w:szCs w:val="22"/>
        </w:rPr>
        <w:t>.</w:t>
      </w:r>
    </w:p>
    <w:p w14:paraId="2ACC2ABE" w14:textId="77777777" w:rsidR="00142FDF" w:rsidRDefault="00142FDF" w:rsidP="00ED579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kern w:val="28"/>
          <w:sz w:val="22"/>
          <w:szCs w:val="22"/>
        </w:rPr>
      </w:pPr>
    </w:p>
    <w:p w14:paraId="6AE62DA4" w14:textId="2CD6CA27" w:rsidR="00142FDF" w:rsidRPr="00142FDF" w:rsidRDefault="00142FDF" w:rsidP="00ED579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kern w:val="28"/>
          <w:sz w:val="22"/>
          <w:szCs w:val="22"/>
        </w:rPr>
      </w:pPr>
      <w:r>
        <w:rPr>
          <w:rFonts w:ascii="Arial" w:hAnsi="Arial" w:cs="Arial"/>
          <w:kern w:val="28"/>
          <w:sz w:val="22"/>
          <w:szCs w:val="22"/>
        </w:rPr>
        <w:t>I</w:t>
      </w:r>
      <w:r w:rsidR="005C035E" w:rsidRPr="00142FDF">
        <w:rPr>
          <w:rFonts w:ascii="Arial" w:hAnsi="Arial" w:cs="Arial"/>
          <w:kern w:val="28"/>
          <w:sz w:val="22"/>
          <w:szCs w:val="22"/>
        </w:rPr>
        <w:t>f the complaint regard</w:t>
      </w:r>
      <w:r w:rsidRPr="00142FDF">
        <w:rPr>
          <w:rFonts w:ascii="Arial" w:hAnsi="Arial" w:cs="Arial"/>
          <w:kern w:val="28"/>
          <w:sz w:val="22"/>
          <w:szCs w:val="22"/>
        </w:rPr>
        <w:t xml:space="preserve">s services provided by or decisions made by </w:t>
      </w:r>
      <w:r w:rsidR="005B5249" w:rsidRPr="005B5249">
        <w:rPr>
          <w:rFonts w:ascii="Arial" w:hAnsi="Arial" w:cs="Arial"/>
          <w:kern w:val="28"/>
          <w:sz w:val="22"/>
          <w:szCs w:val="22"/>
        </w:rPr>
        <w:t xml:space="preserve">Scottish Widows </w:t>
      </w:r>
      <w:r w:rsidRPr="00142FDF">
        <w:rPr>
          <w:rFonts w:ascii="Arial" w:hAnsi="Arial" w:cs="Arial"/>
          <w:kern w:val="28"/>
          <w:sz w:val="22"/>
          <w:szCs w:val="22"/>
        </w:rPr>
        <w:t>(the providers</w:t>
      </w:r>
      <w:r w:rsidR="005C035E" w:rsidRPr="00142FDF">
        <w:rPr>
          <w:rFonts w:ascii="Arial" w:hAnsi="Arial" w:cs="Arial"/>
          <w:kern w:val="28"/>
          <w:sz w:val="22"/>
          <w:szCs w:val="22"/>
        </w:rPr>
        <w:t xml:space="preserve"> </w:t>
      </w:r>
      <w:r w:rsidRPr="00142FDF">
        <w:rPr>
          <w:rFonts w:ascii="Arial" w:hAnsi="Arial" w:cs="Arial"/>
          <w:kern w:val="28"/>
          <w:sz w:val="22"/>
          <w:szCs w:val="22"/>
        </w:rPr>
        <w:t xml:space="preserve">of the pension scheme), the University </w:t>
      </w:r>
      <w:r w:rsidR="005C035E" w:rsidRPr="00142FDF">
        <w:rPr>
          <w:rFonts w:ascii="Arial" w:hAnsi="Arial" w:cs="Arial"/>
          <w:kern w:val="28"/>
          <w:sz w:val="22"/>
          <w:szCs w:val="22"/>
        </w:rPr>
        <w:t>will sen</w:t>
      </w:r>
      <w:r w:rsidRPr="00142FDF">
        <w:rPr>
          <w:rFonts w:ascii="Arial" w:hAnsi="Arial" w:cs="Arial"/>
          <w:kern w:val="28"/>
          <w:sz w:val="22"/>
          <w:szCs w:val="22"/>
        </w:rPr>
        <w:t xml:space="preserve">d the complaint </w:t>
      </w:r>
      <w:r w:rsidR="005C035E" w:rsidRPr="00142FDF">
        <w:rPr>
          <w:rFonts w:ascii="Arial" w:hAnsi="Arial" w:cs="Arial"/>
          <w:kern w:val="28"/>
          <w:sz w:val="22"/>
          <w:szCs w:val="22"/>
        </w:rPr>
        <w:t xml:space="preserve">to </w:t>
      </w:r>
      <w:r w:rsidR="005B5249" w:rsidRPr="005B5249">
        <w:rPr>
          <w:rFonts w:ascii="Arial" w:hAnsi="Arial" w:cs="Arial"/>
          <w:kern w:val="28"/>
          <w:sz w:val="22"/>
          <w:szCs w:val="22"/>
        </w:rPr>
        <w:t>Scottish Widows</w:t>
      </w:r>
      <w:r w:rsidRPr="00142FDF">
        <w:rPr>
          <w:rFonts w:ascii="Arial" w:hAnsi="Arial" w:cs="Arial"/>
          <w:kern w:val="28"/>
          <w:sz w:val="22"/>
          <w:szCs w:val="22"/>
        </w:rPr>
        <w:t xml:space="preserve"> for consideration under </w:t>
      </w:r>
      <w:r w:rsidR="00FD53E4" w:rsidRPr="00FD53E4">
        <w:rPr>
          <w:rFonts w:ascii="Arial" w:hAnsi="Arial" w:cs="Arial"/>
          <w:kern w:val="28"/>
          <w:sz w:val="22"/>
          <w:szCs w:val="22"/>
        </w:rPr>
        <w:t xml:space="preserve">Scottish Widows </w:t>
      </w:r>
      <w:r w:rsidRPr="00142FDF">
        <w:rPr>
          <w:rFonts w:ascii="Arial" w:hAnsi="Arial" w:cs="Arial"/>
          <w:kern w:val="28"/>
          <w:sz w:val="22"/>
          <w:szCs w:val="22"/>
        </w:rPr>
        <w:t xml:space="preserve">complaints procedure. </w:t>
      </w:r>
      <w:r w:rsidR="00FD53E4">
        <w:rPr>
          <w:rFonts w:ascii="Arial" w:hAnsi="Arial" w:cs="Arial"/>
          <w:kern w:val="28"/>
          <w:sz w:val="22"/>
          <w:szCs w:val="22"/>
        </w:rPr>
        <w:t>Scottish Widows</w:t>
      </w:r>
      <w:r w:rsidRPr="00142FDF">
        <w:rPr>
          <w:rFonts w:ascii="Arial" w:hAnsi="Arial" w:cs="Arial"/>
          <w:kern w:val="28"/>
          <w:sz w:val="22"/>
          <w:szCs w:val="22"/>
        </w:rPr>
        <w:t xml:space="preserve"> will </w:t>
      </w:r>
      <w:r w:rsidR="005C035E" w:rsidRPr="00142FDF">
        <w:rPr>
          <w:rFonts w:ascii="Arial" w:hAnsi="Arial" w:cs="Arial"/>
          <w:kern w:val="28"/>
          <w:sz w:val="22"/>
          <w:szCs w:val="22"/>
        </w:rPr>
        <w:t>respond directly to the complainant</w:t>
      </w:r>
      <w:r w:rsidRPr="00142FDF">
        <w:rPr>
          <w:rFonts w:ascii="Arial" w:hAnsi="Arial" w:cs="Arial"/>
          <w:kern w:val="28"/>
          <w:sz w:val="22"/>
          <w:szCs w:val="22"/>
        </w:rPr>
        <w:t xml:space="preserve">. If, after following the </w:t>
      </w:r>
      <w:r w:rsidR="00FD53E4" w:rsidRPr="00FD53E4">
        <w:rPr>
          <w:rFonts w:ascii="Arial" w:hAnsi="Arial" w:cs="Arial"/>
          <w:kern w:val="28"/>
          <w:sz w:val="22"/>
          <w:szCs w:val="22"/>
        </w:rPr>
        <w:t>Scottish Widows</w:t>
      </w:r>
      <w:r w:rsidRPr="00142FDF">
        <w:rPr>
          <w:rFonts w:ascii="Arial" w:hAnsi="Arial" w:cs="Arial"/>
          <w:kern w:val="28"/>
          <w:sz w:val="22"/>
          <w:szCs w:val="22"/>
        </w:rPr>
        <w:t xml:space="preserve"> complaints procedure, </w:t>
      </w:r>
      <w:r w:rsidR="00ED5792">
        <w:rPr>
          <w:rFonts w:ascii="Arial" w:hAnsi="Arial" w:cs="Arial"/>
          <w:kern w:val="28"/>
          <w:sz w:val="22"/>
          <w:szCs w:val="22"/>
        </w:rPr>
        <w:t xml:space="preserve">you are </w:t>
      </w:r>
      <w:r w:rsidRPr="00142FDF">
        <w:rPr>
          <w:rFonts w:ascii="Arial" w:hAnsi="Arial" w:cs="Arial"/>
          <w:kern w:val="28"/>
          <w:sz w:val="22"/>
          <w:szCs w:val="22"/>
        </w:rPr>
        <w:t xml:space="preserve">not content with the response from </w:t>
      </w:r>
      <w:r w:rsidR="00FD53E4" w:rsidRPr="00FD53E4">
        <w:rPr>
          <w:rFonts w:ascii="Arial" w:hAnsi="Arial" w:cs="Arial"/>
          <w:kern w:val="28"/>
          <w:sz w:val="22"/>
          <w:szCs w:val="22"/>
        </w:rPr>
        <w:t>Scottish Widows</w:t>
      </w:r>
      <w:r w:rsidRPr="00142FDF">
        <w:rPr>
          <w:rFonts w:ascii="Arial" w:hAnsi="Arial" w:cs="Arial"/>
          <w:kern w:val="28"/>
          <w:sz w:val="22"/>
          <w:szCs w:val="22"/>
        </w:rPr>
        <w:t xml:space="preserve">, </w:t>
      </w:r>
      <w:r w:rsidR="00ED5792">
        <w:rPr>
          <w:rFonts w:ascii="Arial" w:hAnsi="Arial" w:cs="Arial"/>
          <w:kern w:val="28"/>
          <w:sz w:val="22"/>
          <w:szCs w:val="22"/>
        </w:rPr>
        <w:t xml:space="preserve">you </w:t>
      </w:r>
      <w:r w:rsidRPr="00142FDF">
        <w:rPr>
          <w:rFonts w:ascii="Arial" w:hAnsi="Arial" w:cs="Arial"/>
          <w:kern w:val="28"/>
          <w:sz w:val="22"/>
          <w:szCs w:val="22"/>
        </w:rPr>
        <w:t>may write to the University to request for a further review.</w:t>
      </w:r>
    </w:p>
    <w:p w14:paraId="759084FA" w14:textId="77777777" w:rsidR="00142FDF" w:rsidRDefault="00142FDF" w:rsidP="00ED5792">
      <w:pPr>
        <w:pStyle w:val="ListParagraph"/>
        <w:widowControl w:val="0"/>
        <w:autoSpaceDE w:val="0"/>
        <w:autoSpaceDN w:val="0"/>
        <w:adjustRightInd w:val="0"/>
        <w:ind w:left="360"/>
        <w:contextualSpacing w:val="0"/>
        <w:jc w:val="both"/>
        <w:rPr>
          <w:rFonts w:ascii="Arial" w:hAnsi="Arial" w:cs="Arial"/>
          <w:kern w:val="28"/>
          <w:sz w:val="22"/>
          <w:szCs w:val="22"/>
        </w:rPr>
      </w:pPr>
    </w:p>
    <w:p w14:paraId="044BDB5A" w14:textId="2D7BDFEA" w:rsidR="009C5595" w:rsidRPr="00142FDF" w:rsidRDefault="00142FDF" w:rsidP="00ED579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kern w:val="28"/>
          <w:sz w:val="22"/>
          <w:szCs w:val="22"/>
        </w:rPr>
        <w:t>A</w:t>
      </w:r>
      <w:r w:rsidR="005C035E" w:rsidRPr="00142FDF">
        <w:rPr>
          <w:rFonts w:ascii="Arial" w:hAnsi="Arial" w:cs="Arial"/>
          <w:kern w:val="28"/>
          <w:sz w:val="22"/>
          <w:szCs w:val="22"/>
        </w:rPr>
        <w:t>ny issue regard</w:t>
      </w:r>
      <w:r w:rsidRPr="00142FDF">
        <w:rPr>
          <w:rFonts w:ascii="Arial" w:hAnsi="Arial" w:cs="Arial"/>
          <w:kern w:val="28"/>
          <w:sz w:val="22"/>
          <w:szCs w:val="22"/>
        </w:rPr>
        <w:t>ing</w:t>
      </w:r>
      <w:r w:rsidR="005C035E" w:rsidRPr="00142FDF">
        <w:rPr>
          <w:rFonts w:ascii="Arial" w:hAnsi="Arial" w:cs="Arial"/>
          <w:kern w:val="28"/>
          <w:sz w:val="22"/>
          <w:szCs w:val="22"/>
        </w:rPr>
        <w:t xml:space="preserve"> </w:t>
      </w:r>
      <w:r w:rsidRPr="00142FDF">
        <w:rPr>
          <w:rFonts w:ascii="Arial" w:hAnsi="Arial" w:cs="Arial"/>
          <w:kern w:val="28"/>
          <w:sz w:val="22"/>
          <w:szCs w:val="22"/>
        </w:rPr>
        <w:t xml:space="preserve">services provided by or decisions made by </w:t>
      </w:r>
      <w:r w:rsidR="005C035E" w:rsidRPr="00142FDF">
        <w:rPr>
          <w:rFonts w:ascii="Arial" w:hAnsi="Arial" w:cs="Arial"/>
          <w:kern w:val="28"/>
          <w:sz w:val="22"/>
          <w:szCs w:val="22"/>
        </w:rPr>
        <w:t>the University will be decided by the Director of Human Resources or the Chief Financial Officer.</w:t>
      </w:r>
      <w:r w:rsidR="00ED5792">
        <w:rPr>
          <w:rFonts w:ascii="Arial" w:hAnsi="Arial" w:cs="Arial"/>
          <w:kern w:val="28"/>
          <w:sz w:val="22"/>
          <w:szCs w:val="22"/>
        </w:rPr>
        <w:t xml:space="preserve"> </w:t>
      </w:r>
    </w:p>
    <w:p w14:paraId="0E6D413F" w14:textId="77777777" w:rsidR="00C10849" w:rsidRPr="000F2634" w:rsidRDefault="00C10849" w:rsidP="00ED579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kern w:val="28"/>
          <w:sz w:val="22"/>
          <w:szCs w:val="22"/>
        </w:rPr>
      </w:pPr>
    </w:p>
    <w:p w14:paraId="78093190" w14:textId="77777777" w:rsidR="001F0989" w:rsidRPr="000F2634" w:rsidRDefault="001F0989" w:rsidP="00ED579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kern w:val="28"/>
          <w:sz w:val="22"/>
          <w:szCs w:val="22"/>
        </w:rPr>
      </w:pPr>
      <w:r w:rsidRPr="000F2634">
        <w:rPr>
          <w:rFonts w:ascii="Arial" w:hAnsi="Arial" w:cs="Arial"/>
          <w:b/>
          <w:bCs/>
          <w:kern w:val="28"/>
          <w:sz w:val="22"/>
          <w:szCs w:val="22"/>
        </w:rPr>
        <w:t>Who may apply to use the IDP?</w:t>
      </w:r>
    </w:p>
    <w:p w14:paraId="168F9EBB" w14:textId="77777777" w:rsidR="001F0989" w:rsidRPr="000F2634" w:rsidRDefault="001F0989" w:rsidP="00ED579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kern w:val="28"/>
          <w:sz w:val="22"/>
          <w:szCs w:val="22"/>
        </w:rPr>
      </w:pPr>
    </w:p>
    <w:p w14:paraId="6DBC38A0" w14:textId="77777777" w:rsidR="001F0989" w:rsidRPr="000F2634" w:rsidRDefault="001F0989" w:rsidP="00ED579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kern w:val="28"/>
          <w:sz w:val="22"/>
          <w:szCs w:val="22"/>
        </w:rPr>
      </w:pPr>
      <w:r w:rsidRPr="000F2634">
        <w:rPr>
          <w:rFonts w:ascii="Arial" w:hAnsi="Arial" w:cs="Arial"/>
          <w:kern w:val="28"/>
          <w:sz w:val="22"/>
          <w:szCs w:val="22"/>
        </w:rPr>
        <w:t>You can use the Internal Disputes Procedure if you are in one of the categories below:-</w:t>
      </w:r>
    </w:p>
    <w:p w14:paraId="2C0FE46B" w14:textId="77777777" w:rsidR="00C8596A" w:rsidRDefault="001F0989" w:rsidP="00ED5792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kern w:val="28"/>
          <w:sz w:val="22"/>
          <w:szCs w:val="22"/>
        </w:rPr>
      </w:pPr>
      <w:r w:rsidRPr="000F2634">
        <w:rPr>
          <w:rFonts w:ascii="Arial" w:hAnsi="Arial" w:cs="Arial"/>
          <w:kern w:val="28"/>
          <w:sz w:val="22"/>
          <w:szCs w:val="22"/>
        </w:rPr>
        <w:t>a Scheme member, whether active, deferred or pensioner;</w:t>
      </w:r>
    </w:p>
    <w:p w14:paraId="7316391C" w14:textId="7FF9204F" w:rsidR="00E6707B" w:rsidRDefault="00C8596A" w:rsidP="00ED5792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kern w:val="28"/>
          <w:sz w:val="22"/>
          <w:szCs w:val="22"/>
        </w:rPr>
      </w:pPr>
      <w:r>
        <w:rPr>
          <w:rFonts w:ascii="Arial" w:hAnsi="Arial" w:cs="Arial"/>
          <w:kern w:val="28"/>
          <w:sz w:val="22"/>
          <w:szCs w:val="22"/>
        </w:rPr>
        <w:t>Employees</w:t>
      </w:r>
      <w:r w:rsidR="001F0989" w:rsidRPr="00C8596A">
        <w:rPr>
          <w:rFonts w:ascii="Arial" w:hAnsi="Arial" w:cs="Arial"/>
          <w:kern w:val="28"/>
          <w:sz w:val="22"/>
          <w:szCs w:val="22"/>
        </w:rPr>
        <w:t xml:space="preserve"> who </w:t>
      </w:r>
      <w:r w:rsidR="00142FDF" w:rsidRPr="005F2632">
        <w:rPr>
          <w:rFonts w:ascii="Arial" w:hAnsi="Arial" w:cs="Arial"/>
          <w:kern w:val="28"/>
          <w:sz w:val="22"/>
          <w:szCs w:val="22"/>
        </w:rPr>
        <w:t xml:space="preserve">have been </w:t>
      </w:r>
      <w:r>
        <w:rPr>
          <w:rFonts w:ascii="Arial" w:hAnsi="Arial" w:cs="Arial"/>
          <w:kern w:val="28"/>
          <w:sz w:val="22"/>
          <w:szCs w:val="22"/>
        </w:rPr>
        <w:t>be enrolled into Exeter Retirement Saving Scheme under Auto Enrolment legislation</w:t>
      </w:r>
    </w:p>
    <w:p w14:paraId="2D742FC4" w14:textId="77777777" w:rsidR="001F0989" w:rsidRPr="00C8596A" w:rsidRDefault="00C8596A" w:rsidP="00ED5792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kern w:val="28"/>
          <w:sz w:val="22"/>
          <w:szCs w:val="22"/>
        </w:rPr>
      </w:pPr>
      <w:r>
        <w:rPr>
          <w:rFonts w:ascii="Arial" w:hAnsi="Arial" w:cs="Arial"/>
          <w:kern w:val="28"/>
          <w:sz w:val="22"/>
          <w:szCs w:val="22"/>
        </w:rPr>
        <w:t xml:space="preserve">Employees who request to be </w:t>
      </w:r>
      <w:r w:rsidR="001F0989" w:rsidRPr="00C8596A">
        <w:rPr>
          <w:rFonts w:ascii="Arial" w:hAnsi="Arial" w:cs="Arial"/>
          <w:kern w:val="28"/>
          <w:sz w:val="22"/>
          <w:szCs w:val="22"/>
        </w:rPr>
        <w:t>admitted subject to the consent of the employer.</w:t>
      </w:r>
    </w:p>
    <w:p w14:paraId="6D01A11A" w14:textId="77777777" w:rsidR="001F0989" w:rsidRPr="000F2634" w:rsidRDefault="001F0989" w:rsidP="00ED579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kern w:val="28"/>
          <w:sz w:val="22"/>
          <w:szCs w:val="22"/>
        </w:rPr>
      </w:pPr>
    </w:p>
    <w:p w14:paraId="5FD0ED20" w14:textId="77777777" w:rsidR="001F0989" w:rsidRPr="000F2634" w:rsidRDefault="001F0989" w:rsidP="00ED579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kern w:val="28"/>
          <w:sz w:val="22"/>
          <w:szCs w:val="22"/>
        </w:rPr>
      </w:pPr>
      <w:r w:rsidRPr="000F2634">
        <w:rPr>
          <w:rFonts w:ascii="Arial" w:hAnsi="Arial" w:cs="Arial"/>
          <w:kern w:val="28"/>
          <w:sz w:val="22"/>
          <w:szCs w:val="22"/>
        </w:rPr>
        <w:t>You may nominate a representative to make an application on your behalf.</w:t>
      </w:r>
    </w:p>
    <w:p w14:paraId="308F5AD1" w14:textId="77777777" w:rsidR="001F0989" w:rsidRPr="000F2634" w:rsidRDefault="001F0989" w:rsidP="00ED579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FAA34E6" w14:textId="77777777" w:rsidR="001F0989" w:rsidRPr="000F2634" w:rsidRDefault="001F0989" w:rsidP="00ED579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kern w:val="28"/>
          <w:sz w:val="22"/>
          <w:szCs w:val="22"/>
        </w:rPr>
      </w:pPr>
      <w:r w:rsidRPr="000F2634">
        <w:rPr>
          <w:rFonts w:ascii="Arial" w:hAnsi="Arial" w:cs="Arial"/>
          <w:b/>
          <w:bCs/>
          <w:kern w:val="28"/>
          <w:sz w:val="22"/>
          <w:szCs w:val="22"/>
        </w:rPr>
        <w:t>What information must you provide?</w:t>
      </w:r>
    </w:p>
    <w:p w14:paraId="5CA7B226" w14:textId="77777777" w:rsidR="001F0989" w:rsidRPr="000F2634" w:rsidRDefault="001F0989" w:rsidP="00ED579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kern w:val="28"/>
          <w:sz w:val="22"/>
          <w:szCs w:val="22"/>
        </w:rPr>
      </w:pPr>
    </w:p>
    <w:p w14:paraId="3D67CC80" w14:textId="77777777" w:rsidR="001F0989" w:rsidRPr="000F2634" w:rsidRDefault="001F0989" w:rsidP="00ED579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kern w:val="28"/>
          <w:sz w:val="22"/>
          <w:szCs w:val="22"/>
        </w:rPr>
      </w:pPr>
      <w:r w:rsidRPr="000F2634">
        <w:rPr>
          <w:rFonts w:ascii="Arial" w:hAnsi="Arial" w:cs="Arial"/>
          <w:kern w:val="28"/>
          <w:sz w:val="22"/>
          <w:szCs w:val="22"/>
        </w:rPr>
        <w:t xml:space="preserve">Complaints must be made in writing </w:t>
      </w:r>
    </w:p>
    <w:p w14:paraId="7369EA82" w14:textId="77777777" w:rsidR="001F0989" w:rsidRPr="000F2634" w:rsidRDefault="001F0989" w:rsidP="00ED579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kern w:val="28"/>
          <w:sz w:val="22"/>
          <w:szCs w:val="22"/>
        </w:rPr>
      </w:pPr>
    </w:p>
    <w:p w14:paraId="323663C1" w14:textId="77777777" w:rsidR="001F0989" w:rsidRPr="000F2634" w:rsidRDefault="001F0989" w:rsidP="00ED579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kern w:val="28"/>
          <w:sz w:val="22"/>
          <w:szCs w:val="22"/>
        </w:rPr>
      </w:pPr>
      <w:r w:rsidRPr="000F2634">
        <w:rPr>
          <w:rFonts w:ascii="Arial" w:hAnsi="Arial" w:cs="Arial"/>
          <w:kern w:val="28"/>
          <w:sz w:val="22"/>
          <w:szCs w:val="22"/>
        </w:rPr>
        <w:t>The following information must be provided and must be signed by you (as the complainant), or on your behalf by a representative:-</w:t>
      </w:r>
    </w:p>
    <w:p w14:paraId="4B8A7D75" w14:textId="7432B276" w:rsidR="0000497C" w:rsidRDefault="001F0989" w:rsidP="00ED5792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360" w:hanging="360"/>
        <w:jc w:val="both"/>
        <w:rPr>
          <w:rFonts w:ascii="Arial" w:hAnsi="Arial" w:cs="Arial"/>
          <w:sz w:val="22"/>
          <w:szCs w:val="22"/>
        </w:rPr>
      </w:pPr>
      <w:r w:rsidRPr="0000497C">
        <w:rPr>
          <w:rFonts w:ascii="Arial" w:hAnsi="Arial" w:cs="Arial"/>
          <w:kern w:val="28"/>
          <w:sz w:val="22"/>
          <w:szCs w:val="22"/>
        </w:rPr>
        <w:t xml:space="preserve">your name, address, date of birth, employee number and National Insurance number </w:t>
      </w:r>
    </w:p>
    <w:p w14:paraId="45B6826F" w14:textId="77777777" w:rsidR="001F0989" w:rsidRPr="0000497C" w:rsidRDefault="001F0989" w:rsidP="00ED5792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360" w:hanging="360"/>
        <w:jc w:val="both"/>
        <w:rPr>
          <w:rFonts w:ascii="Arial" w:hAnsi="Arial" w:cs="Arial"/>
          <w:kern w:val="28"/>
          <w:sz w:val="22"/>
          <w:szCs w:val="22"/>
        </w:rPr>
      </w:pPr>
      <w:r w:rsidRPr="0000497C">
        <w:rPr>
          <w:rFonts w:ascii="Arial" w:hAnsi="Arial" w:cs="Arial"/>
          <w:kern w:val="28"/>
          <w:sz w:val="22"/>
          <w:szCs w:val="22"/>
        </w:rPr>
        <w:t>the name and address of any person acting on your behalf and whether this address is to be used for correspondence relating to the disagreement; and,</w:t>
      </w:r>
    </w:p>
    <w:p w14:paraId="76257399" w14:textId="77777777" w:rsidR="001F0989" w:rsidRDefault="001F0989" w:rsidP="00ED5792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360" w:hanging="360"/>
        <w:jc w:val="both"/>
        <w:rPr>
          <w:rFonts w:ascii="Arial" w:hAnsi="Arial" w:cs="Arial"/>
          <w:kern w:val="28"/>
          <w:sz w:val="22"/>
          <w:szCs w:val="22"/>
        </w:rPr>
      </w:pPr>
      <w:r w:rsidRPr="000F2634">
        <w:rPr>
          <w:rFonts w:ascii="Arial" w:hAnsi="Arial" w:cs="Arial"/>
          <w:kern w:val="28"/>
          <w:sz w:val="22"/>
          <w:szCs w:val="22"/>
        </w:rPr>
        <w:t>the facts relating to the disagreement, including details showing why you are aggrieved.</w:t>
      </w:r>
    </w:p>
    <w:p w14:paraId="46F663FF" w14:textId="77777777" w:rsidR="0000497C" w:rsidRDefault="0000497C" w:rsidP="00ED579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kern w:val="28"/>
          <w:sz w:val="22"/>
          <w:szCs w:val="22"/>
        </w:rPr>
      </w:pPr>
    </w:p>
    <w:p w14:paraId="2D8CE064" w14:textId="77777777" w:rsidR="00ED5792" w:rsidRDefault="00ED5792" w:rsidP="00ED5792">
      <w:pPr>
        <w:rPr>
          <w:rFonts w:ascii="Arial" w:hAnsi="Arial" w:cs="Arial"/>
          <w:b/>
          <w:bCs/>
          <w:kern w:val="28"/>
          <w:sz w:val="22"/>
          <w:szCs w:val="22"/>
        </w:rPr>
      </w:pPr>
      <w:r>
        <w:rPr>
          <w:rFonts w:ascii="Arial" w:hAnsi="Arial" w:cs="Arial"/>
          <w:b/>
          <w:bCs/>
          <w:kern w:val="28"/>
          <w:sz w:val="22"/>
          <w:szCs w:val="22"/>
        </w:rPr>
        <w:br w:type="page"/>
      </w:r>
    </w:p>
    <w:p w14:paraId="7E30BB2E" w14:textId="5348DE81" w:rsidR="001F0989" w:rsidRPr="000F2634" w:rsidRDefault="001F0989" w:rsidP="00ED579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kern w:val="28"/>
          <w:sz w:val="22"/>
          <w:szCs w:val="22"/>
        </w:rPr>
      </w:pPr>
      <w:r w:rsidRPr="000F2634">
        <w:rPr>
          <w:rFonts w:ascii="Arial" w:hAnsi="Arial" w:cs="Arial"/>
          <w:b/>
          <w:bCs/>
          <w:kern w:val="28"/>
          <w:sz w:val="22"/>
          <w:szCs w:val="22"/>
        </w:rPr>
        <w:lastRenderedPageBreak/>
        <w:t>Where do you send the application?</w:t>
      </w:r>
    </w:p>
    <w:p w14:paraId="2D090D33" w14:textId="77777777" w:rsidR="001F0989" w:rsidRPr="000F2634" w:rsidRDefault="001F0989" w:rsidP="00ED579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kern w:val="28"/>
          <w:sz w:val="22"/>
          <w:szCs w:val="22"/>
          <w:u w:val="single"/>
        </w:rPr>
      </w:pPr>
    </w:p>
    <w:p w14:paraId="503390BD" w14:textId="77777777" w:rsidR="001F0989" w:rsidRPr="000F2634" w:rsidRDefault="001F0989" w:rsidP="00ED579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kern w:val="28"/>
          <w:sz w:val="22"/>
          <w:szCs w:val="22"/>
        </w:rPr>
      </w:pPr>
      <w:r w:rsidRPr="000F2634">
        <w:rPr>
          <w:rFonts w:ascii="Arial" w:hAnsi="Arial" w:cs="Arial"/>
          <w:kern w:val="28"/>
          <w:sz w:val="22"/>
          <w:szCs w:val="22"/>
        </w:rPr>
        <w:t>The completed application must be marked “Private and Confidential” and sent to:-</w:t>
      </w:r>
    </w:p>
    <w:p w14:paraId="1DC788F0" w14:textId="1FBE3778" w:rsidR="0000497C" w:rsidRDefault="001F0989" w:rsidP="00ED579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0F2634">
        <w:rPr>
          <w:rFonts w:ascii="Arial" w:hAnsi="Arial" w:cs="Arial"/>
          <w:kern w:val="28"/>
          <w:sz w:val="22"/>
          <w:szCs w:val="22"/>
        </w:rPr>
        <w:t xml:space="preserve">The </w:t>
      </w:r>
      <w:r w:rsidR="0000497C">
        <w:rPr>
          <w:rFonts w:ascii="Arial" w:hAnsi="Arial" w:cs="Arial"/>
          <w:kern w:val="28"/>
          <w:sz w:val="22"/>
          <w:szCs w:val="22"/>
        </w:rPr>
        <w:t>Director of Human Resources</w:t>
      </w:r>
      <w:r w:rsidR="00ED5792">
        <w:rPr>
          <w:rFonts w:ascii="Arial" w:hAnsi="Arial" w:cs="Arial"/>
          <w:kern w:val="28"/>
          <w:sz w:val="22"/>
          <w:szCs w:val="22"/>
        </w:rPr>
        <w:t xml:space="preserve"> </w:t>
      </w:r>
    </w:p>
    <w:p w14:paraId="3BB779D4" w14:textId="25E09D5F" w:rsidR="001F0989" w:rsidRPr="000F2634" w:rsidRDefault="001F0989" w:rsidP="00ED579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0F2634">
        <w:rPr>
          <w:rFonts w:ascii="Arial" w:hAnsi="Arial" w:cs="Arial"/>
          <w:kern w:val="28"/>
          <w:sz w:val="22"/>
          <w:szCs w:val="22"/>
        </w:rPr>
        <w:t>ERSS (Internal Disputes Procedure),</w:t>
      </w:r>
    </w:p>
    <w:p w14:paraId="0490C0CA" w14:textId="77777777" w:rsidR="001F0989" w:rsidRPr="000F2634" w:rsidRDefault="001F0989" w:rsidP="00ED579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kern w:val="28"/>
          <w:sz w:val="22"/>
          <w:szCs w:val="22"/>
        </w:rPr>
      </w:pPr>
      <w:r w:rsidRPr="000F2634">
        <w:rPr>
          <w:rFonts w:ascii="Arial" w:hAnsi="Arial" w:cs="Arial"/>
          <w:kern w:val="28"/>
          <w:sz w:val="22"/>
          <w:szCs w:val="22"/>
        </w:rPr>
        <w:t>University of Exeter,</w:t>
      </w:r>
    </w:p>
    <w:p w14:paraId="1B7F6C51" w14:textId="77777777" w:rsidR="001F0989" w:rsidRPr="000F2634" w:rsidRDefault="001F0989" w:rsidP="00ED579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kern w:val="28"/>
          <w:sz w:val="22"/>
          <w:szCs w:val="22"/>
        </w:rPr>
      </w:pPr>
      <w:r w:rsidRPr="000F2634">
        <w:rPr>
          <w:rFonts w:ascii="Arial" w:hAnsi="Arial" w:cs="Arial"/>
          <w:kern w:val="28"/>
          <w:sz w:val="22"/>
          <w:szCs w:val="22"/>
        </w:rPr>
        <w:t>Northcote House,</w:t>
      </w:r>
    </w:p>
    <w:p w14:paraId="49FEC99E" w14:textId="77777777" w:rsidR="001F0989" w:rsidRPr="000F2634" w:rsidRDefault="001F0989" w:rsidP="00ED579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kern w:val="28"/>
          <w:sz w:val="22"/>
          <w:szCs w:val="22"/>
        </w:rPr>
      </w:pPr>
      <w:r w:rsidRPr="000F2634">
        <w:rPr>
          <w:rFonts w:ascii="Arial" w:hAnsi="Arial" w:cs="Arial"/>
          <w:kern w:val="28"/>
          <w:sz w:val="22"/>
          <w:szCs w:val="22"/>
        </w:rPr>
        <w:t>The Queen’s Drive,</w:t>
      </w:r>
    </w:p>
    <w:p w14:paraId="753EF2A9" w14:textId="77777777" w:rsidR="001F0989" w:rsidRPr="000F2634" w:rsidRDefault="001F0989" w:rsidP="00ED579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kern w:val="28"/>
          <w:sz w:val="22"/>
          <w:szCs w:val="22"/>
        </w:rPr>
      </w:pPr>
      <w:r w:rsidRPr="000F2634">
        <w:rPr>
          <w:rFonts w:ascii="Arial" w:hAnsi="Arial" w:cs="Arial"/>
          <w:kern w:val="28"/>
          <w:sz w:val="22"/>
          <w:szCs w:val="22"/>
        </w:rPr>
        <w:t>Exeter.</w:t>
      </w:r>
    </w:p>
    <w:p w14:paraId="40906542" w14:textId="77777777" w:rsidR="001F0989" w:rsidRPr="000F2634" w:rsidRDefault="001F0989" w:rsidP="00ED579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kern w:val="28"/>
          <w:sz w:val="22"/>
          <w:szCs w:val="22"/>
        </w:rPr>
      </w:pPr>
      <w:r w:rsidRPr="000F2634">
        <w:rPr>
          <w:rFonts w:ascii="Arial" w:hAnsi="Arial" w:cs="Arial"/>
          <w:kern w:val="28"/>
          <w:sz w:val="22"/>
          <w:szCs w:val="22"/>
        </w:rPr>
        <w:t>EX4 4QJ.</w:t>
      </w:r>
    </w:p>
    <w:p w14:paraId="33D6C50D" w14:textId="77777777" w:rsidR="001F0989" w:rsidRPr="000F2634" w:rsidRDefault="001F0989" w:rsidP="00ED579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kern w:val="28"/>
          <w:sz w:val="22"/>
          <w:szCs w:val="22"/>
        </w:rPr>
      </w:pPr>
    </w:p>
    <w:p w14:paraId="6B9B04C8" w14:textId="77777777" w:rsidR="001F0989" w:rsidRPr="000F2634" w:rsidRDefault="001F0989" w:rsidP="00ED579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kern w:val="28"/>
          <w:sz w:val="22"/>
          <w:szCs w:val="22"/>
        </w:rPr>
      </w:pPr>
      <w:r w:rsidRPr="000F2634">
        <w:rPr>
          <w:rFonts w:ascii="Arial" w:hAnsi="Arial" w:cs="Arial"/>
          <w:b/>
          <w:bCs/>
          <w:kern w:val="28"/>
          <w:sz w:val="22"/>
          <w:szCs w:val="22"/>
        </w:rPr>
        <w:t>What happens next?</w:t>
      </w:r>
    </w:p>
    <w:p w14:paraId="7102EA44" w14:textId="77777777" w:rsidR="001F0989" w:rsidRPr="000F2634" w:rsidRDefault="001F0989" w:rsidP="00ED579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kern w:val="28"/>
          <w:sz w:val="22"/>
          <w:szCs w:val="22"/>
        </w:rPr>
      </w:pPr>
    </w:p>
    <w:p w14:paraId="10893AE4" w14:textId="682E9A2E" w:rsidR="00ED5792" w:rsidRDefault="001F0989" w:rsidP="00ED579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kern w:val="28"/>
          <w:sz w:val="22"/>
          <w:szCs w:val="22"/>
        </w:rPr>
      </w:pPr>
      <w:r w:rsidRPr="000F2634">
        <w:rPr>
          <w:rFonts w:ascii="Arial" w:hAnsi="Arial" w:cs="Arial"/>
          <w:kern w:val="28"/>
          <w:sz w:val="22"/>
          <w:szCs w:val="22"/>
        </w:rPr>
        <w:t>Your application will be acknowledged within 14 days of receipt.</w:t>
      </w:r>
      <w:r w:rsidR="00ED5792">
        <w:rPr>
          <w:rFonts w:ascii="Arial" w:hAnsi="Arial" w:cs="Arial"/>
          <w:kern w:val="28"/>
          <w:sz w:val="22"/>
          <w:szCs w:val="22"/>
        </w:rPr>
        <w:t xml:space="preserve"> </w:t>
      </w:r>
    </w:p>
    <w:p w14:paraId="02F6E2C0" w14:textId="77777777" w:rsidR="00ED5792" w:rsidRDefault="00ED5792" w:rsidP="00ED579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kern w:val="28"/>
          <w:sz w:val="22"/>
          <w:szCs w:val="22"/>
        </w:rPr>
      </w:pPr>
    </w:p>
    <w:p w14:paraId="54659F37" w14:textId="7F87C0CE" w:rsidR="00ED5792" w:rsidRDefault="001F0989" w:rsidP="00ED579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kern w:val="28"/>
          <w:sz w:val="22"/>
          <w:szCs w:val="22"/>
        </w:rPr>
      </w:pPr>
      <w:r w:rsidRPr="000F2634">
        <w:rPr>
          <w:rFonts w:ascii="Arial" w:hAnsi="Arial" w:cs="Arial"/>
          <w:kern w:val="28"/>
          <w:sz w:val="22"/>
          <w:szCs w:val="22"/>
        </w:rPr>
        <w:t xml:space="preserve">Additionally, you may be requested by the </w:t>
      </w:r>
      <w:r w:rsidR="0000497C">
        <w:rPr>
          <w:rFonts w:ascii="Arial" w:hAnsi="Arial" w:cs="Arial"/>
          <w:kern w:val="28"/>
          <w:sz w:val="22"/>
          <w:szCs w:val="22"/>
        </w:rPr>
        <w:t>Director of Human Resources or the Chief Financial Officer</w:t>
      </w:r>
      <w:r w:rsidR="00ED5792">
        <w:rPr>
          <w:rFonts w:ascii="Arial" w:hAnsi="Arial" w:cs="Arial"/>
          <w:kern w:val="28"/>
          <w:sz w:val="22"/>
          <w:szCs w:val="22"/>
        </w:rPr>
        <w:t xml:space="preserve"> </w:t>
      </w:r>
      <w:r w:rsidRPr="000F2634">
        <w:rPr>
          <w:rFonts w:ascii="Arial" w:hAnsi="Arial" w:cs="Arial"/>
          <w:kern w:val="28"/>
          <w:sz w:val="22"/>
          <w:szCs w:val="22"/>
        </w:rPr>
        <w:t>to provide further information (in writing)</w:t>
      </w:r>
      <w:r w:rsidR="00ED5792">
        <w:rPr>
          <w:rFonts w:ascii="Arial" w:hAnsi="Arial" w:cs="Arial"/>
          <w:kern w:val="28"/>
          <w:sz w:val="22"/>
          <w:szCs w:val="22"/>
        </w:rPr>
        <w:t xml:space="preserve">. </w:t>
      </w:r>
    </w:p>
    <w:p w14:paraId="7D8F3CEB" w14:textId="77777777" w:rsidR="00ED5792" w:rsidRDefault="00ED5792" w:rsidP="00ED579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kern w:val="28"/>
          <w:sz w:val="22"/>
          <w:szCs w:val="22"/>
        </w:rPr>
      </w:pPr>
    </w:p>
    <w:p w14:paraId="2E7B68C1" w14:textId="39E177CB" w:rsidR="001F0989" w:rsidRPr="000F2634" w:rsidRDefault="00ED5792" w:rsidP="00ED579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kern w:val="28"/>
          <w:sz w:val="22"/>
          <w:szCs w:val="22"/>
        </w:rPr>
      </w:pPr>
      <w:r>
        <w:rPr>
          <w:rFonts w:ascii="Arial" w:hAnsi="Arial" w:cs="Arial"/>
          <w:kern w:val="28"/>
          <w:sz w:val="22"/>
          <w:szCs w:val="22"/>
        </w:rPr>
        <w:t xml:space="preserve">If </w:t>
      </w:r>
      <w:r w:rsidR="001F0989" w:rsidRPr="000F2634">
        <w:rPr>
          <w:rFonts w:ascii="Arial" w:hAnsi="Arial" w:cs="Arial"/>
          <w:kern w:val="28"/>
          <w:sz w:val="22"/>
          <w:szCs w:val="22"/>
        </w:rPr>
        <w:t>others</w:t>
      </w:r>
      <w:r w:rsidR="00E6707B">
        <w:rPr>
          <w:rFonts w:ascii="Arial" w:hAnsi="Arial" w:cs="Arial"/>
          <w:kern w:val="28"/>
          <w:sz w:val="22"/>
          <w:szCs w:val="22"/>
        </w:rPr>
        <w:t xml:space="preserve"> </w:t>
      </w:r>
      <w:r>
        <w:rPr>
          <w:rFonts w:ascii="Arial" w:hAnsi="Arial" w:cs="Arial"/>
          <w:kern w:val="28"/>
          <w:sz w:val="22"/>
          <w:szCs w:val="22"/>
        </w:rPr>
        <w:t xml:space="preserve">are </w:t>
      </w:r>
      <w:r w:rsidR="00E6707B">
        <w:rPr>
          <w:rFonts w:ascii="Arial" w:hAnsi="Arial" w:cs="Arial"/>
          <w:kern w:val="28"/>
          <w:sz w:val="22"/>
          <w:szCs w:val="22"/>
        </w:rPr>
        <w:t xml:space="preserve">asked </w:t>
      </w:r>
      <w:r>
        <w:rPr>
          <w:rFonts w:ascii="Arial" w:hAnsi="Arial" w:cs="Arial"/>
          <w:kern w:val="28"/>
          <w:sz w:val="22"/>
          <w:szCs w:val="22"/>
        </w:rPr>
        <w:t>by the University</w:t>
      </w:r>
      <w:r w:rsidR="001F0989" w:rsidRPr="000F2634">
        <w:rPr>
          <w:rFonts w:ascii="Arial" w:hAnsi="Arial" w:cs="Arial"/>
          <w:kern w:val="28"/>
          <w:sz w:val="22"/>
          <w:szCs w:val="22"/>
        </w:rPr>
        <w:t xml:space="preserve"> to supply written information to assist in deciding upon your application, then copies of such information will be made available to you for information</w:t>
      </w:r>
      <w:r>
        <w:rPr>
          <w:rFonts w:ascii="Arial" w:hAnsi="Arial" w:cs="Arial"/>
          <w:kern w:val="28"/>
          <w:sz w:val="22"/>
          <w:szCs w:val="22"/>
        </w:rPr>
        <w:t xml:space="preserve"> when you are notified of the decision</w:t>
      </w:r>
      <w:r w:rsidR="001F0989" w:rsidRPr="000F2634">
        <w:rPr>
          <w:rFonts w:ascii="Arial" w:hAnsi="Arial" w:cs="Arial"/>
          <w:kern w:val="28"/>
          <w:sz w:val="22"/>
          <w:szCs w:val="22"/>
        </w:rPr>
        <w:t>.</w:t>
      </w:r>
    </w:p>
    <w:p w14:paraId="7E9DE527" w14:textId="77777777" w:rsidR="001F0989" w:rsidRPr="000F2634" w:rsidRDefault="001F0989" w:rsidP="00ED579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kern w:val="28"/>
          <w:sz w:val="22"/>
          <w:szCs w:val="22"/>
        </w:rPr>
      </w:pPr>
    </w:p>
    <w:p w14:paraId="04573E57" w14:textId="56038BA2" w:rsidR="00ED5792" w:rsidRDefault="00ED5792" w:rsidP="00ED579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kern w:val="28"/>
          <w:sz w:val="22"/>
          <w:szCs w:val="22"/>
        </w:rPr>
      </w:pPr>
      <w:r w:rsidRPr="000F2634">
        <w:rPr>
          <w:rFonts w:ascii="Arial" w:hAnsi="Arial" w:cs="Arial"/>
          <w:kern w:val="28"/>
          <w:sz w:val="22"/>
          <w:szCs w:val="22"/>
        </w:rPr>
        <w:t>There is no right under the procedure to a personal hearing</w:t>
      </w:r>
      <w:r>
        <w:rPr>
          <w:rFonts w:ascii="Arial" w:hAnsi="Arial" w:cs="Arial"/>
          <w:kern w:val="28"/>
          <w:sz w:val="22"/>
          <w:szCs w:val="22"/>
        </w:rPr>
        <w:t xml:space="preserve">. </w:t>
      </w:r>
      <w:r w:rsidR="00E6707B">
        <w:rPr>
          <w:rFonts w:ascii="Arial" w:hAnsi="Arial" w:cs="Arial"/>
          <w:kern w:val="28"/>
          <w:sz w:val="22"/>
          <w:szCs w:val="22"/>
        </w:rPr>
        <w:t xml:space="preserve">The </w:t>
      </w:r>
      <w:r w:rsidR="0000497C">
        <w:rPr>
          <w:rFonts w:ascii="Arial" w:hAnsi="Arial" w:cs="Arial"/>
          <w:kern w:val="28"/>
          <w:sz w:val="22"/>
          <w:szCs w:val="22"/>
        </w:rPr>
        <w:t xml:space="preserve">Director of Human Resources or the Chief Financial Officer </w:t>
      </w:r>
      <w:r w:rsidR="001F0989" w:rsidRPr="000F2634">
        <w:rPr>
          <w:rFonts w:ascii="Arial" w:hAnsi="Arial" w:cs="Arial"/>
          <w:kern w:val="28"/>
          <w:sz w:val="22"/>
          <w:szCs w:val="22"/>
        </w:rPr>
        <w:t xml:space="preserve">will evaluate </w:t>
      </w:r>
      <w:r>
        <w:rPr>
          <w:rFonts w:ascii="Arial" w:hAnsi="Arial" w:cs="Arial"/>
          <w:kern w:val="28"/>
          <w:sz w:val="22"/>
          <w:szCs w:val="22"/>
        </w:rPr>
        <w:t xml:space="preserve">your </w:t>
      </w:r>
      <w:r w:rsidR="001F0989" w:rsidRPr="000F2634">
        <w:rPr>
          <w:rFonts w:ascii="Arial" w:hAnsi="Arial" w:cs="Arial"/>
          <w:kern w:val="28"/>
          <w:sz w:val="22"/>
          <w:szCs w:val="22"/>
        </w:rPr>
        <w:t xml:space="preserve">complaint </w:t>
      </w:r>
      <w:r>
        <w:rPr>
          <w:rFonts w:ascii="Arial" w:hAnsi="Arial" w:cs="Arial"/>
          <w:kern w:val="28"/>
          <w:sz w:val="22"/>
          <w:szCs w:val="22"/>
        </w:rPr>
        <w:t xml:space="preserve">and </w:t>
      </w:r>
      <w:r w:rsidRPr="000F2634">
        <w:rPr>
          <w:rFonts w:ascii="Arial" w:hAnsi="Arial" w:cs="Arial"/>
          <w:kern w:val="28"/>
          <w:sz w:val="22"/>
          <w:szCs w:val="22"/>
        </w:rPr>
        <w:t xml:space="preserve">make a decision based </w:t>
      </w:r>
      <w:r w:rsidR="001F0989" w:rsidRPr="000F2634">
        <w:rPr>
          <w:rFonts w:ascii="Arial" w:hAnsi="Arial" w:cs="Arial"/>
          <w:kern w:val="28"/>
          <w:sz w:val="22"/>
          <w:szCs w:val="22"/>
        </w:rPr>
        <w:t xml:space="preserve">on the written evidence submitted by you </w:t>
      </w:r>
      <w:r>
        <w:rPr>
          <w:rFonts w:ascii="Arial" w:hAnsi="Arial" w:cs="Arial"/>
          <w:kern w:val="28"/>
          <w:sz w:val="22"/>
          <w:szCs w:val="22"/>
        </w:rPr>
        <w:t>(</w:t>
      </w:r>
      <w:r w:rsidR="001F0989" w:rsidRPr="000F2634">
        <w:rPr>
          <w:rFonts w:ascii="Arial" w:hAnsi="Arial" w:cs="Arial"/>
          <w:kern w:val="28"/>
          <w:sz w:val="22"/>
          <w:szCs w:val="22"/>
        </w:rPr>
        <w:t>or your representative</w:t>
      </w:r>
      <w:r>
        <w:rPr>
          <w:rFonts w:ascii="Arial" w:hAnsi="Arial" w:cs="Arial"/>
          <w:kern w:val="28"/>
          <w:sz w:val="22"/>
          <w:szCs w:val="22"/>
        </w:rPr>
        <w:t>)</w:t>
      </w:r>
      <w:r w:rsidR="001F0989" w:rsidRPr="000F2634">
        <w:rPr>
          <w:rFonts w:ascii="Arial" w:hAnsi="Arial" w:cs="Arial"/>
          <w:kern w:val="28"/>
          <w:sz w:val="22"/>
          <w:szCs w:val="22"/>
        </w:rPr>
        <w:t xml:space="preserve"> and the written re</w:t>
      </w:r>
      <w:r w:rsidR="0000497C">
        <w:rPr>
          <w:rFonts w:ascii="Arial" w:hAnsi="Arial" w:cs="Arial"/>
          <w:kern w:val="28"/>
          <w:sz w:val="22"/>
          <w:szCs w:val="22"/>
        </w:rPr>
        <w:t>sponses</w:t>
      </w:r>
      <w:r w:rsidR="001F0989" w:rsidRPr="000F2634">
        <w:rPr>
          <w:rFonts w:ascii="Arial" w:hAnsi="Arial" w:cs="Arial"/>
          <w:kern w:val="28"/>
          <w:sz w:val="22"/>
          <w:szCs w:val="22"/>
        </w:rPr>
        <w:t xml:space="preserve"> to requests for information fr</w:t>
      </w:r>
      <w:r w:rsidR="00E6707B">
        <w:rPr>
          <w:rFonts w:ascii="Arial" w:hAnsi="Arial" w:cs="Arial"/>
          <w:kern w:val="28"/>
          <w:sz w:val="22"/>
          <w:szCs w:val="22"/>
        </w:rPr>
        <w:t xml:space="preserve">om others in the University and </w:t>
      </w:r>
      <w:r>
        <w:rPr>
          <w:rFonts w:ascii="Arial" w:hAnsi="Arial" w:cs="Arial"/>
          <w:kern w:val="28"/>
          <w:sz w:val="22"/>
          <w:szCs w:val="22"/>
        </w:rPr>
        <w:t>(</w:t>
      </w:r>
      <w:r w:rsidR="00E6707B">
        <w:rPr>
          <w:rFonts w:ascii="Arial" w:hAnsi="Arial" w:cs="Arial"/>
          <w:kern w:val="28"/>
          <w:sz w:val="22"/>
          <w:szCs w:val="22"/>
        </w:rPr>
        <w:t>if required</w:t>
      </w:r>
      <w:r>
        <w:rPr>
          <w:rFonts w:ascii="Arial" w:hAnsi="Arial" w:cs="Arial"/>
          <w:kern w:val="28"/>
          <w:sz w:val="22"/>
          <w:szCs w:val="22"/>
        </w:rPr>
        <w:t>)</w:t>
      </w:r>
      <w:r w:rsidR="00E6707B">
        <w:rPr>
          <w:rFonts w:ascii="Arial" w:hAnsi="Arial" w:cs="Arial"/>
          <w:kern w:val="28"/>
          <w:sz w:val="22"/>
          <w:szCs w:val="22"/>
        </w:rPr>
        <w:t xml:space="preserve"> from </w:t>
      </w:r>
      <w:r w:rsidR="00FD53E4" w:rsidRPr="00FD53E4">
        <w:rPr>
          <w:rFonts w:ascii="Arial" w:hAnsi="Arial" w:cs="Arial"/>
          <w:kern w:val="28"/>
          <w:sz w:val="22"/>
          <w:szCs w:val="22"/>
        </w:rPr>
        <w:t>Scottish Widows</w:t>
      </w:r>
      <w:r>
        <w:rPr>
          <w:rFonts w:ascii="Arial" w:hAnsi="Arial" w:cs="Arial"/>
          <w:kern w:val="28"/>
          <w:sz w:val="22"/>
          <w:szCs w:val="22"/>
        </w:rPr>
        <w:t>.</w:t>
      </w:r>
    </w:p>
    <w:p w14:paraId="1DF65866" w14:textId="77777777" w:rsidR="001F0989" w:rsidRDefault="001F0989" w:rsidP="00ED579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kern w:val="28"/>
          <w:sz w:val="22"/>
          <w:szCs w:val="22"/>
        </w:rPr>
      </w:pPr>
    </w:p>
    <w:p w14:paraId="74A331AA" w14:textId="58728278" w:rsidR="00ED5792" w:rsidRDefault="00ED5792" w:rsidP="00ED579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kern w:val="28"/>
          <w:sz w:val="22"/>
          <w:szCs w:val="22"/>
        </w:rPr>
      </w:pPr>
      <w:r w:rsidRPr="00142FDF">
        <w:rPr>
          <w:rFonts w:ascii="Arial" w:hAnsi="Arial" w:cs="Arial"/>
          <w:kern w:val="28"/>
          <w:sz w:val="22"/>
          <w:szCs w:val="22"/>
        </w:rPr>
        <w:t>If, following investigation of the complaint, the Director of Human Resources/</w:t>
      </w:r>
      <w:r>
        <w:rPr>
          <w:rFonts w:ascii="Arial" w:hAnsi="Arial" w:cs="Arial"/>
          <w:kern w:val="28"/>
          <w:sz w:val="22"/>
          <w:szCs w:val="22"/>
        </w:rPr>
        <w:t xml:space="preserve">Chief </w:t>
      </w:r>
      <w:r w:rsidRPr="00142FDF">
        <w:rPr>
          <w:rFonts w:ascii="Arial" w:hAnsi="Arial" w:cs="Arial"/>
          <w:kern w:val="28"/>
          <w:sz w:val="22"/>
          <w:szCs w:val="22"/>
        </w:rPr>
        <w:t>Financial Officer concludes that the University has met all the legal, administration and financial requirement and relevant tasks regarding arrangements for pension provision within the required legal</w:t>
      </w:r>
      <w:r>
        <w:rPr>
          <w:rFonts w:ascii="Arial" w:hAnsi="Arial" w:cs="Arial"/>
          <w:kern w:val="28"/>
          <w:sz w:val="22"/>
          <w:szCs w:val="22"/>
        </w:rPr>
        <w:t xml:space="preserve"> </w:t>
      </w:r>
      <w:r w:rsidRPr="00142FDF">
        <w:rPr>
          <w:rFonts w:ascii="Arial" w:hAnsi="Arial" w:cs="Arial"/>
          <w:kern w:val="28"/>
          <w:sz w:val="22"/>
          <w:szCs w:val="22"/>
        </w:rPr>
        <w:t xml:space="preserve">timescale then the complaint will not be upheld. </w:t>
      </w:r>
    </w:p>
    <w:p w14:paraId="492E829E" w14:textId="77777777" w:rsidR="00ED5792" w:rsidRDefault="00ED5792" w:rsidP="00ED579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kern w:val="28"/>
          <w:sz w:val="22"/>
          <w:szCs w:val="22"/>
        </w:rPr>
      </w:pPr>
    </w:p>
    <w:p w14:paraId="3CB56E99" w14:textId="33B5313B" w:rsidR="00ED5792" w:rsidRPr="000F2634" w:rsidRDefault="00ED5792" w:rsidP="00ED579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kern w:val="28"/>
          <w:sz w:val="22"/>
          <w:szCs w:val="22"/>
        </w:rPr>
      </w:pPr>
      <w:r w:rsidRPr="00142FDF">
        <w:rPr>
          <w:rFonts w:ascii="Arial" w:hAnsi="Arial" w:cs="Arial"/>
          <w:kern w:val="28"/>
          <w:sz w:val="22"/>
          <w:szCs w:val="22"/>
        </w:rPr>
        <w:t xml:space="preserve">A written response advising of the decision will be sent to </w:t>
      </w:r>
      <w:r>
        <w:rPr>
          <w:rFonts w:ascii="Arial" w:hAnsi="Arial" w:cs="Arial"/>
          <w:kern w:val="28"/>
          <w:sz w:val="22"/>
          <w:szCs w:val="22"/>
        </w:rPr>
        <w:t>you</w:t>
      </w:r>
      <w:r w:rsidRPr="00142FDF">
        <w:rPr>
          <w:rFonts w:ascii="Arial" w:hAnsi="Arial" w:cs="Arial"/>
          <w:kern w:val="28"/>
          <w:sz w:val="22"/>
          <w:szCs w:val="22"/>
        </w:rPr>
        <w:t xml:space="preserve"> (or </w:t>
      </w:r>
      <w:r>
        <w:rPr>
          <w:rFonts w:ascii="Arial" w:hAnsi="Arial" w:cs="Arial"/>
          <w:kern w:val="28"/>
          <w:sz w:val="22"/>
          <w:szCs w:val="22"/>
        </w:rPr>
        <w:t>your</w:t>
      </w:r>
      <w:r w:rsidRPr="00142FDF">
        <w:rPr>
          <w:rFonts w:ascii="Arial" w:hAnsi="Arial" w:cs="Arial"/>
          <w:kern w:val="28"/>
          <w:sz w:val="22"/>
          <w:szCs w:val="22"/>
        </w:rPr>
        <w:t xml:space="preserve"> representative).</w:t>
      </w:r>
    </w:p>
    <w:p w14:paraId="1855CD9A" w14:textId="77777777" w:rsidR="00ED5792" w:rsidRDefault="00ED5792" w:rsidP="00ED579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kern w:val="28"/>
          <w:sz w:val="22"/>
          <w:szCs w:val="22"/>
        </w:rPr>
      </w:pPr>
    </w:p>
    <w:p w14:paraId="4DCC507F" w14:textId="45B678F5" w:rsidR="001F0989" w:rsidRPr="000F2634" w:rsidRDefault="001F0989" w:rsidP="00ED579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kern w:val="28"/>
          <w:sz w:val="22"/>
          <w:szCs w:val="22"/>
        </w:rPr>
      </w:pPr>
      <w:r w:rsidRPr="000F2634">
        <w:rPr>
          <w:rFonts w:ascii="Arial" w:hAnsi="Arial" w:cs="Arial"/>
          <w:kern w:val="28"/>
          <w:sz w:val="22"/>
          <w:szCs w:val="22"/>
        </w:rPr>
        <w:t xml:space="preserve">Copies of the written response will be made available to </w:t>
      </w:r>
      <w:r w:rsidR="005B5249" w:rsidRPr="005B5249">
        <w:rPr>
          <w:rFonts w:ascii="Arial" w:hAnsi="Arial" w:cs="Arial"/>
          <w:kern w:val="28"/>
          <w:sz w:val="22"/>
          <w:szCs w:val="22"/>
        </w:rPr>
        <w:t xml:space="preserve">Scottish Widows </w:t>
      </w:r>
      <w:r w:rsidR="00ED5792">
        <w:rPr>
          <w:rFonts w:ascii="Arial" w:hAnsi="Arial" w:cs="Arial"/>
          <w:kern w:val="28"/>
          <w:sz w:val="22"/>
          <w:szCs w:val="22"/>
        </w:rPr>
        <w:t xml:space="preserve">where your complaint relates to </w:t>
      </w:r>
      <w:r w:rsidR="00ED5792" w:rsidRPr="00142FDF">
        <w:rPr>
          <w:rFonts w:ascii="Arial" w:hAnsi="Arial" w:cs="Arial"/>
          <w:kern w:val="28"/>
          <w:sz w:val="22"/>
          <w:szCs w:val="22"/>
        </w:rPr>
        <w:t xml:space="preserve">services provided by or decisions made by </w:t>
      </w:r>
      <w:r w:rsidR="005B5249" w:rsidRPr="005B5249">
        <w:rPr>
          <w:rFonts w:ascii="Arial" w:hAnsi="Arial" w:cs="Arial"/>
          <w:kern w:val="28"/>
          <w:sz w:val="22"/>
          <w:szCs w:val="22"/>
        </w:rPr>
        <w:t>Scottish Widows</w:t>
      </w:r>
    </w:p>
    <w:p w14:paraId="53E5875C" w14:textId="77777777" w:rsidR="001F0989" w:rsidRPr="000F2634" w:rsidRDefault="001F0989" w:rsidP="00ED579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kern w:val="28"/>
          <w:sz w:val="22"/>
          <w:szCs w:val="22"/>
        </w:rPr>
      </w:pPr>
    </w:p>
    <w:p w14:paraId="42D90BBA" w14:textId="77777777" w:rsidR="001F0989" w:rsidRPr="000F2634" w:rsidRDefault="001F0989" w:rsidP="00ED579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kern w:val="28"/>
          <w:sz w:val="22"/>
          <w:szCs w:val="22"/>
        </w:rPr>
      </w:pPr>
      <w:r w:rsidRPr="000F2634">
        <w:rPr>
          <w:rFonts w:ascii="Arial" w:hAnsi="Arial" w:cs="Arial"/>
          <w:b/>
          <w:bCs/>
          <w:kern w:val="28"/>
          <w:sz w:val="22"/>
          <w:szCs w:val="22"/>
        </w:rPr>
        <w:t>When will you receive a decision?</w:t>
      </w:r>
    </w:p>
    <w:p w14:paraId="2A323444" w14:textId="77777777" w:rsidR="001F0989" w:rsidRPr="000F2634" w:rsidRDefault="001F0989" w:rsidP="00ED579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kern w:val="28"/>
          <w:sz w:val="22"/>
          <w:szCs w:val="22"/>
        </w:rPr>
      </w:pPr>
    </w:p>
    <w:p w14:paraId="560F36DD" w14:textId="0629C763" w:rsidR="001F0989" w:rsidRPr="000F2634" w:rsidRDefault="001F0989" w:rsidP="00ED579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kern w:val="28"/>
          <w:sz w:val="22"/>
          <w:szCs w:val="22"/>
        </w:rPr>
      </w:pPr>
      <w:r w:rsidRPr="000F2634">
        <w:rPr>
          <w:rFonts w:ascii="Arial" w:hAnsi="Arial" w:cs="Arial"/>
          <w:kern w:val="28"/>
          <w:sz w:val="22"/>
          <w:szCs w:val="22"/>
        </w:rPr>
        <w:t xml:space="preserve">You will receive a decision in writing on your complaint within two months of the receipt of your </w:t>
      </w:r>
      <w:r w:rsidR="00ED5792">
        <w:rPr>
          <w:rFonts w:ascii="Arial" w:hAnsi="Arial" w:cs="Arial"/>
          <w:kern w:val="28"/>
          <w:sz w:val="22"/>
          <w:szCs w:val="22"/>
        </w:rPr>
        <w:t>complaint</w:t>
      </w:r>
      <w:r w:rsidRPr="000F2634">
        <w:rPr>
          <w:rFonts w:ascii="Arial" w:hAnsi="Arial" w:cs="Arial"/>
          <w:kern w:val="28"/>
          <w:sz w:val="22"/>
          <w:szCs w:val="22"/>
        </w:rPr>
        <w:t>.</w:t>
      </w:r>
      <w:r w:rsidR="00ED5792">
        <w:rPr>
          <w:rFonts w:ascii="Arial" w:hAnsi="Arial" w:cs="Arial"/>
          <w:kern w:val="28"/>
          <w:sz w:val="22"/>
          <w:szCs w:val="22"/>
        </w:rPr>
        <w:t xml:space="preserve"> </w:t>
      </w:r>
      <w:r w:rsidRPr="000F2634">
        <w:rPr>
          <w:rFonts w:ascii="Arial" w:hAnsi="Arial" w:cs="Arial"/>
          <w:kern w:val="28"/>
          <w:sz w:val="22"/>
          <w:szCs w:val="22"/>
        </w:rPr>
        <w:t xml:space="preserve">The written decision will refer to any legislation </w:t>
      </w:r>
      <w:r w:rsidR="00E6707B">
        <w:rPr>
          <w:rFonts w:ascii="Arial" w:hAnsi="Arial" w:cs="Arial"/>
          <w:kern w:val="28"/>
          <w:sz w:val="22"/>
          <w:szCs w:val="22"/>
        </w:rPr>
        <w:t xml:space="preserve">and to the </w:t>
      </w:r>
      <w:r w:rsidR="005B5249" w:rsidRPr="005B5249">
        <w:rPr>
          <w:rFonts w:ascii="Arial" w:hAnsi="Arial" w:cs="Arial"/>
          <w:kern w:val="28"/>
          <w:sz w:val="22"/>
          <w:szCs w:val="22"/>
        </w:rPr>
        <w:t>Scottish Widows</w:t>
      </w:r>
      <w:r w:rsidR="00E6707B">
        <w:rPr>
          <w:rFonts w:ascii="Arial" w:hAnsi="Arial" w:cs="Arial"/>
          <w:kern w:val="28"/>
          <w:sz w:val="22"/>
          <w:szCs w:val="22"/>
        </w:rPr>
        <w:t xml:space="preserve"> rules </w:t>
      </w:r>
      <w:r w:rsidR="0000497C">
        <w:rPr>
          <w:rFonts w:ascii="Arial" w:hAnsi="Arial" w:cs="Arial"/>
          <w:kern w:val="28"/>
          <w:sz w:val="22"/>
          <w:szCs w:val="22"/>
        </w:rPr>
        <w:t xml:space="preserve">with regard to </w:t>
      </w:r>
      <w:r w:rsidR="00E6707B">
        <w:rPr>
          <w:rFonts w:ascii="Arial" w:hAnsi="Arial" w:cs="Arial"/>
          <w:kern w:val="28"/>
          <w:sz w:val="22"/>
          <w:szCs w:val="22"/>
        </w:rPr>
        <w:t>the Exeter Retirement Saving Scheme.</w:t>
      </w:r>
      <w:r w:rsidRPr="000F2634">
        <w:rPr>
          <w:rFonts w:ascii="Arial" w:hAnsi="Arial" w:cs="Arial"/>
          <w:kern w:val="28"/>
          <w:sz w:val="22"/>
          <w:szCs w:val="22"/>
        </w:rPr>
        <w:t xml:space="preserve"> </w:t>
      </w:r>
    </w:p>
    <w:p w14:paraId="1213DD9E" w14:textId="77777777" w:rsidR="001F0989" w:rsidRPr="000F2634" w:rsidRDefault="001F0989" w:rsidP="00ED579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kern w:val="28"/>
          <w:sz w:val="22"/>
          <w:szCs w:val="22"/>
        </w:rPr>
      </w:pPr>
    </w:p>
    <w:p w14:paraId="17323951" w14:textId="77777777" w:rsidR="001F0989" w:rsidRDefault="001F0989" w:rsidP="00ED579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kern w:val="28"/>
          <w:sz w:val="22"/>
          <w:szCs w:val="22"/>
        </w:rPr>
      </w:pPr>
      <w:r w:rsidRPr="000F2634">
        <w:rPr>
          <w:rFonts w:ascii="Arial" w:hAnsi="Arial" w:cs="Arial"/>
          <w:b/>
          <w:bCs/>
          <w:kern w:val="28"/>
          <w:sz w:val="22"/>
          <w:szCs w:val="22"/>
        </w:rPr>
        <w:t>What if I am not satisfied with the decision?</w:t>
      </w:r>
    </w:p>
    <w:p w14:paraId="5A764F6A" w14:textId="77777777" w:rsidR="00ED5792" w:rsidRDefault="00ED5792" w:rsidP="00ED579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kern w:val="28"/>
          <w:sz w:val="22"/>
          <w:szCs w:val="22"/>
        </w:rPr>
      </w:pPr>
    </w:p>
    <w:p w14:paraId="6B895DA3" w14:textId="77777777" w:rsidR="00E6707B" w:rsidRDefault="00E6707B" w:rsidP="00ED579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kern w:val="28"/>
          <w:sz w:val="22"/>
          <w:szCs w:val="22"/>
        </w:rPr>
      </w:pPr>
      <w:r>
        <w:rPr>
          <w:rFonts w:ascii="Arial" w:hAnsi="Arial" w:cs="Arial"/>
          <w:bCs/>
          <w:kern w:val="28"/>
          <w:sz w:val="22"/>
          <w:szCs w:val="22"/>
        </w:rPr>
        <w:t>There is no appeal proc</w:t>
      </w:r>
      <w:r w:rsidR="005C035E">
        <w:rPr>
          <w:rFonts w:ascii="Arial" w:hAnsi="Arial" w:cs="Arial"/>
          <w:bCs/>
          <w:kern w:val="28"/>
          <w:sz w:val="22"/>
          <w:szCs w:val="22"/>
        </w:rPr>
        <w:t>ess with regard to the decision. You can if you wish use the services of the following who deal with issues around pension arrangements.</w:t>
      </w:r>
    </w:p>
    <w:p w14:paraId="1C819DFE" w14:textId="77777777" w:rsidR="005C035E" w:rsidRDefault="005C035E" w:rsidP="00ED579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kern w:val="28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1"/>
        <w:gridCol w:w="4981"/>
      </w:tblGrid>
      <w:tr w:rsidR="00ED5792" w14:paraId="5D2EF433" w14:textId="77777777" w:rsidTr="00ED5792">
        <w:tc>
          <w:tcPr>
            <w:tcW w:w="4981" w:type="dxa"/>
          </w:tcPr>
          <w:p w14:paraId="1468DD16" w14:textId="77777777" w:rsidR="00ED5792" w:rsidRPr="005C035E" w:rsidRDefault="00ED5792" w:rsidP="00ED57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kern w:val="28"/>
                <w:sz w:val="22"/>
                <w:szCs w:val="22"/>
              </w:rPr>
            </w:pPr>
            <w:r w:rsidRPr="005C035E">
              <w:rPr>
                <w:rFonts w:ascii="Arial" w:hAnsi="Arial" w:cs="Arial"/>
                <w:bCs/>
                <w:kern w:val="28"/>
                <w:sz w:val="22"/>
                <w:szCs w:val="22"/>
              </w:rPr>
              <w:t>The Pensions Advisory Service</w:t>
            </w:r>
          </w:p>
          <w:p w14:paraId="15F65163" w14:textId="2C91C3F2" w:rsidR="00ED5792" w:rsidRPr="005C035E" w:rsidRDefault="00ED5792" w:rsidP="00ED57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kern w:val="28"/>
                <w:sz w:val="22"/>
                <w:szCs w:val="22"/>
              </w:rPr>
            </w:pPr>
            <w:r w:rsidRPr="005C035E">
              <w:rPr>
                <w:rFonts w:ascii="Arial" w:hAnsi="Arial" w:cs="Arial"/>
                <w:bCs/>
                <w:kern w:val="28"/>
                <w:sz w:val="22"/>
                <w:szCs w:val="22"/>
              </w:rPr>
              <w:t>11 Belgrave Road</w:t>
            </w:r>
          </w:p>
          <w:p w14:paraId="259D05E1" w14:textId="6F16D5F4" w:rsidR="00ED5792" w:rsidRPr="005C035E" w:rsidRDefault="00ED5792" w:rsidP="00ED57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kern w:val="28"/>
                <w:sz w:val="22"/>
                <w:szCs w:val="22"/>
              </w:rPr>
            </w:pPr>
            <w:r w:rsidRPr="005C035E">
              <w:rPr>
                <w:rFonts w:ascii="Arial" w:hAnsi="Arial" w:cs="Arial"/>
                <w:bCs/>
                <w:kern w:val="28"/>
                <w:sz w:val="22"/>
                <w:szCs w:val="22"/>
              </w:rPr>
              <w:t>London</w:t>
            </w:r>
          </w:p>
          <w:p w14:paraId="2B5A86FD" w14:textId="5780346C" w:rsidR="00ED5792" w:rsidRDefault="00ED5792" w:rsidP="00ED57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kern w:val="28"/>
                <w:sz w:val="22"/>
                <w:szCs w:val="22"/>
              </w:rPr>
            </w:pPr>
            <w:r w:rsidRPr="005C035E">
              <w:rPr>
                <w:rFonts w:ascii="Arial" w:hAnsi="Arial" w:cs="Arial"/>
                <w:bCs/>
                <w:kern w:val="28"/>
                <w:sz w:val="22"/>
                <w:szCs w:val="22"/>
              </w:rPr>
              <w:t>SW1V 1RB</w:t>
            </w:r>
          </w:p>
        </w:tc>
        <w:tc>
          <w:tcPr>
            <w:tcW w:w="4981" w:type="dxa"/>
          </w:tcPr>
          <w:p w14:paraId="4526BD72" w14:textId="77777777" w:rsidR="00ED5792" w:rsidRDefault="00ED5792" w:rsidP="00ED5792">
            <w:pPr>
              <w:jc w:val="both"/>
            </w:pPr>
            <w:r w:rsidRPr="7B1A0AB2">
              <w:rPr>
                <w:rFonts w:ascii="Arial" w:eastAsia="Arial" w:hAnsi="Arial" w:cs="Arial"/>
                <w:sz w:val="22"/>
                <w:szCs w:val="22"/>
              </w:rPr>
              <w:t>The Pensions Ombudsman</w:t>
            </w:r>
          </w:p>
          <w:p w14:paraId="7A3E93AE" w14:textId="77777777" w:rsidR="00ED5792" w:rsidRDefault="00ED5792" w:rsidP="00ED5792">
            <w:pPr>
              <w:jc w:val="both"/>
            </w:pPr>
            <w:r w:rsidRPr="7B1A0AB2">
              <w:rPr>
                <w:rFonts w:ascii="Arial" w:eastAsia="Arial" w:hAnsi="Arial" w:cs="Arial"/>
                <w:sz w:val="22"/>
                <w:szCs w:val="22"/>
              </w:rPr>
              <w:t>11 Belgrave Road</w:t>
            </w:r>
          </w:p>
          <w:p w14:paraId="4DB46F2C" w14:textId="77777777" w:rsidR="00ED5792" w:rsidRDefault="00ED5792" w:rsidP="00ED5792">
            <w:pPr>
              <w:jc w:val="both"/>
            </w:pPr>
            <w:r w:rsidRPr="7B1A0AB2">
              <w:rPr>
                <w:rFonts w:ascii="Arial" w:eastAsia="Arial" w:hAnsi="Arial" w:cs="Arial"/>
                <w:sz w:val="22"/>
                <w:szCs w:val="22"/>
              </w:rPr>
              <w:t>London</w:t>
            </w:r>
          </w:p>
          <w:p w14:paraId="4AF9689C" w14:textId="6C67E7E7" w:rsidR="00ED5792" w:rsidRDefault="00ED5792" w:rsidP="00ED5792">
            <w:pPr>
              <w:jc w:val="both"/>
              <w:rPr>
                <w:rFonts w:ascii="Arial" w:hAnsi="Arial" w:cs="Arial"/>
                <w:bCs/>
                <w:kern w:val="28"/>
                <w:sz w:val="22"/>
                <w:szCs w:val="22"/>
              </w:rPr>
            </w:pPr>
            <w:r w:rsidRPr="7B1A0AB2">
              <w:rPr>
                <w:rFonts w:ascii="Arial" w:eastAsia="Arial" w:hAnsi="Arial" w:cs="Arial"/>
                <w:sz w:val="22"/>
                <w:szCs w:val="22"/>
              </w:rPr>
              <w:t>SW1V 1RB</w:t>
            </w:r>
          </w:p>
        </w:tc>
      </w:tr>
    </w:tbl>
    <w:p w14:paraId="7F0A7978" w14:textId="77777777" w:rsidR="0000497C" w:rsidRDefault="0000497C" w:rsidP="00ED5792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Cs/>
          <w:kern w:val="28"/>
          <w:sz w:val="22"/>
          <w:szCs w:val="22"/>
        </w:rPr>
      </w:pPr>
      <w:r>
        <w:rPr>
          <w:rFonts w:ascii="Arial" w:hAnsi="Arial" w:cs="Arial"/>
          <w:bCs/>
          <w:kern w:val="28"/>
          <w:sz w:val="22"/>
          <w:szCs w:val="22"/>
        </w:rPr>
        <w:t>(ERSS IDP 2017)</w:t>
      </w:r>
    </w:p>
    <w:sectPr w:rsidR="0000497C" w:rsidSect="00142FDF">
      <w:pgSz w:w="12240" w:h="15840"/>
      <w:pgMar w:top="1134" w:right="1134" w:bottom="1134" w:left="1134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0CD45BC0"/>
    <w:lvl w:ilvl="0">
      <w:numFmt w:val="bullet"/>
      <w:lvlText w:val="*"/>
      <w:lvlJc w:val="left"/>
    </w:lvl>
  </w:abstractNum>
  <w:abstractNum w:abstractNumId="1" w15:restartNumberingAfterBreak="0">
    <w:nsid w:val="0C3F7715"/>
    <w:multiLevelType w:val="hybridMultilevel"/>
    <w:tmpl w:val="84A2AA90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E7526F6"/>
    <w:multiLevelType w:val="hybridMultilevel"/>
    <w:tmpl w:val="320E9B3C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42854B3"/>
    <w:multiLevelType w:val="hybridMultilevel"/>
    <w:tmpl w:val="0A70D1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52520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0989"/>
    <w:rsid w:val="0000497C"/>
    <w:rsid w:val="000F2634"/>
    <w:rsid w:val="00142FDF"/>
    <w:rsid w:val="001F0989"/>
    <w:rsid w:val="00450834"/>
    <w:rsid w:val="005B5249"/>
    <w:rsid w:val="005C035E"/>
    <w:rsid w:val="005F2632"/>
    <w:rsid w:val="009C5595"/>
    <w:rsid w:val="009D2C96"/>
    <w:rsid w:val="00BF1408"/>
    <w:rsid w:val="00C03884"/>
    <w:rsid w:val="00C10849"/>
    <w:rsid w:val="00C8596A"/>
    <w:rsid w:val="00D52D4D"/>
    <w:rsid w:val="00E6707B"/>
    <w:rsid w:val="00ED5792"/>
    <w:rsid w:val="00FC69D0"/>
    <w:rsid w:val="00FD53E4"/>
    <w:rsid w:val="7B1A0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CA8E27D"/>
  <w14:defaultImageDpi w14:val="0"/>
  <w15:docId w15:val="{9BC7A0E2-4767-4E91-A822-2EC828021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2634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0F2634"/>
    <w:rPr>
      <w:rFonts w:asciiTheme="majorHAnsi" w:eastAsiaTheme="majorEastAsia" w:hAnsiTheme="majorHAnsi" w:cs="Times New Roman"/>
      <w:b/>
      <w:bCs/>
      <w:kern w:val="32"/>
      <w:sz w:val="32"/>
      <w:szCs w:val="32"/>
      <w:lang w:val="en-US" w:eastAsia="en-US"/>
    </w:rPr>
  </w:style>
  <w:style w:type="paragraph" w:styleId="ListParagraph">
    <w:name w:val="List Paragraph"/>
    <w:basedOn w:val="Normal"/>
    <w:uiPriority w:val="34"/>
    <w:qFormat/>
    <w:rsid w:val="00142FDF"/>
    <w:pPr>
      <w:ind w:left="720"/>
      <w:contextualSpacing/>
    </w:pPr>
  </w:style>
  <w:style w:type="table" w:styleId="TableGrid">
    <w:name w:val="Table Grid"/>
    <w:basedOn w:val="TableNormal"/>
    <w:uiPriority w:val="59"/>
    <w:rsid w:val="00ED57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20D449F47F25479A996793901EAFA8" ma:contentTypeVersion="14" ma:contentTypeDescription="Create a new document." ma:contentTypeScope="" ma:versionID="fd8c392545557852db491cd741d45ea4">
  <xsd:schema xmlns:xsd="http://www.w3.org/2001/XMLSchema" xmlns:xs="http://www.w3.org/2001/XMLSchema" xmlns:p="http://schemas.microsoft.com/office/2006/metadata/properties" xmlns:ns3="adc03938-3996-4301-be8f-a5c751c875e0" xmlns:ns4="89dcfa77-f988-4bb9-99b6-b4b21f3a12e9" targetNamespace="http://schemas.microsoft.com/office/2006/metadata/properties" ma:root="true" ma:fieldsID="07978ae181d9f8ce582117999d91b6f7" ns3:_="" ns4:_="">
    <xsd:import namespace="adc03938-3996-4301-be8f-a5c751c875e0"/>
    <xsd:import namespace="89dcfa77-f988-4bb9-99b6-b4b21f3a12e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03938-3996-4301-be8f-a5c751c875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dcfa77-f988-4bb9-99b6-b4b21f3a12e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D7D6A74-61C1-4BAE-B219-0C64DCF29E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07314D-7CF2-407B-AFA1-C5CCE32213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c03938-3996-4301-be8f-a5c751c875e0"/>
    <ds:schemaRef ds:uri="89dcfa77-f988-4bb9-99b6-b4b21f3a12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B58980-B257-4312-AE6C-BAC7D46C6AAB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89dcfa77-f988-4bb9-99b6-b4b21f3a12e9"/>
    <ds:schemaRef ds:uri="http://purl.org/dc/elements/1.1/"/>
    <ds:schemaRef ds:uri="http://schemas.microsoft.com/office/2006/metadata/properties"/>
    <ds:schemaRef ds:uri="adc03938-3996-4301-be8f-a5c751c875e0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687</Words>
  <Characters>3919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What is the Internal Disputes Procedure</vt:lpstr>
    </vt:vector>
  </TitlesOfParts>
  <Company>University of Exeter</Company>
  <LinksUpToDate>false</LinksUpToDate>
  <CharactersWithSpaces>4597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is the Internal Disputes Procedure</dc:title>
  <dc:creator>Alison Rose</dc:creator>
  <cp:lastModifiedBy>Hilton, Emma</cp:lastModifiedBy>
  <cp:revision>2</cp:revision>
  <dcterms:created xsi:type="dcterms:W3CDTF">2022-03-07T08:42:00Z</dcterms:created>
  <dcterms:modified xsi:type="dcterms:W3CDTF">2022-03-07T08:42:00Z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0x0101006A20D449F47F25479A996793901EAFA8</vt:lpwstr>
  </property>
</Properties>
</file>