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AC5C4" w14:textId="77777777" w:rsidR="00607729" w:rsidRPr="0036427D" w:rsidRDefault="00607729">
      <w:pPr>
        <w:pStyle w:val="BodySingle"/>
        <w:tabs>
          <w:tab w:val="left" w:pos="1418"/>
        </w:tabs>
        <w:spacing w:line="240" w:lineRule="auto"/>
        <w:jc w:val="both"/>
        <w:rPr>
          <w:rFonts w:ascii="Arial" w:hAnsi="Arial" w:cs="Arial"/>
          <w:sz w:val="22"/>
          <w:szCs w:val="22"/>
        </w:rPr>
      </w:pPr>
      <w:bookmarkStart w:id="0" w:name="_GoBack"/>
      <w:bookmarkEnd w:id="0"/>
      <w:r w:rsidRPr="0036427D">
        <w:rPr>
          <w:rFonts w:ascii="Arial" w:hAnsi="Arial" w:cs="Arial"/>
          <w:sz w:val="22"/>
          <w:szCs w:val="22"/>
        </w:rPr>
        <w:t xml:space="preserve"> </w:t>
      </w:r>
    </w:p>
    <w:tbl>
      <w:tblPr>
        <w:tblW w:w="0" w:type="auto"/>
        <w:tblLook w:val="01E0" w:firstRow="1" w:lastRow="1" w:firstColumn="1" w:lastColumn="1" w:noHBand="0" w:noVBand="0"/>
      </w:tblPr>
      <w:tblGrid>
        <w:gridCol w:w="4927"/>
        <w:gridCol w:w="4928"/>
      </w:tblGrid>
      <w:tr w:rsidR="00607729" w:rsidRPr="005702FF" w14:paraId="302C0D38" w14:textId="77777777" w:rsidTr="005702FF">
        <w:tc>
          <w:tcPr>
            <w:tcW w:w="4927" w:type="dxa"/>
          </w:tcPr>
          <w:p w14:paraId="05F1F14F" w14:textId="77777777" w:rsidR="00607729" w:rsidRPr="005702FF" w:rsidRDefault="00FB5BAF" w:rsidP="005702FF">
            <w:pPr>
              <w:pStyle w:val="BodySingle"/>
              <w:tabs>
                <w:tab w:val="left" w:pos="1418"/>
              </w:tabs>
              <w:spacing w:line="240" w:lineRule="auto"/>
              <w:jc w:val="both"/>
              <w:rPr>
                <w:rFonts w:ascii="Arial" w:hAnsi="Arial" w:cs="Arial"/>
                <w:sz w:val="22"/>
                <w:szCs w:val="22"/>
              </w:rPr>
            </w:pPr>
            <w:r>
              <w:rPr>
                <w:rFonts w:ascii="Arial" w:hAnsi="Arial" w:cs="Arial"/>
                <w:noProof/>
                <w:sz w:val="22"/>
                <w:szCs w:val="22"/>
                <w:lang w:eastAsia="en-GB"/>
              </w:rPr>
              <w:drawing>
                <wp:inline distT="0" distB="0" distL="0" distR="0" wp14:anchorId="63C89E6B" wp14:editId="22725FB7">
                  <wp:extent cx="1797050" cy="744220"/>
                  <wp:effectExtent l="19050" t="0" r="0" b="0"/>
                  <wp:docPr id="1" name="Picture 1" descr="Ex_Uni_Logo_Word_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_Uni_Logo_Word_Forms"/>
                          <pic:cNvPicPr>
                            <a:picLocks noChangeAspect="1" noChangeArrowheads="1"/>
                          </pic:cNvPicPr>
                        </pic:nvPicPr>
                        <pic:blipFill>
                          <a:blip r:embed="rId9" cstate="print"/>
                          <a:srcRect/>
                          <a:stretch>
                            <a:fillRect/>
                          </a:stretch>
                        </pic:blipFill>
                        <pic:spPr bwMode="auto">
                          <a:xfrm>
                            <a:off x="0" y="0"/>
                            <a:ext cx="1797050" cy="744220"/>
                          </a:xfrm>
                          <a:prstGeom prst="rect">
                            <a:avLst/>
                          </a:prstGeom>
                          <a:noFill/>
                          <a:ln w="9525">
                            <a:noFill/>
                            <a:miter lim="800000"/>
                            <a:headEnd/>
                            <a:tailEnd/>
                          </a:ln>
                        </pic:spPr>
                      </pic:pic>
                    </a:graphicData>
                  </a:graphic>
                </wp:inline>
              </w:drawing>
            </w:r>
          </w:p>
        </w:tc>
        <w:tc>
          <w:tcPr>
            <w:tcW w:w="4928" w:type="dxa"/>
          </w:tcPr>
          <w:p w14:paraId="2DC315E7" w14:textId="77777777" w:rsidR="00607729" w:rsidRPr="005702FF" w:rsidRDefault="00607729" w:rsidP="003C01DE">
            <w:pPr>
              <w:pStyle w:val="BodySingle"/>
              <w:tabs>
                <w:tab w:val="left" w:pos="1418"/>
              </w:tabs>
              <w:spacing w:line="240" w:lineRule="auto"/>
              <w:jc w:val="right"/>
              <w:rPr>
                <w:rFonts w:ascii="Arial" w:hAnsi="Arial" w:cs="Arial"/>
                <w:sz w:val="22"/>
                <w:szCs w:val="22"/>
              </w:rPr>
            </w:pPr>
          </w:p>
        </w:tc>
      </w:tr>
    </w:tbl>
    <w:p w14:paraId="2503F011" w14:textId="77777777" w:rsidR="00607729" w:rsidRPr="0036427D" w:rsidRDefault="00607729">
      <w:pPr>
        <w:pStyle w:val="BodySingle"/>
        <w:tabs>
          <w:tab w:val="left" w:pos="1418"/>
        </w:tabs>
        <w:spacing w:line="240" w:lineRule="auto"/>
        <w:jc w:val="both"/>
        <w:rPr>
          <w:rFonts w:ascii="Arial" w:hAnsi="Arial" w:cs="Arial"/>
          <w:sz w:val="22"/>
          <w:szCs w:val="22"/>
        </w:rPr>
      </w:pPr>
    </w:p>
    <w:p w14:paraId="3E5F082A" w14:textId="77777777" w:rsidR="00607729" w:rsidRPr="0036427D" w:rsidRDefault="00607729">
      <w:pPr>
        <w:pStyle w:val="BodySingle"/>
        <w:tabs>
          <w:tab w:val="left" w:pos="1418"/>
        </w:tabs>
        <w:spacing w:line="240" w:lineRule="auto"/>
        <w:jc w:val="both"/>
        <w:rPr>
          <w:rFonts w:ascii="Arial" w:hAnsi="Arial" w:cs="Arial"/>
          <w:sz w:val="22"/>
          <w:szCs w:val="22"/>
        </w:rPr>
      </w:pPr>
    </w:p>
    <w:p w14:paraId="5EC90441" w14:textId="77777777" w:rsidR="00607729" w:rsidRPr="0036427D" w:rsidRDefault="00607729">
      <w:pPr>
        <w:pStyle w:val="BodySingle"/>
        <w:tabs>
          <w:tab w:val="left" w:pos="1418"/>
        </w:tabs>
        <w:spacing w:line="240" w:lineRule="auto"/>
        <w:jc w:val="both"/>
        <w:rPr>
          <w:rFonts w:ascii="Arial" w:hAnsi="Arial" w:cs="Arial"/>
          <w:b/>
          <w:sz w:val="22"/>
          <w:szCs w:val="22"/>
        </w:rPr>
      </w:pPr>
      <w:r w:rsidRPr="0036427D">
        <w:rPr>
          <w:rFonts w:ascii="Arial" w:hAnsi="Arial" w:cs="Arial"/>
          <w:b/>
          <w:sz w:val="22"/>
          <w:szCs w:val="22"/>
        </w:rPr>
        <w:t xml:space="preserve">PENSION SALARY EXCHANGE FOR </w:t>
      </w:r>
      <w:r w:rsidR="00363BAC">
        <w:rPr>
          <w:rFonts w:ascii="Arial" w:hAnsi="Arial" w:cs="Arial"/>
          <w:b/>
          <w:sz w:val="22"/>
          <w:szCs w:val="22"/>
        </w:rPr>
        <w:t xml:space="preserve">USS </w:t>
      </w:r>
      <w:r w:rsidR="000D32B7">
        <w:rPr>
          <w:rFonts w:ascii="Arial" w:hAnsi="Arial" w:cs="Arial"/>
          <w:b/>
          <w:sz w:val="22"/>
          <w:szCs w:val="22"/>
        </w:rPr>
        <w:t>(</w:t>
      </w:r>
      <w:r w:rsidR="00363BAC">
        <w:rPr>
          <w:rFonts w:ascii="Arial" w:hAnsi="Arial" w:cs="Arial"/>
          <w:b/>
          <w:sz w:val="22"/>
          <w:szCs w:val="22"/>
        </w:rPr>
        <w:t>RETIREMENT INCOME BUILDER</w:t>
      </w:r>
      <w:r w:rsidR="000D32B7">
        <w:rPr>
          <w:rFonts w:ascii="Arial" w:hAnsi="Arial" w:cs="Arial"/>
          <w:b/>
          <w:sz w:val="22"/>
          <w:szCs w:val="22"/>
        </w:rPr>
        <w:t>)</w:t>
      </w:r>
      <w:r w:rsidRPr="0036427D">
        <w:rPr>
          <w:rFonts w:ascii="Arial" w:hAnsi="Arial" w:cs="Arial"/>
          <w:b/>
          <w:sz w:val="22"/>
          <w:szCs w:val="22"/>
        </w:rPr>
        <w:t xml:space="preserve"> </w:t>
      </w:r>
      <w:r w:rsidR="005E7714" w:rsidRPr="0036427D">
        <w:rPr>
          <w:rFonts w:ascii="Arial" w:hAnsi="Arial" w:cs="Arial"/>
          <w:b/>
          <w:sz w:val="22"/>
          <w:szCs w:val="22"/>
        </w:rPr>
        <w:t xml:space="preserve">and </w:t>
      </w:r>
      <w:r w:rsidR="00363BAC">
        <w:rPr>
          <w:rFonts w:ascii="Arial" w:hAnsi="Arial" w:cs="Arial"/>
          <w:b/>
          <w:sz w:val="22"/>
          <w:szCs w:val="22"/>
        </w:rPr>
        <w:t xml:space="preserve">ERSS </w:t>
      </w:r>
      <w:r w:rsidR="000E57B7">
        <w:rPr>
          <w:rFonts w:ascii="Arial" w:hAnsi="Arial" w:cs="Arial"/>
          <w:b/>
          <w:sz w:val="22"/>
          <w:szCs w:val="22"/>
        </w:rPr>
        <w:t>(</w:t>
      </w:r>
      <w:r w:rsidR="00E810B3">
        <w:rPr>
          <w:rFonts w:ascii="Arial" w:hAnsi="Arial" w:cs="Arial"/>
          <w:b/>
          <w:sz w:val="22"/>
          <w:szCs w:val="22"/>
        </w:rPr>
        <w:t>EXETER RETIREMENT SAVING SCHEME</w:t>
      </w:r>
      <w:r w:rsidR="00363BAC">
        <w:rPr>
          <w:rFonts w:ascii="Arial" w:hAnsi="Arial" w:cs="Arial"/>
          <w:b/>
          <w:sz w:val="22"/>
          <w:szCs w:val="22"/>
        </w:rPr>
        <w:t>)</w:t>
      </w:r>
      <w:r w:rsidR="005E7714" w:rsidRPr="0036427D">
        <w:rPr>
          <w:rFonts w:ascii="Arial" w:hAnsi="Arial" w:cs="Arial"/>
          <w:b/>
          <w:sz w:val="22"/>
          <w:szCs w:val="22"/>
        </w:rPr>
        <w:t xml:space="preserve"> </w:t>
      </w:r>
      <w:r w:rsidRPr="0036427D">
        <w:rPr>
          <w:rFonts w:ascii="Arial" w:hAnsi="Arial" w:cs="Arial"/>
          <w:b/>
          <w:sz w:val="22"/>
          <w:szCs w:val="22"/>
        </w:rPr>
        <w:t>MEMBERS</w:t>
      </w:r>
    </w:p>
    <w:p w14:paraId="60B51903" w14:textId="77777777" w:rsidR="00607729" w:rsidRPr="0036427D" w:rsidRDefault="00607729">
      <w:pPr>
        <w:pStyle w:val="BodySingle"/>
        <w:tabs>
          <w:tab w:val="left" w:pos="1418"/>
        </w:tabs>
        <w:spacing w:line="240" w:lineRule="auto"/>
        <w:jc w:val="both"/>
        <w:rPr>
          <w:rFonts w:ascii="Arial" w:hAnsi="Arial" w:cs="Arial"/>
          <w:sz w:val="22"/>
          <w:szCs w:val="22"/>
        </w:rPr>
      </w:pPr>
    </w:p>
    <w:p w14:paraId="1E8D7B68" w14:textId="77777777" w:rsidR="00607729" w:rsidRPr="0036427D" w:rsidRDefault="00607729">
      <w:pPr>
        <w:pStyle w:val="BodySingle"/>
        <w:tabs>
          <w:tab w:val="left" w:pos="1418"/>
        </w:tabs>
        <w:spacing w:line="240" w:lineRule="auto"/>
        <w:jc w:val="both"/>
        <w:rPr>
          <w:rFonts w:ascii="Arial" w:hAnsi="Arial" w:cs="Arial"/>
          <w:sz w:val="22"/>
          <w:szCs w:val="22"/>
          <w:u w:val="single"/>
        </w:rPr>
      </w:pPr>
      <w:r w:rsidRPr="0036427D">
        <w:rPr>
          <w:rFonts w:ascii="Arial" w:hAnsi="Arial" w:cs="Arial"/>
          <w:sz w:val="22"/>
          <w:szCs w:val="22"/>
          <w:u w:val="single"/>
        </w:rPr>
        <w:t>Introduction</w:t>
      </w:r>
    </w:p>
    <w:p w14:paraId="34C40D2A" w14:textId="77777777" w:rsidR="00607729" w:rsidRPr="0036427D" w:rsidRDefault="00607729">
      <w:pPr>
        <w:pStyle w:val="BodySingle"/>
        <w:tabs>
          <w:tab w:val="left" w:pos="1418"/>
        </w:tabs>
        <w:spacing w:line="240" w:lineRule="auto"/>
        <w:jc w:val="both"/>
        <w:rPr>
          <w:rFonts w:ascii="Arial" w:hAnsi="Arial" w:cs="Arial"/>
          <w:sz w:val="22"/>
          <w:szCs w:val="22"/>
          <w:u w:val="single"/>
        </w:rPr>
      </w:pPr>
    </w:p>
    <w:p w14:paraId="6039C991" w14:textId="77777777" w:rsidR="00607729" w:rsidRPr="0036427D" w:rsidRDefault="00607729">
      <w:pPr>
        <w:spacing w:after="240" w:line="240" w:lineRule="auto"/>
        <w:jc w:val="both"/>
        <w:rPr>
          <w:rFonts w:ascii="Arial" w:hAnsi="Arial" w:cs="Arial"/>
          <w:sz w:val="22"/>
          <w:szCs w:val="22"/>
        </w:rPr>
      </w:pPr>
      <w:r w:rsidRPr="0036427D">
        <w:rPr>
          <w:rFonts w:ascii="Arial" w:hAnsi="Arial" w:cs="Arial"/>
          <w:sz w:val="22"/>
          <w:szCs w:val="22"/>
        </w:rPr>
        <w:t>This document explains how Pension Salary Exchange</w:t>
      </w:r>
      <w:r w:rsidR="000D32B7">
        <w:rPr>
          <w:rFonts w:ascii="Arial" w:hAnsi="Arial" w:cs="Arial"/>
          <w:sz w:val="22"/>
          <w:szCs w:val="22"/>
        </w:rPr>
        <w:t xml:space="preserve"> or Salary Sacrifice</w:t>
      </w:r>
      <w:r w:rsidRPr="0036427D">
        <w:rPr>
          <w:rFonts w:ascii="Arial" w:hAnsi="Arial" w:cs="Arial"/>
          <w:sz w:val="22"/>
          <w:szCs w:val="22"/>
        </w:rPr>
        <w:t xml:space="preserve"> works and aims to answer any questions you may have. </w:t>
      </w:r>
    </w:p>
    <w:p w14:paraId="23F69A31" w14:textId="7B7DF49A" w:rsidR="00607729" w:rsidRPr="0036427D" w:rsidRDefault="00607729">
      <w:pPr>
        <w:adjustRightInd w:val="0"/>
        <w:spacing w:after="240"/>
        <w:jc w:val="both"/>
        <w:rPr>
          <w:rFonts w:ascii="Arial" w:hAnsi="Arial" w:cs="Arial"/>
          <w:sz w:val="22"/>
          <w:szCs w:val="22"/>
          <w:lang w:eastAsia="en-GB"/>
        </w:rPr>
      </w:pPr>
      <w:r w:rsidRPr="0036427D">
        <w:rPr>
          <w:rFonts w:ascii="Arial" w:hAnsi="Arial" w:cs="Arial"/>
          <w:sz w:val="22"/>
          <w:szCs w:val="22"/>
          <w:lang w:eastAsia="en-GB"/>
        </w:rPr>
        <w:t xml:space="preserve">Pension Salary Exchange changes the way pension contributions will be made. Under this scheme, you will exchange an amount from your salary equivalent to the pension contributions that you currently pay into the </w:t>
      </w:r>
      <w:r w:rsidR="00E810B3">
        <w:rPr>
          <w:rFonts w:ascii="Arial" w:hAnsi="Arial" w:cs="Arial"/>
          <w:sz w:val="22"/>
          <w:szCs w:val="22"/>
          <w:lang w:eastAsia="en-GB"/>
        </w:rPr>
        <w:t xml:space="preserve">Exeter Retirement Saving Scheme </w:t>
      </w:r>
      <w:r w:rsidR="000D32B7">
        <w:rPr>
          <w:rFonts w:ascii="Arial" w:hAnsi="Arial" w:cs="Arial"/>
          <w:sz w:val="22"/>
          <w:szCs w:val="22"/>
          <w:lang w:eastAsia="en-GB"/>
        </w:rPr>
        <w:t>(</w:t>
      </w:r>
      <w:r w:rsidR="00E810B3">
        <w:rPr>
          <w:rFonts w:ascii="Arial" w:hAnsi="Arial" w:cs="Arial"/>
          <w:sz w:val="22"/>
          <w:szCs w:val="22"/>
          <w:lang w:eastAsia="en-GB"/>
        </w:rPr>
        <w:t>ERSS</w:t>
      </w:r>
      <w:r w:rsidR="000D32B7">
        <w:rPr>
          <w:rFonts w:ascii="Arial" w:hAnsi="Arial" w:cs="Arial"/>
          <w:sz w:val="22"/>
          <w:szCs w:val="22"/>
          <w:lang w:eastAsia="en-GB"/>
        </w:rPr>
        <w:t>)</w:t>
      </w:r>
      <w:r w:rsidR="00E75310">
        <w:rPr>
          <w:rFonts w:ascii="Arial" w:hAnsi="Arial" w:cs="Arial"/>
          <w:sz w:val="22"/>
          <w:szCs w:val="22"/>
          <w:lang w:eastAsia="en-GB"/>
        </w:rPr>
        <w:t xml:space="preserve"> excluding any Additional Voluntary Contributi</w:t>
      </w:r>
      <w:r w:rsidR="00E810B3">
        <w:rPr>
          <w:rFonts w:ascii="Arial" w:hAnsi="Arial" w:cs="Arial"/>
          <w:sz w:val="22"/>
          <w:szCs w:val="22"/>
          <w:lang w:eastAsia="en-GB"/>
        </w:rPr>
        <w:t xml:space="preserve">ons you may pay to that scheme, </w:t>
      </w:r>
      <w:r w:rsidR="003D2544">
        <w:rPr>
          <w:rFonts w:ascii="Arial" w:hAnsi="Arial" w:cs="Arial"/>
          <w:sz w:val="22"/>
          <w:szCs w:val="22"/>
          <w:lang w:eastAsia="en-GB"/>
        </w:rPr>
        <w:t xml:space="preserve">the </w:t>
      </w:r>
      <w:r w:rsidR="00363BAC">
        <w:rPr>
          <w:rFonts w:ascii="Arial" w:hAnsi="Arial" w:cs="Arial"/>
          <w:sz w:val="22"/>
          <w:szCs w:val="22"/>
          <w:lang w:eastAsia="en-GB"/>
        </w:rPr>
        <w:t xml:space="preserve">USS </w:t>
      </w:r>
      <w:r w:rsidR="00E810B3">
        <w:rPr>
          <w:rFonts w:ascii="Arial" w:hAnsi="Arial" w:cs="Arial"/>
          <w:sz w:val="22"/>
          <w:szCs w:val="22"/>
          <w:lang w:eastAsia="en-GB"/>
        </w:rPr>
        <w:t>Retirement Income Builder</w:t>
      </w:r>
      <w:r w:rsidRPr="0036427D">
        <w:rPr>
          <w:rFonts w:ascii="Arial" w:hAnsi="Arial" w:cs="Arial"/>
          <w:sz w:val="22"/>
          <w:szCs w:val="22"/>
          <w:lang w:eastAsia="en-GB"/>
        </w:rPr>
        <w:t xml:space="preserve"> </w:t>
      </w:r>
      <w:r w:rsidR="00E810B3">
        <w:rPr>
          <w:rFonts w:ascii="Arial" w:hAnsi="Arial" w:cs="Arial"/>
          <w:sz w:val="22"/>
          <w:szCs w:val="22"/>
          <w:lang w:eastAsia="en-GB"/>
        </w:rPr>
        <w:t>and any</w:t>
      </w:r>
      <w:r w:rsidR="00E75310">
        <w:rPr>
          <w:rFonts w:ascii="Arial" w:hAnsi="Arial" w:cs="Arial"/>
          <w:sz w:val="22"/>
          <w:szCs w:val="22"/>
          <w:lang w:eastAsia="en-GB"/>
        </w:rPr>
        <w:t xml:space="preserve"> Matched </w:t>
      </w:r>
      <w:r w:rsidRPr="0036427D">
        <w:rPr>
          <w:rFonts w:ascii="Arial" w:hAnsi="Arial" w:cs="Arial"/>
          <w:sz w:val="22"/>
          <w:szCs w:val="22"/>
          <w:lang w:eastAsia="en-GB"/>
        </w:rPr>
        <w:t xml:space="preserve">Additional Voluntary Contributions </w:t>
      </w:r>
      <w:r w:rsidR="00E75310">
        <w:rPr>
          <w:rFonts w:ascii="Arial" w:hAnsi="Arial" w:cs="Arial"/>
          <w:sz w:val="22"/>
          <w:szCs w:val="22"/>
          <w:lang w:eastAsia="en-GB"/>
        </w:rPr>
        <w:t>you pay to the USS Investment Builder scheme</w:t>
      </w:r>
      <w:r w:rsidR="000D32B7">
        <w:rPr>
          <w:rStyle w:val="FootnoteReference"/>
          <w:rFonts w:ascii="Arial" w:hAnsi="Arial" w:cs="Arial"/>
          <w:sz w:val="22"/>
          <w:szCs w:val="22"/>
          <w:lang w:eastAsia="en-GB"/>
        </w:rPr>
        <w:footnoteReference w:id="1"/>
      </w:r>
      <w:r w:rsidRPr="0036427D">
        <w:rPr>
          <w:rFonts w:ascii="Arial" w:hAnsi="Arial" w:cs="Arial"/>
          <w:sz w:val="22"/>
          <w:szCs w:val="22"/>
          <w:lang w:eastAsia="en-GB"/>
        </w:rPr>
        <w:t>. This will mean that the amount of National Insurance Contributions (NIC) that you pay each month will reduce, resulting in a potential increase in your take-home pay. The University will, in addition to its pension contributions, make an additional contribution equal to the amount of salary you have exchanged</w:t>
      </w:r>
      <w:r w:rsidR="00DE3E40">
        <w:rPr>
          <w:rFonts w:ascii="Arial" w:hAnsi="Arial" w:cs="Arial"/>
          <w:sz w:val="22"/>
          <w:szCs w:val="22"/>
          <w:lang w:eastAsia="en-GB"/>
        </w:rPr>
        <w:t xml:space="preserve"> (except in the case of Unmatched AVCs)</w:t>
      </w:r>
      <w:r w:rsidRPr="0036427D">
        <w:rPr>
          <w:rFonts w:ascii="Arial" w:hAnsi="Arial" w:cs="Arial"/>
          <w:sz w:val="22"/>
          <w:szCs w:val="22"/>
          <w:lang w:eastAsia="en-GB"/>
        </w:rPr>
        <w:t>.</w:t>
      </w:r>
    </w:p>
    <w:p w14:paraId="46860D76" w14:textId="77777777" w:rsidR="00607729" w:rsidRPr="0036427D" w:rsidRDefault="00607729">
      <w:pPr>
        <w:adjustRightInd w:val="0"/>
        <w:spacing w:after="240"/>
        <w:jc w:val="both"/>
        <w:rPr>
          <w:rFonts w:ascii="Arial" w:hAnsi="Arial" w:cs="Arial"/>
          <w:sz w:val="22"/>
          <w:szCs w:val="22"/>
          <w:lang w:eastAsia="en-GB"/>
        </w:rPr>
      </w:pPr>
      <w:r w:rsidRPr="0036427D">
        <w:rPr>
          <w:rFonts w:ascii="Arial" w:hAnsi="Arial" w:cs="Arial"/>
          <w:sz w:val="22"/>
          <w:szCs w:val="22"/>
          <w:lang w:eastAsia="en-GB"/>
        </w:rPr>
        <w:t>The University will use the term ‘Reference Salary’ to refer to your annual salary before taking account of Pension Salary Exchange. Your Reference Salary will remain on the payslip for reference purposes. In addition, death in service benefits, pension benefits, future pay awards and all other benefits that are currently provided will continue to be based on your Reference Salary. We will refer to your pay after Pension Salary Exchange as ‘Adjusted Salary’.</w:t>
      </w:r>
    </w:p>
    <w:p w14:paraId="1FBF4288" w14:textId="16B78E39" w:rsidR="00607729" w:rsidRPr="0036427D" w:rsidRDefault="00607729">
      <w:pPr>
        <w:adjustRightInd w:val="0"/>
        <w:spacing w:after="240"/>
        <w:jc w:val="both"/>
        <w:rPr>
          <w:rFonts w:ascii="Arial" w:hAnsi="Arial" w:cs="Arial"/>
          <w:sz w:val="22"/>
          <w:szCs w:val="22"/>
          <w:lang w:eastAsia="en-GB"/>
        </w:rPr>
      </w:pPr>
      <w:r w:rsidRPr="0036427D">
        <w:rPr>
          <w:rFonts w:ascii="Arial" w:hAnsi="Arial" w:cs="Arial"/>
          <w:sz w:val="22"/>
          <w:szCs w:val="22"/>
          <w:lang w:eastAsia="en-GB"/>
        </w:rPr>
        <w:t xml:space="preserve">We have set out below, under </w:t>
      </w:r>
      <w:r w:rsidRPr="0036427D">
        <w:rPr>
          <w:rFonts w:ascii="Arial" w:hAnsi="Arial" w:cs="Arial"/>
          <w:i/>
          <w:iCs/>
          <w:sz w:val="22"/>
          <w:szCs w:val="22"/>
          <w:lang w:eastAsia="en-GB"/>
        </w:rPr>
        <w:t>Frequently Asked Questions</w:t>
      </w:r>
      <w:r w:rsidRPr="0036427D">
        <w:rPr>
          <w:rFonts w:ascii="Arial" w:hAnsi="Arial" w:cs="Arial"/>
          <w:sz w:val="22"/>
          <w:szCs w:val="22"/>
          <w:lang w:eastAsia="en-GB"/>
        </w:rPr>
        <w:t>, details of how the</w:t>
      </w:r>
      <w:r w:rsidR="003D2544">
        <w:rPr>
          <w:rFonts w:ascii="Arial" w:hAnsi="Arial" w:cs="Arial"/>
          <w:sz w:val="22"/>
          <w:szCs w:val="22"/>
          <w:lang w:eastAsia="en-GB"/>
        </w:rPr>
        <w:t xml:space="preserve"> Salary Exchange </w:t>
      </w:r>
      <w:r w:rsidRPr="0036427D">
        <w:rPr>
          <w:rFonts w:ascii="Arial" w:hAnsi="Arial" w:cs="Arial"/>
          <w:sz w:val="22"/>
          <w:szCs w:val="22"/>
          <w:lang w:eastAsia="en-GB"/>
        </w:rPr>
        <w:t xml:space="preserve">  arrangement works together with answers to some questions you might have. </w:t>
      </w:r>
      <w:r w:rsidR="00DE3E40">
        <w:rPr>
          <w:rFonts w:ascii="Arial" w:hAnsi="Arial" w:cs="Arial"/>
          <w:sz w:val="22"/>
          <w:szCs w:val="22"/>
          <w:lang w:eastAsia="en-GB"/>
        </w:rPr>
        <w:t>We</w:t>
      </w:r>
      <w:r w:rsidRPr="0036427D">
        <w:rPr>
          <w:rFonts w:ascii="Arial" w:hAnsi="Arial" w:cs="Arial"/>
          <w:sz w:val="22"/>
          <w:szCs w:val="22"/>
          <w:lang w:eastAsia="en-GB"/>
        </w:rPr>
        <w:t xml:space="preserve"> ask that you read this carefully as participation in Pension Salary Exchange constitutes a change to your terms and conditions of employment. Details of these changes can be found under </w:t>
      </w:r>
      <w:r w:rsidRPr="0036427D">
        <w:rPr>
          <w:rFonts w:ascii="Arial" w:hAnsi="Arial" w:cs="Arial"/>
          <w:i/>
          <w:iCs/>
          <w:sz w:val="22"/>
          <w:szCs w:val="22"/>
          <w:lang w:eastAsia="en-GB"/>
        </w:rPr>
        <w:t>Changes to terms and conditions of employment</w:t>
      </w:r>
      <w:r w:rsidRPr="0036427D">
        <w:rPr>
          <w:rFonts w:ascii="Arial" w:hAnsi="Arial" w:cs="Arial"/>
          <w:iCs/>
          <w:sz w:val="22"/>
          <w:szCs w:val="22"/>
          <w:lang w:eastAsia="en-GB"/>
        </w:rPr>
        <w:t xml:space="preserve"> at the end of this document</w:t>
      </w:r>
      <w:r w:rsidRPr="0036427D">
        <w:rPr>
          <w:rFonts w:ascii="Arial" w:hAnsi="Arial" w:cs="Arial"/>
          <w:sz w:val="22"/>
          <w:szCs w:val="22"/>
          <w:lang w:eastAsia="en-GB"/>
        </w:rPr>
        <w:t>.</w:t>
      </w:r>
    </w:p>
    <w:p w14:paraId="07682D02" w14:textId="1AD7E6B1" w:rsidR="00607729" w:rsidRPr="0036427D" w:rsidRDefault="00607729">
      <w:pPr>
        <w:adjustRightInd w:val="0"/>
        <w:spacing w:after="240"/>
        <w:jc w:val="both"/>
        <w:rPr>
          <w:rFonts w:ascii="Arial" w:hAnsi="Arial" w:cs="Arial"/>
          <w:sz w:val="22"/>
          <w:szCs w:val="22"/>
          <w:lang w:eastAsia="en-GB"/>
        </w:rPr>
      </w:pPr>
      <w:r w:rsidRPr="0036427D">
        <w:rPr>
          <w:rFonts w:ascii="Arial" w:hAnsi="Arial" w:cs="Arial"/>
          <w:sz w:val="22"/>
          <w:szCs w:val="22"/>
          <w:lang w:eastAsia="en-GB"/>
        </w:rPr>
        <w:t xml:space="preserve">Many other employers have </w:t>
      </w:r>
      <w:r w:rsidR="003D2544">
        <w:rPr>
          <w:rFonts w:ascii="Arial" w:hAnsi="Arial" w:cs="Arial"/>
          <w:sz w:val="22"/>
          <w:szCs w:val="22"/>
          <w:lang w:eastAsia="en-GB"/>
        </w:rPr>
        <w:t>s</w:t>
      </w:r>
      <w:r w:rsidRPr="0036427D">
        <w:rPr>
          <w:rFonts w:ascii="Arial" w:hAnsi="Arial" w:cs="Arial"/>
          <w:sz w:val="22"/>
          <w:szCs w:val="22"/>
          <w:lang w:eastAsia="en-GB"/>
        </w:rPr>
        <w:t>imilar schemes. Of course</w:t>
      </w:r>
      <w:r w:rsidR="00DE3E40">
        <w:rPr>
          <w:rFonts w:ascii="Arial" w:hAnsi="Arial" w:cs="Arial"/>
          <w:sz w:val="22"/>
          <w:szCs w:val="22"/>
          <w:lang w:eastAsia="en-GB"/>
        </w:rPr>
        <w:t>,</w:t>
      </w:r>
      <w:r w:rsidRPr="0036427D">
        <w:rPr>
          <w:rFonts w:ascii="Arial" w:hAnsi="Arial" w:cs="Arial"/>
          <w:sz w:val="22"/>
          <w:szCs w:val="22"/>
          <w:lang w:eastAsia="en-GB"/>
        </w:rPr>
        <w:t xml:space="preserve"> like any benefit plan</w:t>
      </w:r>
      <w:r w:rsidR="00DE3E40">
        <w:rPr>
          <w:rFonts w:ascii="Arial" w:hAnsi="Arial" w:cs="Arial"/>
          <w:sz w:val="22"/>
          <w:szCs w:val="22"/>
          <w:lang w:eastAsia="en-GB"/>
        </w:rPr>
        <w:t>,</w:t>
      </w:r>
      <w:r w:rsidRPr="0036427D">
        <w:rPr>
          <w:rFonts w:ascii="Arial" w:hAnsi="Arial" w:cs="Arial"/>
          <w:sz w:val="22"/>
          <w:szCs w:val="22"/>
          <w:lang w:eastAsia="en-GB"/>
        </w:rPr>
        <w:t xml:space="preserve"> it is important to stress that Pension Salary Exchange is based on current taxation and National Insurance law and practice. If these change, or if there is no longer a benefit in participating in this arrangement, the University reserves the right to withdraw Pension Salary Exchange, but you would be no worse off than if you had continued to make contributions directly from your salary into the pension scheme. In the meantime you </w:t>
      </w:r>
      <w:r w:rsidR="00DE3E40">
        <w:rPr>
          <w:rFonts w:ascii="Arial" w:hAnsi="Arial" w:cs="Arial"/>
          <w:sz w:val="22"/>
          <w:szCs w:val="22"/>
          <w:lang w:eastAsia="en-GB"/>
        </w:rPr>
        <w:t>may</w:t>
      </w:r>
      <w:r w:rsidR="00DE3E40" w:rsidRPr="0036427D">
        <w:rPr>
          <w:rFonts w:ascii="Arial" w:hAnsi="Arial" w:cs="Arial"/>
          <w:sz w:val="22"/>
          <w:szCs w:val="22"/>
          <w:lang w:eastAsia="en-GB"/>
        </w:rPr>
        <w:t xml:space="preserve"> </w:t>
      </w:r>
      <w:r w:rsidRPr="0036427D">
        <w:rPr>
          <w:rFonts w:ascii="Arial" w:hAnsi="Arial" w:cs="Arial"/>
          <w:sz w:val="22"/>
          <w:szCs w:val="22"/>
          <w:lang w:eastAsia="en-GB"/>
        </w:rPr>
        <w:t>have benefited from increased take home pay.</w:t>
      </w:r>
    </w:p>
    <w:p w14:paraId="429351C9" w14:textId="77777777" w:rsidR="00607729" w:rsidRPr="0036427D" w:rsidRDefault="00607729">
      <w:pPr>
        <w:adjustRightInd w:val="0"/>
        <w:spacing w:after="240"/>
        <w:jc w:val="both"/>
        <w:rPr>
          <w:rFonts w:ascii="Arial" w:hAnsi="Arial" w:cs="Arial"/>
          <w:sz w:val="22"/>
          <w:szCs w:val="22"/>
          <w:lang w:eastAsia="en-GB"/>
        </w:rPr>
      </w:pPr>
      <w:r w:rsidRPr="0036427D">
        <w:rPr>
          <w:rFonts w:ascii="Arial" w:hAnsi="Arial" w:cs="Arial"/>
          <w:sz w:val="22"/>
          <w:szCs w:val="22"/>
          <w:lang w:eastAsia="en-GB"/>
        </w:rPr>
        <w:t>I hope that you enjoy the financial benefits of participating in Pension Salary Exchange.</w:t>
      </w:r>
    </w:p>
    <w:p w14:paraId="28B55E5E" w14:textId="77777777" w:rsidR="00607729" w:rsidRPr="0036427D" w:rsidRDefault="00925111">
      <w:pPr>
        <w:spacing w:line="240" w:lineRule="auto"/>
        <w:jc w:val="both"/>
        <w:rPr>
          <w:rFonts w:ascii="Arial" w:hAnsi="Arial" w:cs="Arial"/>
          <w:sz w:val="22"/>
          <w:szCs w:val="22"/>
        </w:rPr>
      </w:pPr>
      <w:r>
        <w:rPr>
          <w:rFonts w:ascii="Arial" w:hAnsi="Arial" w:cs="Arial"/>
          <w:sz w:val="22"/>
          <w:szCs w:val="22"/>
        </w:rPr>
        <w:t>Alison Rose</w:t>
      </w:r>
    </w:p>
    <w:p w14:paraId="50F20787" w14:textId="77777777" w:rsidR="00925111" w:rsidRDefault="00925111" w:rsidP="00925111">
      <w:pPr>
        <w:spacing w:line="240" w:lineRule="auto"/>
        <w:jc w:val="both"/>
        <w:rPr>
          <w:rFonts w:ascii="Arial" w:hAnsi="Arial" w:cs="Arial"/>
          <w:sz w:val="22"/>
          <w:szCs w:val="22"/>
        </w:rPr>
      </w:pPr>
      <w:r>
        <w:rPr>
          <w:rFonts w:ascii="Arial" w:hAnsi="Arial" w:cs="Arial"/>
          <w:sz w:val="22"/>
          <w:szCs w:val="22"/>
        </w:rPr>
        <w:t>P</w:t>
      </w:r>
      <w:r w:rsidR="003D2544">
        <w:rPr>
          <w:rFonts w:ascii="Arial" w:hAnsi="Arial" w:cs="Arial"/>
          <w:sz w:val="22"/>
          <w:szCs w:val="22"/>
        </w:rPr>
        <w:t>ension and Reward Advisor</w:t>
      </w:r>
    </w:p>
    <w:p w14:paraId="7017958A" w14:textId="77777777" w:rsidR="00607729" w:rsidRDefault="001424B5">
      <w:pPr>
        <w:spacing w:after="240" w:line="240" w:lineRule="auto"/>
        <w:jc w:val="both"/>
        <w:rPr>
          <w:rFonts w:ascii="Arial" w:hAnsi="Arial" w:cs="Arial"/>
          <w:sz w:val="22"/>
          <w:szCs w:val="22"/>
        </w:rPr>
      </w:pPr>
      <w:r>
        <w:rPr>
          <w:rFonts w:ascii="Arial" w:hAnsi="Arial" w:cs="Arial"/>
          <w:sz w:val="22"/>
          <w:szCs w:val="22"/>
        </w:rPr>
        <w:t>Human Resources</w:t>
      </w:r>
    </w:p>
    <w:p w14:paraId="53D0C49F" w14:textId="77777777" w:rsidR="00E810B3" w:rsidRPr="0036427D" w:rsidRDefault="00E810B3">
      <w:pPr>
        <w:spacing w:after="240" w:line="240" w:lineRule="auto"/>
        <w:jc w:val="both"/>
        <w:rPr>
          <w:rFonts w:ascii="Arial" w:hAnsi="Arial" w:cs="Arial"/>
          <w:sz w:val="22"/>
          <w:szCs w:val="22"/>
        </w:rPr>
      </w:pPr>
      <w:r>
        <w:rPr>
          <w:rFonts w:ascii="Arial" w:hAnsi="Arial" w:cs="Arial"/>
          <w:sz w:val="22"/>
          <w:szCs w:val="22"/>
        </w:rPr>
        <w:t>December 2016</w:t>
      </w:r>
    </w:p>
    <w:p w14:paraId="0B13DA69" w14:textId="77777777" w:rsidR="00607729" w:rsidRPr="0036427D" w:rsidRDefault="00607729">
      <w:pPr>
        <w:pStyle w:val="BodySingle"/>
        <w:tabs>
          <w:tab w:val="left" w:pos="1418"/>
        </w:tabs>
        <w:spacing w:line="240" w:lineRule="auto"/>
        <w:jc w:val="both"/>
        <w:rPr>
          <w:rFonts w:ascii="Arial" w:hAnsi="Arial" w:cs="Arial"/>
          <w:b/>
          <w:sz w:val="22"/>
          <w:szCs w:val="22"/>
          <w:u w:val="single"/>
        </w:rPr>
      </w:pPr>
      <w:r w:rsidRPr="0036427D">
        <w:rPr>
          <w:rFonts w:ascii="Arial" w:hAnsi="Arial" w:cs="Arial"/>
          <w:b/>
          <w:sz w:val="22"/>
          <w:szCs w:val="22"/>
          <w:u w:val="single"/>
        </w:rPr>
        <w:br w:type="page"/>
      </w:r>
      <w:r w:rsidRPr="0036427D">
        <w:rPr>
          <w:rFonts w:ascii="Arial" w:hAnsi="Arial" w:cs="Arial"/>
          <w:b/>
          <w:sz w:val="22"/>
          <w:szCs w:val="22"/>
          <w:u w:val="single"/>
        </w:rPr>
        <w:lastRenderedPageBreak/>
        <w:t>Frequently Asked Questions</w:t>
      </w:r>
    </w:p>
    <w:p w14:paraId="13AEAF09" w14:textId="77777777" w:rsidR="00607729" w:rsidRPr="0036427D" w:rsidRDefault="00607729">
      <w:pPr>
        <w:pStyle w:val="BodySingle"/>
        <w:tabs>
          <w:tab w:val="left" w:pos="1418"/>
        </w:tabs>
        <w:spacing w:line="240" w:lineRule="auto"/>
        <w:jc w:val="both"/>
        <w:rPr>
          <w:rFonts w:ascii="Arial" w:hAnsi="Arial" w:cs="Arial"/>
          <w:sz w:val="22"/>
          <w:szCs w:val="22"/>
        </w:rPr>
      </w:pPr>
    </w:p>
    <w:p w14:paraId="2F7DAB49"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We have set out below answers to some questions that you may have in relation to the introduction of Pension Salary Exchange and how the arrangement will affect you.</w:t>
      </w:r>
    </w:p>
    <w:p w14:paraId="0320E025" w14:textId="77777777" w:rsidR="00607729" w:rsidRPr="0036427D" w:rsidRDefault="00607729">
      <w:pPr>
        <w:spacing w:line="240" w:lineRule="auto"/>
        <w:jc w:val="both"/>
        <w:rPr>
          <w:rFonts w:ascii="Arial" w:hAnsi="Arial" w:cs="Arial"/>
          <w:sz w:val="22"/>
          <w:szCs w:val="22"/>
        </w:rPr>
      </w:pPr>
    </w:p>
    <w:p w14:paraId="1F43B001" w14:textId="77777777" w:rsidR="00607729" w:rsidRPr="0036427D" w:rsidRDefault="00607729">
      <w:pPr>
        <w:numPr>
          <w:ilvl w:val="0"/>
          <w:numId w:val="23"/>
        </w:numPr>
        <w:spacing w:line="240" w:lineRule="auto"/>
        <w:jc w:val="both"/>
        <w:rPr>
          <w:rFonts w:ascii="Arial" w:hAnsi="Arial" w:cs="Arial"/>
          <w:b/>
          <w:bCs/>
          <w:i/>
          <w:sz w:val="22"/>
          <w:szCs w:val="22"/>
        </w:rPr>
      </w:pPr>
      <w:r w:rsidRPr="0036427D">
        <w:rPr>
          <w:rFonts w:ascii="Arial" w:hAnsi="Arial" w:cs="Arial"/>
          <w:b/>
          <w:bCs/>
          <w:i/>
          <w:sz w:val="22"/>
          <w:szCs w:val="22"/>
        </w:rPr>
        <w:t xml:space="preserve">How does </w:t>
      </w:r>
      <w:r w:rsidRPr="0036427D">
        <w:rPr>
          <w:rFonts w:ascii="Arial" w:hAnsi="Arial" w:cs="Arial"/>
          <w:b/>
          <w:i/>
          <w:sz w:val="22"/>
          <w:szCs w:val="22"/>
        </w:rPr>
        <w:t>Pension Salary Exchange</w:t>
      </w:r>
      <w:r w:rsidRPr="0036427D">
        <w:rPr>
          <w:rFonts w:ascii="Arial" w:hAnsi="Arial" w:cs="Arial"/>
          <w:b/>
          <w:bCs/>
          <w:i/>
          <w:sz w:val="22"/>
          <w:szCs w:val="22"/>
        </w:rPr>
        <w:t xml:space="preserve"> work?</w:t>
      </w:r>
    </w:p>
    <w:p w14:paraId="02C3D190" w14:textId="77777777" w:rsidR="00607729" w:rsidRPr="0036427D" w:rsidRDefault="00607729">
      <w:pPr>
        <w:spacing w:line="240" w:lineRule="auto"/>
        <w:jc w:val="both"/>
        <w:rPr>
          <w:rFonts w:ascii="Arial" w:hAnsi="Arial" w:cs="Arial"/>
          <w:bCs/>
          <w:sz w:val="22"/>
          <w:szCs w:val="22"/>
        </w:rPr>
      </w:pPr>
    </w:p>
    <w:p w14:paraId="2D4B3876" w14:textId="67B9E0CD" w:rsidR="005E7714" w:rsidRPr="0036427D" w:rsidRDefault="005E7714" w:rsidP="000D32B7">
      <w:pPr>
        <w:spacing w:line="240" w:lineRule="auto"/>
        <w:ind w:left="717"/>
        <w:jc w:val="both"/>
        <w:rPr>
          <w:rFonts w:ascii="Arial" w:hAnsi="Arial" w:cs="Arial"/>
          <w:bCs/>
          <w:sz w:val="22"/>
          <w:szCs w:val="22"/>
          <w:u w:val="single"/>
        </w:rPr>
      </w:pPr>
      <w:r w:rsidRPr="0036427D">
        <w:rPr>
          <w:rFonts w:ascii="Arial" w:hAnsi="Arial" w:cs="Arial"/>
          <w:bCs/>
          <w:sz w:val="22"/>
          <w:szCs w:val="22"/>
          <w:u w:val="single"/>
        </w:rPr>
        <w:t xml:space="preserve">For members of </w:t>
      </w:r>
      <w:r w:rsidR="00363BAC">
        <w:rPr>
          <w:rFonts w:ascii="Arial" w:hAnsi="Arial" w:cs="Arial"/>
          <w:bCs/>
          <w:sz w:val="22"/>
          <w:szCs w:val="22"/>
          <w:u w:val="single"/>
        </w:rPr>
        <w:t>ERSS (</w:t>
      </w:r>
      <w:r w:rsidR="00E810B3">
        <w:rPr>
          <w:rFonts w:ascii="Arial" w:hAnsi="Arial" w:cs="Arial"/>
          <w:bCs/>
          <w:sz w:val="22"/>
          <w:szCs w:val="22"/>
          <w:u w:val="single"/>
        </w:rPr>
        <w:t>Exeter Retirement Saving Scheme</w:t>
      </w:r>
      <w:r w:rsidR="00363BAC">
        <w:rPr>
          <w:rFonts w:ascii="Arial" w:hAnsi="Arial" w:cs="Arial"/>
          <w:bCs/>
          <w:sz w:val="22"/>
          <w:szCs w:val="22"/>
          <w:u w:val="single"/>
        </w:rPr>
        <w:t>)</w:t>
      </w:r>
    </w:p>
    <w:p w14:paraId="39C1D4B9" w14:textId="77777777" w:rsidR="005E7714" w:rsidRPr="0036427D" w:rsidRDefault="005E7714" w:rsidP="005E7714">
      <w:pPr>
        <w:numPr>
          <w:ilvl w:val="1"/>
          <w:numId w:val="23"/>
        </w:numPr>
        <w:tabs>
          <w:tab w:val="clear" w:pos="1077"/>
          <w:tab w:val="num" w:pos="717"/>
        </w:tabs>
        <w:spacing w:line="240" w:lineRule="auto"/>
        <w:ind w:left="717"/>
        <w:jc w:val="both"/>
        <w:rPr>
          <w:rFonts w:ascii="Arial" w:hAnsi="Arial" w:cs="Arial"/>
          <w:bCs/>
          <w:sz w:val="22"/>
          <w:szCs w:val="22"/>
        </w:rPr>
      </w:pPr>
      <w:r w:rsidRPr="0036427D">
        <w:rPr>
          <w:rFonts w:ascii="Arial" w:hAnsi="Arial" w:cs="Arial"/>
          <w:bCs/>
          <w:sz w:val="22"/>
          <w:szCs w:val="22"/>
        </w:rPr>
        <w:t>You will stop making your employee pension contributions</w:t>
      </w:r>
      <w:r w:rsidR="003D2544">
        <w:rPr>
          <w:rFonts w:ascii="Arial" w:hAnsi="Arial" w:cs="Arial"/>
          <w:bCs/>
          <w:sz w:val="22"/>
          <w:szCs w:val="22"/>
        </w:rPr>
        <w:t xml:space="preserve"> based on the Band that you are in </w:t>
      </w:r>
      <w:r w:rsidRPr="0036427D">
        <w:rPr>
          <w:rFonts w:ascii="Arial" w:hAnsi="Arial" w:cs="Arial"/>
          <w:bCs/>
          <w:sz w:val="22"/>
          <w:szCs w:val="22"/>
        </w:rPr>
        <w:t xml:space="preserve">to the University of Exeter Retirement </w:t>
      </w:r>
      <w:r w:rsidR="003D2544">
        <w:rPr>
          <w:rFonts w:ascii="Arial" w:hAnsi="Arial" w:cs="Arial"/>
          <w:bCs/>
          <w:sz w:val="22"/>
          <w:szCs w:val="22"/>
        </w:rPr>
        <w:t>Saving</w:t>
      </w:r>
      <w:r w:rsidRPr="0036427D">
        <w:rPr>
          <w:rFonts w:ascii="Arial" w:hAnsi="Arial" w:cs="Arial"/>
          <w:bCs/>
          <w:sz w:val="22"/>
          <w:szCs w:val="22"/>
        </w:rPr>
        <w:t xml:space="preserve">s Scheme (the </w:t>
      </w:r>
      <w:r w:rsidR="00363BAC">
        <w:rPr>
          <w:rFonts w:ascii="Arial" w:hAnsi="Arial" w:cs="Arial"/>
          <w:bCs/>
          <w:sz w:val="22"/>
          <w:szCs w:val="22"/>
        </w:rPr>
        <w:t>ERSS</w:t>
      </w:r>
      <w:r w:rsidR="003D2544">
        <w:rPr>
          <w:rFonts w:ascii="Arial" w:hAnsi="Arial" w:cs="Arial"/>
          <w:bCs/>
          <w:sz w:val="22"/>
          <w:szCs w:val="22"/>
        </w:rPr>
        <w:t>)</w:t>
      </w:r>
      <w:r w:rsidRPr="0036427D">
        <w:rPr>
          <w:rFonts w:ascii="Arial" w:hAnsi="Arial" w:cs="Arial"/>
          <w:bCs/>
          <w:sz w:val="22"/>
          <w:szCs w:val="22"/>
        </w:rPr>
        <w:t>.</w:t>
      </w:r>
    </w:p>
    <w:p w14:paraId="5C0A7D1F" w14:textId="77777777" w:rsidR="005E7714" w:rsidRPr="0036427D" w:rsidRDefault="005E7714" w:rsidP="005E7714">
      <w:pPr>
        <w:numPr>
          <w:ilvl w:val="1"/>
          <w:numId w:val="23"/>
        </w:numPr>
        <w:tabs>
          <w:tab w:val="clear" w:pos="1077"/>
          <w:tab w:val="num" w:pos="717"/>
        </w:tabs>
        <w:spacing w:line="240" w:lineRule="auto"/>
        <w:ind w:left="717"/>
        <w:jc w:val="both"/>
        <w:rPr>
          <w:rFonts w:ascii="Arial" w:hAnsi="Arial" w:cs="Arial"/>
          <w:bCs/>
          <w:sz w:val="22"/>
          <w:szCs w:val="22"/>
        </w:rPr>
      </w:pPr>
      <w:r w:rsidRPr="0036427D">
        <w:rPr>
          <w:rFonts w:ascii="Arial" w:hAnsi="Arial" w:cs="Arial"/>
          <w:bCs/>
          <w:sz w:val="22"/>
          <w:szCs w:val="22"/>
        </w:rPr>
        <w:t xml:space="preserve">The University will pay an additional amount equivalent to your employee pension contribution directly into the </w:t>
      </w:r>
      <w:r w:rsidR="00363BAC">
        <w:rPr>
          <w:rFonts w:ascii="Arial" w:hAnsi="Arial" w:cs="Arial"/>
          <w:bCs/>
          <w:sz w:val="22"/>
          <w:szCs w:val="22"/>
        </w:rPr>
        <w:t xml:space="preserve">ERSS </w:t>
      </w:r>
    </w:p>
    <w:p w14:paraId="196EE5C8" w14:textId="77777777" w:rsidR="005E7714" w:rsidRPr="0036427D" w:rsidRDefault="005E7714" w:rsidP="005E7714">
      <w:pPr>
        <w:spacing w:line="240" w:lineRule="auto"/>
        <w:ind w:left="-360"/>
        <w:jc w:val="both"/>
        <w:rPr>
          <w:rFonts w:ascii="Arial" w:hAnsi="Arial" w:cs="Arial"/>
          <w:bCs/>
          <w:sz w:val="22"/>
          <w:szCs w:val="22"/>
        </w:rPr>
      </w:pPr>
    </w:p>
    <w:p w14:paraId="4E71E320" w14:textId="77777777" w:rsidR="005E7714" w:rsidRPr="0036427D" w:rsidRDefault="005E7714" w:rsidP="00CB3C6B">
      <w:pPr>
        <w:spacing w:line="240" w:lineRule="auto"/>
        <w:ind w:left="709"/>
        <w:jc w:val="both"/>
        <w:rPr>
          <w:rFonts w:ascii="Arial" w:hAnsi="Arial" w:cs="Arial"/>
          <w:bCs/>
          <w:sz w:val="22"/>
          <w:szCs w:val="22"/>
          <w:u w:val="single"/>
        </w:rPr>
      </w:pPr>
      <w:r w:rsidRPr="0036427D">
        <w:rPr>
          <w:rFonts w:ascii="Arial" w:hAnsi="Arial" w:cs="Arial"/>
          <w:bCs/>
          <w:sz w:val="22"/>
          <w:szCs w:val="22"/>
          <w:u w:val="single"/>
        </w:rPr>
        <w:t xml:space="preserve">For members of </w:t>
      </w:r>
      <w:r w:rsidR="00363BAC">
        <w:rPr>
          <w:rFonts w:ascii="Arial" w:hAnsi="Arial" w:cs="Arial"/>
          <w:bCs/>
          <w:sz w:val="22"/>
          <w:szCs w:val="22"/>
          <w:u w:val="single"/>
        </w:rPr>
        <w:t xml:space="preserve">USS </w:t>
      </w:r>
    </w:p>
    <w:p w14:paraId="022328AE" w14:textId="77777777" w:rsidR="00607729" w:rsidRPr="0036427D" w:rsidRDefault="00607729" w:rsidP="005E7714">
      <w:pPr>
        <w:numPr>
          <w:ilvl w:val="1"/>
          <w:numId w:val="23"/>
        </w:numPr>
        <w:tabs>
          <w:tab w:val="clear" w:pos="1077"/>
          <w:tab w:val="num" w:pos="717"/>
        </w:tabs>
        <w:spacing w:line="240" w:lineRule="auto"/>
        <w:ind w:left="717"/>
        <w:jc w:val="both"/>
        <w:rPr>
          <w:rFonts w:ascii="Arial" w:hAnsi="Arial" w:cs="Arial"/>
          <w:bCs/>
          <w:sz w:val="22"/>
          <w:szCs w:val="22"/>
        </w:rPr>
      </w:pPr>
      <w:r w:rsidRPr="0036427D">
        <w:rPr>
          <w:rFonts w:ascii="Arial" w:hAnsi="Arial" w:cs="Arial"/>
          <w:bCs/>
          <w:sz w:val="22"/>
          <w:szCs w:val="22"/>
        </w:rPr>
        <w:t xml:space="preserve">You will stop making your </w:t>
      </w:r>
      <w:r w:rsidR="003D2544">
        <w:rPr>
          <w:rFonts w:ascii="Arial" w:hAnsi="Arial" w:cs="Arial"/>
          <w:bCs/>
          <w:sz w:val="22"/>
          <w:szCs w:val="22"/>
        </w:rPr>
        <w:t>employee pension contributions of 8%</w:t>
      </w:r>
      <w:r w:rsidR="000D32B7">
        <w:rPr>
          <w:rFonts w:ascii="Arial" w:hAnsi="Arial" w:cs="Arial"/>
          <w:bCs/>
          <w:sz w:val="22"/>
          <w:szCs w:val="22"/>
        </w:rPr>
        <w:t xml:space="preserve"> or 9% </w:t>
      </w:r>
      <w:r w:rsidRPr="0036427D">
        <w:rPr>
          <w:rFonts w:ascii="Arial" w:hAnsi="Arial" w:cs="Arial"/>
          <w:bCs/>
          <w:sz w:val="22"/>
          <w:szCs w:val="22"/>
        </w:rPr>
        <w:t xml:space="preserve">to the </w:t>
      </w:r>
      <w:r w:rsidR="000D32B7">
        <w:rPr>
          <w:rFonts w:ascii="Arial" w:hAnsi="Arial" w:cs="Arial"/>
          <w:bCs/>
          <w:sz w:val="22"/>
          <w:szCs w:val="22"/>
        </w:rPr>
        <w:t>USS</w:t>
      </w:r>
      <w:r w:rsidRPr="0036427D">
        <w:rPr>
          <w:rFonts w:ascii="Arial" w:hAnsi="Arial" w:cs="Arial"/>
          <w:bCs/>
          <w:sz w:val="22"/>
          <w:szCs w:val="22"/>
        </w:rPr>
        <w:t>.</w:t>
      </w:r>
    </w:p>
    <w:p w14:paraId="19DC5DD3" w14:textId="3F877A9A" w:rsidR="00607729" w:rsidRPr="0036427D" w:rsidRDefault="00607729">
      <w:pPr>
        <w:numPr>
          <w:ilvl w:val="1"/>
          <w:numId w:val="23"/>
        </w:numPr>
        <w:tabs>
          <w:tab w:val="clear" w:pos="1077"/>
          <w:tab w:val="num" w:pos="717"/>
        </w:tabs>
        <w:spacing w:line="240" w:lineRule="auto"/>
        <w:ind w:left="717"/>
        <w:jc w:val="both"/>
        <w:rPr>
          <w:rFonts w:ascii="Arial" w:hAnsi="Arial" w:cs="Arial"/>
          <w:bCs/>
          <w:sz w:val="22"/>
          <w:szCs w:val="22"/>
        </w:rPr>
      </w:pPr>
      <w:r w:rsidRPr="0036427D">
        <w:rPr>
          <w:rFonts w:ascii="Arial" w:hAnsi="Arial" w:cs="Arial"/>
          <w:bCs/>
          <w:sz w:val="22"/>
          <w:szCs w:val="22"/>
        </w:rPr>
        <w:t xml:space="preserve">The University will pay an additional amount equivalent to your employee pension contribution directly into the </w:t>
      </w:r>
      <w:r w:rsidR="00363BAC">
        <w:rPr>
          <w:rFonts w:ascii="Arial" w:hAnsi="Arial" w:cs="Arial"/>
          <w:bCs/>
          <w:sz w:val="22"/>
          <w:szCs w:val="22"/>
        </w:rPr>
        <w:t>USS</w:t>
      </w:r>
      <w:r w:rsidRPr="0036427D">
        <w:rPr>
          <w:rFonts w:ascii="Arial" w:hAnsi="Arial" w:cs="Arial"/>
          <w:bCs/>
          <w:sz w:val="22"/>
          <w:szCs w:val="22"/>
        </w:rPr>
        <w:t>.</w:t>
      </w:r>
    </w:p>
    <w:p w14:paraId="36082D7D" w14:textId="77777777" w:rsidR="005E7714" w:rsidRPr="0036427D" w:rsidRDefault="005E7714" w:rsidP="005E7714">
      <w:pPr>
        <w:spacing w:line="240" w:lineRule="auto"/>
        <w:ind w:left="360"/>
        <w:jc w:val="both"/>
        <w:rPr>
          <w:rFonts w:ascii="Arial" w:hAnsi="Arial" w:cs="Arial"/>
          <w:bCs/>
          <w:sz w:val="22"/>
          <w:szCs w:val="22"/>
        </w:rPr>
      </w:pPr>
    </w:p>
    <w:p w14:paraId="72C5E9FA" w14:textId="77777777" w:rsidR="00607729" w:rsidRPr="0036427D" w:rsidRDefault="00607729">
      <w:pPr>
        <w:numPr>
          <w:ilvl w:val="1"/>
          <w:numId w:val="23"/>
        </w:numPr>
        <w:tabs>
          <w:tab w:val="clear" w:pos="1077"/>
          <w:tab w:val="num" w:pos="717"/>
        </w:tabs>
        <w:spacing w:line="240" w:lineRule="auto"/>
        <w:ind w:left="717"/>
        <w:jc w:val="both"/>
        <w:rPr>
          <w:rFonts w:ascii="Arial" w:hAnsi="Arial" w:cs="Arial"/>
          <w:bCs/>
          <w:sz w:val="22"/>
          <w:szCs w:val="22"/>
        </w:rPr>
      </w:pPr>
      <w:r w:rsidRPr="0036427D">
        <w:rPr>
          <w:rFonts w:ascii="Arial" w:hAnsi="Arial" w:cs="Arial"/>
          <w:bCs/>
          <w:sz w:val="22"/>
          <w:szCs w:val="22"/>
        </w:rPr>
        <w:t xml:space="preserve">Your contractual gross pay will be reduced by the amount that you used to pay into the </w:t>
      </w:r>
      <w:r w:rsidR="00363BAC">
        <w:rPr>
          <w:rFonts w:ascii="Arial" w:hAnsi="Arial" w:cs="Arial"/>
          <w:bCs/>
          <w:sz w:val="22"/>
          <w:szCs w:val="22"/>
        </w:rPr>
        <w:t xml:space="preserve">ERSS </w:t>
      </w:r>
      <w:r w:rsidR="005E7714" w:rsidRPr="0036427D">
        <w:rPr>
          <w:rFonts w:ascii="Arial" w:hAnsi="Arial" w:cs="Arial"/>
          <w:bCs/>
          <w:sz w:val="22"/>
          <w:szCs w:val="22"/>
        </w:rPr>
        <w:t>/</w:t>
      </w:r>
      <w:r w:rsidR="00363BAC">
        <w:rPr>
          <w:rFonts w:ascii="Arial" w:hAnsi="Arial" w:cs="Arial"/>
          <w:bCs/>
          <w:sz w:val="22"/>
          <w:szCs w:val="22"/>
        </w:rPr>
        <w:t>USS</w:t>
      </w:r>
      <w:r w:rsidRPr="0036427D">
        <w:rPr>
          <w:rFonts w:ascii="Arial" w:hAnsi="Arial" w:cs="Arial"/>
          <w:bCs/>
          <w:sz w:val="22"/>
          <w:szCs w:val="22"/>
        </w:rPr>
        <w:t>.</w:t>
      </w:r>
    </w:p>
    <w:p w14:paraId="2DAE064B" w14:textId="77777777" w:rsidR="00607729" w:rsidRPr="0036427D" w:rsidRDefault="00607729">
      <w:pPr>
        <w:spacing w:line="240" w:lineRule="auto"/>
        <w:ind w:left="-360"/>
        <w:jc w:val="both"/>
        <w:rPr>
          <w:rFonts w:ascii="Arial" w:hAnsi="Arial" w:cs="Arial"/>
          <w:bCs/>
          <w:sz w:val="22"/>
          <w:szCs w:val="22"/>
        </w:rPr>
      </w:pPr>
    </w:p>
    <w:p w14:paraId="0834496F" w14:textId="77777777" w:rsidR="00607729" w:rsidRPr="0036427D" w:rsidRDefault="00607729">
      <w:pPr>
        <w:numPr>
          <w:ilvl w:val="1"/>
          <w:numId w:val="23"/>
        </w:numPr>
        <w:tabs>
          <w:tab w:val="clear" w:pos="1077"/>
          <w:tab w:val="num" w:pos="717"/>
        </w:tabs>
        <w:spacing w:line="240" w:lineRule="auto"/>
        <w:ind w:left="717"/>
        <w:jc w:val="both"/>
        <w:rPr>
          <w:rFonts w:ascii="Arial" w:hAnsi="Arial" w:cs="Arial"/>
          <w:bCs/>
          <w:sz w:val="22"/>
          <w:szCs w:val="22"/>
        </w:rPr>
      </w:pPr>
      <w:r w:rsidRPr="0036427D">
        <w:rPr>
          <w:rFonts w:ascii="Arial" w:hAnsi="Arial" w:cs="Arial"/>
          <w:bCs/>
          <w:sz w:val="22"/>
          <w:szCs w:val="22"/>
        </w:rPr>
        <w:t>As a result your take home pay will increase because you are paying less National Insurance Contributions (NIC). This is because the employee pension contributions that you previously paid were subject to NIC whereas the employer contributions that will be paid in the future are not.</w:t>
      </w:r>
      <w:r w:rsidR="00301FA0" w:rsidRPr="0036427D">
        <w:rPr>
          <w:rFonts w:ascii="Arial" w:hAnsi="Arial" w:cs="Arial"/>
          <w:bCs/>
          <w:sz w:val="22"/>
          <w:szCs w:val="22"/>
        </w:rPr>
        <w:t xml:space="preserve"> </w:t>
      </w:r>
      <w:r w:rsidRPr="0036427D">
        <w:rPr>
          <w:rFonts w:ascii="Arial" w:hAnsi="Arial" w:cs="Arial"/>
          <w:bCs/>
          <w:sz w:val="22"/>
          <w:szCs w:val="22"/>
        </w:rPr>
        <w:t>The University will also make NIC savings in the same way.</w:t>
      </w:r>
    </w:p>
    <w:p w14:paraId="58F1E729" w14:textId="77777777" w:rsidR="00607729" w:rsidRPr="0036427D" w:rsidRDefault="00607729">
      <w:pPr>
        <w:spacing w:line="240" w:lineRule="auto"/>
        <w:jc w:val="both"/>
        <w:rPr>
          <w:rFonts w:ascii="Arial" w:hAnsi="Arial" w:cs="Arial"/>
          <w:bCs/>
          <w:sz w:val="22"/>
          <w:szCs w:val="22"/>
        </w:rPr>
      </w:pPr>
    </w:p>
    <w:p w14:paraId="533E06CE" w14:textId="77777777" w:rsidR="003D2544" w:rsidRDefault="00607729">
      <w:pPr>
        <w:numPr>
          <w:ilvl w:val="1"/>
          <w:numId w:val="23"/>
        </w:numPr>
        <w:tabs>
          <w:tab w:val="clear" w:pos="1077"/>
          <w:tab w:val="num" w:pos="717"/>
        </w:tabs>
        <w:spacing w:line="240" w:lineRule="auto"/>
        <w:ind w:left="717"/>
        <w:jc w:val="both"/>
        <w:rPr>
          <w:rFonts w:ascii="Arial" w:hAnsi="Arial" w:cs="Arial"/>
          <w:bCs/>
          <w:sz w:val="22"/>
          <w:szCs w:val="22"/>
        </w:rPr>
      </w:pPr>
      <w:r w:rsidRPr="0036427D">
        <w:rPr>
          <w:rFonts w:ascii="Arial" w:hAnsi="Arial" w:cs="Arial"/>
          <w:bCs/>
          <w:sz w:val="22"/>
          <w:szCs w:val="22"/>
        </w:rPr>
        <w:t>Additional Voluntary Contributions</w:t>
      </w:r>
      <w:r w:rsidR="003D2544">
        <w:rPr>
          <w:rFonts w:ascii="Arial" w:hAnsi="Arial" w:cs="Arial"/>
          <w:bCs/>
          <w:sz w:val="22"/>
          <w:szCs w:val="22"/>
        </w:rPr>
        <w:t xml:space="preserve"> (AVC) paid to the ERSS</w:t>
      </w:r>
      <w:r w:rsidRPr="0036427D">
        <w:rPr>
          <w:rFonts w:ascii="Arial" w:hAnsi="Arial" w:cs="Arial"/>
          <w:bCs/>
          <w:sz w:val="22"/>
          <w:szCs w:val="22"/>
        </w:rPr>
        <w:t xml:space="preserve"> will not form part of Pension Salary Exchange</w:t>
      </w:r>
      <w:r w:rsidR="003D2544">
        <w:rPr>
          <w:rFonts w:ascii="Arial" w:hAnsi="Arial" w:cs="Arial"/>
          <w:bCs/>
          <w:sz w:val="22"/>
          <w:szCs w:val="22"/>
        </w:rPr>
        <w:t>.</w:t>
      </w:r>
    </w:p>
    <w:p w14:paraId="0D97F0CB" w14:textId="77777777" w:rsidR="003D2544" w:rsidRDefault="003D2544" w:rsidP="003D2544">
      <w:pPr>
        <w:pStyle w:val="ListParagraph"/>
        <w:rPr>
          <w:rFonts w:ascii="Arial" w:hAnsi="Arial" w:cs="Arial"/>
          <w:bCs/>
          <w:sz w:val="22"/>
          <w:szCs w:val="22"/>
        </w:rPr>
      </w:pPr>
    </w:p>
    <w:p w14:paraId="18FD5B10" w14:textId="77777777" w:rsidR="00607729" w:rsidRPr="0036427D" w:rsidRDefault="00607729">
      <w:pPr>
        <w:numPr>
          <w:ilvl w:val="1"/>
          <w:numId w:val="23"/>
        </w:numPr>
        <w:tabs>
          <w:tab w:val="clear" w:pos="1077"/>
          <w:tab w:val="num" w:pos="717"/>
        </w:tabs>
        <w:spacing w:line="240" w:lineRule="auto"/>
        <w:ind w:left="717"/>
        <w:jc w:val="both"/>
        <w:rPr>
          <w:rFonts w:ascii="Arial" w:hAnsi="Arial" w:cs="Arial"/>
          <w:bCs/>
          <w:sz w:val="22"/>
          <w:szCs w:val="22"/>
        </w:rPr>
      </w:pPr>
      <w:r w:rsidRPr="0036427D">
        <w:rPr>
          <w:rFonts w:ascii="Arial" w:hAnsi="Arial" w:cs="Arial"/>
          <w:bCs/>
          <w:sz w:val="22"/>
          <w:szCs w:val="22"/>
        </w:rPr>
        <w:t xml:space="preserve"> </w:t>
      </w:r>
      <w:r w:rsidR="003D2544" w:rsidRPr="003D2544">
        <w:rPr>
          <w:rFonts w:ascii="Arial" w:hAnsi="Arial" w:cs="Arial"/>
          <w:bCs/>
          <w:sz w:val="22"/>
          <w:szCs w:val="22"/>
        </w:rPr>
        <w:t xml:space="preserve">Additional Voluntary Contributions (AVC) paid to the </w:t>
      </w:r>
      <w:r w:rsidR="003D2544">
        <w:rPr>
          <w:rFonts w:ascii="Arial" w:hAnsi="Arial" w:cs="Arial"/>
          <w:bCs/>
          <w:sz w:val="22"/>
          <w:szCs w:val="22"/>
        </w:rPr>
        <w:t xml:space="preserve">USS Investment Builder under the “Matched” arrangement will </w:t>
      </w:r>
      <w:r w:rsidR="003D2544" w:rsidRPr="003D2544">
        <w:rPr>
          <w:rFonts w:ascii="Arial" w:hAnsi="Arial" w:cs="Arial"/>
          <w:bCs/>
          <w:sz w:val="22"/>
          <w:szCs w:val="22"/>
        </w:rPr>
        <w:t>form part of Pension Salary Exchange</w:t>
      </w:r>
      <w:r w:rsidR="003D2544">
        <w:rPr>
          <w:rFonts w:ascii="Arial" w:hAnsi="Arial" w:cs="Arial"/>
          <w:bCs/>
          <w:sz w:val="22"/>
          <w:szCs w:val="22"/>
        </w:rPr>
        <w:t xml:space="preserve"> but those paid as “unmatched” will NOT form part of the Pensions Salary Exchange</w:t>
      </w:r>
    </w:p>
    <w:p w14:paraId="4A9B3AF2" w14:textId="77777777" w:rsidR="00607729" w:rsidRPr="0036427D" w:rsidRDefault="00607729">
      <w:pPr>
        <w:spacing w:line="240" w:lineRule="auto"/>
        <w:jc w:val="both"/>
        <w:rPr>
          <w:rFonts w:ascii="Arial" w:hAnsi="Arial" w:cs="Arial"/>
          <w:bCs/>
          <w:sz w:val="22"/>
          <w:szCs w:val="22"/>
        </w:rPr>
      </w:pPr>
    </w:p>
    <w:p w14:paraId="4031305A"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 xml:space="preserve">Why </w:t>
      </w:r>
      <w:r w:rsidR="003D2544">
        <w:rPr>
          <w:rFonts w:ascii="Arial" w:hAnsi="Arial" w:cs="Arial"/>
          <w:b/>
          <w:i/>
          <w:sz w:val="22"/>
          <w:szCs w:val="22"/>
        </w:rPr>
        <w:t>does</w:t>
      </w:r>
      <w:r w:rsidRPr="0036427D">
        <w:rPr>
          <w:rFonts w:ascii="Arial" w:hAnsi="Arial" w:cs="Arial"/>
          <w:b/>
          <w:i/>
          <w:sz w:val="22"/>
          <w:szCs w:val="22"/>
        </w:rPr>
        <w:t xml:space="preserve"> the University </w:t>
      </w:r>
      <w:r w:rsidR="003D2544">
        <w:rPr>
          <w:rFonts w:ascii="Arial" w:hAnsi="Arial" w:cs="Arial"/>
          <w:b/>
          <w:i/>
          <w:sz w:val="22"/>
          <w:szCs w:val="22"/>
        </w:rPr>
        <w:t>have</w:t>
      </w:r>
      <w:r w:rsidRPr="0036427D">
        <w:rPr>
          <w:rFonts w:ascii="Arial" w:hAnsi="Arial" w:cs="Arial"/>
          <w:b/>
          <w:i/>
          <w:sz w:val="22"/>
          <w:szCs w:val="22"/>
        </w:rPr>
        <w:t xml:space="preserve"> Pension Salary Exchange?</w:t>
      </w:r>
    </w:p>
    <w:p w14:paraId="3A18CFC0" w14:textId="77777777" w:rsidR="00C21381" w:rsidRPr="0036427D" w:rsidRDefault="00C21381" w:rsidP="005E7714">
      <w:pPr>
        <w:spacing w:line="240" w:lineRule="auto"/>
        <w:jc w:val="both"/>
        <w:rPr>
          <w:rFonts w:ascii="Arial" w:hAnsi="Arial" w:cs="Arial"/>
          <w:sz w:val="22"/>
          <w:szCs w:val="22"/>
        </w:rPr>
      </w:pPr>
    </w:p>
    <w:p w14:paraId="64E6D788" w14:textId="77777777" w:rsidR="00411362" w:rsidRDefault="00607729" w:rsidP="005E7714">
      <w:pPr>
        <w:spacing w:line="240" w:lineRule="auto"/>
        <w:jc w:val="both"/>
        <w:rPr>
          <w:rFonts w:ascii="Arial" w:hAnsi="Arial" w:cs="Arial"/>
          <w:sz w:val="22"/>
          <w:szCs w:val="22"/>
        </w:rPr>
      </w:pPr>
      <w:r w:rsidRPr="0036427D">
        <w:rPr>
          <w:rFonts w:ascii="Arial" w:hAnsi="Arial" w:cs="Arial"/>
          <w:sz w:val="22"/>
          <w:szCs w:val="22"/>
        </w:rPr>
        <w:t>Pension Salary Exchange will maximise your take home pay by reducing your NI contributions. At the same time Pension Salary Exchange will allow the University to make employer’s NIC savings which will help to reduce costs</w:t>
      </w:r>
      <w:r w:rsidRPr="0036427D">
        <w:rPr>
          <w:rFonts w:ascii="Arial" w:hAnsi="Arial" w:cs="Arial"/>
          <w:bCs/>
          <w:sz w:val="22"/>
          <w:szCs w:val="22"/>
        </w:rPr>
        <w:t xml:space="preserve"> – a win-win situation.</w:t>
      </w:r>
      <w:r w:rsidR="005E7714" w:rsidRPr="0036427D">
        <w:rPr>
          <w:rFonts w:ascii="Arial" w:hAnsi="Arial" w:cs="Arial"/>
          <w:bCs/>
          <w:sz w:val="22"/>
          <w:szCs w:val="22"/>
        </w:rPr>
        <w:t xml:space="preserve"> </w:t>
      </w:r>
      <w:r w:rsidRPr="0036427D">
        <w:rPr>
          <w:rFonts w:ascii="Arial" w:hAnsi="Arial" w:cs="Arial"/>
          <w:sz w:val="22"/>
          <w:szCs w:val="22"/>
        </w:rPr>
        <w:t xml:space="preserve">The increase in your take home pay under Pension Salary Exchange depends on your Annual Salary. </w:t>
      </w:r>
    </w:p>
    <w:p w14:paraId="06E773FF" w14:textId="77777777" w:rsidR="00411362" w:rsidRDefault="00411362" w:rsidP="005E7714">
      <w:pPr>
        <w:spacing w:line="240" w:lineRule="auto"/>
        <w:jc w:val="both"/>
        <w:rPr>
          <w:rFonts w:ascii="Arial" w:hAnsi="Arial" w:cs="Arial"/>
          <w:sz w:val="22"/>
          <w:szCs w:val="22"/>
        </w:rPr>
      </w:pPr>
    </w:p>
    <w:p w14:paraId="7859AD37" w14:textId="77777777" w:rsidR="00607729" w:rsidRPr="0036427D" w:rsidRDefault="005E7714" w:rsidP="005E7714">
      <w:pPr>
        <w:spacing w:line="240" w:lineRule="auto"/>
        <w:jc w:val="both"/>
        <w:rPr>
          <w:rFonts w:ascii="Arial" w:hAnsi="Arial" w:cs="Arial"/>
          <w:sz w:val="22"/>
          <w:szCs w:val="22"/>
        </w:rPr>
      </w:pPr>
      <w:r w:rsidRPr="0036427D">
        <w:rPr>
          <w:rFonts w:ascii="Arial" w:hAnsi="Arial" w:cs="Arial"/>
          <w:sz w:val="22"/>
          <w:szCs w:val="22"/>
        </w:rPr>
        <w:t xml:space="preserve">See </w:t>
      </w:r>
      <w:hyperlink r:id="rId10" w:history="1">
        <w:r w:rsidR="00E54FA1">
          <w:rPr>
            <w:rStyle w:val="Hyperlink"/>
            <w:rFonts w:ascii="Arial" w:hAnsi="Arial" w:cs="Arial"/>
            <w:color w:val="auto"/>
            <w:sz w:val="22"/>
            <w:szCs w:val="22"/>
          </w:rPr>
          <w:t>www.exeter.ac.uk/staff/employment/pensions/generalinformation/salaryexchange/</w:t>
        </w:r>
      </w:hyperlink>
      <w:r w:rsidRPr="0036427D">
        <w:rPr>
          <w:rFonts w:ascii="Arial" w:hAnsi="Arial" w:cs="Arial"/>
          <w:sz w:val="22"/>
          <w:szCs w:val="22"/>
        </w:rPr>
        <w:t xml:space="preserve"> for </w:t>
      </w:r>
      <w:r w:rsidR="00607729" w:rsidRPr="0036427D">
        <w:rPr>
          <w:rFonts w:ascii="Arial" w:hAnsi="Arial" w:cs="Arial"/>
          <w:sz w:val="22"/>
          <w:szCs w:val="22"/>
        </w:rPr>
        <w:t xml:space="preserve">an indication of the annual NIC savings available to employees. </w:t>
      </w:r>
    </w:p>
    <w:p w14:paraId="2356FDEF" w14:textId="77777777" w:rsidR="00607729" w:rsidRPr="0036427D" w:rsidRDefault="00607729">
      <w:pPr>
        <w:spacing w:line="240" w:lineRule="auto"/>
        <w:jc w:val="both"/>
        <w:rPr>
          <w:rFonts w:ascii="Arial" w:hAnsi="Arial" w:cs="Arial"/>
          <w:b/>
          <w:bCs/>
          <w:i/>
          <w:iCs/>
          <w:sz w:val="22"/>
          <w:szCs w:val="22"/>
        </w:rPr>
      </w:pPr>
    </w:p>
    <w:p w14:paraId="5B58837A" w14:textId="77777777" w:rsidR="00607729" w:rsidRPr="0036427D" w:rsidRDefault="00607729">
      <w:pPr>
        <w:numPr>
          <w:ilvl w:val="0"/>
          <w:numId w:val="23"/>
        </w:numPr>
        <w:spacing w:line="240" w:lineRule="auto"/>
        <w:jc w:val="both"/>
        <w:rPr>
          <w:rFonts w:ascii="Arial" w:hAnsi="Arial" w:cs="Arial"/>
          <w:b/>
          <w:bCs/>
          <w:i/>
          <w:iCs/>
          <w:sz w:val="22"/>
          <w:szCs w:val="22"/>
        </w:rPr>
      </w:pPr>
      <w:r w:rsidRPr="0036427D">
        <w:rPr>
          <w:rFonts w:ascii="Arial" w:hAnsi="Arial" w:cs="Arial"/>
          <w:b/>
          <w:bCs/>
          <w:i/>
          <w:iCs/>
          <w:sz w:val="22"/>
          <w:szCs w:val="22"/>
        </w:rPr>
        <w:t>How will this affect my salary?</w:t>
      </w:r>
    </w:p>
    <w:p w14:paraId="6DB8CE5D" w14:textId="77777777" w:rsidR="00607729" w:rsidRPr="0036427D" w:rsidRDefault="00607729">
      <w:pPr>
        <w:spacing w:line="240" w:lineRule="auto"/>
        <w:jc w:val="both"/>
        <w:rPr>
          <w:rFonts w:ascii="Arial" w:hAnsi="Arial" w:cs="Arial"/>
          <w:b/>
          <w:bCs/>
          <w:i/>
          <w:iCs/>
          <w:sz w:val="22"/>
          <w:szCs w:val="22"/>
        </w:rPr>
      </w:pPr>
    </w:p>
    <w:p w14:paraId="65D1A6F7"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 xml:space="preserve">For employees of the </w:t>
      </w:r>
      <w:smartTag w:uri="urn:schemas-microsoft-com:office:smarttags" w:element="place">
        <w:smartTag w:uri="urn:schemas-microsoft-com:office:smarttags" w:element="PlaceType">
          <w:r w:rsidRPr="0036427D">
            <w:rPr>
              <w:rFonts w:ascii="Arial" w:hAnsi="Arial" w:cs="Arial"/>
              <w:sz w:val="22"/>
              <w:szCs w:val="22"/>
            </w:rPr>
            <w:t>University</w:t>
          </w:r>
        </w:smartTag>
        <w:r w:rsidRPr="0036427D">
          <w:rPr>
            <w:rFonts w:ascii="Arial" w:hAnsi="Arial" w:cs="Arial"/>
            <w:sz w:val="22"/>
            <w:szCs w:val="22"/>
          </w:rPr>
          <w:t xml:space="preserve"> of </w:t>
        </w:r>
        <w:smartTag w:uri="urn:schemas-microsoft-com:office:smarttags" w:element="PlaceName">
          <w:r w:rsidRPr="0036427D">
            <w:rPr>
              <w:rFonts w:ascii="Arial" w:hAnsi="Arial" w:cs="Arial"/>
              <w:sz w:val="22"/>
              <w:szCs w:val="22"/>
            </w:rPr>
            <w:t>Exeter</w:t>
          </w:r>
        </w:smartTag>
      </w:smartTag>
      <w:r w:rsidRPr="0036427D">
        <w:rPr>
          <w:rFonts w:ascii="Arial" w:hAnsi="Arial" w:cs="Arial"/>
          <w:sz w:val="22"/>
          <w:szCs w:val="22"/>
        </w:rPr>
        <w:t xml:space="preserve"> who participate in the Pension Salary Exchange Scheme, the </w:t>
      </w:r>
      <w:r w:rsidR="00824486" w:rsidRPr="0036427D">
        <w:rPr>
          <w:rFonts w:ascii="Arial" w:hAnsi="Arial" w:cs="Arial"/>
          <w:sz w:val="22"/>
          <w:szCs w:val="22"/>
        </w:rPr>
        <w:t>pension scheme</w:t>
      </w:r>
      <w:r w:rsidRPr="0036427D">
        <w:rPr>
          <w:rFonts w:ascii="Arial" w:hAnsi="Arial" w:cs="Arial"/>
          <w:sz w:val="22"/>
          <w:szCs w:val="22"/>
        </w:rPr>
        <w:t xml:space="preserve"> will operate on the basis that all normal contributions are paid by the University. </w:t>
      </w:r>
    </w:p>
    <w:p w14:paraId="36FF4233" w14:textId="77777777" w:rsidR="00607729" w:rsidRPr="0036427D" w:rsidRDefault="00607729">
      <w:pPr>
        <w:spacing w:line="240" w:lineRule="auto"/>
        <w:jc w:val="both"/>
        <w:rPr>
          <w:rFonts w:ascii="Arial" w:hAnsi="Arial" w:cs="Arial"/>
          <w:sz w:val="22"/>
          <w:szCs w:val="22"/>
        </w:rPr>
      </w:pPr>
    </w:p>
    <w:p w14:paraId="799B6AA7"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Therefore, from the date you join the Pension Salary Exchange Scheme, you will no longer pay employee pension contributions directly from your salary. Instead, your</w:t>
      </w:r>
      <w:r w:rsidRPr="0036427D">
        <w:rPr>
          <w:rFonts w:ascii="Arial" w:hAnsi="Arial" w:cs="Arial"/>
          <w:b/>
          <w:sz w:val="22"/>
          <w:szCs w:val="22"/>
        </w:rPr>
        <w:t xml:space="preserve"> </w:t>
      </w:r>
      <w:r w:rsidRPr="0036427D">
        <w:rPr>
          <w:rFonts w:ascii="Arial" w:hAnsi="Arial" w:cs="Arial"/>
          <w:sz w:val="22"/>
          <w:szCs w:val="22"/>
        </w:rPr>
        <w:t xml:space="preserve">salary will be reduced by the amount of pension contributions that you pay into the </w:t>
      </w:r>
      <w:r w:rsidR="00824486" w:rsidRPr="0036427D">
        <w:rPr>
          <w:rFonts w:ascii="Arial" w:hAnsi="Arial" w:cs="Arial"/>
          <w:sz w:val="22"/>
          <w:szCs w:val="22"/>
        </w:rPr>
        <w:t>pension scheme</w:t>
      </w:r>
      <w:r w:rsidRPr="0036427D">
        <w:rPr>
          <w:rFonts w:ascii="Arial" w:hAnsi="Arial" w:cs="Arial"/>
          <w:sz w:val="22"/>
          <w:szCs w:val="22"/>
        </w:rPr>
        <w:t>.</w:t>
      </w:r>
      <w:r w:rsidR="00301FA0" w:rsidRPr="0036427D">
        <w:rPr>
          <w:rFonts w:ascii="Arial" w:hAnsi="Arial" w:cs="Arial"/>
          <w:sz w:val="22"/>
          <w:szCs w:val="22"/>
        </w:rPr>
        <w:t xml:space="preserve"> </w:t>
      </w:r>
      <w:r w:rsidRPr="0036427D">
        <w:rPr>
          <w:rFonts w:ascii="Arial" w:hAnsi="Arial" w:cs="Arial"/>
          <w:sz w:val="22"/>
          <w:szCs w:val="22"/>
        </w:rPr>
        <w:t xml:space="preserve">This revised salary will be known as your Adjusted Salary. In exchange for this reduction in your salary, the University will make an equivalent additional employer contribution to the </w:t>
      </w:r>
      <w:r w:rsidR="00824486" w:rsidRPr="0036427D">
        <w:rPr>
          <w:rFonts w:ascii="Arial" w:hAnsi="Arial" w:cs="Arial"/>
          <w:sz w:val="22"/>
          <w:szCs w:val="22"/>
        </w:rPr>
        <w:t>pension scheme</w:t>
      </w:r>
      <w:r w:rsidRPr="0036427D">
        <w:rPr>
          <w:rFonts w:ascii="Arial" w:hAnsi="Arial" w:cs="Arial"/>
          <w:sz w:val="22"/>
          <w:szCs w:val="22"/>
        </w:rPr>
        <w:t>. This is known as “Pension Salary Exchange”.</w:t>
      </w:r>
    </w:p>
    <w:p w14:paraId="5A57777C" w14:textId="77777777" w:rsidR="00607729" w:rsidRPr="0036427D" w:rsidRDefault="00607729">
      <w:pPr>
        <w:spacing w:line="240" w:lineRule="auto"/>
        <w:jc w:val="both"/>
        <w:rPr>
          <w:rFonts w:ascii="Arial" w:hAnsi="Arial" w:cs="Arial"/>
          <w:sz w:val="22"/>
          <w:szCs w:val="22"/>
        </w:rPr>
      </w:pPr>
    </w:p>
    <w:p w14:paraId="688FC2C3" w14:textId="77777777" w:rsidR="00607729" w:rsidRPr="0036427D" w:rsidRDefault="003D2544">
      <w:pPr>
        <w:spacing w:line="240" w:lineRule="auto"/>
        <w:jc w:val="both"/>
        <w:rPr>
          <w:rFonts w:ascii="Arial" w:hAnsi="Arial" w:cs="Arial"/>
          <w:sz w:val="22"/>
          <w:szCs w:val="22"/>
        </w:rPr>
      </w:pPr>
      <w:r>
        <w:rPr>
          <w:rFonts w:ascii="Arial" w:hAnsi="Arial" w:cs="Arial"/>
          <w:sz w:val="22"/>
          <w:szCs w:val="22"/>
        </w:rPr>
        <w:lastRenderedPageBreak/>
        <w:t>O</w:t>
      </w:r>
      <w:r w:rsidR="00607729" w:rsidRPr="0036427D">
        <w:rPr>
          <w:rFonts w:ascii="Arial" w:hAnsi="Arial" w:cs="Arial"/>
          <w:sz w:val="22"/>
          <w:szCs w:val="22"/>
        </w:rPr>
        <w:t>ther benefits will continue to be based on your Reference Salary. Reference Salary is a term we will use to mean your basic salary before taking account of any Pension Salary Exchange adjustment.</w:t>
      </w:r>
      <w:r w:rsidR="00C21381" w:rsidRPr="0036427D">
        <w:rPr>
          <w:rFonts w:ascii="Arial" w:hAnsi="Arial" w:cs="Arial"/>
          <w:sz w:val="22"/>
          <w:szCs w:val="22"/>
        </w:rPr>
        <w:t xml:space="preserve"> </w:t>
      </w:r>
    </w:p>
    <w:p w14:paraId="6E2F9033" w14:textId="77777777" w:rsidR="00607729" w:rsidRPr="0036427D" w:rsidRDefault="00607729">
      <w:pPr>
        <w:spacing w:line="240" w:lineRule="auto"/>
        <w:jc w:val="both"/>
        <w:rPr>
          <w:rFonts w:ascii="Arial" w:hAnsi="Arial" w:cs="Arial"/>
          <w:b/>
          <w:sz w:val="22"/>
          <w:szCs w:val="22"/>
        </w:rPr>
      </w:pPr>
    </w:p>
    <w:p w14:paraId="31BBDACE" w14:textId="77777777" w:rsidR="003A7855" w:rsidRDefault="00CA2161" w:rsidP="00C21381">
      <w:pPr>
        <w:spacing w:line="240" w:lineRule="auto"/>
        <w:jc w:val="both"/>
        <w:rPr>
          <w:rFonts w:ascii="Arial" w:hAnsi="Arial" w:cs="Arial"/>
          <w:sz w:val="22"/>
          <w:szCs w:val="22"/>
        </w:rPr>
      </w:pPr>
      <w:r>
        <w:rPr>
          <w:rFonts w:ascii="Arial" w:hAnsi="Arial" w:cs="Arial"/>
          <w:sz w:val="22"/>
          <w:szCs w:val="22"/>
        </w:rPr>
        <w:t xml:space="preserve">Examples of how much </w:t>
      </w:r>
      <w:r w:rsidR="003A7855" w:rsidRPr="00D82F8C">
        <w:rPr>
          <w:rFonts w:ascii="Arial" w:hAnsi="Arial" w:cs="Arial"/>
          <w:color w:val="000000"/>
          <w:sz w:val="22"/>
          <w:szCs w:val="22"/>
        </w:rPr>
        <w:t>savings in employee National Insurance Contributions you will receive by participating in Pension Salary Exchange</w:t>
      </w:r>
      <w:r w:rsidR="003A7855">
        <w:rPr>
          <w:rFonts w:ascii="Arial" w:hAnsi="Arial" w:cs="Arial"/>
          <w:sz w:val="22"/>
          <w:szCs w:val="22"/>
        </w:rPr>
        <w:t xml:space="preserve"> </w:t>
      </w:r>
      <w:r>
        <w:rPr>
          <w:rFonts w:ascii="Arial" w:hAnsi="Arial" w:cs="Arial"/>
          <w:sz w:val="22"/>
          <w:szCs w:val="22"/>
        </w:rPr>
        <w:t>can be found at</w:t>
      </w:r>
      <w:r w:rsidR="003A7855">
        <w:rPr>
          <w:rFonts w:ascii="Arial" w:hAnsi="Arial" w:cs="Arial"/>
          <w:sz w:val="22"/>
          <w:szCs w:val="22"/>
        </w:rPr>
        <w:t>:</w:t>
      </w:r>
    </w:p>
    <w:p w14:paraId="59728466" w14:textId="77777777" w:rsidR="00CA2161" w:rsidRDefault="00CA2161" w:rsidP="00C21381">
      <w:pPr>
        <w:spacing w:line="240" w:lineRule="auto"/>
        <w:jc w:val="both"/>
        <w:rPr>
          <w:rFonts w:ascii="Arial" w:hAnsi="Arial" w:cs="Arial"/>
          <w:sz w:val="22"/>
          <w:szCs w:val="22"/>
        </w:rPr>
      </w:pPr>
      <w:r w:rsidRPr="00CA2161">
        <w:rPr>
          <w:rFonts w:ascii="Arial" w:hAnsi="Arial" w:cs="Arial"/>
          <w:sz w:val="22"/>
          <w:szCs w:val="22"/>
        </w:rPr>
        <w:t>www.exeter.ac.uk/pensions/salaryexchange/</w:t>
      </w:r>
    </w:p>
    <w:p w14:paraId="194E1EFD" w14:textId="77777777" w:rsidR="00CA2161" w:rsidRDefault="00CA2161" w:rsidP="00C21381">
      <w:pPr>
        <w:spacing w:line="240" w:lineRule="auto"/>
        <w:jc w:val="both"/>
        <w:rPr>
          <w:rFonts w:ascii="Arial" w:hAnsi="Arial" w:cs="Arial"/>
          <w:sz w:val="22"/>
          <w:szCs w:val="22"/>
        </w:rPr>
      </w:pPr>
    </w:p>
    <w:p w14:paraId="650792E5" w14:textId="77777777" w:rsidR="00C21381" w:rsidRPr="0036427D" w:rsidRDefault="00C21381">
      <w:pPr>
        <w:spacing w:line="240" w:lineRule="auto"/>
        <w:jc w:val="both"/>
        <w:rPr>
          <w:rFonts w:ascii="Arial" w:hAnsi="Arial" w:cs="Arial"/>
          <w:b/>
          <w:sz w:val="22"/>
          <w:szCs w:val="22"/>
        </w:rPr>
      </w:pPr>
    </w:p>
    <w:p w14:paraId="6E9B43DD"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Why do I need to agree to a reduction in pay?</w:t>
      </w:r>
    </w:p>
    <w:p w14:paraId="55876BF8" w14:textId="77777777" w:rsidR="00607729" w:rsidRPr="0036427D" w:rsidRDefault="00607729">
      <w:pPr>
        <w:spacing w:line="240" w:lineRule="auto"/>
        <w:jc w:val="both"/>
        <w:rPr>
          <w:rFonts w:ascii="Arial" w:hAnsi="Arial" w:cs="Arial"/>
          <w:i/>
          <w:sz w:val="22"/>
          <w:szCs w:val="22"/>
        </w:rPr>
      </w:pPr>
    </w:p>
    <w:p w14:paraId="4745FE82"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 xml:space="preserve">To make these changes the University will need to </w:t>
      </w:r>
      <w:r w:rsidR="00CA2161">
        <w:rPr>
          <w:rFonts w:ascii="Arial" w:hAnsi="Arial" w:cs="Arial"/>
          <w:sz w:val="22"/>
          <w:szCs w:val="22"/>
        </w:rPr>
        <w:t>agree</w:t>
      </w:r>
      <w:r w:rsidRPr="0036427D">
        <w:rPr>
          <w:rFonts w:ascii="Arial" w:hAnsi="Arial" w:cs="Arial"/>
          <w:sz w:val="22"/>
          <w:szCs w:val="22"/>
        </w:rPr>
        <w:t xml:space="preserve"> amendments to your Conditions</w:t>
      </w:r>
      <w:r w:rsidR="00E54FA1">
        <w:rPr>
          <w:rFonts w:ascii="Arial" w:hAnsi="Arial" w:cs="Arial"/>
          <w:sz w:val="22"/>
          <w:szCs w:val="22"/>
        </w:rPr>
        <w:t xml:space="preserve"> of Employment</w:t>
      </w:r>
      <w:r w:rsidRPr="0036427D">
        <w:rPr>
          <w:rFonts w:ascii="Arial" w:hAnsi="Arial" w:cs="Arial"/>
          <w:sz w:val="22"/>
          <w:szCs w:val="22"/>
        </w:rPr>
        <w:t xml:space="preserve">. It is important that you understand and agree </w:t>
      </w:r>
      <w:r w:rsidR="00582B0B">
        <w:rPr>
          <w:rFonts w:ascii="Arial" w:hAnsi="Arial" w:cs="Arial"/>
          <w:sz w:val="22"/>
          <w:szCs w:val="22"/>
        </w:rPr>
        <w:t xml:space="preserve">to </w:t>
      </w:r>
      <w:r w:rsidRPr="0036427D">
        <w:rPr>
          <w:rFonts w:ascii="Arial" w:hAnsi="Arial" w:cs="Arial"/>
          <w:sz w:val="22"/>
          <w:szCs w:val="22"/>
        </w:rPr>
        <w:t>the changes to your basic pay. If you are eligible to participate in Pension Salary Exchange you will automatically be included</w:t>
      </w:r>
      <w:r w:rsidR="00C3625D" w:rsidRPr="0036427D">
        <w:rPr>
          <w:rFonts w:ascii="Arial" w:hAnsi="Arial" w:cs="Arial"/>
          <w:sz w:val="22"/>
          <w:szCs w:val="22"/>
        </w:rPr>
        <w:t xml:space="preserve"> after three full calendar months of employment (see Question 7)</w:t>
      </w:r>
      <w:r w:rsidRPr="0036427D">
        <w:rPr>
          <w:rFonts w:ascii="Arial" w:hAnsi="Arial" w:cs="Arial"/>
          <w:sz w:val="22"/>
          <w:szCs w:val="22"/>
        </w:rPr>
        <w:t>.</w:t>
      </w:r>
      <w:r w:rsidR="00301FA0" w:rsidRPr="0036427D">
        <w:rPr>
          <w:rFonts w:ascii="Arial" w:hAnsi="Arial" w:cs="Arial"/>
          <w:sz w:val="22"/>
          <w:szCs w:val="22"/>
        </w:rPr>
        <w:t xml:space="preserve"> </w:t>
      </w:r>
      <w:r w:rsidRPr="0036427D">
        <w:rPr>
          <w:rFonts w:ascii="Arial" w:hAnsi="Arial" w:cs="Arial"/>
          <w:sz w:val="22"/>
          <w:szCs w:val="22"/>
        </w:rPr>
        <w:t>Unless you opt out of Pension Salary Exchange we will determine that you have accepted the changes to your Conditions</w:t>
      </w:r>
      <w:r w:rsidR="00E54FA1" w:rsidRPr="00E54FA1">
        <w:rPr>
          <w:rFonts w:ascii="Arial" w:hAnsi="Arial" w:cs="Arial"/>
          <w:sz w:val="22"/>
          <w:szCs w:val="22"/>
        </w:rPr>
        <w:t xml:space="preserve"> of Employment</w:t>
      </w:r>
      <w:r w:rsidRPr="0036427D">
        <w:rPr>
          <w:rFonts w:ascii="Arial" w:hAnsi="Arial" w:cs="Arial"/>
          <w:sz w:val="22"/>
          <w:szCs w:val="22"/>
        </w:rPr>
        <w:t>.</w:t>
      </w:r>
    </w:p>
    <w:p w14:paraId="63418CE7" w14:textId="77777777" w:rsidR="00607729" w:rsidRPr="0036427D" w:rsidRDefault="00607729">
      <w:pPr>
        <w:spacing w:line="240" w:lineRule="auto"/>
        <w:jc w:val="both"/>
        <w:rPr>
          <w:rFonts w:ascii="Arial" w:hAnsi="Arial" w:cs="Arial"/>
          <w:sz w:val="22"/>
          <w:szCs w:val="22"/>
        </w:rPr>
      </w:pPr>
    </w:p>
    <w:p w14:paraId="64C7654A" w14:textId="77777777" w:rsidR="00607729" w:rsidRPr="0036427D" w:rsidRDefault="00675B71">
      <w:pPr>
        <w:adjustRightInd w:val="0"/>
        <w:jc w:val="both"/>
        <w:rPr>
          <w:rFonts w:ascii="Arial" w:hAnsi="Arial" w:cs="Arial"/>
          <w:sz w:val="22"/>
          <w:szCs w:val="22"/>
          <w:lang w:eastAsia="en-GB"/>
        </w:rPr>
      </w:pPr>
      <w:r>
        <w:rPr>
          <w:rFonts w:ascii="Arial" w:hAnsi="Arial" w:cs="Arial"/>
          <w:sz w:val="22"/>
          <w:szCs w:val="22"/>
          <w:lang w:eastAsia="en-GB"/>
        </w:rPr>
        <w:t xml:space="preserve">If you are in the USS and </w:t>
      </w:r>
      <w:r w:rsidR="00607729" w:rsidRPr="0036427D">
        <w:rPr>
          <w:rFonts w:ascii="Arial" w:hAnsi="Arial" w:cs="Arial"/>
          <w:sz w:val="22"/>
          <w:szCs w:val="22"/>
          <w:u w:val="single"/>
          <w:lang w:eastAsia="en-GB"/>
        </w:rPr>
        <w:t>you do not wish to participate</w:t>
      </w:r>
      <w:r w:rsidR="00607729" w:rsidRPr="0036427D">
        <w:rPr>
          <w:rFonts w:ascii="Arial" w:hAnsi="Arial" w:cs="Arial"/>
          <w:sz w:val="22"/>
          <w:szCs w:val="22"/>
          <w:lang w:eastAsia="en-GB"/>
        </w:rPr>
        <w:t xml:space="preserve"> in Pension Salary Exchange, you should request an opt-out form within the first three months of your employment with the University by contacting the </w:t>
      </w:r>
      <w:r w:rsidR="00CA2161">
        <w:rPr>
          <w:rFonts w:ascii="Arial" w:hAnsi="Arial" w:cs="Arial"/>
          <w:sz w:val="22"/>
          <w:szCs w:val="22"/>
          <w:lang w:eastAsia="en-GB"/>
        </w:rPr>
        <w:t xml:space="preserve">pay and benefits team </w:t>
      </w:r>
      <w:r w:rsidR="00607729" w:rsidRPr="0036427D">
        <w:rPr>
          <w:rFonts w:ascii="Arial" w:hAnsi="Arial" w:cs="Arial"/>
          <w:sz w:val="22"/>
          <w:szCs w:val="22"/>
          <w:lang w:eastAsia="en-GB"/>
        </w:rPr>
        <w:t xml:space="preserve">on extension </w:t>
      </w:r>
      <w:r w:rsidR="00086E25">
        <w:rPr>
          <w:rFonts w:ascii="Arial" w:hAnsi="Arial" w:cs="Arial"/>
          <w:sz w:val="22"/>
          <w:szCs w:val="22"/>
          <w:lang w:eastAsia="en-GB"/>
        </w:rPr>
        <w:t>3731 or 2539</w:t>
      </w:r>
      <w:r w:rsidR="00607729" w:rsidRPr="0036427D">
        <w:rPr>
          <w:rFonts w:ascii="Arial" w:hAnsi="Arial" w:cs="Arial"/>
          <w:sz w:val="22"/>
          <w:szCs w:val="22"/>
          <w:lang w:eastAsia="en-GB"/>
        </w:rPr>
        <w:t xml:space="preserve"> (or email </w:t>
      </w:r>
      <w:r w:rsidR="00CA2161">
        <w:rPr>
          <w:rFonts w:ascii="Arial" w:hAnsi="Arial" w:cs="Arial"/>
          <w:sz w:val="22"/>
          <w:szCs w:val="22"/>
          <w:lang w:eastAsia="en-GB"/>
        </w:rPr>
        <w:t>payandbenefits</w:t>
      </w:r>
      <w:r w:rsidR="00607729" w:rsidRPr="0036427D">
        <w:rPr>
          <w:rFonts w:ascii="Arial" w:hAnsi="Arial" w:cs="Arial"/>
          <w:sz w:val="22"/>
          <w:szCs w:val="22"/>
          <w:lang w:eastAsia="en-GB"/>
        </w:rPr>
        <w:t xml:space="preserve">@exeter.ac.uk). </w:t>
      </w:r>
    </w:p>
    <w:p w14:paraId="5085ACE3" w14:textId="77777777" w:rsidR="00C67B8A" w:rsidRPr="0036427D" w:rsidRDefault="00C67B8A" w:rsidP="00C67B8A">
      <w:pPr>
        <w:spacing w:line="240" w:lineRule="auto"/>
        <w:jc w:val="both"/>
        <w:rPr>
          <w:rFonts w:ascii="Arial" w:hAnsi="Arial" w:cs="Arial"/>
          <w:b/>
          <w:i/>
          <w:sz w:val="22"/>
          <w:szCs w:val="22"/>
        </w:rPr>
      </w:pPr>
    </w:p>
    <w:p w14:paraId="3346549C"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Will my Pensionable Salary remain the same?</w:t>
      </w:r>
    </w:p>
    <w:p w14:paraId="2C28BDD7" w14:textId="77777777" w:rsidR="00607729" w:rsidRPr="0036427D" w:rsidRDefault="00607729">
      <w:pPr>
        <w:spacing w:line="240" w:lineRule="auto"/>
        <w:jc w:val="both"/>
        <w:rPr>
          <w:rFonts w:ascii="Arial" w:hAnsi="Arial" w:cs="Arial"/>
          <w:b/>
          <w:i/>
          <w:sz w:val="22"/>
          <w:szCs w:val="22"/>
        </w:rPr>
      </w:pPr>
    </w:p>
    <w:p w14:paraId="32079A6D" w14:textId="77777777" w:rsidR="00607729" w:rsidRPr="0036427D" w:rsidRDefault="00607729">
      <w:pPr>
        <w:spacing w:line="240" w:lineRule="auto"/>
        <w:jc w:val="both"/>
        <w:rPr>
          <w:rFonts w:ascii="Arial" w:hAnsi="Arial" w:cs="Arial"/>
          <w:b/>
          <w:sz w:val="22"/>
          <w:szCs w:val="22"/>
        </w:rPr>
      </w:pPr>
      <w:r w:rsidRPr="0036427D">
        <w:rPr>
          <w:rFonts w:ascii="Arial" w:hAnsi="Arial" w:cs="Arial"/>
          <w:sz w:val="22"/>
          <w:szCs w:val="22"/>
        </w:rPr>
        <w:t xml:space="preserve">Yes. Your Pensionable Salary will continue to be calculated as at present, i.e. based on your Reference Salary. </w:t>
      </w:r>
    </w:p>
    <w:p w14:paraId="68BC1FB6" w14:textId="77777777" w:rsidR="00607729" w:rsidRPr="0036427D" w:rsidRDefault="00607729">
      <w:pPr>
        <w:spacing w:line="240" w:lineRule="auto"/>
        <w:jc w:val="both"/>
        <w:rPr>
          <w:rFonts w:ascii="Arial" w:hAnsi="Arial" w:cs="Arial"/>
          <w:sz w:val="22"/>
          <w:szCs w:val="22"/>
        </w:rPr>
      </w:pPr>
    </w:p>
    <w:p w14:paraId="14197A56"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I am paid allowances which are pensionable, how are these affected by Pension Salary Exchange?</w:t>
      </w:r>
    </w:p>
    <w:p w14:paraId="3076FA54" w14:textId="77777777" w:rsidR="00607729" w:rsidRPr="0036427D" w:rsidRDefault="00607729">
      <w:pPr>
        <w:spacing w:line="240" w:lineRule="auto"/>
        <w:jc w:val="both"/>
        <w:rPr>
          <w:rFonts w:ascii="Arial" w:hAnsi="Arial" w:cs="Arial"/>
          <w:b/>
          <w:i/>
          <w:sz w:val="22"/>
          <w:szCs w:val="22"/>
        </w:rPr>
      </w:pPr>
    </w:p>
    <w:p w14:paraId="5F6E2E1F" w14:textId="4B773E36"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 xml:space="preserve">Pension Salary Exchange will be applied to all pensionable allowances in the same way that it </w:t>
      </w:r>
      <w:r w:rsidR="00582B0B">
        <w:rPr>
          <w:rFonts w:ascii="Arial" w:hAnsi="Arial" w:cs="Arial"/>
          <w:sz w:val="22"/>
          <w:szCs w:val="22"/>
        </w:rPr>
        <w:t xml:space="preserve">is </w:t>
      </w:r>
      <w:r w:rsidRPr="0036427D">
        <w:rPr>
          <w:rFonts w:ascii="Arial" w:hAnsi="Arial" w:cs="Arial"/>
          <w:sz w:val="22"/>
          <w:szCs w:val="22"/>
        </w:rPr>
        <w:t>applie</w:t>
      </w:r>
      <w:r w:rsidR="00582B0B">
        <w:rPr>
          <w:rFonts w:ascii="Arial" w:hAnsi="Arial" w:cs="Arial"/>
          <w:sz w:val="22"/>
          <w:szCs w:val="22"/>
        </w:rPr>
        <w:t>d</w:t>
      </w:r>
      <w:r w:rsidRPr="0036427D">
        <w:rPr>
          <w:rFonts w:ascii="Arial" w:hAnsi="Arial" w:cs="Arial"/>
          <w:sz w:val="22"/>
          <w:szCs w:val="22"/>
        </w:rPr>
        <w:t xml:space="preserve"> to your basic pay (but you should note that not all allowances are pensionable). </w:t>
      </w:r>
    </w:p>
    <w:p w14:paraId="20EC51A7" w14:textId="77777777" w:rsidR="00607729" w:rsidRPr="0036427D" w:rsidRDefault="00607729">
      <w:pPr>
        <w:spacing w:line="240" w:lineRule="auto"/>
        <w:jc w:val="both"/>
        <w:rPr>
          <w:rFonts w:ascii="Arial" w:hAnsi="Arial" w:cs="Arial"/>
          <w:b/>
          <w:sz w:val="22"/>
          <w:szCs w:val="22"/>
        </w:rPr>
      </w:pPr>
    </w:p>
    <w:p w14:paraId="250526D9"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Am I eligible to participate in Pension Salary Exchange?</w:t>
      </w:r>
    </w:p>
    <w:p w14:paraId="51B008A1" w14:textId="77777777" w:rsidR="00607729" w:rsidRPr="0036427D" w:rsidRDefault="00607729">
      <w:pPr>
        <w:spacing w:line="240" w:lineRule="auto"/>
        <w:jc w:val="both"/>
        <w:rPr>
          <w:rFonts w:ascii="Arial" w:hAnsi="Arial" w:cs="Arial"/>
          <w:b/>
          <w:i/>
          <w:sz w:val="22"/>
          <w:szCs w:val="22"/>
        </w:rPr>
      </w:pPr>
    </w:p>
    <w:p w14:paraId="6947F25C" w14:textId="389A7668"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 xml:space="preserve">If you are a member of the </w:t>
      </w:r>
      <w:r w:rsidR="00824486" w:rsidRPr="0036427D">
        <w:rPr>
          <w:rFonts w:ascii="Arial" w:hAnsi="Arial" w:cs="Arial"/>
          <w:sz w:val="22"/>
          <w:szCs w:val="22"/>
        </w:rPr>
        <w:t xml:space="preserve">pension scheme </w:t>
      </w:r>
      <w:r w:rsidR="00363BAC">
        <w:rPr>
          <w:rFonts w:ascii="Arial" w:hAnsi="Arial" w:cs="Arial"/>
          <w:sz w:val="22"/>
          <w:szCs w:val="22"/>
        </w:rPr>
        <w:t xml:space="preserve">USS </w:t>
      </w:r>
      <w:r w:rsidR="00675B71">
        <w:rPr>
          <w:rFonts w:ascii="Arial" w:hAnsi="Arial" w:cs="Arial"/>
          <w:sz w:val="22"/>
          <w:szCs w:val="22"/>
        </w:rPr>
        <w:t>or ERSS</w:t>
      </w:r>
      <w:r w:rsidRPr="0036427D">
        <w:rPr>
          <w:rFonts w:ascii="Arial" w:hAnsi="Arial" w:cs="Arial"/>
          <w:sz w:val="22"/>
          <w:szCs w:val="22"/>
        </w:rPr>
        <w:t xml:space="preserve">, you are eligible to participate in Pension Salary Exchange. Under the rules of the scheme, new employees who become members of the pension scheme become eligible to participate in Pension Salary Exchange after three full calendar months of employment. This means that you will pay employee pension contributions until you have completed three full calendar months’ service and then you will automatically participate in the Pension Salary Exchange scheme from the 1st of the month following this date – unless you exercise your right to opt-out (see </w:t>
      </w:r>
      <w:r w:rsidR="00C67B8A" w:rsidRPr="0036427D">
        <w:rPr>
          <w:rFonts w:ascii="Arial" w:hAnsi="Arial" w:cs="Arial"/>
          <w:sz w:val="22"/>
          <w:szCs w:val="22"/>
        </w:rPr>
        <w:t>Q</w:t>
      </w:r>
      <w:r w:rsidRPr="0036427D">
        <w:rPr>
          <w:rFonts w:ascii="Arial" w:hAnsi="Arial" w:cs="Arial"/>
          <w:sz w:val="22"/>
          <w:szCs w:val="22"/>
        </w:rPr>
        <w:t xml:space="preserve">uestion 4). </w:t>
      </w:r>
    </w:p>
    <w:p w14:paraId="0829A684" w14:textId="77777777" w:rsidR="00607729" w:rsidRPr="0036427D" w:rsidRDefault="00607729">
      <w:pPr>
        <w:spacing w:line="240" w:lineRule="auto"/>
        <w:jc w:val="both"/>
        <w:rPr>
          <w:rFonts w:ascii="Arial" w:hAnsi="Arial" w:cs="Arial"/>
          <w:sz w:val="22"/>
          <w:szCs w:val="22"/>
        </w:rPr>
      </w:pPr>
    </w:p>
    <w:p w14:paraId="40E5C96E" w14:textId="18BD56FD"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(So</w:t>
      </w:r>
      <w:r w:rsidR="00582B0B">
        <w:rPr>
          <w:rFonts w:ascii="Arial" w:hAnsi="Arial" w:cs="Arial"/>
          <w:sz w:val="22"/>
          <w:szCs w:val="22"/>
        </w:rPr>
        <w:t>,</w:t>
      </w:r>
      <w:r w:rsidRPr="0036427D">
        <w:rPr>
          <w:rFonts w:ascii="Arial" w:hAnsi="Arial" w:cs="Arial"/>
          <w:sz w:val="22"/>
          <w:szCs w:val="22"/>
        </w:rPr>
        <w:t xml:space="preserve"> if you commenced your employment with the University on 1 August, you would pay employee pension contributions in August, September and October and automatically become part of Pension Salary Exchange from 1 November. If you wanted to opt-out of the scheme, then it would be necessary for your completed opt-out form to be returned no later than 3</w:t>
      </w:r>
      <w:r w:rsidR="003B2BE9">
        <w:rPr>
          <w:rFonts w:ascii="Arial" w:hAnsi="Arial" w:cs="Arial"/>
          <w:sz w:val="22"/>
          <w:szCs w:val="22"/>
        </w:rPr>
        <w:t>1</w:t>
      </w:r>
      <w:r w:rsidRPr="0036427D">
        <w:rPr>
          <w:rFonts w:ascii="Arial" w:hAnsi="Arial" w:cs="Arial"/>
          <w:sz w:val="22"/>
          <w:szCs w:val="22"/>
        </w:rPr>
        <w:t xml:space="preserve"> </w:t>
      </w:r>
      <w:r w:rsidR="00F45C66" w:rsidRPr="0036427D">
        <w:rPr>
          <w:rFonts w:ascii="Arial" w:hAnsi="Arial" w:cs="Arial"/>
          <w:sz w:val="22"/>
          <w:szCs w:val="22"/>
        </w:rPr>
        <w:t>October</w:t>
      </w:r>
      <w:r w:rsidRPr="0036427D">
        <w:rPr>
          <w:rFonts w:ascii="Arial" w:hAnsi="Arial" w:cs="Arial"/>
          <w:sz w:val="22"/>
          <w:szCs w:val="22"/>
        </w:rPr>
        <w:t xml:space="preserve">. If your employment started on 13 August, you would pay employee pension contributions in August, September, October and November and automatically become part of Pension Salary Exchange from 1 December. If you did not want to participate, you would need to have returned an opt-out form to the </w:t>
      </w:r>
      <w:r w:rsidR="009F6AFB">
        <w:rPr>
          <w:rFonts w:ascii="Arial" w:hAnsi="Arial" w:cs="Arial"/>
          <w:sz w:val="22"/>
          <w:szCs w:val="22"/>
        </w:rPr>
        <w:t>Pay and Benefits</w:t>
      </w:r>
      <w:r w:rsidR="00FF400B" w:rsidRPr="00FF400B">
        <w:rPr>
          <w:rFonts w:ascii="Arial" w:hAnsi="Arial" w:cs="Arial"/>
          <w:sz w:val="22"/>
          <w:szCs w:val="22"/>
        </w:rPr>
        <w:t xml:space="preserve"> Team in Human Resources </w:t>
      </w:r>
      <w:r w:rsidRPr="0036427D">
        <w:rPr>
          <w:rFonts w:ascii="Arial" w:hAnsi="Arial" w:cs="Arial"/>
          <w:sz w:val="22"/>
          <w:szCs w:val="22"/>
        </w:rPr>
        <w:t>by 3</w:t>
      </w:r>
      <w:r w:rsidR="003B2BE9">
        <w:rPr>
          <w:rFonts w:ascii="Arial" w:hAnsi="Arial" w:cs="Arial"/>
          <w:sz w:val="22"/>
          <w:szCs w:val="22"/>
        </w:rPr>
        <w:t>0</w:t>
      </w:r>
      <w:r w:rsidRPr="0036427D">
        <w:rPr>
          <w:rFonts w:ascii="Arial" w:hAnsi="Arial" w:cs="Arial"/>
          <w:sz w:val="22"/>
          <w:szCs w:val="22"/>
        </w:rPr>
        <w:t xml:space="preserve"> </w:t>
      </w:r>
      <w:r w:rsidR="00F45C66" w:rsidRPr="0036427D">
        <w:rPr>
          <w:rFonts w:ascii="Arial" w:hAnsi="Arial" w:cs="Arial"/>
          <w:sz w:val="22"/>
          <w:szCs w:val="22"/>
        </w:rPr>
        <w:t>November</w:t>
      </w:r>
      <w:r w:rsidRPr="0036427D">
        <w:rPr>
          <w:rFonts w:ascii="Arial" w:hAnsi="Arial" w:cs="Arial"/>
          <w:sz w:val="22"/>
          <w:szCs w:val="22"/>
        </w:rPr>
        <w:t>.)</w:t>
      </w:r>
    </w:p>
    <w:p w14:paraId="4A6D52A2" w14:textId="77777777" w:rsidR="00230B6B" w:rsidRPr="0036427D" w:rsidRDefault="00230B6B">
      <w:pPr>
        <w:spacing w:line="240" w:lineRule="auto"/>
        <w:jc w:val="both"/>
        <w:rPr>
          <w:rFonts w:ascii="Arial" w:hAnsi="Arial" w:cs="Arial"/>
          <w:sz w:val="22"/>
          <w:szCs w:val="22"/>
        </w:rPr>
      </w:pPr>
    </w:p>
    <w:p w14:paraId="5F07EA3D" w14:textId="77777777" w:rsidR="00230B6B" w:rsidRPr="0036427D" w:rsidRDefault="00230B6B">
      <w:pPr>
        <w:spacing w:line="240" w:lineRule="auto"/>
        <w:jc w:val="both"/>
        <w:rPr>
          <w:rFonts w:ascii="Arial" w:hAnsi="Arial" w:cs="Arial"/>
          <w:sz w:val="22"/>
          <w:szCs w:val="22"/>
        </w:rPr>
      </w:pPr>
      <w:r w:rsidRPr="0036427D">
        <w:rPr>
          <w:rFonts w:ascii="Arial" w:hAnsi="Arial" w:cs="Arial"/>
          <w:sz w:val="22"/>
          <w:szCs w:val="22"/>
        </w:rPr>
        <w:t xml:space="preserve">Similarly, if you did not join </w:t>
      </w:r>
      <w:r w:rsidR="00582B0B">
        <w:rPr>
          <w:rFonts w:ascii="Arial" w:hAnsi="Arial" w:cs="Arial"/>
          <w:sz w:val="22"/>
          <w:szCs w:val="22"/>
        </w:rPr>
        <w:t xml:space="preserve">the </w:t>
      </w:r>
      <w:r w:rsidR="00824486" w:rsidRPr="0036427D">
        <w:rPr>
          <w:rFonts w:ascii="Arial" w:hAnsi="Arial" w:cs="Arial"/>
          <w:sz w:val="22"/>
          <w:szCs w:val="22"/>
        </w:rPr>
        <w:t xml:space="preserve">pension scheme </w:t>
      </w:r>
      <w:r w:rsidRPr="0036427D">
        <w:rPr>
          <w:rFonts w:ascii="Arial" w:hAnsi="Arial" w:cs="Arial"/>
          <w:sz w:val="22"/>
          <w:szCs w:val="22"/>
        </w:rPr>
        <w:t xml:space="preserve">immediately upon commencing your employment but elect to join at a later date, the same arrangements will apply – </w:t>
      </w:r>
      <w:r w:rsidR="000E57B7" w:rsidRPr="0036427D">
        <w:rPr>
          <w:rFonts w:ascii="Arial" w:hAnsi="Arial" w:cs="Arial"/>
          <w:sz w:val="22"/>
          <w:szCs w:val="22"/>
        </w:rPr>
        <w:t>i.e.</w:t>
      </w:r>
      <w:r w:rsidRPr="0036427D">
        <w:rPr>
          <w:rFonts w:ascii="Arial" w:hAnsi="Arial" w:cs="Arial"/>
          <w:sz w:val="22"/>
          <w:szCs w:val="22"/>
        </w:rPr>
        <w:t xml:space="preserve"> once you have completed three full calendar months’ service </w:t>
      </w:r>
      <w:r w:rsidR="00B7694C">
        <w:rPr>
          <w:rFonts w:ascii="Arial" w:hAnsi="Arial" w:cs="Arial"/>
          <w:sz w:val="22"/>
          <w:szCs w:val="22"/>
        </w:rPr>
        <w:t xml:space="preserve">in the scheme </w:t>
      </w:r>
      <w:r w:rsidRPr="0036427D">
        <w:rPr>
          <w:rFonts w:ascii="Arial" w:hAnsi="Arial" w:cs="Arial"/>
          <w:sz w:val="22"/>
          <w:szCs w:val="22"/>
        </w:rPr>
        <w:t>you will automatically participate in the Pension Salary Exchange scheme.</w:t>
      </w:r>
    </w:p>
    <w:p w14:paraId="4DB21AC0" w14:textId="77777777" w:rsidR="00607729" w:rsidRPr="0036427D" w:rsidRDefault="00607729">
      <w:pPr>
        <w:spacing w:line="240" w:lineRule="auto"/>
        <w:jc w:val="both"/>
        <w:rPr>
          <w:rFonts w:ascii="Arial" w:hAnsi="Arial" w:cs="Arial"/>
          <w:sz w:val="22"/>
          <w:szCs w:val="22"/>
        </w:rPr>
      </w:pPr>
    </w:p>
    <w:p w14:paraId="44B90381" w14:textId="61C7960B"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You will not be able to participate in Pension Salary Exchange if the combined salary exchange for pension contributions and the salary exchange for any other schemes you may participate in (either now or in the future) would bring your Adjusted Salary to below the</w:t>
      </w:r>
      <w:r w:rsidR="003B2BE9">
        <w:rPr>
          <w:rFonts w:ascii="Arial" w:hAnsi="Arial" w:cs="Arial"/>
          <w:sz w:val="22"/>
          <w:szCs w:val="22"/>
        </w:rPr>
        <w:t xml:space="preserve"> </w:t>
      </w:r>
      <w:r w:rsidR="00B7694C">
        <w:rPr>
          <w:rFonts w:ascii="Arial" w:hAnsi="Arial" w:cs="Arial"/>
          <w:sz w:val="22"/>
          <w:szCs w:val="22"/>
        </w:rPr>
        <w:t>National Minimum Wage/National Living Wage/National Living Wage</w:t>
      </w:r>
      <w:r w:rsidR="00CA2161">
        <w:rPr>
          <w:rFonts w:ascii="Arial" w:hAnsi="Arial" w:cs="Arial"/>
          <w:sz w:val="22"/>
          <w:szCs w:val="22"/>
        </w:rPr>
        <w:t>/ National Living Wage</w:t>
      </w:r>
      <w:r w:rsidRPr="0036427D">
        <w:rPr>
          <w:rFonts w:ascii="Arial" w:hAnsi="Arial" w:cs="Arial"/>
          <w:sz w:val="22"/>
          <w:szCs w:val="22"/>
        </w:rPr>
        <w:t xml:space="preserve">. </w:t>
      </w:r>
      <w:r w:rsidR="00C67B8A" w:rsidRPr="0036427D">
        <w:rPr>
          <w:rFonts w:ascii="Arial" w:hAnsi="Arial" w:cs="Arial"/>
          <w:sz w:val="22"/>
          <w:szCs w:val="22"/>
        </w:rPr>
        <w:t xml:space="preserve">(See </w:t>
      </w:r>
      <w:hyperlink r:id="rId11" w:history="1">
        <w:r w:rsidR="00CA2161" w:rsidRPr="00F173DB">
          <w:rPr>
            <w:rStyle w:val="Hyperlink"/>
            <w:rFonts w:ascii="Arial" w:hAnsi="Arial" w:cs="Arial"/>
            <w:sz w:val="22"/>
            <w:szCs w:val="22"/>
          </w:rPr>
          <w:t>www.exeter.ac.uk/staff/employment/pensions/salaryexchange/</w:t>
        </w:r>
      </w:hyperlink>
      <w:r w:rsidR="00C67B8A" w:rsidRPr="0036427D">
        <w:rPr>
          <w:rFonts w:ascii="Arial" w:hAnsi="Arial" w:cs="Arial"/>
          <w:sz w:val="22"/>
          <w:szCs w:val="22"/>
        </w:rPr>
        <w:t xml:space="preserve"> for the current rate for the</w:t>
      </w:r>
      <w:r w:rsidR="003B2BE9">
        <w:rPr>
          <w:rFonts w:ascii="Arial" w:hAnsi="Arial" w:cs="Arial"/>
          <w:sz w:val="22"/>
          <w:szCs w:val="22"/>
        </w:rPr>
        <w:t xml:space="preserve"> </w:t>
      </w:r>
      <w:r w:rsidR="00B7694C">
        <w:rPr>
          <w:rFonts w:ascii="Arial" w:hAnsi="Arial" w:cs="Arial"/>
          <w:sz w:val="22"/>
          <w:szCs w:val="22"/>
        </w:rPr>
        <w:t>National Minimum Wage/National Living Wage/National Living Wage/National Living wage</w:t>
      </w:r>
      <w:r w:rsidR="00C67B8A" w:rsidRPr="0036427D">
        <w:rPr>
          <w:rFonts w:ascii="Arial" w:hAnsi="Arial" w:cs="Arial"/>
          <w:sz w:val="22"/>
          <w:szCs w:val="22"/>
        </w:rPr>
        <w:t>)</w:t>
      </w:r>
      <w:r w:rsidR="00582B0B">
        <w:rPr>
          <w:rFonts w:ascii="Arial" w:hAnsi="Arial" w:cs="Arial"/>
          <w:sz w:val="22"/>
          <w:szCs w:val="22"/>
        </w:rPr>
        <w:t>.</w:t>
      </w:r>
      <w:r w:rsidRPr="0036427D">
        <w:rPr>
          <w:rFonts w:ascii="Arial" w:hAnsi="Arial" w:cs="Arial"/>
          <w:sz w:val="22"/>
          <w:szCs w:val="22"/>
        </w:rPr>
        <w:t xml:space="preserve"> We will monitor pay levels and advise you if you are likely to be affected, however</w:t>
      </w:r>
      <w:r w:rsidR="00582B0B">
        <w:rPr>
          <w:rFonts w:ascii="Arial" w:hAnsi="Arial" w:cs="Arial"/>
          <w:sz w:val="22"/>
          <w:szCs w:val="22"/>
        </w:rPr>
        <w:t>,</w:t>
      </w:r>
      <w:r w:rsidRPr="0036427D">
        <w:rPr>
          <w:rFonts w:ascii="Arial" w:hAnsi="Arial" w:cs="Arial"/>
          <w:sz w:val="22"/>
          <w:szCs w:val="22"/>
        </w:rPr>
        <w:t xml:space="preserve"> if your circumstances change and you think you might fall into this category you should contact</w:t>
      </w:r>
      <w:r w:rsidR="00B65034">
        <w:rPr>
          <w:rFonts w:ascii="Arial" w:hAnsi="Arial" w:cs="Arial"/>
          <w:sz w:val="22"/>
          <w:szCs w:val="22"/>
        </w:rPr>
        <w:t xml:space="preserve"> the</w:t>
      </w:r>
      <w:r w:rsidRPr="0036427D">
        <w:rPr>
          <w:rFonts w:ascii="Arial" w:hAnsi="Arial" w:cs="Arial"/>
          <w:sz w:val="22"/>
          <w:szCs w:val="22"/>
        </w:rPr>
        <w:t xml:space="preserve"> </w:t>
      </w:r>
      <w:r w:rsidR="00B65034" w:rsidRPr="00B65034">
        <w:rPr>
          <w:rFonts w:ascii="Arial" w:hAnsi="Arial" w:cs="Arial"/>
          <w:sz w:val="22"/>
          <w:szCs w:val="22"/>
        </w:rPr>
        <w:t xml:space="preserve">Pay and Benefits team at </w:t>
      </w:r>
      <w:hyperlink r:id="rId12" w:history="1">
        <w:r w:rsidR="00B65034" w:rsidRPr="00F2668E">
          <w:rPr>
            <w:rStyle w:val="Hyperlink"/>
            <w:rFonts w:ascii="Arial" w:hAnsi="Arial" w:cs="Arial"/>
            <w:sz w:val="22"/>
            <w:szCs w:val="22"/>
          </w:rPr>
          <w:t>Payandbenefits@exeter.ac.uk</w:t>
        </w:r>
      </w:hyperlink>
      <w:r w:rsidRPr="0036427D">
        <w:rPr>
          <w:rFonts w:ascii="Arial" w:hAnsi="Arial" w:cs="Arial"/>
          <w:sz w:val="22"/>
          <w:szCs w:val="22"/>
        </w:rPr>
        <w:t xml:space="preserve">. </w:t>
      </w:r>
    </w:p>
    <w:p w14:paraId="08C837D8" w14:textId="77777777" w:rsidR="00607729" w:rsidRPr="0036427D" w:rsidRDefault="00607729">
      <w:pPr>
        <w:spacing w:line="240" w:lineRule="auto"/>
        <w:jc w:val="both"/>
        <w:rPr>
          <w:rFonts w:ascii="Arial" w:hAnsi="Arial" w:cs="Arial"/>
          <w:sz w:val="22"/>
          <w:szCs w:val="22"/>
        </w:rPr>
      </w:pPr>
    </w:p>
    <w:p w14:paraId="041313FE" w14:textId="77777777" w:rsidR="00607729" w:rsidRPr="0036427D" w:rsidRDefault="00607729">
      <w:pPr>
        <w:pStyle w:val="BodyText2"/>
        <w:numPr>
          <w:ilvl w:val="0"/>
          <w:numId w:val="23"/>
        </w:numPr>
        <w:spacing w:after="0" w:line="240" w:lineRule="auto"/>
        <w:jc w:val="both"/>
        <w:rPr>
          <w:rFonts w:ascii="Arial" w:hAnsi="Arial" w:cs="Arial"/>
          <w:b/>
          <w:i/>
          <w:iCs/>
          <w:sz w:val="22"/>
          <w:szCs w:val="22"/>
        </w:rPr>
      </w:pPr>
      <w:r w:rsidRPr="0036427D">
        <w:rPr>
          <w:rFonts w:ascii="Arial" w:hAnsi="Arial" w:cs="Arial"/>
          <w:b/>
          <w:i/>
          <w:iCs/>
          <w:sz w:val="22"/>
          <w:szCs w:val="22"/>
        </w:rPr>
        <w:t>What happens if there are several Salary Exchange benefits?</w:t>
      </w:r>
    </w:p>
    <w:p w14:paraId="6AF2A56D" w14:textId="77777777" w:rsidR="00607729" w:rsidRPr="0036427D" w:rsidRDefault="00607729">
      <w:pPr>
        <w:pStyle w:val="BodyText2"/>
        <w:spacing w:after="0" w:line="240" w:lineRule="auto"/>
        <w:jc w:val="both"/>
        <w:rPr>
          <w:rFonts w:ascii="Arial" w:hAnsi="Arial" w:cs="Arial"/>
          <w:b/>
          <w:i/>
          <w:iCs/>
          <w:sz w:val="22"/>
          <w:szCs w:val="22"/>
        </w:rPr>
      </w:pPr>
    </w:p>
    <w:p w14:paraId="79C1429A" w14:textId="77777777" w:rsidR="00607729" w:rsidRDefault="00607729">
      <w:pPr>
        <w:pStyle w:val="BodyText2"/>
        <w:spacing w:after="0" w:line="240" w:lineRule="auto"/>
        <w:jc w:val="both"/>
        <w:rPr>
          <w:rFonts w:ascii="Arial" w:hAnsi="Arial" w:cs="Arial"/>
          <w:iCs/>
          <w:sz w:val="22"/>
          <w:szCs w:val="22"/>
        </w:rPr>
      </w:pPr>
      <w:r w:rsidRPr="0036427D">
        <w:rPr>
          <w:rFonts w:ascii="Arial" w:hAnsi="Arial" w:cs="Arial"/>
          <w:iCs/>
          <w:sz w:val="22"/>
          <w:szCs w:val="22"/>
        </w:rPr>
        <w:t xml:space="preserve">At present, the University offers </w:t>
      </w:r>
      <w:r w:rsidR="00C67B8A" w:rsidRPr="0036427D">
        <w:rPr>
          <w:rFonts w:ascii="Arial" w:hAnsi="Arial" w:cs="Arial"/>
          <w:iCs/>
          <w:sz w:val="22"/>
          <w:szCs w:val="22"/>
        </w:rPr>
        <w:t xml:space="preserve">the following benefits through Salary Exchange: </w:t>
      </w:r>
      <w:r w:rsidRPr="0036427D">
        <w:rPr>
          <w:rFonts w:ascii="Arial" w:hAnsi="Arial" w:cs="Arial"/>
          <w:iCs/>
          <w:sz w:val="22"/>
          <w:szCs w:val="22"/>
        </w:rPr>
        <w:t>childcare vouchers</w:t>
      </w:r>
      <w:r w:rsidR="00C67B8A" w:rsidRPr="0036427D">
        <w:rPr>
          <w:rFonts w:ascii="Arial" w:hAnsi="Arial" w:cs="Arial"/>
          <w:iCs/>
          <w:sz w:val="22"/>
          <w:szCs w:val="22"/>
        </w:rPr>
        <w:t xml:space="preserve">, cycle-to-work scheme, car parking </w:t>
      </w:r>
      <w:r w:rsidRPr="0036427D">
        <w:rPr>
          <w:rFonts w:ascii="Arial" w:hAnsi="Arial" w:cs="Arial"/>
          <w:iCs/>
          <w:sz w:val="22"/>
          <w:szCs w:val="22"/>
        </w:rPr>
        <w:t>and</w:t>
      </w:r>
      <w:r w:rsidR="00C67B8A" w:rsidRPr="0036427D">
        <w:rPr>
          <w:rFonts w:ascii="Arial" w:hAnsi="Arial" w:cs="Arial"/>
          <w:iCs/>
          <w:sz w:val="22"/>
          <w:szCs w:val="22"/>
        </w:rPr>
        <w:t xml:space="preserve"> car scheme</w:t>
      </w:r>
      <w:r w:rsidRPr="0036427D">
        <w:rPr>
          <w:rFonts w:ascii="Arial" w:hAnsi="Arial" w:cs="Arial"/>
          <w:iCs/>
          <w:sz w:val="22"/>
          <w:szCs w:val="22"/>
        </w:rPr>
        <w:t xml:space="preserve">. </w:t>
      </w:r>
    </w:p>
    <w:p w14:paraId="0624FF77" w14:textId="77777777" w:rsidR="00EA1AF7" w:rsidRPr="0036427D" w:rsidRDefault="00EA1AF7">
      <w:pPr>
        <w:pStyle w:val="BodyText2"/>
        <w:spacing w:after="0" w:line="240" w:lineRule="auto"/>
        <w:jc w:val="both"/>
        <w:rPr>
          <w:rFonts w:ascii="Arial" w:hAnsi="Arial" w:cs="Arial"/>
          <w:iCs/>
          <w:sz w:val="22"/>
          <w:szCs w:val="22"/>
        </w:rPr>
      </w:pPr>
    </w:p>
    <w:p w14:paraId="546932E6" w14:textId="77777777" w:rsidR="00C67B8A" w:rsidRPr="0036427D" w:rsidRDefault="00607729">
      <w:pPr>
        <w:pStyle w:val="BodyText2"/>
        <w:spacing w:after="0" w:line="240" w:lineRule="auto"/>
        <w:jc w:val="both"/>
        <w:rPr>
          <w:rFonts w:ascii="Arial" w:hAnsi="Arial" w:cs="Arial"/>
          <w:iCs/>
          <w:sz w:val="22"/>
          <w:szCs w:val="22"/>
        </w:rPr>
      </w:pPr>
      <w:r w:rsidRPr="0036427D">
        <w:rPr>
          <w:rFonts w:ascii="Arial" w:hAnsi="Arial" w:cs="Arial"/>
          <w:iCs/>
          <w:sz w:val="22"/>
          <w:szCs w:val="22"/>
        </w:rPr>
        <w:t xml:space="preserve">You will be able to participate in all the Salary Exchange benefits as long as this does not bring your Adjusted Salary to below the </w:t>
      </w:r>
      <w:r w:rsidR="00B7694C">
        <w:rPr>
          <w:rFonts w:ascii="Arial" w:hAnsi="Arial" w:cs="Arial"/>
          <w:iCs/>
          <w:sz w:val="22"/>
          <w:szCs w:val="22"/>
        </w:rPr>
        <w:t>National Minimum Wage/National Living Wage/National Living Wage/National Living Wage</w:t>
      </w:r>
      <w:r w:rsidRPr="0036427D">
        <w:rPr>
          <w:rFonts w:ascii="Arial" w:hAnsi="Arial" w:cs="Arial"/>
          <w:iCs/>
          <w:sz w:val="22"/>
          <w:szCs w:val="22"/>
        </w:rPr>
        <w:t xml:space="preserve"> or the Primary Earnings Threshold for NIC purposes (see Question 14). If this does become an issue, the order of benefits will be</w:t>
      </w:r>
      <w:r w:rsidR="00C67B8A" w:rsidRPr="0036427D">
        <w:rPr>
          <w:rFonts w:ascii="Arial" w:hAnsi="Arial" w:cs="Arial"/>
          <w:iCs/>
          <w:sz w:val="22"/>
          <w:szCs w:val="22"/>
        </w:rPr>
        <w:t>:</w:t>
      </w:r>
    </w:p>
    <w:p w14:paraId="62D28402" w14:textId="77777777" w:rsidR="00C67B8A" w:rsidRPr="0036427D" w:rsidRDefault="00607729" w:rsidP="00C67B8A">
      <w:pPr>
        <w:pStyle w:val="BodyText2"/>
        <w:numPr>
          <w:ilvl w:val="0"/>
          <w:numId w:val="29"/>
        </w:numPr>
        <w:spacing w:after="0" w:line="240" w:lineRule="auto"/>
        <w:jc w:val="both"/>
        <w:rPr>
          <w:rFonts w:ascii="Arial" w:hAnsi="Arial" w:cs="Arial"/>
          <w:iCs/>
          <w:sz w:val="22"/>
          <w:szCs w:val="22"/>
        </w:rPr>
      </w:pPr>
      <w:r w:rsidRPr="0036427D">
        <w:rPr>
          <w:rFonts w:ascii="Arial" w:hAnsi="Arial" w:cs="Arial"/>
          <w:iCs/>
          <w:sz w:val="22"/>
          <w:szCs w:val="22"/>
        </w:rPr>
        <w:t>Pension Salary Exchange</w:t>
      </w:r>
    </w:p>
    <w:p w14:paraId="411F347E" w14:textId="77777777" w:rsidR="00C67B8A" w:rsidRPr="0036427D" w:rsidRDefault="00C67B8A" w:rsidP="00C67B8A">
      <w:pPr>
        <w:pStyle w:val="BodyText2"/>
        <w:numPr>
          <w:ilvl w:val="0"/>
          <w:numId w:val="29"/>
        </w:numPr>
        <w:spacing w:after="0" w:line="240" w:lineRule="auto"/>
        <w:jc w:val="both"/>
        <w:rPr>
          <w:rFonts w:ascii="Arial" w:hAnsi="Arial" w:cs="Arial"/>
          <w:iCs/>
          <w:sz w:val="22"/>
          <w:szCs w:val="22"/>
        </w:rPr>
      </w:pPr>
      <w:r w:rsidRPr="0036427D">
        <w:rPr>
          <w:rFonts w:ascii="Arial" w:hAnsi="Arial" w:cs="Arial"/>
          <w:iCs/>
          <w:sz w:val="22"/>
          <w:szCs w:val="22"/>
        </w:rPr>
        <w:t>childcare vouchers</w:t>
      </w:r>
    </w:p>
    <w:p w14:paraId="652D9199" w14:textId="77777777" w:rsidR="00C67B8A" w:rsidRPr="0036427D" w:rsidRDefault="00C67B8A" w:rsidP="00C67B8A">
      <w:pPr>
        <w:pStyle w:val="BodyText2"/>
        <w:numPr>
          <w:ilvl w:val="0"/>
          <w:numId w:val="29"/>
        </w:numPr>
        <w:spacing w:after="0" w:line="240" w:lineRule="auto"/>
        <w:jc w:val="both"/>
        <w:rPr>
          <w:rFonts w:ascii="Arial" w:hAnsi="Arial" w:cs="Arial"/>
          <w:iCs/>
          <w:sz w:val="22"/>
          <w:szCs w:val="22"/>
        </w:rPr>
      </w:pPr>
      <w:r w:rsidRPr="0036427D">
        <w:rPr>
          <w:rFonts w:ascii="Arial" w:hAnsi="Arial" w:cs="Arial"/>
          <w:iCs/>
          <w:sz w:val="22"/>
          <w:szCs w:val="22"/>
        </w:rPr>
        <w:t>car scheme</w:t>
      </w:r>
    </w:p>
    <w:p w14:paraId="203793E5" w14:textId="77777777" w:rsidR="00C67B8A" w:rsidRPr="006B146D" w:rsidRDefault="00C67B8A" w:rsidP="006B146D">
      <w:pPr>
        <w:pStyle w:val="BodyText2"/>
        <w:numPr>
          <w:ilvl w:val="0"/>
          <w:numId w:val="29"/>
        </w:numPr>
        <w:spacing w:after="0" w:line="240" w:lineRule="auto"/>
        <w:jc w:val="both"/>
        <w:rPr>
          <w:rFonts w:ascii="Arial" w:hAnsi="Arial" w:cs="Arial"/>
          <w:iCs/>
          <w:sz w:val="22"/>
          <w:szCs w:val="22"/>
        </w:rPr>
      </w:pPr>
      <w:r w:rsidRPr="0036427D">
        <w:rPr>
          <w:rFonts w:ascii="Arial" w:hAnsi="Arial" w:cs="Arial"/>
          <w:iCs/>
          <w:sz w:val="22"/>
          <w:szCs w:val="22"/>
        </w:rPr>
        <w:t>cycle-to-work scheme</w:t>
      </w:r>
    </w:p>
    <w:p w14:paraId="0F316E98" w14:textId="77777777" w:rsidR="00607729" w:rsidRPr="0036427D" w:rsidRDefault="000E57B7" w:rsidP="00C67B8A">
      <w:pPr>
        <w:pStyle w:val="BodyText2"/>
        <w:numPr>
          <w:ilvl w:val="0"/>
          <w:numId w:val="29"/>
        </w:numPr>
        <w:spacing w:after="0" w:line="240" w:lineRule="auto"/>
        <w:jc w:val="both"/>
        <w:rPr>
          <w:rFonts w:ascii="Arial" w:hAnsi="Arial" w:cs="Arial"/>
          <w:iCs/>
          <w:sz w:val="22"/>
          <w:szCs w:val="22"/>
        </w:rPr>
      </w:pPr>
      <w:r w:rsidRPr="0036427D">
        <w:rPr>
          <w:rFonts w:ascii="Arial" w:hAnsi="Arial" w:cs="Arial"/>
          <w:iCs/>
          <w:sz w:val="22"/>
          <w:szCs w:val="22"/>
        </w:rPr>
        <w:t>And</w:t>
      </w:r>
      <w:r w:rsidR="00607729" w:rsidRPr="0036427D">
        <w:rPr>
          <w:rFonts w:ascii="Arial" w:hAnsi="Arial" w:cs="Arial"/>
          <w:iCs/>
          <w:sz w:val="22"/>
          <w:szCs w:val="22"/>
        </w:rPr>
        <w:t xml:space="preserve"> then any further Salary Exchange benefits </w:t>
      </w:r>
      <w:r w:rsidR="006B146D">
        <w:rPr>
          <w:rFonts w:ascii="Arial" w:hAnsi="Arial" w:cs="Arial"/>
          <w:iCs/>
          <w:sz w:val="22"/>
          <w:szCs w:val="22"/>
        </w:rPr>
        <w:t xml:space="preserve">that may be </w:t>
      </w:r>
      <w:r w:rsidR="00607729" w:rsidRPr="0036427D">
        <w:rPr>
          <w:rFonts w:ascii="Arial" w:hAnsi="Arial" w:cs="Arial"/>
          <w:iCs/>
          <w:sz w:val="22"/>
          <w:szCs w:val="22"/>
        </w:rPr>
        <w:t xml:space="preserve">introduced. </w:t>
      </w:r>
    </w:p>
    <w:p w14:paraId="766C6BBF" w14:textId="77777777" w:rsidR="00607729" w:rsidRPr="0036427D" w:rsidRDefault="00607729">
      <w:pPr>
        <w:pStyle w:val="BodyText2"/>
        <w:spacing w:after="0" w:line="240" w:lineRule="auto"/>
        <w:jc w:val="both"/>
        <w:rPr>
          <w:rFonts w:ascii="Arial" w:hAnsi="Arial" w:cs="Arial"/>
          <w:b/>
          <w:i/>
          <w:iCs/>
          <w:sz w:val="22"/>
          <w:szCs w:val="22"/>
        </w:rPr>
      </w:pPr>
    </w:p>
    <w:p w14:paraId="386E76DF" w14:textId="77777777" w:rsidR="00607729" w:rsidRPr="0036427D" w:rsidRDefault="00607729">
      <w:pPr>
        <w:pStyle w:val="BodyText2"/>
        <w:numPr>
          <w:ilvl w:val="0"/>
          <w:numId w:val="23"/>
        </w:numPr>
        <w:spacing w:after="0" w:line="240" w:lineRule="auto"/>
        <w:jc w:val="both"/>
        <w:rPr>
          <w:rFonts w:ascii="Arial" w:hAnsi="Arial" w:cs="Arial"/>
          <w:b/>
          <w:i/>
          <w:iCs/>
          <w:sz w:val="22"/>
          <w:szCs w:val="22"/>
        </w:rPr>
      </w:pPr>
      <w:r w:rsidRPr="0036427D">
        <w:rPr>
          <w:rFonts w:ascii="Arial" w:hAnsi="Arial" w:cs="Arial"/>
          <w:b/>
          <w:i/>
          <w:iCs/>
          <w:sz w:val="22"/>
          <w:szCs w:val="22"/>
        </w:rPr>
        <w:t xml:space="preserve">If I agree to participate in Pension Salary Exchange will it affect any other payments? </w:t>
      </w:r>
    </w:p>
    <w:p w14:paraId="00D325DA" w14:textId="77777777" w:rsidR="00607729" w:rsidRPr="0036427D" w:rsidRDefault="00607729">
      <w:pPr>
        <w:spacing w:line="240" w:lineRule="auto"/>
        <w:jc w:val="both"/>
        <w:rPr>
          <w:rFonts w:ascii="Arial" w:hAnsi="Arial" w:cs="Arial"/>
          <w:bCs/>
          <w:sz w:val="22"/>
          <w:szCs w:val="22"/>
        </w:rPr>
      </w:pPr>
    </w:p>
    <w:p w14:paraId="3F5FD1B2" w14:textId="40D4210D" w:rsidR="00607729" w:rsidRPr="0036427D" w:rsidRDefault="00607729">
      <w:pPr>
        <w:spacing w:line="240" w:lineRule="auto"/>
        <w:jc w:val="both"/>
        <w:rPr>
          <w:rFonts w:ascii="Arial" w:hAnsi="Arial" w:cs="Arial"/>
          <w:bCs/>
          <w:sz w:val="22"/>
          <w:szCs w:val="22"/>
        </w:rPr>
      </w:pPr>
      <w:r w:rsidRPr="0036427D">
        <w:rPr>
          <w:rFonts w:ascii="Arial" w:hAnsi="Arial" w:cs="Arial"/>
          <w:bCs/>
          <w:sz w:val="22"/>
          <w:szCs w:val="22"/>
        </w:rPr>
        <w:t>A</w:t>
      </w:r>
      <w:r w:rsidRPr="0036427D">
        <w:rPr>
          <w:rFonts w:ascii="Arial" w:hAnsi="Arial" w:cs="Arial"/>
          <w:sz w:val="22"/>
          <w:szCs w:val="22"/>
        </w:rPr>
        <w:t>ll future pay rises will continue to be based on your Reference Salary. All of your pay</w:t>
      </w:r>
      <w:r w:rsidR="00B65034">
        <w:rPr>
          <w:rFonts w:ascii="Arial" w:hAnsi="Arial" w:cs="Arial"/>
          <w:sz w:val="22"/>
          <w:szCs w:val="22"/>
        </w:rPr>
        <w:t>-</w:t>
      </w:r>
      <w:r w:rsidRPr="0036427D">
        <w:rPr>
          <w:rFonts w:ascii="Arial" w:hAnsi="Arial" w:cs="Arial"/>
          <w:sz w:val="22"/>
          <w:szCs w:val="22"/>
        </w:rPr>
        <w:t>related benefits will also be calculated on your Reference Salary. However</w:t>
      </w:r>
      <w:r w:rsidR="00B65034">
        <w:rPr>
          <w:rFonts w:ascii="Arial" w:hAnsi="Arial" w:cs="Arial"/>
          <w:sz w:val="22"/>
          <w:szCs w:val="22"/>
        </w:rPr>
        <w:t>,</w:t>
      </w:r>
      <w:r w:rsidRPr="0036427D">
        <w:rPr>
          <w:rFonts w:ascii="Arial" w:hAnsi="Arial" w:cs="Arial"/>
          <w:sz w:val="22"/>
          <w:szCs w:val="22"/>
        </w:rPr>
        <w:t xml:space="preserve"> Statutory Maternity Pay</w:t>
      </w:r>
      <w:r w:rsidR="00B7694C">
        <w:rPr>
          <w:rFonts w:ascii="Arial" w:hAnsi="Arial" w:cs="Arial"/>
          <w:sz w:val="22"/>
          <w:szCs w:val="22"/>
        </w:rPr>
        <w:t xml:space="preserve">, Statutory Adoption Pay and Shared Parental Leave Pay </w:t>
      </w:r>
      <w:r w:rsidRPr="0036427D">
        <w:rPr>
          <w:rFonts w:ascii="Arial" w:hAnsi="Arial" w:cs="Arial"/>
          <w:sz w:val="22"/>
          <w:szCs w:val="22"/>
        </w:rPr>
        <w:t>may be affected</w:t>
      </w:r>
      <w:r w:rsidRPr="0036427D">
        <w:rPr>
          <w:rFonts w:ascii="Arial" w:hAnsi="Arial" w:cs="Arial"/>
          <w:bCs/>
          <w:sz w:val="22"/>
          <w:szCs w:val="22"/>
        </w:rPr>
        <w:t xml:space="preserve"> (see Question 17).</w:t>
      </w:r>
    </w:p>
    <w:p w14:paraId="59FC67AA" w14:textId="77777777" w:rsidR="00607729" w:rsidRPr="0036427D" w:rsidRDefault="00607729">
      <w:pPr>
        <w:spacing w:line="240" w:lineRule="auto"/>
        <w:jc w:val="both"/>
        <w:rPr>
          <w:rFonts w:ascii="Arial" w:hAnsi="Arial" w:cs="Arial"/>
          <w:bCs/>
          <w:sz w:val="22"/>
          <w:szCs w:val="22"/>
        </w:rPr>
      </w:pPr>
    </w:p>
    <w:p w14:paraId="4321CD6F" w14:textId="77777777" w:rsidR="00607729" w:rsidRPr="0036427D" w:rsidRDefault="00607729">
      <w:pPr>
        <w:pStyle w:val="BodyText2"/>
        <w:spacing w:after="0" w:line="240" w:lineRule="auto"/>
        <w:jc w:val="both"/>
        <w:rPr>
          <w:rFonts w:ascii="Arial" w:hAnsi="Arial" w:cs="Arial"/>
          <w:b/>
          <w:i/>
          <w:iCs/>
          <w:sz w:val="22"/>
          <w:szCs w:val="22"/>
        </w:rPr>
      </w:pPr>
    </w:p>
    <w:p w14:paraId="02D2EBA7" w14:textId="77777777" w:rsidR="00607729" w:rsidRPr="0036427D" w:rsidRDefault="00607729">
      <w:pPr>
        <w:pStyle w:val="BodyText2"/>
        <w:numPr>
          <w:ilvl w:val="0"/>
          <w:numId w:val="23"/>
        </w:numPr>
        <w:spacing w:after="0" w:line="240" w:lineRule="auto"/>
        <w:jc w:val="both"/>
        <w:rPr>
          <w:rFonts w:ascii="Arial" w:hAnsi="Arial" w:cs="Arial"/>
          <w:b/>
          <w:i/>
          <w:iCs/>
          <w:sz w:val="22"/>
          <w:szCs w:val="22"/>
        </w:rPr>
      </w:pPr>
      <w:r w:rsidRPr="0036427D">
        <w:rPr>
          <w:rFonts w:ascii="Arial" w:hAnsi="Arial" w:cs="Arial"/>
          <w:b/>
          <w:i/>
          <w:iCs/>
          <w:sz w:val="22"/>
          <w:szCs w:val="22"/>
        </w:rPr>
        <w:t xml:space="preserve">Will I still get the same </w:t>
      </w:r>
      <w:r w:rsidR="00EA1AF7">
        <w:rPr>
          <w:rFonts w:ascii="Arial" w:hAnsi="Arial" w:cs="Arial"/>
          <w:b/>
          <w:i/>
          <w:iCs/>
          <w:sz w:val="22"/>
          <w:szCs w:val="22"/>
        </w:rPr>
        <w:t>benefits from the USS Retirement Income Builder Scheme</w:t>
      </w:r>
      <w:r w:rsidRPr="0036427D">
        <w:rPr>
          <w:rFonts w:ascii="Arial" w:hAnsi="Arial" w:cs="Arial"/>
          <w:b/>
          <w:i/>
          <w:iCs/>
          <w:sz w:val="22"/>
          <w:szCs w:val="22"/>
        </w:rPr>
        <w:t xml:space="preserve"> at retirement?</w:t>
      </w:r>
    </w:p>
    <w:p w14:paraId="70A70E5A" w14:textId="77777777" w:rsidR="00E54FA1" w:rsidRDefault="00E54FA1">
      <w:pPr>
        <w:autoSpaceDE w:val="0"/>
        <w:autoSpaceDN w:val="0"/>
        <w:adjustRightInd w:val="0"/>
        <w:spacing w:line="240" w:lineRule="auto"/>
        <w:jc w:val="both"/>
        <w:rPr>
          <w:rFonts w:ascii="Arial" w:hAnsi="Arial" w:cs="Arial"/>
          <w:sz w:val="22"/>
          <w:szCs w:val="22"/>
        </w:rPr>
      </w:pPr>
    </w:p>
    <w:p w14:paraId="53DE84BD" w14:textId="2504CFA2" w:rsidR="00607729" w:rsidRDefault="00EA1AF7">
      <w:pPr>
        <w:autoSpaceDE w:val="0"/>
        <w:autoSpaceDN w:val="0"/>
        <w:adjustRightInd w:val="0"/>
        <w:spacing w:line="240" w:lineRule="auto"/>
        <w:jc w:val="both"/>
        <w:rPr>
          <w:rFonts w:ascii="Arial" w:hAnsi="Arial" w:cs="Arial"/>
          <w:iCs/>
          <w:sz w:val="22"/>
          <w:szCs w:val="22"/>
        </w:rPr>
      </w:pPr>
      <w:r>
        <w:rPr>
          <w:rFonts w:ascii="Arial" w:hAnsi="Arial" w:cs="Arial"/>
          <w:sz w:val="22"/>
          <w:szCs w:val="22"/>
        </w:rPr>
        <w:t>Your benefits under the USS w</w:t>
      </w:r>
      <w:r w:rsidR="00607729" w:rsidRPr="0036427D">
        <w:rPr>
          <w:rFonts w:ascii="Arial" w:hAnsi="Arial" w:cs="Arial"/>
          <w:sz w:val="22"/>
          <w:szCs w:val="22"/>
        </w:rPr>
        <w:t>ill be based on your Reference Salary</w:t>
      </w:r>
      <w:r w:rsidR="00B65034">
        <w:rPr>
          <w:rFonts w:ascii="Arial" w:hAnsi="Arial" w:cs="Arial"/>
          <w:sz w:val="22"/>
          <w:szCs w:val="22"/>
        </w:rPr>
        <w:t>.</w:t>
      </w:r>
      <w:r w:rsidR="00607729" w:rsidRPr="0036427D">
        <w:rPr>
          <w:rFonts w:ascii="Arial" w:hAnsi="Arial" w:cs="Arial"/>
          <w:sz w:val="22"/>
          <w:szCs w:val="22"/>
        </w:rPr>
        <w:t xml:space="preserve"> </w:t>
      </w:r>
      <w:r w:rsidR="00B65034">
        <w:rPr>
          <w:rFonts w:ascii="Arial" w:hAnsi="Arial" w:cs="Arial"/>
          <w:sz w:val="22"/>
          <w:szCs w:val="22"/>
        </w:rPr>
        <w:t>T</w:t>
      </w:r>
      <w:r w:rsidR="00607729" w:rsidRPr="0036427D">
        <w:rPr>
          <w:rFonts w:ascii="Arial" w:hAnsi="Arial" w:cs="Arial"/>
          <w:sz w:val="22"/>
          <w:szCs w:val="22"/>
        </w:rPr>
        <w:t>herefore</w:t>
      </w:r>
      <w:r w:rsidR="00B65034">
        <w:rPr>
          <w:rFonts w:ascii="Arial" w:hAnsi="Arial" w:cs="Arial"/>
          <w:sz w:val="22"/>
          <w:szCs w:val="22"/>
        </w:rPr>
        <w:t>,</w:t>
      </w:r>
      <w:r w:rsidR="00607729" w:rsidRPr="0036427D">
        <w:rPr>
          <w:rFonts w:ascii="Arial" w:hAnsi="Arial" w:cs="Arial"/>
          <w:sz w:val="22"/>
          <w:szCs w:val="22"/>
        </w:rPr>
        <w:t xml:space="preserve"> </w:t>
      </w:r>
      <w:r>
        <w:rPr>
          <w:rFonts w:ascii="Arial" w:hAnsi="Arial" w:cs="Arial"/>
          <w:sz w:val="22"/>
          <w:szCs w:val="22"/>
        </w:rPr>
        <w:t xml:space="preserve">the calculation of your </w:t>
      </w:r>
      <w:r w:rsidR="00607729" w:rsidRPr="0036427D">
        <w:rPr>
          <w:rFonts w:ascii="Arial" w:hAnsi="Arial" w:cs="Arial"/>
          <w:sz w:val="22"/>
          <w:szCs w:val="22"/>
        </w:rPr>
        <w:t>pension benefits will be unchanged.</w:t>
      </w:r>
      <w:r w:rsidR="00607729" w:rsidRPr="0036427D">
        <w:rPr>
          <w:rFonts w:ascii="Arial" w:hAnsi="Arial" w:cs="Arial"/>
          <w:iCs/>
          <w:sz w:val="22"/>
          <w:szCs w:val="22"/>
        </w:rPr>
        <w:t xml:space="preserve"> </w:t>
      </w:r>
    </w:p>
    <w:p w14:paraId="1A9722C0" w14:textId="77777777" w:rsidR="00EA1AF7" w:rsidRDefault="00EA1AF7">
      <w:pPr>
        <w:autoSpaceDE w:val="0"/>
        <w:autoSpaceDN w:val="0"/>
        <w:adjustRightInd w:val="0"/>
        <w:spacing w:line="240" w:lineRule="auto"/>
        <w:jc w:val="both"/>
        <w:rPr>
          <w:rFonts w:ascii="Arial" w:hAnsi="Arial" w:cs="Arial"/>
          <w:iCs/>
          <w:sz w:val="22"/>
          <w:szCs w:val="22"/>
        </w:rPr>
      </w:pPr>
    </w:p>
    <w:p w14:paraId="331CDC4B" w14:textId="77777777" w:rsidR="00EA1AF7" w:rsidRDefault="00EA1AF7" w:rsidP="00EA1AF7">
      <w:pPr>
        <w:pStyle w:val="ListParagraph"/>
        <w:numPr>
          <w:ilvl w:val="0"/>
          <w:numId w:val="23"/>
        </w:numPr>
        <w:autoSpaceDE w:val="0"/>
        <w:autoSpaceDN w:val="0"/>
        <w:adjustRightInd w:val="0"/>
        <w:spacing w:line="240" w:lineRule="auto"/>
        <w:jc w:val="both"/>
        <w:rPr>
          <w:rFonts w:ascii="Arial" w:hAnsi="Arial" w:cs="Arial"/>
          <w:i/>
          <w:iCs/>
          <w:sz w:val="22"/>
          <w:szCs w:val="22"/>
        </w:rPr>
      </w:pPr>
      <w:r w:rsidRPr="003B2BE9">
        <w:rPr>
          <w:rFonts w:ascii="Arial" w:hAnsi="Arial" w:cs="Arial"/>
          <w:b/>
          <w:i/>
          <w:iCs/>
          <w:sz w:val="22"/>
          <w:szCs w:val="22"/>
        </w:rPr>
        <w:t xml:space="preserve">Will I still get the same benefits from the ERSS </w:t>
      </w:r>
      <w:r w:rsidR="000E57B7" w:rsidRPr="003B2BE9">
        <w:rPr>
          <w:rFonts w:ascii="Arial" w:hAnsi="Arial" w:cs="Arial"/>
          <w:b/>
          <w:i/>
          <w:iCs/>
          <w:sz w:val="22"/>
          <w:szCs w:val="22"/>
        </w:rPr>
        <w:t>(Exeter</w:t>
      </w:r>
      <w:r w:rsidRPr="003B2BE9">
        <w:rPr>
          <w:rFonts w:ascii="Arial" w:hAnsi="Arial" w:cs="Arial"/>
          <w:b/>
          <w:i/>
          <w:iCs/>
          <w:sz w:val="22"/>
          <w:szCs w:val="22"/>
        </w:rPr>
        <w:t xml:space="preserve"> Retirement Savings Scheme) at retirement?</w:t>
      </w:r>
    </w:p>
    <w:p w14:paraId="753BFA17" w14:textId="77777777" w:rsidR="00EA1AF7" w:rsidRDefault="00EA1AF7" w:rsidP="00EA1AF7">
      <w:pPr>
        <w:pStyle w:val="ListParagraph"/>
        <w:autoSpaceDE w:val="0"/>
        <w:autoSpaceDN w:val="0"/>
        <w:adjustRightInd w:val="0"/>
        <w:spacing w:line="240" w:lineRule="auto"/>
        <w:ind w:left="360"/>
        <w:jc w:val="both"/>
        <w:rPr>
          <w:rFonts w:ascii="Arial" w:hAnsi="Arial" w:cs="Arial"/>
          <w:i/>
          <w:iCs/>
          <w:sz w:val="22"/>
          <w:szCs w:val="22"/>
        </w:rPr>
      </w:pPr>
    </w:p>
    <w:p w14:paraId="18F64430" w14:textId="449E4082" w:rsidR="00EA1AF7" w:rsidRPr="00EA1AF7" w:rsidRDefault="00EA1AF7" w:rsidP="00EA1AF7">
      <w:pPr>
        <w:autoSpaceDE w:val="0"/>
        <w:autoSpaceDN w:val="0"/>
        <w:adjustRightInd w:val="0"/>
        <w:spacing w:line="240" w:lineRule="auto"/>
        <w:jc w:val="both"/>
        <w:rPr>
          <w:rFonts w:ascii="Arial" w:hAnsi="Arial" w:cs="Arial"/>
          <w:iCs/>
          <w:sz w:val="22"/>
          <w:szCs w:val="22"/>
        </w:rPr>
      </w:pPr>
      <w:r>
        <w:rPr>
          <w:rFonts w:ascii="Arial" w:hAnsi="Arial" w:cs="Arial"/>
          <w:iCs/>
          <w:sz w:val="22"/>
          <w:szCs w:val="22"/>
        </w:rPr>
        <w:t>The benefits under this arrangement are based on the contribution paid into the fund and the investment returns</w:t>
      </w:r>
      <w:r w:rsidR="00B65034">
        <w:rPr>
          <w:rFonts w:ascii="Arial" w:hAnsi="Arial" w:cs="Arial"/>
          <w:iCs/>
          <w:sz w:val="22"/>
          <w:szCs w:val="22"/>
        </w:rPr>
        <w:t>. A</w:t>
      </w:r>
      <w:r>
        <w:rPr>
          <w:rFonts w:ascii="Arial" w:hAnsi="Arial" w:cs="Arial"/>
          <w:iCs/>
          <w:sz w:val="22"/>
          <w:szCs w:val="22"/>
        </w:rPr>
        <w:t>s contributions are based on your Reference Salary the amount going into the fund will be unchanged</w:t>
      </w:r>
    </w:p>
    <w:p w14:paraId="3AA2946B" w14:textId="77777777" w:rsidR="00EA1AF7" w:rsidRPr="0036427D" w:rsidRDefault="00EA1AF7">
      <w:pPr>
        <w:autoSpaceDE w:val="0"/>
        <w:autoSpaceDN w:val="0"/>
        <w:adjustRightInd w:val="0"/>
        <w:spacing w:line="240" w:lineRule="auto"/>
        <w:jc w:val="both"/>
        <w:rPr>
          <w:rFonts w:ascii="Arial" w:hAnsi="Arial" w:cs="Arial"/>
          <w:iCs/>
          <w:sz w:val="22"/>
          <w:szCs w:val="22"/>
        </w:rPr>
      </w:pPr>
    </w:p>
    <w:p w14:paraId="0A24A271" w14:textId="77777777" w:rsidR="00607729" w:rsidRPr="0036427D" w:rsidRDefault="00607729">
      <w:pPr>
        <w:autoSpaceDE w:val="0"/>
        <w:autoSpaceDN w:val="0"/>
        <w:adjustRightInd w:val="0"/>
        <w:spacing w:line="240" w:lineRule="auto"/>
        <w:jc w:val="both"/>
        <w:rPr>
          <w:rFonts w:ascii="Arial" w:hAnsi="Arial" w:cs="Arial"/>
          <w:sz w:val="22"/>
          <w:szCs w:val="22"/>
        </w:rPr>
      </w:pPr>
    </w:p>
    <w:p w14:paraId="3A788D29" w14:textId="77777777" w:rsidR="00607729" w:rsidRPr="0036427D" w:rsidRDefault="00607729">
      <w:pPr>
        <w:pStyle w:val="BodyText2"/>
        <w:numPr>
          <w:ilvl w:val="0"/>
          <w:numId w:val="23"/>
        </w:numPr>
        <w:spacing w:after="0" w:line="240" w:lineRule="auto"/>
        <w:jc w:val="both"/>
        <w:rPr>
          <w:rFonts w:ascii="Arial" w:hAnsi="Arial" w:cs="Arial"/>
          <w:b/>
          <w:i/>
          <w:iCs/>
          <w:sz w:val="22"/>
          <w:szCs w:val="22"/>
        </w:rPr>
      </w:pPr>
      <w:r w:rsidRPr="0036427D">
        <w:rPr>
          <w:rFonts w:ascii="Arial" w:hAnsi="Arial" w:cs="Arial"/>
          <w:b/>
          <w:i/>
          <w:iCs/>
          <w:sz w:val="22"/>
          <w:szCs w:val="22"/>
        </w:rPr>
        <w:t>If my salary is being reduced how will I be able to check my overtime etc has been worked out correctly and paid to me?</w:t>
      </w:r>
    </w:p>
    <w:p w14:paraId="3DCC3C01" w14:textId="77777777" w:rsidR="00607729" w:rsidRPr="0036427D" w:rsidRDefault="00607729">
      <w:pPr>
        <w:spacing w:line="240" w:lineRule="auto"/>
        <w:jc w:val="both"/>
        <w:rPr>
          <w:rFonts w:ascii="Arial" w:hAnsi="Arial" w:cs="Arial"/>
          <w:sz w:val="22"/>
          <w:szCs w:val="22"/>
        </w:rPr>
      </w:pPr>
    </w:p>
    <w:p w14:paraId="5F26D198" w14:textId="77777777" w:rsidR="003B2BE9" w:rsidRDefault="003B2BE9">
      <w:pPr>
        <w:spacing w:line="240" w:lineRule="auto"/>
        <w:jc w:val="both"/>
        <w:rPr>
          <w:rFonts w:ascii="Arial" w:hAnsi="Arial" w:cs="Arial"/>
          <w:sz w:val="22"/>
          <w:szCs w:val="22"/>
        </w:rPr>
      </w:pPr>
      <w:r>
        <w:rPr>
          <w:rFonts w:ascii="Arial" w:hAnsi="Arial" w:cs="Arial"/>
          <w:sz w:val="22"/>
          <w:szCs w:val="22"/>
        </w:rPr>
        <w:t>Your Reference Salary will still show on your payslip.</w:t>
      </w:r>
    </w:p>
    <w:p w14:paraId="6F43AF40" w14:textId="77777777" w:rsidR="003B2BE9" w:rsidRDefault="003B2BE9">
      <w:pPr>
        <w:spacing w:line="240" w:lineRule="auto"/>
        <w:jc w:val="both"/>
        <w:rPr>
          <w:rFonts w:ascii="Arial" w:hAnsi="Arial" w:cs="Arial"/>
          <w:sz w:val="22"/>
          <w:szCs w:val="22"/>
        </w:rPr>
      </w:pPr>
    </w:p>
    <w:p w14:paraId="12A70DD5" w14:textId="77777777" w:rsidR="003B2BE9" w:rsidRDefault="003B2BE9">
      <w:pPr>
        <w:spacing w:line="240" w:lineRule="auto"/>
        <w:jc w:val="both"/>
        <w:rPr>
          <w:rFonts w:ascii="Arial" w:hAnsi="Arial" w:cs="Arial"/>
          <w:sz w:val="22"/>
          <w:szCs w:val="22"/>
        </w:rPr>
      </w:pPr>
      <w:r>
        <w:rPr>
          <w:rFonts w:ascii="Arial" w:hAnsi="Arial" w:cs="Arial"/>
          <w:sz w:val="22"/>
          <w:szCs w:val="22"/>
        </w:rPr>
        <w:t>Additional payments that are based on salary (for example: night shift allowance, holiday pay and overtime) will be calculated using your Reference Salary.</w:t>
      </w:r>
    </w:p>
    <w:p w14:paraId="2DCA674B" w14:textId="77777777" w:rsidR="003B2BE9" w:rsidRDefault="003B2BE9">
      <w:pPr>
        <w:spacing w:line="240" w:lineRule="auto"/>
        <w:jc w:val="both"/>
        <w:rPr>
          <w:rFonts w:ascii="Arial" w:hAnsi="Arial" w:cs="Arial"/>
          <w:sz w:val="22"/>
          <w:szCs w:val="22"/>
        </w:rPr>
      </w:pPr>
    </w:p>
    <w:p w14:paraId="48E96397"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Your paysli</w:t>
      </w:r>
      <w:r w:rsidR="00284723">
        <w:rPr>
          <w:rFonts w:ascii="Arial" w:hAnsi="Arial" w:cs="Arial"/>
          <w:sz w:val="22"/>
          <w:szCs w:val="22"/>
        </w:rPr>
        <w:t>p will look slightly different d</w:t>
      </w:r>
      <w:r w:rsidR="00824486" w:rsidRPr="0036427D">
        <w:rPr>
          <w:rFonts w:ascii="Arial" w:hAnsi="Arial" w:cs="Arial"/>
          <w:sz w:val="22"/>
          <w:szCs w:val="22"/>
        </w:rPr>
        <w:t>epending on which pension scheme you participate in</w:t>
      </w:r>
      <w:r w:rsidRPr="0036427D">
        <w:rPr>
          <w:rFonts w:ascii="Arial" w:hAnsi="Arial" w:cs="Arial"/>
          <w:sz w:val="22"/>
          <w:szCs w:val="22"/>
        </w:rPr>
        <w:t>.</w:t>
      </w:r>
      <w:r w:rsidR="00284723">
        <w:rPr>
          <w:rFonts w:ascii="Arial" w:hAnsi="Arial" w:cs="Arial"/>
          <w:sz w:val="22"/>
          <w:szCs w:val="22"/>
        </w:rPr>
        <w:t xml:space="preserve"> For those in USS it will show USS SX Pension 2016 and for those in ERSS it will show ERSS SX</w:t>
      </w:r>
      <w:bookmarkStart w:id="1" w:name="_DV_M47"/>
      <w:bookmarkEnd w:id="1"/>
      <w:r w:rsidRPr="0036427D">
        <w:rPr>
          <w:rFonts w:ascii="Arial" w:hAnsi="Arial" w:cs="Arial"/>
          <w:sz w:val="22"/>
          <w:szCs w:val="22"/>
        </w:rPr>
        <w:t xml:space="preserve">. </w:t>
      </w:r>
    </w:p>
    <w:p w14:paraId="3C9E6C4D" w14:textId="77777777" w:rsidR="00607729" w:rsidRPr="0036427D" w:rsidRDefault="00607729">
      <w:pPr>
        <w:spacing w:line="240" w:lineRule="auto"/>
        <w:jc w:val="both"/>
        <w:rPr>
          <w:rFonts w:ascii="Arial" w:hAnsi="Arial" w:cs="Arial"/>
          <w:sz w:val="22"/>
          <w:szCs w:val="22"/>
        </w:rPr>
      </w:pPr>
    </w:p>
    <w:p w14:paraId="24AD94A6" w14:textId="77777777" w:rsidR="00607729" w:rsidRPr="0036427D" w:rsidRDefault="00607729">
      <w:pPr>
        <w:spacing w:line="240" w:lineRule="auto"/>
        <w:jc w:val="both"/>
        <w:rPr>
          <w:rFonts w:ascii="Arial" w:hAnsi="Arial" w:cs="Arial"/>
          <w:sz w:val="22"/>
          <w:szCs w:val="22"/>
        </w:rPr>
      </w:pPr>
    </w:p>
    <w:p w14:paraId="322C7381"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Will Pension Salary Exchange affect the amount of tax relief I receive?</w:t>
      </w:r>
    </w:p>
    <w:p w14:paraId="6E57F57A" w14:textId="77777777" w:rsidR="00607729" w:rsidRPr="0036427D" w:rsidRDefault="00607729">
      <w:pPr>
        <w:spacing w:line="240" w:lineRule="auto"/>
        <w:jc w:val="both"/>
        <w:rPr>
          <w:rFonts w:ascii="Arial" w:hAnsi="Arial" w:cs="Arial"/>
          <w:i/>
          <w:sz w:val="22"/>
          <w:szCs w:val="22"/>
        </w:rPr>
      </w:pPr>
    </w:p>
    <w:p w14:paraId="3F712C73"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No, the amount of tax relief received will not be affected.</w:t>
      </w:r>
    </w:p>
    <w:p w14:paraId="73C31D9A" w14:textId="77777777" w:rsidR="00607729" w:rsidRPr="0036427D" w:rsidRDefault="00607729">
      <w:pPr>
        <w:spacing w:line="240" w:lineRule="auto"/>
        <w:jc w:val="both"/>
        <w:rPr>
          <w:rFonts w:ascii="Arial" w:hAnsi="Arial" w:cs="Arial"/>
          <w:sz w:val="22"/>
          <w:szCs w:val="22"/>
        </w:rPr>
      </w:pPr>
    </w:p>
    <w:p w14:paraId="1F539761" w14:textId="77777777" w:rsidR="00607729" w:rsidRPr="0036427D" w:rsidRDefault="00607729">
      <w:pPr>
        <w:numPr>
          <w:ilvl w:val="0"/>
          <w:numId w:val="23"/>
        </w:numPr>
        <w:spacing w:line="240" w:lineRule="auto"/>
        <w:ind w:left="357" w:hanging="357"/>
        <w:jc w:val="both"/>
        <w:rPr>
          <w:rFonts w:ascii="Arial" w:hAnsi="Arial" w:cs="Arial"/>
          <w:b/>
          <w:i/>
          <w:sz w:val="22"/>
          <w:szCs w:val="22"/>
        </w:rPr>
      </w:pPr>
      <w:r w:rsidRPr="0036427D">
        <w:rPr>
          <w:rFonts w:ascii="Arial" w:hAnsi="Arial" w:cs="Arial"/>
          <w:b/>
          <w:i/>
          <w:sz w:val="22"/>
          <w:szCs w:val="22"/>
        </w:rPr>
        <w:t>Are there any circumstances where it may not be advantageous to participate?</w:t>
      </w:r>
    </w:p>
    <w:p w14:paraId="64E33695" w14:textId="77777777" w:rsidR="00607729" w:rsidRPr="0036427D" w:rsidRDefault="00607729">
      <w:pPr>
        <w:spacing w:line="240" w:lineRule="auto"/>
        <w:jc w:val="both"/>
        <w:rPr>
          <w:rFonts w:ascii="Arial" w:hAnsi="Arial" w:cs="Arial"/>
          <w:b/>
          <w:i/>
          <w:sz w:val="22"/>
          <w:szCs w:val="22"/>
        </w:rPr>
      </w:pPr>
    </w:p>
    <w:p w14:paraId="7BB1E3DE"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It will not be advantageous for you to participate if any of the following apply to you:</w:t>
      </w:r>
    </w:p>
    <w:p w14:paraId="727FB182" w14:textId="061DA015" w:rsidR="00607729" w:rsidRPr="0036427D" w:rsidRDefault="00607729" w:rsidP="00CB3C6B">
      <w:pPr>
        <w:numPr>
          <w:ilvl w:val="2"/>
          <w:numId w:val="24"/>
        </w:numPr>
        <w:tabs>
          <w:tab w:val="clear" w:pos="1980"/>
        </w:tabs>
        <w:spacing w:line="240" w:lineRule="auto"/>
        <w:ind w:left="709" w:hanging="709"/>
        <w:jc w:val="both"/>
        <w:rPr>
          <w:rFonts w:ascii="Arial" w:hAnsi="Arial" w:cs="Arial"/>
          <w:sz w:val="22"/>
          <w:szCs w:val="22"/>
        </w:rPr>
      </w:pPr>
      <w:r w:rsidRPr="0036427D">
        <w:rPr>
          <w:rFonts w:ascii="Arial" w:hAnsi="Arial" w:cs="Arial"/>
          <w:sz w:val="22"/>
          <w:szCs w:val="22"/>
        </w:rPr>
        <w:t xml:space="preserve">Your earnings are close to the </w:t>
      </w:r>
      <w:r w:rsidR="003B2BE9">
        <w:rPr>
          <w:rFonts w:ascii="Arial" w:hAnsi="Arial" w:cs="Arial"/>
          <w:sz w:val="22"/>
          <w:szCs w:val="22"/>
        </w:rPr>
        <w:t xml:space="preserve">  </w:t>
      </w:r>
      <w:r w:rsidR="00B7694C">
        <w:rPr>
          <w:rFonts w:ascii="Arial" w:hAnsi="Arial" w:cs="Arial"/>
          <w:sz w:val="22"/>
          <w:szCs w:val="22"/>
        </w:rPr>
        <w:t xml:space="preserve">National Minimum Wage/National Living Wage/National </w:t>
      </w:r>
      <w:r w:rsidR="00B65034">
        <w:rPr>
          <w:rFonts w:ascii="Arial" w:hAnsi="Arial" w:cs="Arial"/>
          <w:sz w:val="22"/>
          <w:szCs w:val="22"/>
        </w:rPr>
        <w:t>L</w:t>
      </w:r>
      <w:r w:rsidR="00B7694C">
        <w:rPr>
          <w:rFonts w:ascii="Arial" w:hAnsi="Arial" w:cs="Arial"/>
          <w:sz w:val="22"/>
          <w:szCs w:val="22"/>
        </w:rPr>
        <w:t>iving Wage</w:t>
      </w:r>
      <w:r w:rsidRPr="0036427D">
        <w:rPr>
          <w:rFonts w:ascii="Arial" w:hAnsi="Arial" w:cs="Arial"/>
          <w:sz w:val="22"/>
          <w:szCs w:val="22"/>
        </w:rPr>
        <w:t xml:space="preserve"> </w:t>
      </w:r>
    </w:p>
    <w:p w14:paraId="27C9BDCA" w14:textId="77777777" w:rsidR="00607729" w:rsidRPr="0036427D" w:rsidRDefault="00607729">
      <w:pPr>
        <w:numPr>
          <w:ilvl w:val="2"/>
          <w:numId w:val="24"/>
        </w:numPr>
        <w:tabs>
          <w:tab w:val="clear" w:pos="1980"/>
          <w:tab w:val="num" w:pos="720"/>
        </w:tabs>
        <w:spacing w:line="240" w:lineRule="auto"/>
        <w:ind w:left="720" w:hanging="720"/>
        <w:jc w:val="both"/>
        <w:rPr>
          <w:rFonts w:ascii="Arial" w:hAnsi="Arial" w:cs="Arial"/>
          <w:sz w:val="22"/>
          <w:szCs w:val="22"/>
        </w:rPr>
      </w:pPr>
      <w:r w:rsidRPr="0036427D">
        <w:rPr>
          <w:rFonts w:ascii="Arial" w:hAnsi="Arial" w:cs="Arial"/>
          <w:sz w:val="22"/>
          <w:szCs w:val="22"/>
        </w:rPr>
        <w:t>Your earnings are close to the Primary Earnings Threshold for NIC purposes</w:t>
      </w:r>
      <w:r w:rsidR="00CF5129" w:rsidRPr="0036427D">
        <w:rPr>
          <w:rFonts w:ascii="Arial" w:hAnsi="Arial" w:cs="Arial"/>
          <w:sz w:val="22"/>
          <w:szCs w:val="22"/>
        </w:rPr>
        <w:t xml:space="preserve">. (See </w:t>
      </w:r>
      <w:hyperlink r:id="rId13" w:history="1">
        <w:r w:rsidR="0006485B" w:rsidRPr="00F173DB">
          <w:rPr>
            <w:rStyle w:val="Hyperlink"/>
            <w:rFonts w:ascii="Arial" w:hAnsi="Arial" w:cs="Arial"/>
            <w:sz w:val="22"/>
            <w:szCs w:val="22"/>
          </w:rPr>
          <w:t>www.exeter.ac.uk/staff/employment/pensions/salaryexchange/</w:t>
        </w:r>
      </w:hyperlink>
      <w:r w:rsidR="00CF5129" w:rsidRPr="0036427D">
        <w:rPr>
          <w:rFonts w:ascii="Arial" w:hAnsi="Arial" w:cs="Arial"/>
          <w:sz w:val="22"/>
          <w:szCs w:val="22"/>
        </w:rPr>
        <w:t xml:space="preserve"> for the current rate for the Primary Earnings Threshold.)</w:t>
      </w:r>
      <w:r w:rsidRPr="0036427D">
        <w:rPr>
          <w:rFonts w:ascii="Arial" w:hAnsi="Arial" w:cs="Arial"/>
          <w:sz w:val="22"/>
          <w:szCs w:val="22"/>
        </w:rPr>
        <w:t xml:space="preserve"> </w:t>
      </w:r>
    </w:p>
    <w:p w14:paraId="0182C813" w14:textId="77777777" w:rsidR="00607729" w:rsidRPr="0036427D" w:rsidRDefault="00607729">
      <w:pPr>
        <w:spacing w:line="240" w:lineRule="auto"/>
        <w:jc w:val="both"/>
        <w:rPr>
          <w:rFonts w:ascii="Arial" w:hAnsi="Arial" w:cs="Arial"/>
          <w:sz w:val="22"/>
          <w:szCs w:val="22"/>
        </w:rPr>
      </w:pPr>
    </w:p>
    <w:p w14:paraId="114244A4" w14:textId="77777777" w:rsidR="00607729" w:rsidRPr="0036427D" w:rsidRDefault="00607729">
      <w:pPr>
        <w:tabs>
          <w:tab w:val="num" w:pos="720"/>
        </w:tabs>
        <w:spacing w:line="240" w:lineRule="auto"/>
        <w:jc w:val="both"/>
        <w:rPr>
          <w:rFonts w:ascii="Arial" w:hAnsi="Arial" w:cs="Arial"/>
          <w:sz w:val="22"/>
          <w:szCs w:val="22"/>
        </w:rPr>
      </w:pPr>
      <w:r w:rsidRPr="0036427D">
        <w:rPr>
          <w:rFonts w:ascii="Arial" w:hAnsi="Arial" w:cs="Arial"/>
          <w:sz w:val="22"/>
          <w:szCs w:val="22"/>
        </w:rPr>
        <w:t>If we think either of the above applies to you, we will contact you separately.</w:t>
      </w:r>
      <w:r w:rsidR="00301FA0" w:rsidRPr="0036427D">
        <w:rPr>
          <w:rFonts w:ascii="Arial" w:hAnsi="Arial" w:cs="Arial"/>
          <w:sz w:val="22"/>
          <w:szCs w:val="22"/>
        </w:rPr>
        <w:t xml:space="preserve"> </w:t>
      </w:r>
      <w:r w:rsidRPr="0036427D">
        <w:rPr>
          <w:rFonts w:ascii="Arial" w:hAnsi="Arial" w:cs="Arial"/>
          <w:sz w:val="22"/>
          <w:szCs w:val="22"/>
        </w:rPr>
        <w:t xml:space="preserve">However, if you believe that you may fall into one of the above categories, please contact </w:t>
      </w:r>
      <w:r w:rsidR="0006485B">
        <w:rPr>
          <w:rFonts w:ascii="Arial" w:hAnsi="Arial" w:cs="Arial"/>
          <w:sz w:val="22"/>
          <w:szCs w:val="22"/>
        </w:rPr>
        <w:t>the Pay and Benefits team at Payandbenefits@exeter.ac.uk</w:t>
      </w:r>
      <w:r w:rsidRPr="0036427D">
        <w:rPr>
          <w:rFonts w:ascii="Arial" w:hAnsi="Arial" w:cs="Arial"/>
          <w:sz w:val="22"/>
          <w:szCs w:val="22"/>
        </w:rPr>
        <w:t>.</w:t>
      </w:r>
    </w:p>
    <w:p w14:paraId="365002D9" w14:textId="77777777" w:rsidR="00607729" w:rsidRPr="0036427D" w:rsidRDefault="00607729">
      <w:pPr>
        <w:tabs>
          <w:tab w:val="num" w:pos="720"/>
        </w:tabs>
        <w:spacing w:line="240" w:lineRule="auto"/>
        <w:jc w:val="both"/>
        <w:rPr>
          <w:rFonts w:ascii="Arial" w:hAnsi="Arial" w:cs="Arial"/>
          <w:sz w:val="22"/>
          <w:szCs w:val="22"/>
        </w:rPr>
      </w:pPr>
    </w:p>
    <w:p w14:paraId="368A17CF"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I am over the State retirement age and therefore do not pay NIC. Can I participate in Pension Salary Exchange?</w:t>
      </w:r>
    </w:p>
    <w:p w14:paraId="6AC0419B" w14:textId="77777777" w:rsidR="00607729" w:rsidRPr="0036427D" w:rsidRDefault="00607729">
      <w:pPr>
        <w:spacing w:line="240" w:lineRule="auto"/>
        <w:jc w:val="both"/>
        <w:rPr>
          <w:rFonts w:ascii="Arial" w:hAnsi="Arial" w:cs="Arial"/>
          <w:sz w:val="22"/>
          <w:szCs w:val="22"/>
        </w:rPr>
      </w:pPr>
    </w:p>
    <w:p w14:paraId="6CA1B63E" w14:textId="757DDCFD" w:rsidR="00607729" w:rsidRPr="00CB3C6B" w:rsidRDefault="00607729">
      <w:pPr>
        <w:spacing w:line="240" w:lineRule="auto"/>
        <w:jc w:val="both"/>
        <w:rPr>
          <w:rFonts w:ascii="Arial" w:hAnsi="Arial" w:cs="Arial"/>
          <w:sz w:val="22"/>
          <w:szCs w:val="22"/>
        </w:rPr>
      </w:pPr>
      <w:r w:rsidRPr="0036427D">
        <w:rPr>
          <w:rFonts w:ascii="Arial" w:hAnsi="Arial" w:cs="Arial"/>
          <w:sz w:val="22"/>
          <w:szCs w:val="22"/>
        </w:rPr>
        <w:t>If you are over the State retirement age (</w:t>
      </w:r>
      <w:r w:rsidR="00B7694C">
        <w:rPr>
          <w:rFonts w:ascii="Arial" w:hAnsi="Arial" w:cs="Arial"/>
          <w:sz w:val="22"/>
          <w:szCs w:val="22"/>
        </w:rPr>
        <w:t xml:space="preserve">details of the State Retirement Age can be found on </w:t>
      </w:r>
      <w:r w:rsidR="00B7694C" w:rsidRPr="00B7694C">
        <w:rPr>
          <w:rFonts w:ascii="Arial" w:hAnsi="Arial" w:cs="Arial"/>
          <w:sz w:val="22"/>
          <w:szCs w:val="22"/>
        </w:rPr>
        <w:t>www.gov.uk/browse/working/state-pension</w:t>
      </w:r>
      <w:r w:rsidR="00B7694C">
        <w:rPr>
          <w:rFonts w:ascii="Arial" w:hAnsi="Arial" w:cs="Arial"/>
          <w:sz w:val="22"/>
          <w:szCs w:val="22"/>
        </w:rPr>
        <w:t>)</w:t>
      </w:r>
      <w:r w:rsidRPr="0036427D">
        <w:rPr>
          <w:rFonts w:ascii="Arial" w:hAnsi="Arial" w:cs="Arial"/>
          <w:sz w:val="22"/>
          <w:szCs w:val="22"/>
        </w:rPr>
        <w:t xml:space="preserve"> you will not pay NIC on your earnings and as a result you will not see any change in your take home pay through participating in Pension Salary Exchange. However, the University is still required to pay employer’s NIC and will therefore make a saving which will help to reduce its costs. If you do not wish to participate in Pension Salary Exchange, you can request an opt-out form </w:t>
      </w:r>
      <w:r w:rsidR="00284723">
        <w:rPr>
          <w:rFonts w:ascii="Arial" w:hAnsi="Arial" w:cs="Arial"/>
          <w:sz w:val="22"/>
          <w:szCs w:val="22"/>
        </w:rPr>
        <w:t xml:space="preserve">from the </w:t>
      </w:r>
      <w:r w:rsidR="00B65034" w:rsidRPr="00B65034">
        <w:rPr>
          <w:rFonts w:ascii="Arial" w:hAnsi="Arial" w:cs="Arial"/>
          <w:sz w:val="22"/>
          <w:szCs w:val="22"/>
        </w:rPr>
        <w:t xml:space="preserve">Pay and Benefits team </w:t>
      </w:r>
      <w:r w:rsidR="00E54FA1">
        <w:rPr>
          <w:rFonts w:ascii="Arial" w:hAnsi="Arial" w:cs="Arial"/>
          <w:sz w:val="22"/>
          <w:szCs w:val="22"/>
        </w:rPr>
        <w:t xml:space="preserve">in Human Resources </w:t>
      </w:r>
      <w:r w:rsidRPr="0036427D">
        <w:rPr>
          <w:rFonts w:ascii="Arial" w:hAnsi="Arial" w:cs="Arial"/>
          <w:sz w:val="22"/>
          <w:szCs w:val="22"/>
        </w:rPr>
        <w:t xml:space="preserve">which should be completed and returned to </w:t>
      </w:r>
      <w:r w:rsidR="00E02C48" w:rsidRPr="00E02C48">
        <w:rPr>
          <w:rFonts w:ascii="Arial" w:hAnsi="Arial" w:cs="Arial"/>
          <w:sz w:val="22"/>
          <w:szCs w:val="22"/>
        </w:rPr>
        <w:t>Payandbenefits@exeter.ac.uk</w:t>
      </w:r>
      <w:r w:rsidR="00E02C48" w:rsidRPr="00E02C48" w:rsidDel="00E02C48">
        <w:rPr>
          <w:rFonts w:ascii="Arial" w:hAnsi="Arial" w:cs="Arial"/>
          <w:sz w:val="22"/>
          <w:szCs w:val="22"/>
        </w:rPr>
        <w:t xml:space="preserve"> </w:t>
      </w:r>
      <w:r w:rsidRPr="0036427D">
        <w:rPr>
          <w:rFonts w:ascii="Arial" w:hAnsi="Arial" w:cs="Arial"/>
          <w:sz w:val="22"/>
          <w:szCs w:val="22"/>
        </w:rPr>
        <w:t>no later than the end of your third complete calendar month of employment (see Question 7).</w:t>
      </w:r>
    </w:p>
    <w:p w14:paraId="12D947AF" w14:textId="77777777" w:rsidR="00607729" w:rsidRPr="0036427D" w:rsidRDefault="00607729">
      <w:pPr>
        <w:spacing w:line="240" w:lineRule="auto"/>
        <w:jc w:val="both"/>
        <w:rPr>
          <w:rFonts w:ascii="Arial" w:hAnsi="Arial" w:cs="Arial"/>
          <w:sz w:val="22"/>
          <w:szCs w:val="22"/>
        </w:rPr>
      </w:pPr>
    </w:p>
    <w:p w14:paraId="349FD26D" w14:textId="77777777" w:rsidR="006B146D" w:rsidRPr="006B146D" w:rsidRDefault="006B146D" w:rsidP="006B146D">
      <w:pPr>
        <w:numPr>
          <w:ilvl w:val="0"/>
          <w:numId w:val="23"/>
        </w:numPr>
        <w:spacing w:line="240" w:lineRule="auto"/>
        <w:jc w:val="both"/>
        <w:rPr>
          <w:rFonts w:ascii="Arial" w:hAnsi="Arial" w:cs="Arial"/>
          <w:b/>
          <w:i/>
          <w:sz w:val="22"/>
          <w:szCs w:val="22"/>
        </w:rPr>
      </w:pPr>
      <w:r w:rsidRPr="006B146D">
        <w:rPr>
          <w:rFonts w:ascii="Arial" w:hAnsi="Arial" w:cs="Arial"/>
          <w:b/>
          <w:i/>
          <w:sz w:val="22"/>
          <w:szCs w:val="22"/>
        </w:rPr>
        <w:t>Will Pension Salary Exchange affect Statutory Maternity Pay (SMP)?</w:t>
      </w:r>
    </w:p>
    <w:p w14:paraId="72586EDE" w14:textId="77777777" w:rsidR="006B146D" w:rsidRPr="006B146D" w:rsidRDefault="006B146D" w:rsidP="006B146D">
      <w:pPr>
        <w:spacing w:line="240" w:lineRule="auto"/>
        <w:jc w:val="both"/>
        <w:rPr>
          <w:rFonts w:ascii="Arial" w:hAnsi="Arial" w:cs="Arial"/>
          <w:sz w:val="22"/>
          <w:szCs w:val="22"/>
        </w:rPr>
      </w:pPr>
    </w:p>
    <w:p w14:paraId="45A24198" w14:textId="77777777" w:rsidR="006B146D" w:rsidRPr="006B146D" w:rsidRDefault="006B146D" w:rsidP="006B146D">
      <w:pPr>
        <w:spacing w:line="240" w:lineRule="auto"/>
        <w:jc w:val="both"/>
        <w:rPr>
          <w:rFonts w:ascii="Arial" w:hAnsi="Arial" w:cs="Arial"/>
          <w:sz w:val="22"/>
          <w:szCs w:val="22"/>
        </w:rPr>
      </w:pPr>
      <w:r w:rsidRPr="006B146D">
        <w:rPr>
          <w:rFonts w:ascii="Arial" w:hAnsi="Arial" w:cs="Arial"/>
          <w:sz w:val="22"/>
          <w:szCs w:val="22"/>
        </w:rPr>
        <w:t>Employees who will have completed 26 weeks service ending with the qualifying week and earn above the lower earnings level are entitled to receive University Maternity Pay (UMP). This is 8 weeks at full pay including SMP, followed by 16 weeks at half pay plus Statutory Maternity Pay (SMP), and then 15 weeks at the lower of standard rate of SMP or 90% of average weekly earnings, then 13 weeks unpaid.</w:t>
      </w:r>
    </w:p>
    <w:p w14:paraId="7CBB434D" w14:textId="77777777" w:rsidR="006B146D" w:rsidRPr="006B146D" w:rsidRDefault="006B146D" w:rsidP="006B146D">
      <w:pPr>
        <w:spacing w:line="240" w:lineRule="auto"/>
        <w:jc w:val="both"/>
        <w:rPr>
          <w:rFonts w:ascii="Arial" w:hAnsi="Arial" w:cs="Arial"/>
          <w:sz w:val="22"/>
          <w:szCs w:val="22"/>
        </w:rPr>
      </w:pPr>
    </w:p>
    <w:p w14:paraId="3711CE12" w14:textId="77777777" w:rsidR="006B146D" w:rsidRPr="006B146D" w:rsidRDefault="006B146D" w:rsidP="006B146D">
      <w:pPr>
        <w:spacing w:line="240" w:lineRule="auto"/>
        <w:jc w:val="both"/>
        <w:rPr>
          <w:rFonts w:ascii="Arial" w:hAnsi="Arial" w:cs="Arial"/>
          <w:sz w:val="22"/>
          <w:szCs w:val="22"/>
        </w:rPr>
      </w:pPr>
      <w:r w:rsidRPr="006B146D">
        <w:rPr>
          <w:rFonts w:ascii="Arial" w:hAnsi="Arial" w:cs="Arial"/>
          <w:sz w:val="22"/>
          <w:szCs w:val="22"/>
        </w:rPr>
        <w:t>Employees who will have completed 26 weeks service ending with the qualifying week and earn below the lower earnings level are entitled to receive University Maternity Pay (UMP). This is 8 weeks at full pay less deductions for benefits paid by the Department for Work and Pensions (DWP), followed by 16 weeks at half pay subject to a maximum of full pay when combined with payments from DWP and then 15 weeks of benefits from DWP (if eligible), then 13 weeks unpaid.</w:t>
      </w:r>
    </w:p>
    <w:p w14:paraId="411B4DFF" w14:textId="77777777" w:rsidR="006B146D" w:rsidRPr="006B146D" w:rsidRDefault="006B146D" w:rsidP="006B146D">
      <w:pPr>
        <w:spacing w:line="240" w:lineRule="auto"/>
        <w:jc w:val="both"/>
        <w:rPr>
          <w:rFonts w:ascii="Arial" w:hAnsi="Arial" w:cs="Arial"/>
          <w:sz w:val="22"/>
          <w:szCs w:val="22"/>
        </w:rPr>
      </w:pPr>
    </w:p>
    <w:p w14:paraId="4F8C1816" w14:textId="77777777" w:rsidR="006B146D" w:rsidRPr="006B146D" w:rsidRDefault="006B146D" w:rsidP="006B146D">
      <w:pPr>
        <w:spacing w:line="240" w:lineRule="auto"/>
        <w:jc w:val="both"/>
        <w:rPr>
          <w:rFonts w:ascii="Arial" w:hAnsi="Arial" w:cs="Arial"/>
          <w:sz w:val="22"/>
          <w:szCs w:val="22"/>
        </w:rPr>
      </w:pPr>
      <w:r w:rsidRPr="006B146D">
        <w:rPr>
          <w:rFonts w:ascii="Arial" w:hAnsi="Arial" w:cs="Arial"/>
          <w:sz w:val="22"/>
          <w:szCs w:val="22"/>
        </w:rPr>
        <w:t>Employees who are not entitled to receive University Maternity Pay (and employees who are entitled to UMP but elect to receive SMP only during their maternity leave) should note that SMP will be based on your Adjusted Salary in accordance with statutory requirements</w:t>
      </w:r>
      <w:bookmarkStart w:id="2" w:name="_DV_C25"/>
      <w:r w:rsidRPr="006B146D">
        <w:rPr>
          <w:rFonts w:ascii="Arial" w:hAnsi="Arial" w:cs="Arial"/>
          <w:sz w:val="22"/>
          <w:szCs w:val="22"/>
        </w:rPr>
        <w:t xml:space="preserve">. This means that for the first six weeks of your maternity leave, when SMP is based on 90% of your average weekly earnings (for the 8 weeks prior to the 15th week before the EWC), the SMP you receive will be 90% of your Adjusted Salary (which will be less than 90% of your Reference Salary). However, to prevent this reduction in the higher rate of SMP which you will receive in the first six weeks of your maternity leave, you will be able to opt out of Pension Salary Exchange under the “notification of pregnancy” Lifestyle Event (see Question 27). </w:t>
      </w:r>
    </w:p>
    <w:p w14:paraId="4C84E5C6" w14:textId="77777777" w:rsidR="006B146D" w:rsidRPr="006B146D" w:rsidRDefault="006B146D" w:rsidP="006B146D">
      <w:pPr>
        <w:spacing w:line="240" w:lineRule="auto"/>
        <w:jc w:val="both"/>
        <w:rPr>
          <w:rFonts w:ascii="Arial" w:hAnsi="Arial" w:cs="Arial"/>
          <w:sz w:val="22"/>
          <w:szCs w:val="22"/>
        </w:rPr>
      </w:pPr>
    </w:p>
    <w:bookmarkEnd w:id="2"/>
    <w:p w14:paraId="216FB858" w14:textId="77777777" w:rsidR="006B146D" w:rsidRPr="006B146D" w:rsidRDefault="006B146D" w:rsidP="006B146D">
      <w:pPr>
        <w:spacing w:line="240" w:lineRule="auto"/>
        <w:jc w:val="both"/>
        <w:rPr>
          <w:rFonts w:ascii="Arial" w:hAnsi="Arial" w:cs="Arial"/>
          <w:sz w:val="22"/>
          <w:szCs w:val="22"/>
        </w:rPr>
      </w:pPr>
    </w:p>
    <w:p w14:paraId="55FFD285" w14:textId="77777777" w:rsidR="00E02C48" w:rsidRDefault="00E02C48">
      <w:pPr>
        <w:spacing w:line="240" w:lineRule="auto"/>
        <w:rPr>
          <w:rFonts w:ascii="Arial" w:hAnsi="Arial" w:cs="Arial"/>
          <w:b/>
          <w:i/>
          <w:sz w:val="22"/>
          <w:szCs w:val="22"/>
        </w:rPr>
      </w:pPr>
      <w:r>
        <w:rPr>
          <w:rFonts w:ascii="Arial" w:hAnsi="Arial" w:cs="Arial"/>
          <w:b/>
          <w:i/>
          <w:sz w:val="22"/>
          <w:szCs w:val="22"/>
        </w:rPr>
        <w:br w:type="page"/>
      </w:r>
    </w:p>
    <w:p w14:paraId="523C2E41" w14:textId="77777777" w:rsidR="006B146D" w:rsidRPr="006B146D" w:rsidRDefault="006B146D" w:rsidP="006B146D">
      <w:pPr>
        <w:numPr>
          <w:ilvl w:val="0"/>
          <w:numId w:val="23"/>
        </w:numPr>
        <w:spacing w:line="240" w:lineRule="auto"/>
        <w:jc w:val="both"/>
        <w:rPr>
          <w:rFonts w:ascii="Arial" w:hAnsi="Arial" w:cs="Arial"/>
          <w:b/>
          <w:i/>
          <w:sz w:val="22"/>
          <w:szCs w:val="22"/>
        </w:rPr>
      </w:pPr>
      <w:r w:rsidRPr="006B146D">
        <w:rPr>
          <w:rFonts w:ascii="Arial" w:hAnsi="Arial" w:cs="Arial"/>
          <w:b/>
          <w:i/>
          <w:sz w:val="22"/>
          <w:szCs w:val="22"/>
        </w:rPr>
        <w:lastRenderedPageBreak/>
        <w:t xml:space="preserve">Will Pension Salary Exchange affect Adoption Pay? </w:t>
      </w:r>
    </w:p>
    <w:p w14:paraId="69C749B4" w14:textId="77777777" w:rsidR="006B146D" w:rsidRPr="006B146D" w:rsidRDefault="006B146D" w:rsidP="006B146D">
      <w:pPr>
        <w:spacing w:line="240" w:lineRule="auto"/>
        <w:jc w:val="both"/>
        <w:rPr>
          <w:rFonts w:ascii="Arial" w:hAnsi="Arial" w:cs="Arial"/>
          <w:sz w:val="22"/>
          <w:szCs w:val="22"/>
        </w:rPr>
      </w:pPr>
      <w:r w:rsidRPr="006B146D">
        <w:rPr>
          <w:rFonts w:ascii="Arial" w:hAnsi="Arial" w:cs="Arial"/>
          <w:sz w:val="22"/>
          <w:szCs w:val="22"/>
        </w:rPr>
        <w:t>As above with maternity, it will only have an effect when you receive SAP only as</w:t>
      </w:r>
      <w:r w:rsidR="00E02C48">
        <w:rPr>
          <w:rFonts w:ascii="Arial" w:hAnsi="Arial" w:cs="Arial"/>
          <w:sz w:val="22"/>
          <w:szCs w:val="22"/>
        </w:rPr>
        <w:t>,</w:t>
      </w:r>
      <w:r w:rsidRPr="006B146D">
        <w:rPr>
          <w:rFonts w:ascii="Arial" w:hAnsi="Arial" w:cs="Arial"/>
          <w:b/>
          <w:i/>
          <w:sz w:val="22"/>
          <w:szCs w:val="22"/>
        </w:rPr>
        <w:t xml:space="preserve"> </w:t>
      </w:r>
      <w:r w:rsidRPr="006B146D">
        <w:rPr>
          <w:rFonts w:ascii="Arial" w:hAnsi="Arial" w:cs="Arial"/>
          <w:sz w:val="22"/>
          <w:szCs w:val="22"/>
        </w:rPr>
        <w:t xml:space="preserve">when SAP is based on 90% of your average weekly earnings (for the 8 weeks prior to the 15th week before the EWC), the SAP you receive will be 90% of your Adjusted Salary (which will be less than 90% of your Reference Salary). However, to prevent this reduction in the higher rate of SAP which you will receive in the first six weeks of your adoption leave, you will be able to opt out of Pension Salary Exchange under the “notification of pregnancy” Lifestyle Event (see Question 27). </w:t>
      </w:r>
    </w:p>
    <w:p w14:paraId="1D637348" w14:textId="77777777" w:rsidR="006B146D" w:rsidRPr="006B146D" w:rsidRDefault="006B146D" w:rsidP="006B146D">
      <w:pPr>
        <w:spacing w:line="240" w:lineRule="auto"/>
        <w:ind w:left="360"/>
        <w:jc w:val="both"/>
        <w:rPr>
          <w:rFonts w:ascii="Arial" w:hAnsi="Arial" w:cs="Arial"/>
          <w:b/>
          <w:i/>
          <w:sz w:val="22"/>
          <w:szCs w:val="22"/>
        </w:rPr>
      </w:pPr>
      <w:r w:rsidRPr="006B146D">
        <w:rPr>
          <w:rFonts w:ascii="Arial" w:hAnsi="Arial" w:cs="Arial"/>
          <w:b/>
          <w:i/>
          <w:sz w:val="22"/>
          <w:szCs w:val="22"/>
        </w:rPr>
        <w:t xml:space="preserve"> </w:t>
      </w:r>
    </w:p>
    <w:p w14:paraId="0B4A526C" w14:textId="77777777" w:rsidR="006B146D" w:rsidRPr="006B146D" w:rsidRDefault="006B146D" w:rsidP="006B146D">
      <w:pPr>
        <w:numPr>
          <w:ilvl w:val="0"/>
          <w:numId w:val="23"/>
        </w:numPr>
        <w:spacing w:line="240" w:lineRule="auto"/>
        <w:jc w:val="both"/>
        <w:rPr>
          <w:rFonts w:ascii="Arial" w:hAnsi="Arial" w:cs="Arial"/>
          <w:b/>
          <w:i/>
          <w:sz w:val="22"/>
          <w:szCs w:val="22"/>
        </w:rPr>
      </w:pPr>
      <w:r w:rsidRPr="006B146D">
        <w:rPr>
          <w:rFonts w:ascii="Arial" w:hAnsi="Arial" w:cs="Arial"/>
          <w:b/>
          <w:i/>
          <w:sz w:val="22"/>
          <w:szCs w:val="22"/>
        </w:rPr>
        <w:t>Will Pension Salary Exchange affect Shared Parental Leave Pay?</w:t>
      </w:r>
    </w:p>
    <w:p w14:paraId="3D48B4BA" w14:textId="77777777" w:rsidR="006B146D" w:rsidRPr="006B146D" w:rsidRDefault="006B146D" w:rsidP="006B146D">
      <w:pPr>
        <w:rPr>
          <w:rFonts w:ascii="Arial" w:hAnsi="Arial" w:cs="Arial"/>
          <w:sz w:val="22"/>
          <w:szCs w:val="22"/>
        </w:rPr>
      </w:pPr>
      <w:r w:rsidRPr="006B146D">
        <w:rPr>
          <w:rFonts w:ascii="Arial" w:hAnsi="Arial" w:cs="Arial"/>
          <w:sz w:val="22"/>
          <w:szCs w:val="22"/>
        </w:rPr>
        <w:t>As above with maternity and adoption if taking UShPP and</w:t>
      </w:r>
      <w:r w:rsidR="00E02C48">
        <w:rPr>
          <w:rFonts w:ascii="Arial" w:hAnsi="Arial" w:cs="Arial"/>
          <w:sz w:val="22"/>
          <w:szCs w:val="22"/>
        </w:rPr>
        <w:t>,</w:t>
      </w:r>
      <w:r w:rsidRPr="006B146D">
        <w:rPr>
          <w:rFonts w:ascii="Arial" w:hAnsi="Arial" w:cs="Arial"/>
          <w:sz w:val="22"/>
          <w:szCs w:val="22"/>
        </w:rPr>
        <w:t xml:space="preserve"> if only taking statutory ShPP</w:t>
      </w:r>
      <w:r w:rsidR="00E02C48">
        <w:rPr>
          <w:rFonts w:ascii="Arial" w:hAnsi="Arial" w:cs="Arial"/>
          <w:sz w:val="22"/>
          <w:szCs w:val="22"/>
        </w:rPr>
        <w:t>,</w:t>
      </w:r>
      <w:r w:rsidRPr="006B146D">
        <w:rPr>
          <w:rFonts w:ascii="Arial" w:hAnsi="Arial" w:cs="Arial"/>
          <w:sz w:val="22"/>
          <w:szCs w:val="22"/>
        </w:rPr>
        <w:t xml:space="preserve"> it is not affected as it is a flat rate for the full 39 weeks.</w:t>
      </w:r>
    </w:p>
    <w:p w14:paraId="294A25F4" w14:textId="77777777" w:rsidR="00607729" w:rsidRPr="0036427D" w:rsidRDefault="00607729">
      <w:pPr>
        <w:spacing w:line="240" w:lineRule="auto"/>
        <w:jc w:val="both"/>
        <w:rPr>
          <w:rFonts w:ascii="Arial" w:hAnsi="Arial" w:cs="Arial"/>
          <w:b/>
          <w:i/>
          <w:sz w:val="22"/>
          <w:szCs w:val="22"/>
        </w:rPr>
      </w:pPr>
    </w:p>
    <w:p w14:paraId="1C9EC813" w14:textId="56DDF27F"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 xml:space="preserve">What if I </w:t>
      </w:r>
      <w:r w:rsidR="00E02C48">
        <w:rPr>
          <w:rFonts w:ascii="Arial" w:hAnsi="Arial" w:cs="Arial"/>
          <w:b/>
          <w:i/>
          <w:sz w:val="22"/>
          <w:szCs w:val="22"/>
        </w:rPr>
        <w:t>need</w:t>
      </w:r>
      <w:r w:rsidRPr="0036427D">
        <w:rPr>
          <w:rFonts w:ascii="Arial" w:hAnsi="Arial" w:cs="Arial"/>
          <w:b/>
          <w:i/>
          <w:sz w:val="22"/>
          <w:szCs w:val="22"/>
        </w:rPr>
        <w:t xml:space="preserve"> a reference for a mortgage or a loan?</w:t>
      </w:r>
    </w:p>
    <w:p w14:paraId="126E50DB" w14:textId="77777777" w:rsidR="00607729" w:rsidRPr="0036427D" w:rsidRDefault="00607729">
      <w:pPr>
        <w:spacing w:line="240" w:lineRule="auto"/>
        <w:jc w:val="both"/>
        <w:rPr>
          <w:rFonts w:ascii="Arial" w:hAnsi="Arial" w:cs="Arial"/>
          <w:b/>
          <w:sz w:val="22"/>
          <w:szCs w:val="22"/>
        </w:rPr>
      </w:pPr>
    </w:p>
    <w:p w14:paraId="2D208DC5"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 xml:space="preserve">We will advise lenders of the amount of your Reference Salary. </w:t>
      </w:r>
    </w:p>
    <w:p w14:paraId="54EB787C" w14:textId="77777777" w:rsidR="00607729" w:rsidRPr="0036427D" w:rsidRDefault="00607729">
      <w:pPr>
        <w:spacing w:line="240" w:lineRule="auto"/>
        <w:jc w:val="both"/>
        <w:rPr>
          <w:rFonts w:ascii="Arial" w:hAnsi="Arial" w:cs="Arial"/>
          <w:sz w:val="22"/>
          <w:szCs w:val="22"/>
        </w:rPr>
      </w:pPr>
    </w:p>
    <w:p w14:paraId="687A168B" w14:textId="77777777" w:rsidR="00607729" w:rsidRPr="0036427D" w:rsidRDefault="00607729">
      <w:pPr>
        <w:numPr>
          <w:ilvl w:val="0"/>
          <w:numId w:val="23"/>
        </w:numPr>
        <w:spacing w:line="240" w:lineRule="auto"/>
        <w:ind w:left="357" w:hanging="357"/>
        <w:jc w:val="both"/>
        <w:rPr>
          <w:rFonts w:ascii="Arial" w:hAnsi="Arial" w:cs="Arial"/>
          <w:b/>
          <w:bCs/>
          <w:i/>
          <w:iCs/>
          <w:sz w:val="22"/>
          <w:szCs w:val="22"/>
        </w:rPr>
      </w:pPr>
      <w:r w:rsidRPr="0036427D">
        <w:rPr>
          <w:rFonts w:ascii="Arial" w:hAnsi="Arial" w:cs="Arial"/>
          <w:b/>
          <w:bCs/>
          <w:i/>
          <w:iCs/>
          <w:sz w:val="22"/>
          <w:szCs w:val="22"/>
        </w:rPr>
        <w:t xml:space="preserve">What happens to my pension if I cease employment with the University and leave the </w:t>
      </w:r>
      <w:r w:rsidR="00B33F47">
        <w:rPr>
          <w:rFonts w:ascii="Arial" w:hAnsi="Arial" w:cs="Arial"/>
          <w:b/>
          <w:bCs/>
          <w:i/>
          <w:iCs/>
          <w:sz w:val="22"/>
          <w:szCs w:val="22"/>
        </w:rPr>
        <w:t>USS</w:t>
      </w:r>
      <w:r w:rsidR="00B7694C">
        <w:rPr>
          <w:rFonts w:ascii="Arial" w:hAnsi="Arial" w:cs="Arial"/>
          <w:b/>
          <w:bCs/>
          <w:i/>
          <w:iCs/>
          <w:sz w:val="22"/>
          <w:szCs w:val="22"/>
        </w:rPr>
        <w:t>?</w:t>
      </w:r>
      <w:r w:rsidR="00B33F47">
        <w:rPr>
          <w:rFonts w:ascii="Arial" w:hAnsi="Arial" w:cs="Arial"/>
          <w:b/>
          <w:bCs/>
          <w:i/>
          <w:iCs/>
          <w:sz w:val="22"/>
          <w:szCs w:val="22"/>
        </w:rPr>
        <w:t xml:space="preserve"> </w:t>
      </w:r>
    </w:p>
    <w:p w14:paraId="2EBFC91C" w14:textId="77777777" w:rsidR="00607729" w:rsidRPr="0036427D" w:rsidRDefault="00607729">
      <w:pPr>
        <w:spacing w:line="240" w:lineRule="auto"/>
        <w:jc w:val="both"/>
        <w:rPr>
          <w:rFonts w:ascii="Arial" w:hAnsi="Arial" w:cs="Arial"/>
          <w:b/>
          <w:bCs/>
          <w:i/>
          <w:iCs/>
          <w:sz w:val="22"/>
          <w:szCs w:val="22"/>
        </w:rPr>
      </w:pPr>
    </w:p>
    <w:p w14:paraId="0E92FF42" w14:textId="77777777" w:rsidR="00607729" w:rsidRPr="0036427D" w:rsidRDefault="00607729">
      <w:pPr>
        <w:spacing w:line="240" w:lineRule="auto"/>
        <w:jc w:val="both"/>
        <w:rPr>
          <w:rFonts w:ascii="Arial" w:hAnsi="Arial" w:cs="Arial"/>
          <w:bCs/>
          <w:iCs/>
          <w:sz w:val="22"/>
          <w:szCs w:val="22"/>
        </w:rPr>
      </w:pPr>
      <w:r w:rsidRPr="0036427D">
        <w:rPr>
          <w:rFonts w:ascii="Arial" w:hAnsi="Arial" w:cs="Arial"/>
          <w:bCs/>
          <w:iCs/>
          <w:sz w:val="22"/>
          <w:szCs w:val="22"/>
        </w:rPr>
        <w:t>If you cease employment with the University and leave the</w:t>
      </w:r>
      <w:r w:rsidR="00B33F47">
        <w:rPr>
          <w:rFonts w:ascii="Arial" w:hAnsi="Arial" w:cs="Arial"/>
          <w:bCs/>
          <w:iCs/>
          <w:sz w:val="22"/>
          <w:szCs w:val="22"/>
        </w:rPr>
        <w:t xml:space="preserve"> USS </w:t>
      </w:r>
      <w:r w:rsidRPr="0036427D">
        <w:rPr>
          <w:rFonts w:ascii="Arial" w:hAnsi="Arial" w:cs="Arial"/>
          <w:bCs/>
          <w:iCs/>
          <w:sz w:val="22"/>
          <w:szCs w:val="22"/>
        </w:rPr>
        <w:t>with more than two years service there will be no change.</w:t>
      </w:r>
      <w:r w:rsidR="00301FA0" w:rsidRPr="0036427D">
        <w:rPr>
          <w:rFonts w:ascii="Arial" w:hAnsi="Arial" w:cs="Arial"/>
          <w:bCs/>
          <w:iCs/>
          <w:sz w:val="22"/>
          <w:szCs w:val="22"/>
        </w:rPr>
        <w:t xml:space="preserve"> </w:t>
      </w:r>
      <w:r w:rsidRPr="0036427D">
        <w:rPr>
          <w:rFonts w:ascii="Arial" w:hAnsi="Arial" w:cs="Arial"/>
          <w:bCs/>
          <w:iCs/>
          <w:sz w:val="22"/>
          <w:szCs w:val="22"/>
        </w:rPr>
        <w:t>You will have the choice of a deferred pension or a transfer value of your deferred benefits.</w:t>
      </w:r>
      <w:r w:rsidR="00301FA0" w:rsidRPr="0036427D">
        <w:rPr>
          <w:rFonts w:ascii="Arial" w:hAnsi="Arial" w:cs="Arial"/>
          <w:bCs/>
          <w:iCs/>
          <w:sz w:val="22"/>
          <w:szCs w:val="22"/>
        </w:rPr>
        <w:t xml:space="preserve"> </w:t>
      </w:r>
    </w:p>
    <w:p w14:paraId="3857306A" w14:textId="77777777" w:rsidR="00607729" w:rsidRPr="0036427D" w:rsidRDefault="00607729">
      <w:pPr>
        <w:spacing w:line="240" w:lineRule="auto"/>
        <w:jc w:val="both"/>
        <w:rPr>
          <w:rFonts w:ascii="Arial" w:hAnsi="Arial" w:cs="Arial"/>
          <w:bCs/>
          <w:iCs/>
          <w:sz w:val="22"/>
          <w:szCs w:val="22"/>
        </w:rPr>
      </w:pPr>
    </w:p>
    <w:p w14:paraId="03E91725" w14:textId="4FC67FBB" w:rsidR="00607729" w:rsidRDefault="00607729">
      <w:pPr>
        <w:spacing w:line="240" w:lineRule="auto"/>
        <w:jc w:val="both"/>
        <w:rPr>
          <w:rFonts w:ascii="Arial" w:hAnsi="Arial" w:cs="Arial"/>
          <w:bCs/>
          <w:iCs/>
          <w:sz w:val="22"/>
          <w:szCs w:val="22"/>
        </w:rPr>
      </w:pPr>
      <w:r w:rsidRPr="0036427D">
        <w:rPr>
          <w:rFonts w:ascii="Arial" w:hAnsi="Arial" w:cs="Arial"/>
          <w:bCs/>
          <w:iCs/>
          <w:sz w:val="22"/>
          <w:szCs w:val="22"/>
        </w:rPr>
        <w:t>Currently, if you leave with less than two years’ service you have the same options as above (a deferred pension or a transfer value) plus the option of a refund of your own contributions (less statutory deductions).</w:t>
      </w:r>
      <w:r w:rsidR="00301FA0" w:rsidRPr="0036427D">
        <w:rPr>
          <w:rFonts w:ascii="Arial" w:hAnsi="Arial" w:cs="Arial"/>
          <w:bCs/>
          <w:iCs/>
          <w:sz w:val="22"/>
          <w:szCs w:val="22"/>
        </w:rPr>
        <w:t xml:space="preserve"> </w:t>
      </w:r>
      <w:r w:rsidRPr="0036427D">
        <w:rPr>
          <w:rFonts w:ascii="Arial" w:hAnsi="Arial" w:cs="Arial"/>
          <w:bCs/>
          <w:iCs/>
          <w:sz w:val="22"/>
          <w:szCs w:val="22"/>
        </w:rPr>
        <w:t xml:space="preserve">Under Pension Salary Exchange you will no longer make employee contributions and therefore you will not be able to receive a refund of any additional employer contributions made under Pension Salary Exchange. Please contact the </w:t>
      </w:r>
      <w:r w:rsidR="00E02C48">
        <w:rPr>
          <w:rFonts w:ascii="Arial" w:hAnsi="Arial" w:cs="Arial"/>
          <w:bCs/>
          <w:iCs/>
          <w:sz w:val="22"/>
          <w:szCs w:val="22"/>
        </w:rPr>
        <w:t>Pay and Benefits team</w:t>
      </w:r>
      <w:r w:rsidR="00E54FA1" w:rsidRPr="00E54FA1">
        <w:rPr>
          <w:rFonts w:ascii="Arial" w:hAnsi="Arial" w:cs="Arial"/>
          <w:bCs/>
          <w:iCs/>
          <w:sz w:val="22"/>
          <w:szCs w:val="22"/>
        </w:rPr>
        <w:t xml:space="preserve"> in Human Resources </w:t>
      </w:r>
      <w:r w:rsidRPr="0036427D">
        <w:rPr>
          <w:rFonts w:ascii="Arial" w:hAnsi="Arial" w:cs="Arial"/>
          <w:bCs/>
          <w:iCs/>
          <w:sz w:val="22"/>
          <w:szCs w:val="22"/>
        </w:rPr>
        <w:t>if you require further details of the options.</w:t>
      </w:r>
    </w:p>
    <w:p w14:paraId="2029A89B" w14:textId="77777777" w:rsidR="00B33F47" w:rsidRDefault="00B33F47">
      <w:pPr>
        <w:spacing w:line="240" w:lineRule="auto"/>
        <w:jc w:val="both"/>
        <w:rPr>
          <w:rFonts w:ascii="Arial" w:hAnsi="Arial" w:cs="Arial"/>
          <w:bCs/>
          <w:iCs/>
          <w:sz w:val="22"/>
          <w:szCs w:val="22"/>
        </w:rPr>
      </w:pPr>
    </w:p>
    <w:p w14:paraId="793604B1" w14:textId="77777777" w:rsidR="00B33F47" w:rsidRPr="0006485B" w:rsidRDefault="00B33F47" w:rsidP="00B33F47">
      <w:pPr>
        <w:pStyle w:val="ListParagraph"/>
        <w:numPr>
          <w:ilvl w:val="0"/>
          <w:numId w:val="23"/>
        </w:numPr>
        <w:spacing w:line="240" w:lineRule="auto"/>
        <w:jc w:val="both"/>
        <w:rPr>
          <w:rFonts w:ascii="Arial" w:hAnsi="Arial" w:cs="Arial"/>
          <w:b/>
          <w:bCs/>
          <w:i/>
          <w:iCs/>
          <w:sz w:val="22"/>
          <w:szCs w:val="22"/>
        </w:rPr>
      </w:pPr>
      <w:r w:rsidRPr="0006485B">
        <w:rPr>
          <w:rFonts w:ascii="Arial" w:hAnsi="Arial" w:cs="Arial"/>
          <w:b/>
          <w:bCs/>
          <w:i/>
          <w:iCs/>
          <w:sz w:val="22"/>
          <w:szCs w:val="22"/>
        </w:rPr>
        <w:t>What happens to my pension if I cease employment with the University and leave the ERSS (Exeter Retirement Savings Scheme)?</w:t>
      </w:r>
    </w:p>
    <w:p w14:paraId="285EF7F5" w14:textId="77777777" w:rsidR="00B33F47" w:rsidRDefault="00B33F47" w:rsidP="00B33F47">
      <w:pPr>
        <w:spacing w:line="240" w:lineRule="auto"/>
        <w:jc w:val="both"/>
        <w:rPr>
          <w:rFonts w:ascii="Arial" w:hAnsi="Arial" w:cs="Arial"/>
          <w:bCs/>
          <w:iCs/>
          <w:sz w:val="22"/>
          <w:szCs w:val="22"/>
        </w:rPr>
      </w:pPr>
    </w:p>
    <w:p w14:paraId="5E5B3D01" w14:textId="0D1F179B" w:rsidR="00B33F47" w:rsidRPr="00B33F47" w:rsidRDefault="00B33F47" w:rsidP="00B33F47">
      <w:pPr>
        <w:spacing w:line="240" w:lineRule="auto"/>
        <w:jc w:val="both"/>
        <w:rPr>
          <w:rFonts w:ascii="Arial" w:hAnsi="Arial" w:cs="Arial"/>
          <w:bCs/>
          <w:iCs/>
          <w:sz w:val="22"/>
          <w:szCs w:val="22"/>
        </w:rPr>
      </w:pPr>
      <w:r>
        <w:rPr>
          <w:rFonts w:ascii="Arial" w:hAnsi="Arial" w:cs="Arial"/>
          <w:bCs/>
          <w:iCs/>
          <w:sz w:val="22"/>
          <w:szCs w:val="22"/>
        </w:rPr>
        <w:t>As the funds in the ERSS are based in an individual account you will be able to leave them with the provider</w:t>
      </w:r>
      <w:r w:rsidR="00192C61">
        <w:rPr>
          <w:rFonts w:ascii="Arial" w:hAnsi="Arial" w:cs="Arial"/>
          <w:bCs/>
          <w:iCs/>
          <w:sz w:val="22"/>
          <w:szCs w:val="22"/>
        </w:rPr>
        <w:t xml:space="preserve"> in your personal account</w:t>
      </w:r>
      <w:r>
        <w:rPr>
          <w:rFonts w:ascii="Arial" w:hAnsi="Arial" w:cs="Arial"/>
          <w:bCs/>
          <w:iCs/>
          <w:sz w:val="22"/>
          <w:szCs w:val="22"/>
        </w:rPr>
        <w:t xml:space="preserve"> to claim at a later date – there will be no change in the rules around the funds if you were a member of the Pension Salary Exchange Scheme. </w:t>
      </w:r>
    </w:p>
    <w:p w14:paraId="6D4048BF" w14:textId="77777777" w:rsidR="00301FA0" w:rsidRPr="0036427D" w:rsidRDefault="00301FA0">
      <w:pPr>
        <w:spacing w:line="240" w:lineRule="auto"/>
        <w:jc w:val="both"/>
        <w:rPr>
          <w:rFonts w:ascii="Arial" w:hAnsi="Arial" w:cs="Arial"/>
          <w:b/>
          <w:bCs/>
          <w:iCs/>
          <w:sz w:val="22"/>
          <w:szCs w:val="22"/>
        </w:rPr>
      </w:pPr>
    </w:p>
    <w:p w14:paraId="5633AB1E"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Will Pension Salary Exchange</w:t>
      </w:r>
      <w:r w:rsidRPr="0036427D">
        <w:rPr>
          <w:rFonts w:ascii="Arial" w:hAnsi="Arial" w:cs="Arial"/>
          <w:sz w:val="22"/>
          <w:szCs w:val="22"/>
        </w:rPr>
        <w:t xml:space="preserve"> </w:t>
      </w:r>
      <w:r w:rsidRPr="0036427D">
        <w:rPr>
          <w:rFonts w:ascii="Arial" w:hAnsi="Arial" w:cs="Arial"/>
          <w:b/>
          <w:i/>
          <w:sz w:val="22"/>
          <w:szCs w:val="22"/>
        </w:rPr>
        <w:t>impact on my Tax Credits?</w:t>
      </w:r>
    </w:p>
    <w:p w14:paraId="17386EC0" w14:textId="77777777" w:rsidR="00607729" w:rsidRPr="0036427D" w:rsidRDefault="00607729">
      <w:pPr>
        <w:spacing w:line="240" w:lineRule="auto"/>
        <w:jc w:val="both"/>
        <w:rPr>
          <w:rFonts w:ascii="Arial" w:hAnsi="Arial" w:cs="Arial"/>
          <w:b/>
          <w:i/>
          <w:sz w:val="22"/>
          <w:szCs w:val="22"/>
        </w:rPr>
      </w:pPr>
    </w:p>
    <w:p w14:paraId="6AFD6ED9"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No, participation in Pension Salary Exchange will not impact on any HM Revenue &amp; Customs Tax Credits.</w:t>
      </w:r>
    </w:p>
    <w:p w14:paraId="17927664" w14:textId="77777777" w:rsidR="00301FA0" w:rsidRPr="0036427D" w:rsidRDefault="00301FA0">
      <w:pPr>
        <w:spacing w:line="240" w:lineRule="auto"/>
        <w:jc w:val="both"/>
        <w:rPr>
          <w:rFonts w:ascii="Arial" w:hAnsi="Arial" w:cs="Arial"/>
          <w:sz w:val="22"/>
          <w:szCs w:val="22"/>
        </w:rPr>
      </w:pPr>
    </w:p>
    <w:p w14:paraId="68D4A208"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What about State pension benefits?</w:t>
      </w:r>
    </w:p>
    <w:p w14:paraId="40590697" w14:textId="77777777" w:rsidR="00DC2556" w:rsidRPr="0036427D" w:rsidRDefault="00DC2556" w:rsidP="00DC2556">
      <w:pPr>
        <w:spacing w:line="240" w:lineRule="auto"/>
        <w:jc w:val="both"/>
        <w:rPr>
          <w:rFonts w:ascii="Arial" w:hAnsi="Arial" w:cs="Arial"/>
          <w:b/>
          <w:i/>
          <w:sz w:val="22"/>
          <w:szCs w:val="22"/>
        </w:rPr>
      </w:pPr>
    </w:p>
    <w:p w14:paraId="325EA819" w14:textId="7CD953A5" w:rsidR="00281EE3" w:rsidRDefault="00B33F47">
      <w:pPr>
        <w:spacing w:line="240" w:lineRule="auto"/>
        <w:jc w:val="both"/>
        <w:rPr>
          <w:rFonts w:ascii="Arial" w:hAnsi="Arial" w:cs="Arial"/>
          <w:bCs/>
          <w:sz w:val="22"/>
          <w:szCs w:val="22"/>
        </w:rPr>
      </w:pPr>
      <w:r>
        <w:rPr>
          <w:rFonts w:ascii="Arial" w:hAnsi="Arial" w:cs="Arial"/>
          <w:bCs/>
          <w:sz w:val="22"/>
          <w:szCs w:val="22"/>
        </w:rPr>
        <w:t xml:space="preserve">Being a member of the Pension Salary Exchange Scheme </w:t>
      </w:r>
      <w:r w:rsidR="00192C61" w:rsidRPr="00192C61">
        <w:rPr>
          <w:rFonts w:ascii="Arial" w:hAnsi="Arial" w:cs="Arial"/>
          <w:bCs/>
          <w:sz w:val="22"/>
          <w:szCs w:val="22"/>
        </w:rPr>
        <w:t>may affect an employee’s entitlement to contribution based benefits such as Incapacity Benefit and State Pension. Salary sacrifice may reduce the cash earnings on which NICs are charged. Employees may</w:t>
      </w:r>
      <w:r w:rsidR="00E02C48">
        <w:rPr>
          <w:rFonts w:ascii="Arial" w:hAnsi="Arial" w:cs="Arial"/>
          <w:bCs/>
          <w:sz w:val="22"/>
          <w:szCs w:val="22"/>
        </w:rPr>
        <w:t>,</w:t>
      </w:r>
      <w:r w:rsidR="00192C61" w:rsidRPr="00192C61">
        <w:rPr>
          <w:rFonts w:ascii="Arial" w:hAnsi="Arial" w:cs="Arial"/>
          <w:bCs/>
          <w:sz w:val="22"/>
          <w:szCs w:val="22"/>
        </w:rPr>
        <w:t xml:space="preserve"> therefore</w:t>
      </w:r>
      <w:r w:rsidR="00E02C48">
        <w:rPr>
          <w:rFonts w:ascii="Arial" w:hAnsi="Arial" w:cs="Arial"/>
          <w:bCs/>
          <w:sz w:val="22"/>
          <w:szCs w:val="22"/>
        </w:rPr>
        <w:t>,</w:t>
      </w:r>
      <w:r w:rsidR="00192C61" w:rsidRPr="00192C61">
        <w:rPr>
          <w:rFonts w:ascii="Arial" w:hAnsi="Arial" w:cs="Arial"/>
          <w:bCs/>
          <w:sz w:val="22"/>
          <w:szCs w:val="22"/>
        </w:rPr>
        <w:t xml:space="preserve"> pay – or be treated as paying – less or no NICs. </w:t>
      </w:r>
      <w:r w:rsidR="00192C61">
        <w:rPr>
          <w:rFonts w:ascii="Arial" w:hAnsi="Arial" w:cs="Arial"/>
          <w:bCs/>
          <w:sz w:val="22"/>
          <w:szCs w:val="22"/>
        </w:rPr>
        <w:t xml:space="preserve">For more details please go to </w:t>
      </w:r>
      <w:hyperlink r:id="rId14" w:history="1">
        <w:r w:rsidR="00192C61" w:rsidRPr="00F173DB">
          <w:rPr>
            <w:rStyle w:val="Hyperlink"/>
            <w:rFonts w:ascii="Arial" w:hAnsi="Arial" w:cs="Arial"/>
            <w:bCs/>
            <w:sz w:val="22"/>
            <w:szCs w:val="22"/>
          </w:rPr>
          <w:t>www.gov.uk/guidance/salary-sacrifice-and-the-effects-on-paye</w:t>
        </w:r>
      </w:hyperlink>
    </w:p>
    <w:p w14:paraId="7463875E" w14:textId="77777777" w:rsidR="00192C61" w:rsidRPr="00D469A0" w:rsidRDefault="00192C61">
      <w:pPr>
        <w:spacing w:line="240" w:lineRule="auto"/>
        <w:jc w:val="both"/>
        <w:rPr>
          <w:rFonts w:ascii="Arial" w:hAnsi="Arial" w:cs="Arial"/>
          <w:bCs/>
          <w:sz w:val="22"/>
          <w:szCs w:val="22"/>
        </w:rPr>
      </w:pPr>
    </w:p>
    <w:p w14:paraId="294D1B82" w14:textId="77777777" w:rsidR="00607729" w:rsidRPr="0036427D" w:rsidRDefault="00607729">
      <w:pPr>
        <w:spacing w:line="240" w:lineRule="auto"/>
        <w:jc w:val="both"/>
        <w:rPr>
          <w:rFonts w:ascii="Arial" w:hAnsi="Arial" w:cs="Arial"/>
          <w:bCs/>
          <w:sz w:val="22"/>
          <w:szCs w:val="22"/>
        </w:rPr>
      </w:pPr>
    </w:p>
    <w:p w14:paraId="0E251588"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Will Pension Salary Exchange have any impact on my payments to the Child Support Agency (CSA)?</w:t>
      </w:r>
    </w:p>
    <w:p w14:paraId="3FB7CAF0" w14:textId="77777777" w:rsidR="00607729" w:rsidRPr="0036427D" w:rsidRDefault="00607729">
      <w:pPr>
        <w:spacing w:line="240" w:lineRule="auto"/>
        <w:jc w:val="both"/>
        <w:rPr>
          <w:rFonts w:ascii="Arial" w:hAnsi="Arial" w:cs="Arial"/>
          <w:sz w:val="22"/>
          <w:szCs w:val="22"/>
        </w:rPr>
      </w:pPr>
    </w:p>
    <w:p w14:paraId="08F12C70"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Child maintenance payments to the CSA are calculated with reference to your net income i.e. your pay after the deduction of pension contributions, tax and NIC. Under Pension Salary Exchange</w:t>
      </w:r>
      <w:r w:rsidR="00E02C48">
        <w:rPr>
          <w:rFonts w:ascii="Arial" w:hAnsi="Arial" w:cs="Arial"/>
          <w:sz w:val="22"/>
          <w:szCs w:val="22"/>
        </w:rPr>
        <w:t>,</w:t>
      </w:r>
      <w:r w:rsidRPr="0036427D">
        <w:rPr>
          <w:rFonts w:ascii="Arial" w:hAnsi="Arial" w:cs="Arial"/>
          <w:sz w:val="22"/>
          <w:szCs w:val="22"/>
        </w:rPr>
        <w:t xml:space="preserve"> </w:t>
      </w:r>
      <w:r w:rsidRPr="0036427D">
        <w:rPr>
          <w:rFonts w:ascii="Arial" w:hAnsi="Arial" w:cs="Arial"/>
          <w:sz w:val="22"/>
          <w:szCs w:val="22"/>
        </w:rPr>
        <w:lastRenderedPageBreak/>
        <w:t xml:space="preserve">your net income increases because you are paying less NIC and your child maintenance payments may therefore increase as a result. </w:t>
      </w:r>
    </w:p>
    <w:p w14:paraId="27427099" w14:textId="77777777" w:rsidR="00824486" w:rsidRPr="0036427D" w:rsidRDefault="00824486">
      <w:pPr>
        <w:spacing w:line="240" w:lineRule="auto"/>
        <w:jc w:val="both"/>
        <w:rPr>
          <w:rFonts w:ascii="Arial" w:hAnsi="Arial" w:cs="Arial"/>
          <w:sz w:val="22"/>
          <w:szCs w:val="22"/>
        </w:rPr>
      </w:pPr>
    </w:p>
    <w:p w14:paraId="3AE661FE" w14:textId="77777777" w:rsidR="00607729" w:rsidRDefault="00607729">
      <w:pPr>
        <w:spacing w:line="240" w:lineRule="auto"/>
        <w:jc w:val="both"/>
        <w:rPr>
          <w:rFonts w:ascii="Arial" w:hAnsi="Arial" w:cs="Arial"/>
          <w:sz w:val="22"/>
          <w:szCs w:val="22"/>
        </w:rPr>
      </w:pPr>
      <w:r w:rsidRPr="0036427D">
        <w:rPr>
          <w:rFonts w:ascii="Arial" w:hAnsi="Arial" w:cs="Arial"/>
          <w:sz w:val="22"/>
          <w:szCs w:val="22"/>
        </w:rPr>
        <w:t xml:space="preserve">If you decide to participate in Pension Salary Exchange you should notify the CSA of the change in your net income immediately. Contact details for the CSA and further details can be obtained from the CSA’s website at </w:t>
      </w:r>
      <w:hyperlink r:id="rId15" w:history="1">
        <w:r w:rsidRPr="0036427D">
          <w:rPr>
            <w:rStyle w:val="Hyperlink"/>
            <w:rFonts w:ascii="Arial" w:hAnsi="Arial" w:cs="Arial"/>
            <w:color w:val="auto"/>
            <w:sz w:val="22"/>
            <w:szCs w:val="22"/>
          </w:rPr>
          <w:t>www.csa.gov.uk</w:t>
        </w:r>
      </w:hyperlink>
      <w:r w:rsidRPr="0036427D">
        <w:rPr>
          <w:rFonts w:ascii="Arial" w:hAnsi="Arial" w:cs="Arial"/>
          <w:sz w:val="22"/>
          <w:szCs w:val="22"/>
        </w:rPr>
        <w:t>.</w:t>
      </w:r>
    </w:p>
    <w:p w14:paraId="334A20E5" w14:textId="77777777" w:rsidR="00B33F47" w:rsidRDefault="00B33F47">
      <w:pPr>
        <w:spacing w:line="240" w:lineRule="auto"/>
        <w:jc w:val="both"/>
        <w:rPr>
          <w:rFonts w:ascii="Arial" w:hAnsi="Arial" w:cs="Arial"/>
          <w:sz w:val="22"/>
          <w:szCs w:val="22"/>
        </w:rPr>
      </w:pPr>
    </w:p>
    <w:p w14:paraId="3DDCBFF1" w14:textId="77777777" w:rsidR="00607729" w:rsidRPr="0036427D" w:rsidRDefault="00607729">
      <w:pPr>
        <w:spacing w:line="240" w:lineRule="auto"/>
        <w:jc w:val="both"/>
        <w:rPr>
          <w:rFonts w:ascii="Arial" w:hAnsi="Arial" w:cs="Arial"/>
          <w:sz w:val="22"/>
          <w:szCs w:val="22"/>
        </w:rPr>
      </w:pPr>
    </w:p>
    <w:p w14:paraId="58BC56B8"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Will my student loan repayments be affected?</w:t>
      </w:r>
    </w:p>
    <w:p w14:paraId="4C57A656" w14:textId="77777777" w:rsidR="00607729" w:rsidRPr="0036427D" w:rsidRDefault="00607729">
      <w:pPr>
        <w:spacing w:line="240" w:lineRule="auto"/>
        <w:jc w:val="both"/>
        <w:rPr>
          <w:rFonts w:ascii="Arial" w:hAnsi="Arial" w:cs="Arial"/>
          <w:sz w:val="22"/>
          <w:szCs w:val="22"/>
        </w:rPr>
      </w:pPr>
    </w:p>
    <w:p w14:paraId="599514BF" w14:textId="77777777" w:rsidR="00607729" w:rsidRDefault="00607729">
      <w:pPr>
        <w:spacing w:line="240" w:lineRule="auto"/>
        <w:jc w:val="both"/>
        <w:rPr>
          <w:rFonts w:ascii="Arial" w:hAnsi="Arial" w:cs="Arial"/>
          <w:sz w:val="22"/>
          <w:szCs w:val="22"/>
        </w:rPr>
      </w:pPr>
      <w:r w:rsidRPr="0036427D">
        <w:rPr>
          <w:rFonts w:ascii="Arial" w:hAnsi="Arial" w:cs="Arial"/>
          <w:sz w:val="22"/>
          <w:szCs w:val="22"/>
        </w:rPr>
        <w:t xml:space="preserve">If you are repaying a student loan taken out with the Student Loans Company, your student loan repayments may be reduced slightly as a result of participating in Pension Salary Exchange. This is because your repayments are calculated based on your gross earnings, which will be reduced under Pension Salary Exchange by the salary exchange. </w:t>
      </w:r>
    </w:p>
    <w:p w14:paraId="4749C59E" w14:textId="77777777" w:rsidR="00B33F47" w:rsidRPr="0036427D" w:rsidRDefault="00B33F47">
      <w:pPr>
        <w:spacing w:line="240" w:lineRule="auto"/>
        <w:jc w:val="both"/>
        <w:rPr>
          <w:rFonts w:ascii="Arial" w:hAnsi="Arial" w:cs="Arial"/>
          <w:sz w:val="22"/>
          <w:szCs w:val="22"/>
        </w:rPr>
      </w:pPr>
    </w:p>
    <w:p w14:paraId="742F1D41"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Do I have to do anything to participate, e.g. sign any forms?</w:t>
      </w:r>
    </w:p>
    <w:p w14:paraId="4E82452B" w14:textId="77777777" w:rsidR="00607729" w:rsidRPr="0036427D" w:rsidRDefault="00607729">
      <w:pPr>
        <w:spacing w:line="240" w:lineRule="auto"/>
        <w:jc w:val="both"/>
        <w:rPr>
          <w:rFonts w:ascii="Arial" w:hAnsi="Arial" w:cs="Arial"/>
          <w:b/>
          <w:i/>
          <w:sz w:val="22"/>
          <w:szCs w:val="22"/>
        </w:rPr>
      </w:pPr>
    </w:p>
    <w:p w14:paraId="76A45484"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No. You do not need to take any further action as you will be included automatically in Pension Salary Exchange</w:t>
      </w:r>
      <w:r w:rsidR="00EE79F1" w:rsidRPr="0036427D">
        <w:rPr>
          <w:rFonts w:ascii="Arial" w:hAnsi="Arial" w:cs="Arial"/>
          <w:sz w:val="22"/>
          <w:szCs w:val="22"/>
        </w:rPr>
        <w:t xml:space="preserve"> after three full calendar months of employment (see Question 7)</w:t>
      </w:r>
      <w:r w:rsidRPr="0036427D">
        <w:rPr>
          <w:rFonts w:ascii="Arial" w:hAnsi="Arial" w:cs="Arial"/>
          <w:sz w:val="22"/>
          <w:szCs w:val="22"/>
        </w:rPr>
        <w:t>.</w:t>
      </w:r>
    </w:p>
    <w:p w14:paraId="194B3A40" w14:textId="77777777" w:rsidR="00607729" w:rsidRPr="0036427D" w:rsidRDefault="00607729">
      <w:pPr>
        <w:spacing w:line="240" w:lineRule="auto"/>
        <w:jc w:val="both"/>
        <w:rPr>
          <w:rFonts w:ascii="Arial" w:hAnsi="Arial" w:cs="Arial"/>
          <w:sz w:val="22"/>
          <w:szCs w:val="22"/>
        </w:rPr>
      </w:pPr>
    </w:p>
    <w:p w14:paraId="76066B1C" w14:textId="77777777" w:rsidR="00607729" w:rsidRPr="0036427D" w:rsidRDefault="00607729">
      <w:pPr>
        <w:numPr>
          <w:ilvl w:val="0"/>
          <w:numId w:val="23"/>
        </w:numPr>
        <w:spacing w:line="240" w:lineRule="auto"/>
        <w:ind w:left="357" w:hanging="357"/>
        <w:jc w:val="both"/>
        <w:rPr>
          <w:rFonts w:ascii="Arial" w:hAnsi="Arial" w:cs="Arial"/>
          <w:b/>
          <w:i/>
          <w:sz w:val="22"/>
          <w:szCs w:val="22"/>
        </w:rPr>
      </w:pPr>
      <w:r w:rsidRPr="0036427D">
        <w:rPr>
          <w:rFonts w:ascii="Arial" w:hAnsi="Arial" w:cs="Arial"/>
          <w:b/>
          <w:i/>
          <w:sz w:val="22"/>
          <w:szCs w:val="22"/>
        </w:rPr>
        <w:t>What if I do not want to participate in Pension Salary Exchange?</w:t>
      </w:r>
    </w:p>
    <w:p w14:paraId="6F480469" w14:textId="77777777" w:rsidR="00607729" w:rsidRPr="0036427D" w:rsidRDefault="00607729">
      <w:pPr>
        <w:spacing w:line="240" w:lineRule="auto"/>
        <w:jc w:val="both"/>
        <w:rPr>
          <w:rFonts w:ascii="Arial" w:hAnsi="Arial" w:cs="Arial"/>
          <w:b/>
          <w:i/>
          <w:sz w:val="22"/>
          <w:szCs w:val="22"/>
        </w:rPr>
      </w:pPr>
    </w:p>
    <w:p w14:paraId="38DE1812" w14:textId="4F2FFCCC" w:rsidR="00B20B66" w:rsidRPr="0036427D" w:rsidRDefault="00B20B66" w:rsidP="00B20B66">
      <w:pPr>
        <w:spacing w:line="240" w:lineRule="auto"/>
        <w:jc w:val="both"/>
        <w:rPr>
          <w:rFonts w:ascii="Arial" w:hAnsi="Arial" w:cs="Arial"/>
          <w:sz w:val="22"/>
          <w:szCs w:val="22"/>
        </w:rPr>
      </w:pPr>
      <w:r w:rsidRPr="0036427D">
        <w:rPr>
          <w:rFonts w:ascii="Arial" w:hAnsi="Arial" w:cs="Arial"/>
          <w:sz w:val="22"/>
          <w:szCs w:val="22"/>
        </w:rPr>
        <w:t xml:space="preserve">Should you choose not to participate, you can request an opt-out form from the </w:t>
      </w:r>
      <w:r w:rsidR="00E02C48">
        <w:rPr>
          <w:rFonts w:ascii="Arial" w:hAnsi="Arial" w:cs="Arial"/>
          <w:sz w:val="22"/>
          <w:szCs w:val="22"/>
        </w:rPr>
        <w:t>Pay and Benefits</w:t>
      </w:r>
      <w:r w:rsidR="00B33F47">
        <w:rPr>
          <w:rFonts w:ascii="Arial" w:hAnsi="Arial" w:cs="Arial"/>
          <w:sz w:val="22"/>
          <w:szCs w:val="22"/>
        </w:rPr>
        <w:t xml:space="preserve"> </w:t>
      </w:r>
      <w:r w:rsidR="00E54FA1" w:rsidRPr="00E54FA1">
        <w:rPr>
          <w:rFonts w:ascii="Arial" w:hAnsi="Arial" w:cs="Arial"/>
          <w:sz w:val="22"/>
          <w:szCs w:val="22"/>
        </w:rPr>
        <w:t xml:space="preserve"> Team in Human Resources </w:t>
      </w:r>
      <w:r w:rsidRPr="0036427D">
        <w:rPr>
          <w:rFonts w:ascii="Arial" w:hAnsi="Arial" w:cs="Arial"/>
          <w:sz w:val="22"/>
          <w:szCs w:val="22"/>
        </w:rPr>
        <w:t xml:space="preserve">which should be completed and returned to the </w:t>
      </w:r>
      <w:r w:rsidR="00E02C48">
        <w:rPr>
          <w:rFonts w:ascii="Arial" w:hAnsi="Arial" w:cs="Arial"/>
          <w:sz w:val="22"/>
          <w:szCs w:val="22"/>
        </w:rPr>
        <w:t xml:space="preserve"> team</w:t>
      </w:r>
      <w:r w:rsidRPr="0036427D">
        <w:rPr>
          <w:rFonts w:ascii="Arial" w:hAnsi="Arial" w:cs="Arial"/>
          <w:sz w:val="22"/>
          <w:szCs w:val="22"/>
        </w:rPr>
        <w:t xml:space="preserve"> no later than the end of your third complete calendar month of employment (see Question 7)*.</w:t>
      </w:r>
    </w:p>
    <w:p w14:paraId="3B4E41FB" w14:textId="77777777" w:rsidR="00607729" w:rsidRPr="0036427D" w:rsidRDefault="00607729">
      <w:pPr>
        <w:spacing w:line="240" w:lineRule="auto"/>
        <w:jc w:val="both"/>
        <w:rPr>
          <w:rFonts w:ascii="Arial" w:hAnsi="Arial" w:cs="Arial"/>
          <w:b/>
          <w:sz w:val="22"/>
          <w:szCs w:val="22"/>
        </w:rPr>
      </w:pPr>
    </w:p>
    <w:p w14:paraId="4446130C" w14:textId="0ACE28BA"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 xml:space="preserve">If you choose to opt out of Pension Salary Exchange you will still be able to participate in the </w:t>
      </w:r>
      <w:r w:rsidR="00363BAC">
        <w:rPr>
          <w:rFonts w:ascii="Arial" w:hAnsi="Arial" w:cs="Arial"/>
          <w:sz w:val="22"/>
          <w:szCs w:val="22"/>
        </w:rPr>
        <w:t xml:space="preserve">USS </w:t>
      </w:r>
      <w:r w:rsidR="00E02C48">
        <w:rPr>
          <w:rFonts w:ascii="Arial" w:hAnsi="Arial" w:cs="Arial"/>
          <w:sz w:val="22"/>
          <w:szCs w:val="22"/>
        </w:rPr>
        <w:t>or</w:t>
      </w:r>
      <w:r w:rsidR="00086E25">
        <w:rPr>
          <w:rFonts w:ascii="Arial" w:hAnsi="Arial" w:cs="Arial"/>
          <w:sz w:val="22"/>
          <w:szCs w:val="22"/>
        </w:rPr>
        <w:t xml:space="preserve"> the </w:t>
      </w:r>
      <w:r w:rsidR="000E57B7">
        <w:rPr>
          <w:rFonts w:ascii="Arial" w:hAnsi="Arial" w:cs="Arial"/>
          <w:sz w:val="22"/>
          <w:szCs w:val="22"/>
        </w:rPr>
        <w:t>Exeter</w:t>
      </w:r>
      <w:r w:rsidR="00086E25">
        <w:rPr>
          <w:rFonts w:ascii="Arial" w:hAnsi="Arial" w:cs="Arial"/>
          <w:sz w:val="22"/>
          <w:szCs w:val="22"/>
        </w:rPr>
        <w:t xml:space="preserve"> Retirement Savings Scheme</w:t>
      </w:r>
      <w:r w:rsidR="00192C61">
        <w:rPr>
          <w:rFonts w:ascii="Arial" w:hAnsi="Arial" w:cs="Arial"/>
          <w:sz w:val="22"/>
          <w:szCs w:val="22"/>
        </w:rPr>
        <w:t xml:space="preserve"> (</w:t>
      </w:r>
      <w:r w:rsidR="00192C61" w:rsidRPr="00192C61">
        <w:rPr>
          <w:rFonts w:ascii="Arial" w:hAnsi="Arial" w:cs="Arial"/>
          <w:sz w:val="22"/>
          <w:szCs w:val="22"/>
        </w:rPr>
        <w:t>ERSS</w:t>
      </w:r>
      <w:r w:rsidR="00086E25">
        <w:rPr>
          <w:rFonts w:ascii="Arial" w:hAnsi="Arial" w:cs="Arial"/>
          <w:sz w:val="22"/>
          <w:szCs w:val="22"/>
        </w:rPr>
        <w:t>)</w:t>
      </w:r>
      <w:r w:rsidRPr="0036427D">
        <w:rPr>
          <w:rFonts w:ascii="Arial" w:hAnsi="Arial" w:cs="Arial"/>
          <w:sz w:val="22"/>
          <w:szCs w:val="22"/>
        </w:rPr>
        <w:t xml:space="preserve"> but will not be able to take advantage of the NIC savings resulting in an increase in take home pay which is achievable through participating in Pension Salary Exchange. </w:t>
      </w:r>
    </w:p>
    <w:p w14:paraId="4F559D88" w14:textId="77777777" w:rsidR="00607729" w:rsidRPr="0036427D" w:rsidRDefault="00607729">
      <w:pPr>
        <w:spacing w:line="240" w:lineRule="auto"/>
        <w:jc w:val="both"/>
        <w:rPr>
          <w:rFonts w:ascii="Arial" w:hAnsi="Arial" w:cs="Arial"/>
          <w:b/>
          <w:sz w:val="22"/>
          <w:szCs w:val="22"/>
        </w:rPr>
      </w:pPr>
    </w:p>
    <w:p w14:paraId="22895302" w14:textId="77777777" w:rsidR="00607729" w:rsidRPr="0036427D" w:rsidRDefault="00607729">
      <w:pPr>
        <w:numPr>
          <w:ilvl w:val="0"/>
          <w:numId w:val="23"/>
        </w:numPr>
        <w:spacing w:line="240" w:lineRule="auto"/>
        <w:ind w:left="357" w:hanging="357"/>
        <w:jc w:val="both"/>
        <w:rPr>
          <w:rFonts w:ascii="Arial" w:hAnsi="Arial" w:cs="Arial"/>
          <w:sz w:val="22"/>
          <w:szCs w:val="22"/>
        </w:rPr>
      </w:pPr>
      <w:r w:rsidRPr="0036427D">
        <w:rPr>
          <w:rFonts w:ascii="Arial" w:hAnsi="Arial" w:cs="Arial"/>
          <w:b/>
          <w:sz w:val="22"/>
          <w:szCs w:val="22"/>
        </w:rPr>
        <w:t>What if I change my mind or my circumstances change?</w:t>
      </w:r>
    </w:p>
    <w:p w14:paraId="09423D16" w14:textId="77777777" w:rsidR="00607729" w:rsidRPr="0036427D" w:rsidRDefault="00607729">
      <w:pPr>
        <w:spacing w:line="240" w:lineRule="auto"/>
        <w:jc w:val="both"/>
        <w:rPr>
          <w:rFonts w:ascii="Arial" w:hAnsi="Arial" w:cs="Arial"/>
          <w:sz w:val="22"/>
          <w:szCs w:val="22"/>
        </w:rPr>
      </w:pPr>
    </w:p>
    <w:p w14:paraId="4D2E21CD" w14:textId="21FD21A4"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If you decide to participate in Pension Salary Exchange you will not be able to opt-out until next 31 March and thereafter any subsequent 31 March, unless you experience one of the following “</w:t>
      </w:r>
      <w:r w:rsidR="00E02C48" w:rsidRPr="0036427D">
        <w:rPr>
          <w:rFonts w:ascii="Arial" w:hAnsi="Arial" w:cs="Arial"/>
          <w:sz w:val="22"/>
          <w:szCs w:val="22"/>
        </w:rPr>
        <w:t>Life</w:t>
      </w:r>
      <w:r w:rsidR="00E02C48">
        <w:rPr>
          <w:rFonts w:ascii="Arial" w:hAnsi="Arial" w:cs="Arial"/>
          <w:sz w:val="22"/>
          <w:szCs w:val="22"/>
        </w:rPr>
        <w:t>-changing</w:t>
      </w:r>
      <w:r w:rsidR="00E02C48" w:rsidRPr="0036427D">
        <w:rPr>
          <w:rFonts w:ascii="Arial" w:hAnsi="Arial" w:cs="Arial"/>
          <w:sz w:val="22"/>
          <w:szCs w:val="22"/>
        </w:rPr>
        <w:t xml:space="preserve"> </w:t>
      </w:r>
      <w:r w:rsidRPr="0036427D">
        <w:rPr>
          <w:rFonts w:ascii="Arial" w:hAnsi="Arial" w:cs="Arial"/>
          <w:sz w:val="22"/>
          <w:szCs w:val="22"/>
        </w:rPr>
        <w:t>Events”:</w:t>
      </w:r>
    </w:p>
    <w:p w14:paraId="7DD380C6" w14:textId="77777777" w:rsidR="00607729" w:rsidRPr="0036427D" w:rsidRDefault="00607729">
      <w:pPr>
        <w:numPr>
          <w:ilvl w:val="0"/>
          <w:numId w:val="28"/>
        </w:numPr>
        <w:spacing w:line="240" w:lineRule="auto"/>
        <w:jc w:val="both"/>
        <w:rPr>
          <w:rFonts w:ascii="Arial" w:hAnsi="Arial" w:cs="Arial"/>
          <w:sz w:val="22"/>
          <w:szCs w:val="22"/>
        </w:rPr>
      </w:pPr>
      <w:r w:rsidRPr="0036427D">
        <w:rPr>
          <w:rFonts w:ascii="Arial" w:hAnsi="Arial" w:cs="Arial"/>
          <w:sz w:val="22"/>
          <w:szCs w:val="22"/>
        </w:rPr>
        <w:t>going on, or returning from maternity</w:t>
      </w:r>
      <w:r w:rsidR="00192C61">
        <w:rPr>
          <w:rFonts w:ascii="Arial" w:hAnsi="Arial" w:cs="Arial"/>
          <w:sz w:val="22"/>
          <w:szCs w:val="22"/>
        </w:rPr>
        <w:t>,</w:t>
      </w:r>
      <w:r w:rsidRPr="0036427D">
        <w:rPr>
          <w:rFonts w:ascii="Arial" w:hAnsi="Arial" w:cs="Arial"/>
          <w:sz w:val="22"/>
          <w:szCs w:val="22"/>
        </w:rPr>
        <w:t xml:space="preserve"> adoption leave</w:t>
      </w:r>
      <w:r w:rsidR="00192C61">
        <w:rPr>
          <w:rFonts w:ascii="Arial" w:hAnsi="Arial" w:cs="Arial"/>
          <w:sz w:val="22"/>
          <w:szCs w:val="22"/>
        </w:rPr>
        <w:t xml:space="preserve"> or shared parental leave</w:t>
      </w:r>
    </w:p>
    <w:p w14:paraId="36001AD3" w14:textId="77777777" w:rsidR="00607729" w:rsidRPr="0036427D" w:rsidRDefault="00607729">
      <w:pPr>
        <w:numPr>
          <w:ilvl w:val="0"/>
          <w:numId w:val="28"/>
        </w:numPr>
        <w:spacing w:line="240" w:lineRule="auto"/>
        <w:jc w:val="both"/>
        <w:rPr>
          <w:rFonts w:ascii="Arial" w:hAnsi="Arial" w:cs="Arial"/>
          <w:sz w:val="22"/>
          <w:szCs w:val="22"/>
        </w:rPr>
      </w:pPr>
      <w:r w:rsidRPr="0036427D">
        <w:rPr>
          <w:rFonts w:ascii="Arial" w:hAnsi="Arial" w:cs="Arial"/>
          <w:sz w:val="22"/>
          <w:szCs w:val="22"/>
        </w:rPr>
        <w:t>pay reducing to statutory payments only</w:t>
      </w:r>
    </w:p>
    <w:p w14:paraId="3D11E3E6" w14:textId="77777777" w:rsidR="00607729" w:rsidRPr="0036427D" w:rsidRDefault="00607729">
      <w:pPr>
        <w:numPr>
          <w:ilvl w:val="0"/>
          <w:numId w:val="28"/>
        </w:numPr>
        <w:spacing w:line="240" w:lineRule="auto"/>
        <w:jc w:val="both"/>
        <w:rPr>
          <w:rFonts w:ascii="Arial" w:hAnsi="Arial" w:cs="Arial"/>
          <w:sz w:val="22"/>
          <w:szCs w:val="22"/>
        </w:rPr>
      </w:pPr>
      <w:r w:rsidRPr="0036427D">
        <w:rPr>
          <w:rFonts w:ascii="Arial" w:hAnsi="Arial" w:cs="Arial"/>
          <w:sz w:val="22"/>
          <w:szCs w:val="22"/>
        </w:rPr>
        <w:t>going on, or returning from unpaid leave</w:t>
      </w:r>
    </w:p>
    <w:p w14:paraId="7260C0D3" w14:textId="77777777" w:rsidR="00607729" w:rsidRPr="0036427D" w:rsidRDefault="00607729">
      <w:pPr>
        <w:numPr>
          <w:ilvl w:val="0"/>
          <w:numId w:val="28"/>
        </w:numPr>
        <w:spacing w:line="240" w:lineRule="auto"/>
        <w:jc w:val="both"/>
        <w:rPr>
          <w:rFonts w:ascii="Arial" w:hAnsi="Arial" w:cs="Arial"/>
          <w:sz w:val="22"/>
          <w:szCs w:val="22"/>
        </w:rPr>
      </w:pPr>
      <w:r w:rsidRPr="0036427D">
        <w:rPr>
          <w:rFonts w:ascii="Arial" w:hAnsi="Arial" w:cs="Arial"/>
          <w:sz w:val="22"/>
          <w:szCs w:val="22"/>
        </w:rPr>
        <w:t>pay being materially reduced</w:t>
      </w:r>
    </w:p>
    <w:p w14:paraId="04D2496E" w14:textId="77777777" w:rsidR="00607729" w:rsidRPr="0036427D" w:rsidRDefault="00607729">
      <w:pPr>
        <w:numPr>
          <w:ilvl w:val="0"/>
          <w:numId w:val="28"/>
        </w:numPr>
        <w:spacing w:line="240" w:lineRule="auto"/>
        <w:jc w:val="both"/>
        <w:rPr>
          <w:rFonts w:ascii="Arial" w:hAnsi="Arial" w:cs="Arial"/>
          <w:sz w:val="22"/>
          <w:szCs w:val="22"/>
        </w:rPr>
      </w:pPr>
      <w:r w:rsidRPr="0036427D">
        <w:rPr>
          <w:rFonts w:ascii="Arial" w:hAnsi="Arial" w:cs="Arial"/>
          <w:sz w:val="22"/>
          <w:szCs w:val="22"/>
        </w:rPr>
        <w:t>notification of pregnancy</w:t>
      </w:r>
    </w:p>
    <w:p w14:paraId="1257AE4C"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In these cases you may, with the University’s consent, opt-out of Pension Salary Exchange*.</w:t>
      </w:r>
    </w:p>
    <w:p w14:paraId="48C648F7" w14:textId="77777777" w:rsidR="00301FA0" w:rsidRPr="0036427D" w:rsidRDefault="00301FA0">
      <w:pPr>
        <w:spacing w:line="240" w:lineRule="auto"/>
        <w:jc w:val="both"/>
        <w:rPr>
          <w:rFonts w:ascii="Arial" w:hAnsi="Arial" w:cs="Arial"/>
          <w:sz w:val="22"/>
          <w:szCs w:val="22"/>
        </w:rPr>
      </w:pPr>
    </w:p>
    <w:p w14:paraId="79E9FDC6" w14:textId="77777777" w:rsidR="00607729" w:rsidRPr="0036427D" w:rsidRDefault="00607729">
      <w:pPr>
        <w:spacing w:line="240" w:lineRule="auto"/>
        <w:jc w:val="both"/>
        <w:rPr>
          <w:rFonts w:ascii="Arial" w:hAnsi="Arial" w:cs="Arial"/>
          <w:sz w:val="22"/>
          <w:szCs w:val="22"/>
        </w:rPr>
      </w:pPr>
      <w:r w:rsidRPr="0036427D">
        <w:rPr>
          <w:rFonts w:ascii="Arial" w:hAnsi="Arial" w:cs="Arial"/>
          <w:sz w:val="22"/>
          <w:szCs w:val="22"/>
        </w:rPr>
        <w:t>If you decide to opt out of Pension Salary Exchange you will have the opportunity to review your decision and elect to participate in Pension Salary Exchange with effect from next 1 April and thereafter any subsequent 1 April. You will also be able to elect to participate in Pension Salary Exchange if you experience one of the lifestyle events listed above.</w:t>
      </w:r>
    </w:p>
    <w:p w14:paraId="20B9912A" w14:textId="77777777" w:rsidR="00607729" w:rsidRPr="0036427D" w:rsidRDefault="00607729">
      <w:pPr>
        <w:spacing w:line="240" w:lineRule="auto"/>
        <w:jc w:val="both"/>
        <w:rPr>
          <w:rFonts w:ascii="Arial" w:hAnsi="Arial" w:cs="Arial"/>
          <w:sz w:val="22"/>
          <w:szCs w:val="22"/>
        </w:rPr>
      </w:pPr>
    </w:p>
    <w:p w14:paraId="0A02B208" w14:textId="77777777" w:rsidR="00607729" w:rsidRPr="0036427D" w:rsidRDefault="00607729">
      <w:pPr>
        <w:numPr>
          <w:ilvl w:val="0"/>
          <w:numId w:val="23"/>
        </w:numPr>
        <w:spacing w:line="240" w:lineRule="auto"/>
        <w:jc w:val="both"/>
        <w:rPr>
          <w:rFonts w:ascii="Arial" w:hAnsi="Arial" w:cs="Arial"/>
          <w:b/>
          <w:i/>
          <w:sz w:val="22"/>
          <w:szCs w:val="22"/>
        </w:rPr>
      </w:pPr>
      <w:r w:rsidRPr="0036427D">
        <w:rPr>
          <w:rFonts w:ascii="Arial" w:hAnsi="Arial" w:cs="Arial"/>
          <w:b/>
          <w:i/>
          <w:sz w:val="22"/>
          <w:szCs w:val="22"/>
        </w:rPr>
        <w:t>Who can I ask if I have any additional questions?</w:t>
      </w:r>
    </w:p>
    <w:p w14:paraId="2474921B" w14:textId="77777777" w:rsidR="00607729" w:rsidRPr="0036427D" w:rsidRDefault="00607729">
      <w:pPr>
        <w:spacing w:line="240" w:lineRule="auto"/>
        <w:jc w:val="both"/>
        <w:rPr>
          <w:rFonts w:ascii="Arial" w:hAnsi="Arial" w:cs="Arial"/>
          <w:b/>
          <w:sz w:val="22"/>
          <w:szCs w:val="22"/>
          <w:u w:val="single"/>
        </w:rPr>
      </w:pPr>
    </w:p>
    <w:p w14:paraId="2715EE4D" w14:textId="77777777" w:rsidR="001424B5" w:rsidRDefault="00607729">
      <w:pPr>
        <w:spacing w:line="240" w:lineRule="auto"/>
        <w:jc w:val="both"/>
        <w:rPr>
          <w:rFonts w:ascii="Arial" w:hAnsi="Arial" w:cs="Arial"/>
          <w:sz w:val="22"/>
          <w:szCs w:val="22"/>
          <w:lang w:eastAsia="en-GB"/>
        </w:rPr>
      </w:pPr>
      <w:r w:rsidRPr="0036427D">
        <w:rPr>
          <w:rFonts w:ascii="Arial" w:hAnsi="Arial" w:cs="Arial"/>
          <w:sz w:val="22"/>
          <w:szCs w:val="22"/>
        </w:rPr>
        <w:t xml:space="preserve">If you have any additional questions please contact the </w:t>
      </w:r>
      <w:r w:rsidR="00192C61">
        <w:rPr>
          <w:rFonts w:ascii="Arial" w:hAnsi="Arial" w:cs="Arial"/>
          <w:sz w:val="22"/>
          <w:szCs w:val="22"/>
        </w:rPr>
        <w:t xml:space="preserve">Pay and Benefits </w:t>
      </w:r>
      <w:r w:rsidR="00086E25">
        <w:rPr>
          <w:rFonts w:ascii="Arial" w:hAnsi="Arial" w:cs="Arial"/>
          <w:sz w:val="22"/>
          <w:szCs w:val="22"/>
        </w:rPr>
        <w:t>Team</w:t>
      </w:r>
      <w:r w:rsidR="00E54FA1" w:rsidRPr="00E54FA1">
        <w:rPr>
          <w:rFonts w:ascii="Arial" w:hAnsi="Arial" w:cs="Arial"/>
          <w:sz w:val="22"/>
          <w:szCs w:val="22"/>
        </w:rPr>
        <w:t xml:space="preserve"> in Human Resources </w:t>
      </w:r>
      <w:r w:rsidRPr="0036427D">
        <w:rPr>
          <w:rFonts w:ascii="Arial" w:hAnsi="Arial" w:cs="Arial"/>
          <w:sz w:val="22"/>
          <w:szCs w:val="22"/>
        </w:rPr>
        <w:t xml:space="preserve">in the first instance – telephone </w:t>
      </w:r>
      <w:r w:rsidRPr="0036427D">
        <w:rPr>
          <w:rFonts w:ascii="Arial" w:hAnsi="Arial" w:cs="Arial"/>
          <w:sz w:val="22"/>
          <w:szCs w:val="22"/>
          <w:lang w:eastAsia="en-GB"/>
        </w:rPr>
        <w:t xml:space="preserve">extension </w:t>
      </w:r>
      <w:r w:rsidR="00086E25">
        <w:rPr>
          <w:rFonts w:ascii="Arial" w:hAnsi="Arial" w:cs="Arial"/>
          <w:sz w:val="22"/>
          <w:szCs w:val="22"/>
          <w:lang w:eastAsia="en-GB"/>
        </w:rPr>
        <w:t>3731 or 2539</w:t>
      </w:r>
      <w:r w:rsidRPr="0036427D">
        <w:rPr>
          <w:rFonts w:ascii="Arial" w:hAnsi="Arial" w:cs="Arial"/>
          <w:sz w:val="22"/>
          <w:szCs w:val="22"/>
          <w:lang w:eastAsia="en-GB"/>
        </w:rPr>
        <w:t xml:space="preserve"> or email </w:t>
      </w:r>
      <w:hyperlink r:id="rId16" w:history="1">
        <w:r w:rsidR="00192C61" w:rsidRPr="00F173DB">
          <w:rPr>
            <w:rStyle w:val="Hyperlink"/>
            <w:rFonts w:ascii="Arial" w:hAnsi="Arial" w:cs="Arial"/>
            <w:sz w:val="22"/>
            <w:szCs w:val="22"/>
            <w:lang w:eastAsia="en-GB"/>
          </w:rPr>
          <w:t>payandbenefits@exeter.ac.uk</w:t>
        </w:r>
      </w:hyperlink>
      <w:r w:rsidR="00192C61">
        <w:rPr>
          <w:rFonts w:ascii="Arial" w:hAnsi="Arial" w:cs="Arial"/>
          <w:sz w:val="22"/>
          <w:szCs w:val="22"/>
          <w:lang w:eastAsia="en-GB"/>
        </w:rPr>
        <w:t xml:space="preserve"> fu</w:t>
      </w:r>
      <w:r w:rsidRPr="0036427D">
        <w:rPr>
          <w:rFonts w:ascii="Arial" w:hAnsi="Arial" w:cs="Arial"/>
          <w:sz w:val="22"/>
          <w:szCs w:val="22"/>
          <w:lang w:eastAsia="en-GB"/>
        </w:rPr>
        <w:t xml:space="preserve">rther information is also available from the </w:t>
      </w:r>
      <w:r w:rsidR="001424B5">
        <w:rPr>
          <w:rFonts w:ascii="Arial" w:hAnsi="Arial" w:cs="Arial"/>
          <w:sz w:val="22"/>
          <w:szCs w:val="22"/>
          <w:lang w:eastAsia="en-GB"/>
        </w:rPr>
        <w:t>staff pages of the University web</w:t>
      </w:r>
      <w:r w:rsidRPr="0036427D">
        <w:rPr>
          <w:rFonts w:ascii="Arial" w:hAnsi="Arial" w:cs="Arial"/>
          <w:sz w:val="22"/>
          <w:szCs w:val="22"/>
          <w:lang w:eastAsia="en-GB"/>
        </w:rPr>
        <w:t>site at:</w:t>
      </w:r>
      <w:r w:rsidR="001424B5">
        <w:rPr>
          <w:rFonts w:ascii="Arial" w:hAnsi="Arial" w:cs="Arial"/>
          <w:sz w:val="22"/>
          <w:szCs w:val="22"/>
          <w:lang w:eastAsia="en-GB"/>
        </w:rPr>
        <w:t xml:space="preserve"> </w:t>
      </w:r>
      <w:r w:rsidR="00192C61" w:rsidRPr="00192C61">
        <w:rPr>
          <w:rFonts w:ascii="Arial" w:hAnsi="Arial" w:cs="Arial"/>
          <w:sz w:val="22"/>
          <w:szCs w:val="22"/>
          <w:lang w:eastAsia="en-GB"/>
        </w:rPr>
        <w:t>www.exeter.ac.uk/pensions/salaryexchange/</w:t>
      </w:r>
    </w:p>
    <w:p w14:paraId="0F63C74F" w14:textId="77777777" w:rsidR="00607729" w:rsidRPr="0036427D" w:rsidRDefault="00607729">
      <w:pPr>
        <w:pStyle w:val="BodySingle"/>
        <w:tabs>
          <w:tab w:val="left" w:pos="1418"/>
        </w:tabs>
        <w:spacing w:line="240" w:lineRule="auto"/>
        <w:jc w:val="both"/>
        <w:rPr>
          <w:rFonts w:ascii="Arial" w:hAnsi="Arial" w:cs="Arial"/>
          <w:sz w:val="22"/>
          <w:szCs w:val="22"/>
          <w:lang w:eastAsia="en-GB"/>
        </w:rPr>
      </w:pPr>
    </w:p>
    <w:p w14:paraId="01E1D22F" w14:textId="77777777" w:rsidR="00607729" w:rsidRPr="0036427D" w:rsidRDefault="00607729">
      <w:pPr>
        <w:pStyle w:val="BodySingle"/>
        <w:tabs>
          <w:tab w:val="left" w:pos="1418"/>
        </w:tabs>
        <w:spacing w:line="240" w:lineRule="auto"/>
        <w:jc w:val="both"/>
        <w:rPr>
          <w:rFonts w:ascii="Arial" w:hAnsi="Arial" w:cs="Arial"/>
          <w:sz w:val="22"/>
          <w:szCs w:val="22"/>
          <w:lang w:eastAsia="en-GB"/>
        </w:rPr>
      </w:pPr>
    </w:p>
    <w:p w14:paraId="4F48F631" w14:textId="070061A8" w:rsidR="00607729" w:rsidRPr="0036427D" w:rsidRDefault="00607729">
      <w:pPr>
        <w:pStyle w:val="BodySingle"/>
        <w:pBdr>
          <w:top w:val="single" w:sz="4" w:space="1" w:color="auto"/>
          <w:left w:val="single" w:sz="4" w:space="4" w:color="auto"/>
          <w:bottom w:val="single" w:sz="4" w:space="1" w:color="auto"/>
          <w:right w:val="single" w:sz="4" w:space="4" w:color="auto"/>
        </w:pBdr>
        <w:tabs>
          <w:tab w:val="left" w:pos="1418"/>
        </w:tabs>
        <w:spacing w:line="240" w:lineRule="auto"/>
        <w:jc w:val="both"/>
        <w:rPr>
          <w:rFonts w:ascii="Arial" w:hAnsi="Arial" w:cs="Arial"/>
          <w:lang w:eastAsia="en-GB"/>
        </w:rPr>
      </w:pPr>
      <w:r w:rsidRPr="0036427D">
        <w:rPr>
          <w:rFonts w:ascii="Arial" w:hAnsi="Arial" w:cs="Arial"/>
          <w:lang w:eastAsia="en-GB"/>
        </w:rPr>
        <w:lastRenderedPageBreak/>
        <w:t xml:space="preserve">* In the event that </w:t>
      </w:r>
      <w:r w:rsidRPr="0036427D">
        <w:rPr>
          <w:rFonts w:ascii="Arial" w:hAnsi="Arial" w:cs="Arial"/>
          <w:u w:val="single"/>
          <w:lang w:eastAsia="en-GB"/>
        </w:rPr>
        <w:t>you do not wish to participate</w:t>
      </w:r>
      <w:r w:rsidRPr="0036427D">
        <w:rPr>
          <w:rFonts w:ascii="Arial" w:hAnsi="Arial" w:cs="Arial"/>
          <w:lang w:eastAsia="en-GB"/>
        </w:rPr>
        <w:t xml:space="preserve"> in Pension Salary Exchange, you should request an opt-out form by contacting the </w:t>
      </w:r>
      <w:r w:rsidR="00E02C48">
        <w:rPr>
          <w:rFonts w:ascii="Arial" w:hAnsi="Arial" w:cs="Arial"/>
          <w:lang w:eastAsia="en-GB"/>
        </w:rPr>
        <w:t>Pay and Benefits</w:t>
      </w:r>
      <w:r w:rsidR="00086E25">
        <w:rPr>
          <w:rFonts w:ascii="Arial" w:hAnsi="Arial" w:cs="Arial"/>
          <w:lang w:eastAsia="en-GB"/>
        </w:rPr>
        <w:t xml:space="preserve"> Team</w:t>
      </w:r>
      <w:r w:rsidR="00E54FA1" w:rsidRPr="00E54FA1">
        <w:rPr>
          <w:rFonts w:ascii="Arial" w:hAnsi="Arial" w:cs="Arial"/>
          <w:lang w:eastAsia="en-GB"/>
        </w:rPr>
        <w:t xml:space="preserve"> in Human Resources </w:t>
      </w:r>
      <w:r w:rsidRPr="0036427D">
        <w:rPr>
          <w:rFonts w:ascii="Arial" w:hAnsi="Arial" w:cs="Arial"/>
          <w:lang w:eastAsia="en-GB"/>
        </w:rPr>
        <w:t xml:space="preserve">on extension </w:t>
      </w:r>
      <w:r w:rsidR="00086E25">
        <w:rPr>
          <w:rFonts w:ascii="Arial" w:hAnsi="Arial" w:cs="Arial"/>
          <w:lang w:eastAsia="en-GB"/>
        </w:rPr>
        <w:t>3731 or 2539</w:t>
      </w:r>
      <w:r w:rsidRPr="0036427D">
        <w:rPr>
          <w:rFonts w:ascii="Arial" w:hAnsi="Arial" w:cs="Arial"/>
          <w:lang w:eastAsia="en-GB"/>
        </w:rPr>
        <w:t xml:space="preserve"> (or email </w:t>
      </w:r>
      <w:hyperlink r:id="rId17" w:history="1">
        <w:r w:rsidRPr="0036427D">
          <w:rPr>
            <w:rStyle w:val="Hyperlink"/>
            <w:rFonts w:ascii="Arial" w:hAnsi="Arial" w:cs="Arial"/>
            <w:color w:val="auto"/>
            <w:lang w:eastAsia="en-GB"/>
          </w:rPr>
          <w:t>a.j.rose@exeter.ac.uk</w:t>
        </w:r>
      </w:hyperlink>
      <w:r w:rsidRPr="0036427D">
        <w:rPr>
          <w:rFonts w:ascii="Arial" w:hAnsi="Arial" w:cs="Arial"/>
          <w:lang w:eastAsia="en-GB"/>
        </w:rPr>
        <w:t>).</w:t>
      </w:r>
    </w:p>
    <w:p w14:paraId="3D199A95" w14:textId="77777777" w:rsidR="00B74741" w:rsidRPr="0036427D" w:rsidRDefault="00B74741" w:rsidP="00B74741">
      <w:pPr>
        <w:pStyle w:val="BodySingle"/>
        <w:tabs>
          <w:tab w:val="left" w:pos="1418"/>
        </w:tabs>
        <w:spacing w:line="240" w:lineRule="auto"/>
        <w:jc w:val="both"/>
        <w:rPr>
          <w:rFonts w:ascii="Arial" w:hAnsi="Arial" w:cs="Arial"/>
          <w:sz w:val="22"/>
          <w:szCs w:val="22"/>
          <w:u w:val="single"/>
          <w:lang w:eastAsia="en-GB"/>
        </w:rPr>
      </w:pPr>
      <w:r w:rsidRPr="0036427D">
        <w:rPr>
          <w:rFonts w:ascii="Arial" w:hAnsi="Arial" w:cs="Arial"/>
          <w:lang w:eastAsia="en-GB"/>
        </w:rPr>
        <w:br w:type="page"/>
      </w:r>
      <w:r w:rsidRPr="0036427D">
        <w:rPr>
          <w:rFonts w:ascii="Arial" w:hAnsi="Arial" w:cs="Arial"/>
          <w:sz w:val="22"/>
          <w:szCs w:val="22"/>
          <w:u w:val="single"/>
          <w:lang w:eastAsia="en-GB"/>
        </w:rPr>
        <w:lastRenderedPageBreak/>
        <w:t>APPENDIX</w:t>
      </w:r>
    </w:p>
    <w:p w14:paraId="1A4C1C60" w14:textId="77777777" w:rsidR="00B74741" w:rsidRPr="0036427D" w:rsidRDefault="00B74741" w:rsidP="00B74741">
      <w:pPr>
        <w:pStyle w:val="BodySingle"/>
        <w:tabs>
          <w:tab w:val="left" w:pos="1418"/>
        </w:tabs>
        <w:spacing w:line="240" w:lineRule="auto"/>
        <w:jc w:val="both"/>
        <w:rPr>
          <w:rFonts w:ascii="Arial" w:hAnsi="Arial" w:cs="Arial"/>
          <w:sz w:val="22"/>
          <w:szCs w:val="22"/>
          <w:u w:val="single"/>
          <w:lang w:eastAsia="en-GB"/>
        </w:rPr>
      </w:pPr>
    </w:p>
    <w:p w14:paraId="74E944F8" w14:textId="77777777" w:rsidR="00B74741" w:rsidRPr="0036427D" w:rsidRDefault="00B74741" w:rsidP="00547D39">
      <w:pPr>
        <w:jc w:val="both"/>
        <w:rPr>
          <w:rFonts w:ascii="Arial" w:hAnsi="Arial" w:cs="Arial"/>
          <w:sz w:val="22"/>
          <w:szCs w:val="22"/>
        </w:rPr>
      </w:pPr>
      <w:r w:rsidRPr="0036427D">
        <w:rPr>
          <w:rFonts w:ascii="Arial" w:hAnsi="Arial" w:cs="Arial"/>
          <w:sz w:val="22"/>
          <w:szCs w:val="22"/>
        </w:rPr>
        <w:t xml:space="preserve">This chart shows the date that new employees will participate in Pension Salary Exchange after the commencement of their employment with the </w:t>
      </w:r>
      <w:smartTag w:uri="urn:schemas-microsoft-com:office:smarttags" w:element="place">
        <w:smartTag w:uri="urn:schemas-microsoft-com:office:smarttags" w:element="PlaceType">
          <w:r w:rsidRPr="0036427D">
            <w:rPr>
              <w:rFonts w:ascii="Arial" w:hAnsi="Arial" w:cs="Arial"/>
              <w:sz w:val="22"/>
              <w:szCs w:val="22"/>
            </w:rPr>
            <w:t>University</w:t>
          </w:r>
        </w:smartTag>
        <w:r w:rsidRPr="0036427D">
          <w:rPr>
            <w:rFonts w:ascii="Arial" w:hAnsi="Arial" w:cs="Arial"/>
            <w:sz w:val="22"/>
            <w:szCs w:val="22"/>
          </w:rPr>
          <w:t xml:space="preserve"> of </w:t>
        </w:r>
        <w:smartTag w:uri="urn:schemas-microsoft-com:office:smarttags" w:element="PlaceName">
          <w:r w:rsidRPr="0036427D">
            <w:rPr>
              <w:rFonts w:ascii="Arial" w:hAnsi="Arial" w:cs="Arial"/>
              <w:sz w:val="22"/>
              <w:szCs w:val="22"/>
            </w:rPr>
            <w:t>Exeter</w:t>
          </w:r>
        </w:smartTag>
      </w:smartTag>
      <w:r w:rsidRPr="0036427D">
        <w:rPr>
          <w:rFonts w:ascii="Arial" w:hAnsi="Arial" w:cs="Arial"/>
          <w:sz w:val="22"/>
          <w:szCs w:val="22"/>
        </w:rPr>
        <w:t xml:space="preserve">. </w:t>
      </w:r>
    </w:p>
    <w:p w14:paraId="3407E3D8" w14:textId="77777777" w:rsidR="00B74741" w:rsidRPr="0036427D" w:rsidRDefault="00B74741" w:rsidP="00547D39">
      <w:pPr>
        <w:jc w:val="both"/>
        <w:rPr>
          <w:rFonts w:ascii="Arial" w:hAnsi="Arial" w:cs="Arial"/>
          <w:sz w:val="22"/>
          <w:szCs w:val="22"/>
        </w:rPr>
      </w:pPr>
    </w:p>
    <w:p w14:paraId="2DBC91CA" w14:textId="77777777" w:rsidR="00B74741" w:rsidRPr="0036427D" w:rsidRDefault="00B74741" w:rsidP="00547D39">
      <w:pPr>
        <w:jc w:val="both"/>
        <w:rPr>
          <w:rFonts w:ascii="Arial" w:hAnsi="Arial" w:cs="Arial"/>
          <w:sz w:val="22"/>
          <w:szCs w:val="22"/>
        </w:rPr>
      </w:pPr>
      <w:r w:rsidRPr="0036427D">
        <w:rPr>
          <w:rFonts w:ascii="Arial" w:hAnsi="Arial" w:cs="Arial"/>
          <w:sz w:val="22"/>
          <w:szCs w:val="22"/>
        </w:rPr>
        <w:t xml:space="preserve">Employees will </w:t>
      </w:r>
      <w:r w:rsidRPr="0036427D">
        <w:rPr>
          <w:rFonts w:ascii="Arial" w:hAnsi="Arial" w:cs="Arial"/>
          <w:sz w:val="22"/>
          <w:szCs w:val="22"/>
          <w:u w:val="single"/>
        </w:rPr>
        <w:t>automatically participate</w:t>
      </w:r>
      <w:r w:rsidRPr="0036427D">
        <w:rPr>
          <w:rFonts w:ascii="Arial" w:hAnsi="Arial" w:cs="Arial"/>
          <w:sz w:val="22"/>
          <w:szCs w:val="22"/>
        </w:rPr>
        <w:t xml:space="preserve"> in Pension Salary Exchange without any further notification from the University on the date shown in the right hand column unless they have opted out by the end of the preceding month.</w:t>
      </w:r>
    </w:p>
    <w:p w14:paraId="3631AE54" w14:textId="77777777" w:rsidR="00B74741" w:rsidRPr="0036427D" w:rsidRDefault="00B74741">
      <w:pPr>
        <w:rPr>
          <w:rFonts w:ascii="Arial" w:hAnsi="Arial" w:cs="Arial"/>
          <w:sz w:val="22"/>
          <w:szCs w:val="22"/>
        </w:rPr>
      </w:pPr>
    </w:p>
    <w:p w14:paraId="2AF98BFB" w14:textId="3A5FB4AE" w:rsidR="00B74741" w:rsidRPr="0036427D" w:rsidRDefault="00B74741" w:rsidP="00547D39">
      <w:pPr>
        <w:spacing w:after="290"/>
        <w:jc w:val="both"/>
        <w:rPr>
          <w:rFonts w:ascii="Arial" w:hAnsi="Arial" w:cs="Arial"/>
          <w:sz w:val="22"/>
          <w:szCs w:val="22"/>
        </w:rPr>
      </w:pPr>
      <w:r w:rsidRPr="0036427D">
        <w:rPr>
          <w:rFonts w:ascii="Arial" w:hAnsi="Arial" w:cs="Arial"/>
          <w:sz w:val="22"/>
          <w:szCs w:val="22"/>
        </w:rPr>
        <w:t xml:space="preserve">In the event that a new employee </w:t>
      </w:r>
      <w:r w:rsidRPr="0036427D">
        <w:rPr>
          <w:rFonts w:ascii="Arial" w:hAnsi="Arial" w:cs="Arial"/>
          <w:sz w:val="22"/>
          <w:szCs w:val="22"/>
          <w:u w:val="single"/>
        </w:rPr>
        <w:t>does not wish to participate</w:t>
      </w:r>
      <w:r w:rsidRPr="0036427D">
        <w:rPr>
          <w:rFonts w:ascii="Arial" w:hAnsi="Arial" w:cs="Arial"/>
          <w:sz w:val="22"/>
          <w:szCs w:val="22"/>
        </w:rPr>
        <w:t xml:space="preserve"> in Pension Salary Exchange, they should request an opt-out form within the first three months of their employment with the University by contacting the </w:t>
      </w:r>
      <w:r w:rsidR="009F6AFB">
        <w:rPr>
          <w:rFonts w:ascii="Arial" w:hAnsi="Arial" w:cs="Arial"/>
          <w:sz w:val="22"/>
          <w:szCs w:val="22"/>
        </w:rPr>
        <w:t>Pay and Benefits</w:t>
      </w:r>
      <w:r w:rsidR="00E54FA1" w:rsidRPr="00E54FA1">
        <w:rPr>
          <w:rFonts w:ascii="Arial" w:hAnsi="Arial" w:cs="Arial"/>
          <w:sz w:val="22"/>
          <w:szCs w:val="22"/>
        </w:rPr>
        <w:t xml:space="preserve"> Team in Human Resources </w:t>
      </w:r>
      <w:r w:rsidRPr="0036427D">
        <w:rPr>
          <w:rFonts w:ascii="Arial" w:hAnsi="Arial" w:cs="Arial"/>
          <w:sz w:val="22"/>
          <w:szCs w:val="22"/>
        </w:rPr>
        <w:t xml:space="preserve">on extension </w:t>
      </w:r>
      <w:r w:rsidR="00086E25">
        <w:rPr>
          <w:rFonts w:ascii="Arial" w:hAnsi="Arial" w:cs="Arial"/>
          <w:sz w:val="22"/>
          <w:szCs w:val="22"/>
        </w:rPr>
        <w:t>3731 or 2539</w:t>
      </w:r>
      <w:r w:rsidRPr="0036427D">
        <w:rPr>
          <w:rFonts w:ascii="Arial" w:hAnsi="Arial" w:cs="Arial"/>
          <w:sz w:val="22"/>
          <w:szCs w:val="22"/>
        </w:rPr>
        <w:t xml:space="preserve"> (or email a.j.rose@exeter.ac.uk). The completed opt-out form should be returned to the </w:t>
      </w:r>
      <w:r w:rsidR="009F6AFB">
        <w:rPr>
          <w:rFonts w:ascii="Arial" w:hAnsi="Arial" w:cs="Arial"/>
          <w:sz w:val="22"/>
          <w:szCs w:val="22"/>
        </w:rPr>
        <w:t>Pay and Benefits</w:t>
      </w:r>
      <w:r w:rsidR="00E54FA1" w:rsidRPr="00E54FA1">
        <w:rPr>
          <w:rFonts w:ascii="Arial" w:hAnsi="Arial" w:cs="Arial"/>
          <w:sz w:val="22"/>
          <w:szCs w:val="22"/>
        </w:rPr>
        <w:t xml:space="preserve"> Team in Human Resources </w:t>
      </w:r>
      <w:r w:rsidRPr="0036427D">
        <w:rPr>
          <w:rFonts w:ascii="Arial" w:hAnsi="Arial" w:cs="Arial"/>
          <w:sz w:val="22"/>
          <w:szCs w:val="22"/>
        </w:rPr>
        <w:t>no later than the end of the employee’s third complete calendar month of employment. An opt-out will not be effective unless and until the University confirms this to the individual.</w:t>
      </w:r>
    </w:p>
    <w:p w14:paraId="427BF041" w14:textId="77777777" w:rsidR="00B74741" w:rsidRPr="0036427D" w:rsidRDefault="00B74741" w:rsidP="00547D39">
      <w:pPr>
        <w:adjustRightInd w:val="0"/>
        <w:jc w:val="both"/>
        <w:rPr>
          <w:rFonts w:ascii="Arial" w:hAnsi="Arial" w:cs="Arial"/>
          <w:sz w:val="22"/>
          <w:szCs w:val="22"/>
        </w:rPr>
      </w:pPr>
    </w:p>
    <w:p w14:paraId="27BCBFD0" w14:textId="77777777" w:rsidR="00B74741" w:rsidRPr="0036427D" w:rsidRDefault="00B747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920"/>
        <w:gridCol w:w="2306"/>
      </w:tblGrid>
      <w:tr w:rsidR="00B74741" w:rsidRPr="005702FF" w14:paraId="6A1D00C3" w14:textId="77777777" w:rsidTr="005702FF">
        <w:tc>
          <w:tcPr>
            <w:tcW w:w="2628" w:type="dxa"/>
          </w:tcPr>
          <w:p w14:paraId="0F174C02" w14:textId="77777777" w:rsidR="00B74741" w:rsidRPr="005702FF" w:rsidRDefault="00B74741" w:rsidP="00547D39">
            <w:pPr>
              <w:rPr>
                <w:rFonts w:ascii="Arial" w:hAnsi="Arial" w:cs="Arial"/>
                <w:sz w:val="22"/>
                <w:szCs w:val="22"/>
              </w:rPr>
            </w:pPr>
            <w:r w:rsidRPr="005702FF">
              <w:rPr>
                <w:rFonts w:ascii="Arial" w:hAnsi="Arial" w:cs="Arial"/>
                <w:sz w:val="22"/>
                <w:szCs w:val="22"/>
              </w:rPr>
              <w:t>Date of commencement of employment with the University*</w:t>
            </w:r>
          </w:p>
        </w:tc>
        <w:tc>
          <w:tcPr>
            <w:tcW w:w="4920" w:type="dxa"/>
          </w:tcPr>
          <w:p w14:paraId="0BCB9A1C" w14:textId="77777777" w:rsidR="00B74741" w:rsidRPr="005702FF" w:rsidRDefault="00B74741" w:rsidP="00547D39">
            <w:pPr>
              <w:rPr>
                <w:rFonts w:ascii="Arial" w:hAnsi="Arial" w:cs="Arial"/>
                <w:sz w:val="22"/>
                <w:szCs w:val="22"/>
              </w:rPr>
            </w:pPr>
            <w:r w:rsidRPr="005702FF">
              <w:rPr>
                <w:rFonts w:ascii="Arial" w:hAnsi="Arial" w:cs="Arial"/>
                <w:sz w:val="22"/>
                <w:szCs w:val="22"/>
              </w:rPr>
              <w:t>Employee pays pension contributions for the following payroll periods</w:t>
            </w:r>
          </w:p>
        </w:tc>
        <w:tc>
          <w:tcPr>
            <w:tcW w:w="2306" w:type="dxa"/>
          </w:tcPr>
          <w:p w14:paraId="1CE3CC30" w14:textId="77777777" w:rsidR="00B74741" w:rsidRPr="005702FF" w:rsidRDefault="00B74741" w:rsidP="00547D39">
            <w:pPr>
              <w:rPr>
                <w:rFonts w:ascii="Arial" w:hAnsi="Arial" w:cs="Arial"/>
                <w:sz w:val="22"/>
                <w:szCs w:val="22"/>
              </w:rPr>
            </w:pPr>
            <w:r w:rsidRPr="005702FF">
              <w:rPr>
                <w:rFonts w:ascii="Arial" w:hAnsi="Arial" w:cs="Arial"/>
                <w:sz w:val="22"/>
                <w:szCs w:val="22"/>
              </w:rPr>
              <w:t>Date join Pension Salary Exchange</w:t>
            </w:r>
          </w:p>
        </w:tc>
      </w:tr>
      <w:tr w:rsidR="00B74741" w:rsidRPr="005702FF" w14:paraId="626164F1" w14:textId="77777777" w:rsidTr="005702FF">
        <w:tc>
          <w:tcPr>
            <w:tcW w:w="2628" w:type="dxa"/>
          </w:tcPr>
          <w:p w14:paraId="75B322EF" w14:textId="77777777" w:rsidR="00B74741" w:rsidRPr="005702FF" w:rsidRDefault="00B74741">
            <w:pPr>
              <w:rPr>
                <w:rFonts w:ascii="Arial" w:hAnsi="Arial" w:cs="Arial"/>
                <w:sz w:val="22"/>
                <w:szCs w:val="22"/>
              </w:rPr>
            </w:pPr>
            <w:r w:rsidRPr="005702FF">
              <w:rPr>
                <w:rFonts w:ascii="Arial" w:hAnsi="Arial" w:cs="Arial"/>
                <w:sz w:val="22"/>
                <w:szCs w:val="22"/>
              </w:rPr>
              <w:t>1 August</w:t>
            </w:r>
          </w:p>
        </w:tc>
        <w:tc>
          <w:tcPr>
            <w:tcW w:w="4920" w:type="dxa"/>
          </w:tcPr>
          <w:p w14:paraId="745032D1" w14:textId="77777777" w:rsidR="00B74741" w:rsidRPr="005702FF" w:rsidRDefault="00B74741" w:rsidP="00547D39">
            <w:pPr>
              <w:rPr>
                <w:rFonts w:ascii="Arial" w:hAnsi="Arial" w:cs="Arial"/>
                <w:sz w:val="22"/>
                <w:szCs w:val="22"/>
              </w:rPr>
            </w:pPr>
            <w:r w:rsidRPr="005702FF">
              <w:rPr>
                <w:rFonts w:ascii="Arial" w:hAnsi="Arial" w:cs="Arial"/>
                <w:sz w:val="22"/>
                <w:szCs w:val="22"/>
              </w:rPr>
              <w:t>August, September, October</w:t>
            </w:r>
          </w:p>
        </w:tc>
        <w:tc>
          <w:tcPr>
            <w:tcW w:w="2306" w:type="dxa"/>
          </w:tcPr>
          <w:p w14:paraId="43BA6FD7" w14:textId="77777777" w:rsidR="00B74741" w:rsidRPr="005702FF" w:rsidRDefault="00B74741">
            <w:pPr>
              <w:rPr>
                <w:rFonts w:ascii="Arial" w:hAnsi="Arial" w:cs="Arial"/>
                <w:sz w:val="22"/>
                <w:szCs w:val="22"/>
              </w:rPr>
            </w:pPr>
            <w:r w:rsidRPr="005702FF">
              <w:rPr>
                <w:rFonts w:ascii="Arial" w:hAnsi="Arial" w:cs="Arial"/>
                <w:sz w:val="22"/>
                <w:szCs w:val="22"/>
              </w:rPr>
              <w:t>1 November</w:t>
            </w:r>
          </w:p>
        </w:tc>
      </w:tr>
      <w:tr w:rsidR="00B74741" w:rsidRPr="005702FF" w14:paraId="68B51644" w14:textId="77777777" w:rsidTr="005702FF">
        <w:tc>
          <w:tcPr>
            <w:tcW w:w="2628" w:type="dxa"/>
          </w:tcPr>
          <w:p w14:paraId="4D6A6996" w14:textId="77777777" w:rsidR="00B74741" w:rsidRPr="005702FF" w:rsidRDefault="00B74741">
            <w:pPr>
              <w:rPr>
                <w:rFonts w:ascii="Arial" w:hAnsi="Arial" w:cs="Arial"/>
                <w:sz w:val="22"/>
                <w:szCs w:val="22"/>
              </w:rPr>
            </w:pPr>
            <w:r w:rsidRPr="005702FF">
              <w:rPr>
                <w:rFonts w:ascii="Arial" w:hAnsi="Arial" w:cs="Arial"/>
                <w:sz w:val="22"/>
                <w:szCs w:val="22"/>
              </w:rPr>
              <w:t>mid-August</w:t>
            </w:r>
          </w:p>
        </w:tc>
        <w:tc>
          <w:tcPr>
            <w:tcW w:w="4920" w:type="dxa"/>
          </w:tcPr>
          <w:p w14:paraId="066178E3" w14:textId="77777777" w:rsidR="00B74741" w:rsidRPr="005702FF" w:rsidRDefault="00B74741" w:rsidP="00547D39">
            <w:pPr>
              <w:rPr>
                <w:rFonts w:ascii="Arial" w:hAnsi="Arial" w:cs="Arial"/>
                <w:sz w:val="22"/>
                <w:szCs w:val="22"/>
              </w:rPr>
            </w:pPr>
            <w:r w:rsidRPr="005702FF">
              <w:rPr>
                <w:rFonts w:ascii="Arial" w:hAnsi="Arial" w:cs="Arial"/>
                <w:sz w:val="22"/>
                <w:szCs w:val="22"/>
              </w:rPr>
              <w:t>August, September, October, November</w:t>
            </w:r>
          </w:p>
        </w:tc>
        <w:tc>
          <w:tcPr>
            <w:tcW w:w="2306" w:type="dxa"/>
          </w:tcPr>
          <w:p w14:paraId="64674453" w14:textId="77777777" w:rsidR="00B74741" w:rsidRPr="005702FF" w:rsidRDefault="00B74741">
            <w:pPr>
              <w:rPr>
                <w:rFonts w:ascii="Arial" w:hAnsi="Arial" w:cs="Arial"/>
                <w:sz w:val="22"/>
                <w:szCs w:val="22"/>
              </w:rPr>
            </w:pPr>
            <w:r w:rsidRPr="005702FF">
              <w:rPr>
                <w:rFonts w:ascii="Arial" w:hAnsi="Arial" w:cs="Arial"/>
                <w:sz w:val="22"/>
                <w:szCs w:val="22"/>
              </w:rPr>
              <w:t>1 December</w:t>
            </w:r>
          </w:p>
        </w:tc>
      </w:tr>
      <w:tr w:rsidR="00B74741" w:rsidRPr="005702FF" w14:paraId="6099709E" w14:textId="77777777" w:rsidTr="005702FF">
        <w:tc>
          <w:tcPr>
            <w:tcW w:w="2628" w:type="dxa"/>
          </w:tcPr>
          <w:p w14:paraId="0624210C" w14:textId="77777777" w:rsidR="00B74741" w:rsidRPr="005702FF" w:rsidRDefault="00B74741">
            <w:pPr>
              <w:rPr>
                <w:rFonts w:ascii="Arial" w:hAnsi="Arial" w:cs="Arial"/>
                <w:sz w:val="22"/>
                <w:szCs w:val="22"/>
              </w:rPr>
            </w:pPr>
            <w:r w:rsidRPr="005702FF">
              <w:rPr>
                <w:rFonts w:ascii="Arial" w:hAnsi="Arial" w:cs="Arial"/>
                <w:sz w:val="22"/>
                <w:szCs w:val="22"/>
              </w:rPr>
              <w:t>1</w:t>
            </w:r>
            <w:r w:rsidR="00BB78E0" w:rsidRPr="005702FF">
              <w:rPr>
                <w:rFonts w:ascii="Arial" w:hAnsi="Arial" w:cs="Arial"/>
                <w:sz w:val="22"/>
                <w:szCs w:val="22"/>
              </w:rPr>
              <w:t xml:space="preserve"> </w:t>
            </w:r>
            <w:r w:rsidRPr="005702FF">
              <w:rPr>
                <w:rFonts w:ascii="Arial" w:hAnsi="Arial" w:cs="Arial"/>
                <w:sz w:val="22"/>
                <w:szCs w:val="22"/>
              </w:rPr>
              <w:t>September</w:t>
            </w:r>
          </w:p>
        </w:tc>
        <w:tc>
          <w:tcPr>
            <w:tcW w:w="4920" w:type="dxa"/>
          </w:tcPr>
          <w:p w14:paraId="331483E1" w14:textId="77777777" w:rsidR="00B74741" w:rsidRPr="005702FF" w:rsidRDefault="00B74741" w:rsidP="00547D39">
            <w:pPr>
              <w:rPr>
                <w:rFonts w:ascii="Arial" w:hAnsi="Arial" w:cs="Arial"/>
                <w:sz w:val="22"/>
                <w:szCs w:val="22"/>
              </w:rPr>
            </w:pPr>
            <w:r w:rsidRPr="005702FF">
              <w:rPr>
                <w:rFonts w:ascii="Arial" w:hAnsi="Arial" w:cs="Arial"/>
                <w:sz w:val="22"/>
                <w:szCs w:val="22"/>
              </w:rPr>
              <w:t>September, October, November</w:t>
            </w:r>
          </w:p>
        </w:tc>
        <w:tc>
          <w:tcPr>
            <w:tcW w:w="2306" w:type="dxa"/>
          </w:tcPr>
          <w:p w14:paraId="35142342" w14:textId="77777777" w:rsidR="00B74741" w:rsidRPr="005702FF" w:rsidRDefault="00B74741">
            <w:pPr>
              <w:rPr>
                <w:rFonts w:ascii="Arial" w:hAnsi="Arial" w:cs="Arial"/>
                <w:sz w:val="22"/>
                <w:szCs w:val="22"/>
              </w:rPr>
            </w:pPr>
            <w:r w:rsidRPr="005702FF">
              <w:rPr>
                <w:rFonts w:ascii="Arial" w:hAnsi="Arial" w:cs="Arial"/>
                <w:sz w:val="22"/>
                <w:szCs w:val="22"/>
              </w:rPr>
              <w:t>1 December</w:t>
            </w:r>
          </w:p>
        </w:tc>
      </w:tr>
      <w:tr w:rsidR="00B74741" w:rsidRPr="005702FF" w14:paraId="63108788" w14:textId="77777777" w:rsidTr="005702FF">
        <w:tc>
          <w:tcPr>
            <w:tcW w:w="2628" w:type="dxa"/>
          </w:tcPr>
          <w:p w14:paraId="79824ED6" w14:textId="77777777" w:rsidR="00B74741" w:rsidRPr="005702FF" w:rsidRDefault="00B74741">
            <w:pPr>
              <w:rPr>
                <w:rFonts w:ascii="Arial" w:hAnsi="Arial" w:cs="Arial"/>
                <w:sz w:val="22"/>
                <w:szCs w:val="22"/>
              </w:rPr>
            </w:pPr>
            <w:r w:rsidRPr="005702FF">
              <w:rPr>
                <w:rFonts w:ascii="Arial" w:hAnsi="Arial" w:cs="Arial"/>
                <w:sz w:val="22"/>
                <w:szCs w:val="22"/>
              </w:rPr>
              <w:t>Mid-September</w:t>
            </w:r>
          </w:p>
        </w:tc>
        <w:tc>
          <w:tcPr>
            <w:tcW w:w="4920" w:type="dxa"/>
          </w:tcPr>
          <w:p w14:paraId="17176819" w14:textId="77777777" w:rsidR="00B74741" w:rsidRPr="005702FF" w:rsidRDefault="00B74741" w:rsidP="00547D39">
            <w:pPr>
              <w:rPr>
                <w:rFonts w:ascii="Arial" w:hAnsi="Arial" w:cs="Arial"/>
                <w:sz w:val="22"/>
                <w:szCs w:val="22"/>
              </w:rPr>
            </w:pPr>
            <w:r w:rsidRPr="005702FF">
              <w:rPr>
                <w:rFonts w:ascii="Arial" w:hAnsi="Arial" w:cs="Arial"/>
                <w:sz w:val="22"/>
                <w:szCs w:val="22"/>
              </w:rPr>
              <w:t>September, October, November, December</w:t>
            </w:r>
          </w:p>
        </w:tc>
        <w:tc>
          <w:tcPr>
            <w:tcW w:w="2306" w:type="dxa"/>
          </w:tcPr>
          <w:p w14:paraId="78014066" w14:textId="77777777" w:rsidR="00B74741" w:rsidRPr="005702FF" w:rsidRDefault="00B74741">
            <w:pPr>
              <w:rPr>
                <w:rFonts w:ascii="Arial" w:hAnsi="Arial" w:cs="Arial"/>
                <w:sz w:val="22"/>
                <w:szCs w:val="22"/>
              </w:rPr>
            </w:pPr>
            <w:r w:rsidRPr="005702FF">
              <w:rPr>
                <w:rFonts w:ascii="Arial" w:hAnsi="Arial" w:cs="Arial"/>
                <w:sz w:val="22"/>
                <w:szCs w:val="22"/>
              </w:rPr>
              <w:t>1 January</w:t>
            </w:r>
          </w:p>
        </w:tc>
      </w:tr>
      <w:tr w:rsidR="00B74741" w:rsidRPr="005702FF" w14:paraId="08DA9219" w14:textId="77777777" w:rsidTr="005702FF">
        <w:tc>
          <w:tcPr>
            <w:tcW w:w="2628" w:type="dxa"/>
          </w:tcPr>
          <w:p w14:paraId="0C2C5DA0" w14:textId="77777777" w:rsidR="00B74741" w:rsidRPr="005702FF" w:rsidRDefault="00B74741">
            <w:pPr>
              <w:rPr>
                <w:rFonts w:ascii="Arial" w:hAnsi="Arial" w:cs="Arial"/>
                <w:sz w:val="22"/>
                <w:szCs w:val="22"/>
              </w:rPr>
            </w:pPr>
            <w:r w:rsidRPr="005702FF">
              <w:rPr>
                <w:rFonts w:ascii="Arial" w:hAnsi="Arial" w:cs="Arial"/>
                <w:sz w:val="22"/>
                <w:szCs w:val="22"/>
              </w:rPr>
              <w:t>1 October</w:t>
            </w:r>
          </w:p>
        </w:tc>
        <w:tc>
          <w:tcPr>
            <w:tcW w:w="4920" w:type="dxa"/>
          </w:tcPr>
          <w:p w14:paraId="1D108836" w14:textId="77777777" w:rsidR="00B74741" w:rsidRPr="005702FF" w:rsidRDefault="00B74741" w:rsidP="00547D39">
            <w:pPr>
              <w:rPr>
                <w:rFonts w:ascii="Arial" w:hAnsi="Arial" w:cs="Arial"/>
                <w:sz w:val="22"/>
                <w:szCs w:val="22"/>
              </w:rPr>
            </w:pPr>
            <w:r w:rsidRPr="005702FF">
              <w:rPr>
                <w:rFonts w:ascii="Arial" w:hAnsi="Arial" w:cs="Arial"/>
                <w:sz w:val="22"/>
                <w:szCs w:val="22"/>
              </w:rPr>
              <w:t>October, November, December</w:t>
            </w:r>
          </w:p>
        </w:tc>
        <w:tc>
          <w:tcPr>
            <w:tcW w:w="2306" w:type="dxa"/>
          </w:tcPr>
          <w:p w14:paraId="1E46453A" w14:textId="77777777" w:rsidR="00B74741" w:rsidRPr="005702FF" w:rsidRDefault="00B74741">
            <w:pPr>
              <w:rPr>
                <w:rFonts w:ascii="Arial" w:hAnsi="Arial" w:cs="Arial"/>
                <w:sz w:val="22"/>
                <w:szCs w:val="22"/>
              </w:rPr>
            </w:pPr>
            <w:r w:rsidRPr="005702FF">
              <w:rPr>
                <w:rFonts w:ascii="Arial" w:hAnsi="Arial" w:cs="Arial"/>
                <w:sz w:val="22"/>
                <w:szCs w:val="22"/>
              </w:rPr>
              <w:t>1 January</w:t>
            </w:r>
          </w:p>
        </w:tc>
      </w:tr>
      <w:tr w:rsidR="00B74741" w:rsidRPr="005702FF" w14:paraId="34DA2195" w14:textId="77777777" w:rsidTr="005702FF">
        <w:tc>
          <w:tcPr>
            <w:tcW w:w="2628" w:type="dxa"/>
          </w:tcPr>
          <w:p w14:paraId="44237C42" w14:textId="77777777" w:rsidR="00B74741" w:rsidRPr="005702FF" w:rsidRDefault="00B74741">
            <w:pPr>
              <w:rPr>
                <w:rFonts w:ascii="Arial" w:hAnsi="Arial" w:cs="Arial"/>
                <w:sz w:val="22"/>
                <w:szCs w:val="22"/>
              </w:rPr>
            </w:pPr>
            <w:r w:rsidRPr="005702FF">
              <w:rPr>
                <w:rFonts w:ascii="Arial" w:hAnsi="Arial" w:cs="Arial"/>
                <w:sz w:val="22"/>
                <w:szCs w:val="22"/>
              </w:rPr>
              <w:t>Mid-October</w:t>
            </w:r>
          </w:p>
        </w:tc>
        <w:tc>
          <w:tcPr>
            <w:tcW w:w="4920" w:type="dxa"/>
          </w:tcPr>
          <w:p w14:paraId="2062CC24" w14:textId="77777777" w:rsidR="00B74741" w:rsidRPr="005702FF" w:rsidRDefault="00B74741" w:rsidP="00547D39">
            <w:pPr>
              <w:rPr>
                <w:rFonts w:ascii="Arial" w:hAnsi="Arial" w:cs="Arial"/>
                <w:sz w:val="22"/>
                <w:szCs w:val="22"/>
              </w:rPr>
            </w:pPr>
            <w:r w:rsidRPr="005702FF">
              <w:rPr>
                <w:rFonts w:ascii="Arial" w:hAnsi="Arial" w:cs="Arial"/>
                <w:sz w:val="22"/>
                <w:szCs w:val="22"/>
              </w:rPr>
              <w:t>October, November, December, January</w:t>
            </w:r>
          </w:p>
        </w:tc>
        <w:tc>
          <w:tcPr>
            <w:tcW w:w="2306" w:type="dxa"/>
          </w:tcPr>
          <w:p w14:paraId="093E4498" w14:textId="77777777" w:rsidR="00B74741" w:rsidRPr="005702FF" w:rsidRDefault="00B74741">
            <w:pPr>
              <w:rPr>
                <w:rFonts w:ascii="Arial" w:hAnsi="Arial" w:cs="Arial"/>
                <w:sz w:val="22"/>
                <w:szCs w:val="22"/>
              </w:rPr>
            </w:pPr>
            <w:r w:rsidRPr="005702FF">
              <w:rPr>
                <w:rFonts w:ascii="Arial" w:hAnsi="Arial" w:cs="Arial"/>
                <w:sz w:val="22"/>
                <w:szCs w:val="22"/>
              </w:rPr>
              <w:t>1 February</w:t>
            </w:r>
          </w:p>
        </w:tc>
      </w:tr>
      <w:tr w:rsidR="00B74741" w:rsidRPr="005702FF" w14:paraId="668AD271" w14:textId="77777777" w:rsidTr="005702FF">
        <w:tc>
          <w:tcPr>
            <w:tcW w:w="2628" w:type="dxa"/>
          </w:tcPr>
          <w:p w14:paraId="2F472AF8" w14:textId="77777777" w:rsidR="00B74741" w:rsidRPr="005702FF" w:rsidRDefault="00B74741">
            <w:pPr>
              <w:rPr>
                <w:rFonts w:ascii="Arial" w:hAnsi="Arial" w:cs="Arial"/>
                <w:sz w:val="22"/>
                <w:szCs w:val="22"/>
              </w:rPr>
            </w:pPr>
            <w:r w:rsidRPr="005702FF">
              <w:rPr>
                <w:rFonts w:ascii="Arial" w:hAnsi="Arial" w:cs="Arial"/>
                <w:sz w:val="22"/>
                <w:szCs w:val="22"/>
              </w:rPr>
              <w:t>1 November</w:t>
            </w:r>
          </w:p>
        </w:tc>
        <w:tc>
          <w:tcPr>
            <w:tcW w:w="4920" w:type="dxa"/>
          </w:tcPr>
          <w:p w14:paraId="58483DC4" w14:textId="77777777" w:rsidR="00B74741" w:rsidRPr="005702FF" w:rsidRDefault="00B74741" w:rsidP="00547D39">
            <w:pPr>
              <w:rPr>
                <w:rFonts w:ascii="Arial" w:hAnsi="Arial" w:cs="Arial"/>
                <w:sz w:val="22"/>
                <w:szCs w:val="22"/>
              </w:rPr>
            </w:pPr>
            <w:r w:rsidRPr="005702FF">
              <w:rPr>
                <w:rFonts w:ascii="Arial" w:hAnsi="Arial" w:cs="Arial"/>
                <w:sz w:val="22"/>
                <w:szCs w:val="22"/>
              </w:rPr>
              <w:t>November, December, January</w:t>
            </w:r>
          </w:p>
        </w:tc>
        <w:tc>
          <w:tcPr>
            <w:tcW w:w="2306" w:type="dxa"/>
          </w:tcPr>
          <w:p w14:paraId="66766197" w14:textId="77777777" w:rsidR="00B74741" w:rsidRPr="005702FF" w:rsidRDefault="00B74741">
            <w:pPr>
              <w:rPr>
                <w:rFonts w:ascii="Arial" w:hAnsi="Arial" w:cs="Arial"/>
                <w:sz w:val="22"/>
                <w:szCs w:val="22"/>
              </w:rPr>
            </w:pPr>
            <w:r w:rsidRPr="005702FF">
              <w:rPr>
                <w:rFonts w:ascii="Arial" w:hAnsi="Arial" w:cs="Arial"/>
                <w:sz w:val="22"/>
                <w:szCs w:val="22"/>
              </w:rPr>
              <w:t>1 February</w:t>
            </w:r>
          </w:p>
        </w:tc>
      </w:tr>
      <w:tr w:rsidR="00B74741" w:rsidRPr="005702FF" w14:paraId="650EFB7D" w14:textId="77777777" w:rsidTr="005702FF">
        <w:tc>
          <w:tcPr>
            <w:tcW w:w="2628" w:type="dxa"/>
          </w:tcPr>
          <w:p w14:paraId="76B82B2A" w14:textId="77777777" w:rsidR="00B74741" w:rsidRPr="005702FF" w:rsidRDefault="00B74741">
            <w:pPr>
              <w:rPr>
                <w:rFonts w:ascii="Arial" w:hAnsi="Arial" w:cs="Arial"/>
                <w:sz w:val="22"/>
                <w:szCs w:val="22"/>
              </w:rPr>
            </w:pPr>
            <w:r w:rsidRPr="005702FF">
              <w:rPr>
                <w:rFonts w:ascii="Arial" w:hAnsi="Arial" w:cs="Arial"/>
                <w:sz w:val="22"/>
                <w:szCs w:val="22"/>
              </w:rPr>
              <w:t>Mid-November</w:t>
            </w:r>
          </w:p>
        </w:tc>
        <w:tc>
          <w:tcPr>
            <w:tcW w:w="4920" w:type="dxa"/>
          </w:tcPr>
          <w:p w14:paraId="125CDC9A" w14:textId="77777777" w:rsidR="00B74741" w:rsidRPr="005702FF" w:rsidRDefault="00B74741" w:rsidP="00547D39">
            <w:pPr>
              <w:rPr>
                <w:rFonts w:ascii="Arial" w:hAnsi="Arial" w:cs="Arial"/>
                <w:sz w:val="22"/>
                <w:szCs w:val="22"/>
              </w:rPr>
            </w:pPr>
            <w:r w:rsidRPr="005702FF">
              <w:rPr>
                <w:rFonts w:ascii="Arial" w:hAnsi="Arial" w:cs="Arial"/>
                <w:sz w:val="22"/>
                <w:szCs w:val="22"/>
              </w:rPr>
              <w:t>November, December, January, February</w:t>
            </w:r>
          </w:p>
        </w:tc>
        <w:tc>
          <w:tcPr>
            <w:tcW w:w="2306" w:type="dxa"/>
          </w:tcPr>
          <w:p w14:paraId="0F87BA9E" w14:textId="77777777" w:rsidR="00B74741" w:rsidRPr="005702FF" w:rsidRDefault="00B74741">
            <w:pPr>
              <w:rPr>
                <w:rFonts w:ascii="Arial" w:hAnsi="Arial" w:cs="Arial"/>
                <w:sz w:val="22"/>
                <w:szCs w:val="22"/>
              </w:rPr>
            </w:pPr>
            <w:r w:rsidRPr="005702FF">
              <w:rPr>
                <w:rFonts w:ascii="Arial" w:hAnsi="Arial" w:cs="Arial"/>
                <w:sz w:val="22"/>
                <w:szCs w:val="22"/>
              </w:rPr>
              <w:t>1 March</w:t>
            </w:r>
          </w:p>
        </w:tc>
      </w:tr>
      <w:tr w:rsidR="00B74741" w:rsidRPr="005702FF" w14:paraId="6B817701" w14:textId="77777777" w:rsidTr="005702FF">
        <w:tc>
          <w:tcPr>
            <w:tcW w:w="2628" w:type="dxa"/>
          </w:tcPr>
          <w:p w14:paraId="0AD2DE2E" w14:textId="77777777" w:rsidR="00B74741" w:rsidRPr="005702FF" w:rsidRDefault="00B74741">
            <w:pPr>
              <w:rPr>
                <w:rFonts w:ascii="Arial" w:hAnsi="Arial" w:cs="Arial"/>
                <w:sz w:val="22"/>
                <w:szCs w:val="22"/>
              </w:rPr>
            </w:pPr>
            <w:r w:rsidRPr="005702FF">
              <w:rPr>
                <w:rFonts w:ascii="Arial" w:hAnsi="Arial" w:cs="Arial"/>
                <w:sz w:val="22"/>
                <w:szCs w:val="22"/>
              </w:rPr>
              <w:t>1 December</w:t>
            </w:r>
          </w:p>
        </w:tc>
        <w:tc>
          <w:tcPr>
            <w:tcW w:w="4920" w:type="dxa"/>
          </w:tcPr>
          <w:p w14:paraId="56A2302D" w14:textId="77777777" w:rsidR="00B74741" w:rsidRPr="005702FF" w:rsidRDefault="00B74741" w:rsidP="00547D39">
            <w:pPr>
              <w:rPr>
                <w:rFonts w:ascii="Arial" w:hAnsi="Arial" w:cs="Arial"/>
                <w:sz w:val="22"/>
                <w:szCs w:val="22"/>
              </w:rPr>
            </w:pPr>
            <w:r w:rsidRPr="005702FF">
              <w:rPr>
                <w:rFonts w:ascii="Arial" w:hAnsi="Arial" w:cs="Arial"/>
                <w:sz w:val="22"/>
                <w:szCs w:val="22"/>
              </w:rPr>
              <w:t>December, January, February</w:t>
            </w:r>
          </w:p>
        </w:tc>
        <w:tc>
          <w:tcPr>
            <w:tcW w:w="2306" w:type="dxa"/>
          </w:tcPr>
          <w:p w14:paraId="271F014C" w14:textId="77777777" w:rsidR="00B74741" w:rsidRPr="005702FF" w:rsidRDefault="00B74741">
            <w:pPr>
              <w:rPr>
                <w:rFonts w:ascii="Arial" w:hAnsi="Arial" w:cs="Arial"/>
                <w:sz w:val="22"/>
                <w:szCs w:val="22"/>
              </w:rPr>
            </w:pPr>
            <w:r w:rsidRPr="005702FF">
              <w:rPr>
                <w:rFonts w:ascii="Arial" w:hAnsi="Arial" w:cs="Arial"/>
                <w:sz w:val="22"/>
                <w:szCs w:val="22"/>
              </w:rPr>
              <w:t>1 March</w:t>
            </w:r>
          </w:p>
        </w:tc>
      </w:tr>
      <w:tr w:rsidR="00B74741" w:rsidRPr="005702FF" w14:paraId="094027F2" w14:textId="77777777" w:rsidTr="005702FF">
        <w:tc>
          <w:tcPr>
            <w:tcW w:w="2628" w:type="dxa"/>
          </w:tcPr>
          <w:p w14:paraId="60BF5C9E" w14:textId="77777777" w:rsidR="00B74741" w:rsidRPr="005702FF" w:rsidRDefault="00B74741">
            <w:pPr>
              <w:rPr>
                <w:rFonts w:ascii="Arial" w:hAnsi="Arial" w:cs="Arial"/>
                <w:sz w:val="22"/>
                <w:szCs w:val="22"/>
              </w:rPr>
            </w:pPr>
            <w:r w:rsidRPr="005702FF">
              <w:rPr>
                <w:rFonts w:ascii="Arial" w:hAnsi="Arial" w:cs="Arial"/>
                <w:sz w:val="22"/>
                <w:szCs w:val="22"/>
              </w:rPr>
              <w:t>Mid-December</w:t>
            </w:r>
          </w:p>
        </w:tc>
        <w:tc>
          <w:tcPr>
            <w:tcW w:w="4920" w:type="dxa"/>
          </w:tcPr>
          <w:p w14:paraId="285111F6" w14:textId="77777777" w:rsidR="00B74741" w:rsidRPr="005702FF" w:rsidRDefault="00B74741" w:rsidP="00547D39">
            <w:pPr>
              <w:rPr>
                <w:rFonts w:ascii="Arial" w:hAnsi="Arial" w:cs="Arial"/>
                <w:sz w:val="22"/>
                <w:szCs w:val="22"/>
              </w:rPr>
            </w:pPr>
            <w:r w:rsidRPr="005702FF">
              <w:rPr>
                <w:rFonts w:ascii="Arial" w:hAnsi="Arial" w:cs="Arial"/>
                <w:sz w:val="22"/>
                <w:szCs w:val="22"/>
              </w:rPr>
              <w:t>December, January, February, March</w:t>
            </w:r>
          </w:p>
        </w:tc>
        <w:tc>
          <w:tcPr>
            <w:tcW w:w="2306" w:type="dxa"/>
          </w:tcPr>
          <w:p w14:paraId="492AC7CF" w14:textId="77777777" w:rsidR="00B74741" w:rsidRPr="005702FF" w:rsidRDefault="00B74741">
            <w:pPr>
              <w:rPr>
                <w:rFonts w:ascii="Arial" w:hAnsi="Arial" w:cs="Arial"/>
                <w:sz w:val="22"/>
                <w:szCs w:val="22"/>
              </w:rPr>
            </w:pPr>
            <w:r w:rsidRPr="005702FF">
              <w:rPr>
                <w:rFonts w:ascii="Arial" w:hAnsi="Arial" w:cs="Arial"/>
                <w:sz w:val="22"/>
                <w:szCs w:val="22"/>
              </w:rPr>
              <w:t>1 April</w:t>
            </w:r>
          </w:p>
        </w:tc>
      </w:tr>
      <w:tr w:rsidR="00B74741" w:rsidRPr="005702FF" w14:paraId="7B4BF879" w14:textId="77777777" w:rsidTr="005702FF">
        <w:tc>
          <w:tcPr>
            <w:tcW w:w="2628" w:type="dxa"/>
          </w:tcPr>
          <w:p w14:paraId="7D4916EC" w14:textId="77777777" w:rsidR="00B74741" w:rsidRPr="005702FF" w:rsidRDefault="00B74741">
            <w:pPr>
              <w:rPr>
                <w:rFonts w:ascii="Arial" w:hAnsi="Arial" w:cs="Arial"/>
                <w:sz w:val="22"/>
                <w:szCs w:val="22"/>
              </w:rPr>
            </w:pPr>
            <w:r w:rsidRPr="005702FF">
              <w:rPr>
                <w:rFonts w:ascii="Arial" w:hAnsi="Arial" w:cs="Arial"/>
                <w:sz w:val="22"/>
                <w:szCs w:val="22"/>
              </w:rPr>
              <w:t>1 January</w:t>
            </w:r>
          </w:p>
        </w:tc>
        <w:tc>
          <w:tcPr>
            <w:tcW w:w="4920" w:type="dxa"/>
          </w:tcPr>
          <w:p w14:paraId="78015BC9" w14:textId="77777777" w:rsidR="00B74741" w:rsidRPr="005702FF" w:rsidRDefault="00B74741" w:rsidP="00547D39">
            <w:pPr>
              <w:rPr>
                <w:rFonts w:ascii="Arial" w:hAnsi="Arial" w:cs="Arial"/>
                <w:sz w:val="22"/>
                <w:szCs w:val="22"/>
              </w:rPr>
            </w:pPr>
            <w:r w:rsidRPr="005702FF">
              <w:rPr>
                <w:rFonts w:ascii="Arial" w:hAnsi="Arial" w:cs="Arial"/>
                <w:sz w:val="22"/>
                <w:szCs w:val="22"/>
              </w:rPr>
              <w:t>January, February, March</w:t>
            </w:r>
          </w:p>
        </w:tc>
        <w:tc>
          <w:tcPr>
            <w:tcW w:w="2306" w:type="dxa"/>
          </w:tcPr>
          <w:p w14:paraId="672B1831" w14:textId="77777777" w:rsidR="00B74741" w:rsidRPr="005702FF" w:rsidRDefault="00B74741">
            <w:pPr>
              <w:rPr>
                <w:rFonts w:ascii="Arial" w:hAnsi="Arial" w:cs="Arial"/>
                <w:sz w:val="22"/>
                <w:szCs w:val="22"/>
              </w:rPr>
            </w:pPr>
            <w:r w:rsidRPr="005702FF">
              <w:rPr>
                <w:rFonts w:ascii="Arial" w:hAnsi="Arial" w:cs="Arial"/>
                <w:sz w:val="22"/>
                <w:szCs w:val="22"/>
              </w:rPr>
              <w:t>1 April</w:t>
            </w:r>
          </w:p>
        </w:tc>
      </w:tr>
      <w:tr w:rsidR="00B74741" w:rsidRPr="005702FF" w14:paraId="5B359CCC" w14:textId="77777777" w:rsidTr="005702FF">
        <w:tc>
          <w:tcPr>
            <w:tcW w:w="2628" w:type="dxa"/>
          </w:tcPr>
          <w:p w14:paraId="2C8830A5" w14:textId="77777777" w:rsidR="00B74741" w:rsidRPr="005702FF" w:rsidRDefault="00B74741">
            <w:pPr>
              <w:rPr>
                <w:rFonts w:ascii="Arial" w:hAnsi="Arial" w:cs="Arial"/>
                <w:sz w:val="22"/>
                <w:szCs w:val="22"/>
              </w:rPr>
            </w:pPr>
            <w:r w:rsidRPr="005702FF">
              <w:rPr>
                <w:rFonts w:ascii="Arial" w:hAnsi="Arial" w:cs="Arial"/>
                <w:sz w:val="22"/>
                <w:szCs w:val="22"/>
              </w:rPr>
              <w:t>Mid-January</w:t>
            </w:r>
          </w:p>
        </w:tc>
        <w:tc>
          <w:tcPr>
            <w:tcW w:w="4920" w:type="dxa"/>
          </w:tcPr>
          <w:p w14:paraId="7FBEF8FD" w14:textId="77777777" w:rsidR="00B74741" w:rsidRPr="005702FF" w:rsidRDefault="00B74741" w:rsidP="00547D39">
            <w:pPr>
              <w:rPr>
                <w:rFonts w:ascii="Arial" w:hAnsi="Arial" w:cs="Arial"/>
                <w:sz w:val="22"/>
                <w:szCs w:val="22"/>
              </w:rPr>
            </w:pPr>
            <w:r w:rsidRPr="005702FF">
              <w:rPr>
                <w:rFonts w:ascii="Arial" w:hAnsi="Arial" w:cs="Arial"/>
                <w:sz w:val="22"/>
                <w:szCs w:val="22"/>
              </w:rPr>
              <w:t>January, February, March, April</w:t>
            </w:r>
          </w:p>
        </w:tc>
        <w:tc>
          <w:tcPr>
            <w:tcW w:w="2306" w:type="dxa"/>
          </w:tcPr>
          <w:p w14:paraId="5C62F3F3" w14:textId="77777777" w:rsidR="00B74741" w:rsidRPr="005702FF" w:rsidRDefault="00B74741">
            <w:pPr>
              <w:rPr>
                <w:rFonts w:ascii="Arial" w:hAnsi="Arial" w:cs="Arial"/>
                <w:sz w:val="22"/>
                <w:szCs w:val="22"/>
              </w:rPr>
            </w:pPr>
            <w:r w:rsidRPr="005702FF">
              <w:rPr>
                <w:rFonts w:ascii="Arial" w:hAnsi="Arial" w:cs="Arial"/>
                <w:sz w:val="22"/>
                <w:szCs w:val="22"/>
              </w:rPr>
              <w:t>1 May</w:t>
            </w:r>
          </w:p>
        </w:tc>
      </w:tr>
      <w:tr w:rsidR="00B74741" w:rsidRPr="005702FF" w14:paraId="010A7F47" w14:textId="77777777" w:rsidTr="005702FF">
        <w:tc>
          <w:tcPr>
            <w:tcW w:w="2628" w:type="dxa"/>
          </w:tcPr>
          <w:p w14:paraId="32CD310D" w14:textId="77777777" w:rsidR="00B74741" w:rsidRPr="005702FF" w:rsidRDefault="00B74741">
            <w:pPr>
              <w:rPr>
                <w:rFonts w:ascii="Arial" w:hAnsi="Arial" w:cs="Arial"/>
                <w:sz w:val="22"/>
                <w:szCs w:val="22"/>
              </w:rPr>
            </w:pPr>
            <w:r w:rsidRPr="005702FF">
              <w:rPr>
                <w:rFonts w:ascii="Arial" w:hAnsi="Arial" w:cs="Arial"/>
                <w:sz w:val="22"/>
                <w:szCs w:val="22"/>
              </w:rPr>
              <w:t>1 February</w:t>
            </w:r>
          </w:p>
        </w:tc>
        <w:tc>
          <w:tcPr>
            <w:tcW w:w="4920" w:type="dxa"/>
          </w:tcPr>
          <w:p w14:paraId="04DF8BA1" w14:textId="77777777" w:rsidR="00B74741" w:rsidRPr="005702FF" w:rsidRDefault="00B74741" w:rsidP="00547D39">
            <w:pPr>
              <w:rPr>
                <w:rFonts w:ascii="Arial" w:hAnsi="Arial" w:cs="Arial"/>
                <w:sz w:val="22"/>
                <w:szCs w:val="22"/>
              </w:rPr>
            </w:pPr>
            <w:r w:rsidRPr="005702FF">
              <w:rPr>
                <w:rFonts w:ascii="Arial" w:hAnsi="Arial" w:cs="Arial"/>
                <w:sz w:val="22"/>
                <w:szCs w:val="22"/>
              </w:rPr>
              <w:t>February, March, April</w:t>
            </w:r>
          </w:p>
        </w:tc>
        <w:tc>
          <w:tcPr>
            <w:tcW w:w="2306" w:type="dxa"/>
          </w:tcPr>
          <w:p w14:paraId="0EFC530B" w14:textId="77777777" w:rsidR="00B74741" w:rsidRPr="005702FF" w:rsidRDefault="00B74741">
            <w:pPr>
              <w:rPr>
                <w:rFonts w:ascii="Arial" w:hAnsi="Arial" w:cs="Arial"/>
                <w:sz w:val="22"/>
                <w:szCs w:val="22"/>
              </w:rPr>
            </w:pPr>
            <w:r w:rsidRPr="005702FF">
              <w:rPr>
                <w:rFonts w:ascii="Arial" w:hAnsi="Arial" w:cs="Arial"/>
                <w:sz w:val="22"/>
                <w:szCs w:val="22"/>
              </w:rPr>
              <w:t>1 May</w:t>
            </w:r>
          </w:p>
        </w:tc>
      </w:tr>
      <w:tr w:rsidR="00B74741" w:rsidRPr="005702FF" w14:paraId="6EE3A6B0" w14:textId="77777777" w:rsidTr="005702FF">
        <w:tc>
          <w:tcPr>
            <w:tcW w:w="2628" w:type="dxa"/>
          </w:tcPr>
          <w:p w14:paraId="0AC175B4" w14:textId="77777777" w:rsidR="00B74741" w:rsidRPr="005702FF" w:rsidRDefault="00B74741">
            <w:pPr>
              <w:rPr>
                <w:rFonts w:ascii="Arial" w:hAnsi="Arial" w:cs="Arial"/>
                <w:sz w:val="22"/>
                <w:szCs w:val="22"/>
              </w:rPr>
            </w:pPr>
            <w:r w:rsidRPr="005702FF">
              <w:rPr>
                <w:rFonts w:ascii="Arial" w:hAnsi="Arial" w:cs="Arial"/>
                <w:sz w:val="22"/>
                <w:szCs w:val="22"/>
              </w:rPr>
              <w:t>Mid-February</w:t>
            </w:r>
          </w:p>
        </w:tc>
        <w:tc>
          <w:tcPr>
            <w:tcW w:w="4920" w:type="dxa"/>
          </w:tcPr>
          <w:p w14:paraId="3ACD22A1" w14:textId="77777777" w:rsidR="00B74741" w:rsidRPr="005702FF" w:rsidRDefault="00B74741" w:rsidP="00547D39">
            <w:pPr>
              <w:rPr>
                <w:rFonts w:ascii="Arial" w:hAnsi="Arial" w:cs="Arial"/>
                <w:sz w:val="22"/>
                <w:szCs w:val="22"/>
              </w:rPr>
            </w:pPr>
            <w:r w:rsidRPr="005702FF">
              <w:rPr>
                <w:rFonts w:ascii="Arial" w:hAnsi="Arial" w:cs="Arial"/>
                <w:sz w:val="22"/>
                <w:szCs w:val="22"/>
              </w:rPr>
              <w:t>February, March, April, May</w:t>
            </w:r>
          </w:p>
        </w:tc>
        <w:tc>
          <w:tcPr>
            <w:tcW w:w="2306" w:type="dxa"/>
          </w:tcPr>
          <w:p w14:paraId="6AB64E38" w14:textId="77777777" w:rsidR="00B74741" w:rsidRPr="005702FF" w:rsidRDefault="00B74741">
            <w:pPr>
              <w:rPr>
                <w:rFonts w:ascii="Arial" w:hAnsi="Arial" w:cs="Arial"/>
                <w:sz w:val="22"/>
                <w:szCs w:val="22"/>
              </w:rPr>
            </w:pPr>
            <w:r w:rsidRPr="005702FF">
              <w:rPr>
                <w:rFonts w:ascii="Arial" w:hAnsi="Arial" w:cs="Arial"/>
                <w:sz w:val="22"/>
                <w:szCs w:val="22"/>
              </w:rPr>
              <w:t>1 June</w:t>
            </w:r>
          </w:p>
        </w:tc>
      </w:tr>
      <w:tr w:rsidR="00B74741" w:rsidRPr="005702FF" w14:paraId="1195681B" w14:textId="77777777" w:rsidTr="005702FF">
        <w:tc>
          <w:tcPr>
            <w:tcW w:w="2628" w:type="dxa"/>
          </w:tcPr>
          <w:p w14:paraId="2E7EA0CE" w14:textId="77777777" w:rsidR="00B74741" w:rsidRPr="005702FF" w:rsidRDefault="00B74741">
            <w:pPr>
              <w:rPr>
                <w:rFonts w:ascii="Arial" w:hAnsi="Arial" w:cs="Arial"/>
                <w:sz w:val="22"/>
                <w:szCs w:val="22"/>
              </w:rPr>
            </w:pPr>
            <w:r w:rsidRPr="005702FF">
              <w:rPr>
                <w:rFonts w:ascii="Arial" w:hAnsi="Arial" w:cs="Arial"/>
                <w:sz w:val="22"/>
                <w:szCs w:val="22"/>
              </w:rPr>
              <w:t>1 March</w:t>
            </w:r>
          </w:p>
        </w:tc>
        <w:tc>
          <w:tcPr>
            <w:tcW w:w="4920" w:type="dxa"/>
          </w:tcPr>
          <w:p w14:paraId="4AEBC3D8" w14:textId="77777777" w:rsidR="00B74741" w:rsidRPr="005702FF" w:rsidRDefault="00B74741" w:rsidP="00547D39">
            <w:pPr>
              <w:rPr>
                <w:rFonts w:ascii="Arial" w:hAnsi="Arial" w:cs="Arial"/>
                <w:sz w:val="22"/>
                <w:szCs w:val="22"/>
              </w:rPr>
            </w:pPr>
            <w:r w:rsidRPr="005702FF">
              <w:rPr>
                <w:rFonts w:ascii="Arial" w:hAnsi="Arial" w:cs="Arial"/>
                <w:sz w:val="22"/>
                <w:szCs w:val="22"/>
              </w:rPr>
              <w:t>March, April, May</w:t>
            </w:r>
          </w:p>
        </w:tc>
        <w:tc>
          <w:tcPr>
            <w:tcW w:w="2306" w:type="dxa"/>
          </w:tcPr>
          <w:p w14:paraId="51C51A79" w14:textId="77777777" w:rsidR="00B74741" w:rsidRPr="005702FF" w:rsidRDefault="00B74741">
            <w:pPr>
              <w:rPr>
                <w:rFonts w:ascii="Arial" w:hAnsi="Arial" w:cs="Arial"/>
                <w:sz w:val="22"/>
                <w:szCs w:val="22"/>
              </w:rPr>
            </w:pPr>
            <w:r w:rsidRPr="005702FF">
              <w:rPr>
                <w:rFonts w:ascii="Arial" w:hAnsi="Arial" w:cs="Arial"/>
                <w:sz w:val="22"/>
                <w:szCs w:val="22"/>
              </w:rPr>
              <w:t>1 June</w:t>
            </w:r>
          </w:p>
        </w:tc>
      </w:tr>
      <w:tr w:rsidR="00B74741" w:rsidRPr="005702FF" w14:paraId="62401633" w14:textId="77777777" w:rsidTr="005702FF">
        <w:tc>
          <w:tcPr>
            <w:tcW w:w="2628" w:type="dxa"/>
          </w:tcPr>
          <w:p w14:paraId="2BC7869D" w14:textId="77777777" w:rsidR="00B74741" w:rsidRPr="005702FF" w:rsidRDefault="00B74741">
            <w:pPr>
              <w:rPr>
                <w:rFonts w:ascii="Arial" w:hAnsi="Arial" w:cs="Arial"/>
                <w:sz w:val="22"/>
                <w:szCs w:val="22"/>
              </w:rPr>
            </w:pPr>
            <w:r w:rsidRPr="005702FF">
              <w:rPr>
                <w:rFonts w:ascii="Arial" w:hAnsi="Arial" w:cs="Arial"/>
                <w:sz w:val="22"/>
                <w:szCs w:val="22"/>
              </w:rPr>
              <w:t>Mid-March</w:t>
            </w:r>
          </w:p>
        </w:tc>
        <w:tc>
          <w:tcPr>
            <w:tcW w:w="4920" w:type="dxa"/>
          </w:tcPr>
          <w:p w14:paraId="2083EE5C" w14:textId="77777777" w:rsidR="00B74741" w:rsidRPr="005702FF" w:rsidRDefault="00B74741" w:rsidP="00547D39">
            <w:pPr>
              <w:rPr>
                <w:rFonts w:ascii="Arial" w:hAnsi="Arial" w:cs="Arial"/>
                <w:sz w:val="22"/>
                <w:szCs w:val="22"/>
              </w:rPr>
            </w:pPr>
            <w:r w:rsidRPr="005702FF">
              <w:rPr>
                <w:rFonts w:ascii="Arial" w:hAnsi="Arial" w:cs="Arial"/>
                <w:sz w:val="22"/>
                <w:szCs w:val="22"/>
              </w:rPr>
              <w:t>March, April, May, June</w:t>
            </w:r>
          </w:p>
        </w:tc>
        <w:tc>
          <w:tcPr>
            <w:tcW w:w="2306" w:type="dxa"/>
          </w:tcPr>
          <w:p w14:paraId="005BF12E" w14:textId="77777777" w:rsidR="00B74741" w:rsidRPr="005702FF" w:rsidRDefault="00B74741">
            <w:pPr>
              <w:rPr>
                <w:rFonts w:ascii="Arial" w:hAnsi="Arial" w:cs="Arial"/>
                <w:sz w:val="22"/>
                <w:szCs w:val="22"/>
              </w:rPr>
            </w:pPr>
            <w:r w:rsidRPr="005702FF">
              <w:rPr>
                <w:rFonts w:ascii="Arial" w:hAnsi="Arial" w:cs="Arial"/>
                <w:sz w:val="22"/>
                <w:szCs w:val="22"/>
              </w:rPr>
              <w:t>1 July</w:t>
            </w:r>
          </w:p>
        </w:tc>
      </w:tr>
      <w:tr w:rsidR="00B74741" w:rsidRPr="005702FF" w14:paraId="6AD02417" w14:textId="77777777" w:rsidTr="005702FF">
        <w:tc>
          <w:tcPr>
            <w:tcW w:w="2628" w:type="dxa"/>
          </w:tcPr>
          <w:p w14:paraId="4FA08DFA" w14:textId="77777777" w:rsidR="00B74741" w:rsidRPr="005702FF" w:rsidRDefault="00B74741">
            <w:pPr>
              <w:rPr>
                <w:rFonts w:ascii="Arial" w:hAnsi="Arial" w:cs="Arial"/>
                <w:sz w:val="22"/>
                <w:szCs w:val="22"/>
              </w:rPr>
            </w:pPr>
            <w:r w:rsidRPr="005702FF">
              <w:rPr>
                <w:rFonts w:ascii="Arial" w:hAnsi="Arial" w:cs="Arial"/>
                <w:sz w:val="22"/>
                <w:szCs w:val="22"/>
              </w:rPr>
              <w:t>1 April</w:t>
            </w:r>
          </w:p>
        </w:tc>
        <w:tc>
          <w:tcPr>
            <w:tcW w:w="4920" w:type="dxa"/>
          </w:tcPr>
          <w:p w14:paraId="5D7383D0" w14:textId="77777777" w:rsidR="00B74741" w:rsidRPr="005702FF" w:rsidRDefault="00B74741" w:rsidP="00547D39">
            <w:pPr>
              <w:rPr>
                <w:rFonts w:ascii="Arial" w:hAnsi="Arial" w:cs="Arial"/>
                <w:sz w:val="22"/>
                <w:szCs w:val="22"/>
              </w:rPr>
            </w:pPr>
            <w:r w:rsidRPr="005702FF">
              <w:rPr>
                <w:rFonts w:ascii="Arial" w:hAnsi="Arial" w:cs="Arial"/>
                <w:sz w:val="22"/>
                <w:szCs w:val="22"/>
              </w:rPr>
              <w:t>April, May, June</w:t>
            </w:r>
          </w:p>
        </w:tc>
        <w:tc>
          <w:tcPr>
            <w:tcW w:w="2306" w:type="dxa"/>
          </w:tcPr>
          <w:p w14:paraId="3394B428" w14:textId="77777777" w:rsidR="00B74741" w:rsidRPr="005702FF" w:rsidRDefault="00B74741">
            <w:pPr>
              <w:rPr>
                <w:rFonts w:ascii="Arial" w:hAnsi="Arial" w:cs="Arial"/>
                <w:sz w:val="22"/>
                <w:szCs w:val="22"/>
              </w:rPr>
            </w:pPr>
            <w:r w:rsidRPr="005702FF">
              <w:rPr>
                <w:rFonts w:ascii="Arial" w:hAnsi="Arial" w:cs="Arial"/>
                <w:sz w:val="22"/>
                <w:szCs w:val="22"/>
              </w:rPr>
              <w:t>1 July</w:t>
            </w:r>
          </w:p>
        </w:tc>
      </w:tr>
      <w:tr w:rsidR="00B74741" w:rsidRPr="005702FF" w14:paraId="38FC117C" w14:textId="77777777" w:rsidTr="005702FF">
        <w:tc>
          <w:tcPr>
            <w:tcW w:w="2628" w:type="dxa"/>
          </w:tcPr>
          <w:p w14:paraId="4E058416" w14:textId="77777777" w:rsidR="00B74741" w:rsidRPr="005702FF" w:rsidRDefault="00B74741">
            <w:pPr>
              <w:rPr>
                <w:rFonts w:ascii="Arial" w:hAnsi="Arial" w:cs="Arial"/>
                <w:sz w:val="22"/>
                <w:szCs w:val="22"/>
              </w:rPr>
            </w:pPr>
            <w:r w:rsidRPr="005702FF">
              <w:rPr>
                <w:rFonts w:ascii="Arial" w:hAnsi="Arial" w:cs="Arial"/>
                <w:sz w:val="22"/>
                <w:szCs w:val="22"/>
              </w:rPr>
              <w:t>Mid-April</w:t>
            </w:r>
          </w:p>
        </w:tc>
        <w:tc>
          <w:tcPr>
            <w:tcW w:w="4920" w:type="dxa"/>
          </w:tcPr>
          <w:p w14:paraId="44A9120A" w14:textId="77777777" w:rsidR="00B74741" w:rsidRPr="005702FF" w:rsidRDefault="00B74741" w:rsidP="00547D39">
            <w:pPr>
              <w:rPr>
                <w:rFonts w:ascii="Arial" w:hAnsi="Arial" w:cs="Arial"/>
                <w:sz w:val="22"/>
                <w:szCs w:val="22"/>
              </w:rPr>
            </w:pPr>
            <w:r w:rsidRPr="005702FF">
              <w:rPr>
                <w:rFonts w:ascii="Arial" w:hAnsi="Arial" w:cs="Arial"/>
                <w:sz w:val="22"/>
                <w:szCs w:val="22"/>
              </w:rPr>
              <w:t>April, May, June, July</w:t>
            </w:r>
          </w:p>
        </w:tc>
        <w:tc>
          <w:tcPr>
            <w:tcW w:w="2306" w:type="dxa"/>
          </w:tcPr>
          <w:p w14:paraId="2525DF81" w14:textId="77777777" w:rsidR="00B74741" w:rsidRPr="005702FF" w:rsidRDefault="00B74741">
            <w:pPr>
              <w:rPr>
                <w:rFonts w:ascii="Arial" w:hAnsi="Arial" w:cs="Arial"/>
                <w:sz w:val="22"/>
                <w:szCs w:val="22"/>
              </w:rPr>
            </w:pPr>
            <w:r w:rsidRPr="005702FF">
              <w:rPr>
                <w:rFonts w:ascii="Arial" w:hAnsi="Arial" w:cs="Arial"/>
                <w:sz w:val="22"/>
                <w:szCs w:val="22"/>
              </w:rPr>
              <w:t>1 August</w:t>
            </w:r>
          </w:p>
        </w:tc>
      </w:tr>
      <w:tr w:rsidR="00B74741" w:rsidRPr="005702FF" w14:paraId="6C8E8DFB" w14:textId="77777777" w:rsidTr="005702FF">
        <w:tc>
          <w:tcPr>
            <w:tcW w:w="2628" w:type="dxa"/>
          </w:tcPr>
          <w:p w14:paraId="39378FAC" w14:textId="77777777" w:rsidR="00B74741" w:rsidRPr="005702FF" w:rsidRDefault="00B74741">
            <w:pPr>
              <w:rPr>
                <w:rFonts w:ascii="Arial" w:hAnsi="Arial" w:cs="Arial"/>
                <w:sz w:val="22"/>
                <w:szCs w:val="22"/>
              </w:rPr>
            </w:pPr>
            <w:r w:rsidRPr="005702FF">
              <w:rPr>
                <w:rFonts w:ascii="Arial" w:hAnsi="Arial" w:cs="Arial"/>
                <w:sz w:val="22"/>
                <w:szCs w:val="22"/>
              </w:rPr>
              <w:t>1 May</w:t>
            </w:r>
          </w:p>
        </w:tc>
        <w:tc>
          <w:tcPr>
            <w:tcW w:w="4920" w:type="dxa"/>
          </w:tcPr>
          <w:p w14:paraId="238F9A38" w14:textId="77777777" w:rsidR="00B74741" w:rsidRPr="005702FF" w:rsidRDefault="00B74741" w:rsidP="00547D39">
            <w:pPr>
              <w:rPr>
                <w:rFonts w:ascii="Arial" w:hAnsi="Arial" w:cs="Arial"/>
                <w:sz w:val="22"/>
                <w:szCs w:val="22"/>
              </w:rPr>
            </w:pPr>
            <w:r w:rsidRPr="005702FF">
              <w:rPr>
                <w:rFonts w:ascii="Arial" w:hAnsi="Arial" w:cs="Arial"/>
                <w:sz w:val="22"/>
                <w:szCs w:val="22"/>
              </w:rPr>
              <w:t>May, June, July</w:t>
            </w:r>
          </w:p>
        </w:tc>
        <w:tc>
          <w:tcPr>
            <w:tcW w:w="2306" w:type="dxa"/>
          </w:tcPr>
          <w:p w14:paraId="571C1CED" w14:textId="77777777" w:rsidR="00B74741" w:rsidRPr="005702FF" w:rsidRDefault="00B74741">
            <w:pPr>
              <w:rPr>
                <w:rFonts w:ascii="Arial" w:hAnsi="Arial" w:cs="Arial"/>
                <w:sz w:val="22"/>
                <w:szCs w:val="22"/>
              </w:rPr>
            </w:pPr>
            <w:r w:rsidRPr="005702FF">
              <w:rPr>
                <w:rFonts w:ascii="Arial" w:hAnsi="Arial" w:cs="Arial"/>
                <w:sz w:val="22"/>
                <w:szCs w:val="22"/>
              </w:rPr>
              <w:t>1 August</w:t>
            </w:r>
          </w:p>
        </w:tc>
      </w:tr>
      <w:tr w:rsidR="00B74741" w:rsidRPr="005702FF" w14:paraId="361FE990" w14:textId="77777777" w:rsidTr="005702FF">
        <w:tc>
          <w:tcPr>
            <w:tcW w:w="2628" w:type="dxa"/>
          </w:tcPr>
          <w:p w14:paraId="33E9C6E0" w14:textId="77777777" w:rsidR="00B74741" w:rsidRPr="005702FF" w:rsidRDefault="00B74741">
            <w:pPr>
              <w:rPr>
                <w:rFonts w:ascii="Arial" w:hAnsi="Arial" w:cs="Arial"/>
                <w:sz w:val="22"/>
                <w:szCs w:val="22"/>
              </w:rPr>
            </w:pPr>
            <w:r w:rsidRPr="005702FF">
              <w:rPr>
                <w:rFonts w:ascii="Arial" w:hAnsi="Arial" w:cs="Arial"/>
                <w:sz w:val="22"/>
                <w:szCs w:val="22"/>
              </w:rPr>
              <w:t>Mid-May</w:t>
            </w:r>
          </w:p>
        </w:tc>
        <w:tc>
          <w:tcPr>
            <w:tcW w:w="4920" w:type="dxa"/>
          </w:tcPr>
          <w:p w14:paraId="2A7F6069" w14:textId="77777777" w:rsidR="00B74741" w:rsidRPr="005702FF" w:rsidRDefault="00B74741" w:rsidP="00547D39">
            <w:pPr>
              <w:rPr>
                <w:rFonts w:ascii="Arial" w:hAnsi="Arial" w:cs="Arial"/>
                <w:sz w:val="22"/>
                <w:szCs w:val="22"/>
              </w:rPr>
            </w:pPr>
            <w:r w:rsidRPr="005702FF">
              <w:rPr>
                <w:rFonts w:ascii="Arial" w:hAnsi="Arial" w:cs="Arial"/>
                <w:sz w:val="22"/>
                <w:szCs w:val="22"/>
              </w:rPr>
              <w:t>May, June, July, August</w:t>
            </w:r>
          </w:p>
        </w:tc>
        <w:tc>
          <w:tcPr>
            <w:tcW w:w="2306" w:type="dxa"/>
          </w:tcPr>
          <w:p w14:paraId="73A2583C" w14:textId="77777777" w:rsidR="00B74741" w:rsidRPr="005702FF" w:rsidRDefault="00B74741">
            <w:pPr>
              <w:rPr>
                <w:rFonts w:ascii="Arial" w:hAnsi="Arial" w:cs="Arial"/>
                <w:sz w:val="22"/>
                <w:szCs w:val="22"/>
              </w:rPr>
            </w:pPr>
            <w:r w:rsidRPr="005702FF">
              <w:rPr>
                <w:rFonts w:ascii="Arial" w:hAnsi="Arial" w:cs="Arial"/>
                <w:sz w:val="22"/>
                <w:szCs w:val="22"/>
              </w:rPr>
              <w:t>1 September</w:t>
            </w:r>
          </w:p>
        </w:tc>
      </w:tr>
      <w:tr w:rsidR="00B74741" w:rsidRPr="005702FF" w14:paraId="2366D943" w14:textId="77777777" w:rsidTr="005702FF">
        <w:tc>
          <w:tcPr>
            <w:tcW w:w="2628" w:type="dxa"/>
          </w:tcPr>
          <w:p w14:paraId="01500538" w14:textId="77777777" w:rsidR="00B74741" w:rsidRPr="005702FF" w:rsidRDefault="00B74741">
            <w:pPr>
              <w:rPr>
                <w:rFonts w:ascii="Arial" w:hAnsi="Arial" w:cs="Arial"/>
                <w:sz w:val="22"/>
                <w:szCs w:val="22"/>
              </w:rPr>
            </w:pPr>
            <w:r w:rsidRPr="005702FF">
              <w:rPr>
                <w:rFonts w:ascii="Arial" w:hAnsi="Arial" w:cs="Arial"/>
                <w:sz w:val="22"/>
                <w:szCs w:val="22"/>
              </w:rPr>
              <w:t>1 June</w:t>
            </w:r>
          </w:p>
        </w:tc>
        <w:tc>
          <w:tcPr>
            <w:tcW w:w="4920" w:type="dxa"/>
          </w:tcPr>
          <w:p w14:paraId="75E4E8E4" w14:textId="77777777" w:rsidR="00B74741" w:rsidRPr="005702FF" w:rsidRDefault="00B74741" w:rsidP="00547D39">
            <w:pPr>
              <w:rPr>
                <w:rFonts w:ascii="Arial" w:hAnsi="Arial" w:cs="Arial"/>
                <w:sz w:val="22"/>
                <w:szCs w:val="22"/>
              </w:rPr>
            </w:pPr>
            <w:r w:rsidRPr="005702FF">
              <w:rPr>
                <w:rFonts w:ascii="Arial" w:hAnsi="Arial" w:cs="Arial"/>
                <w:sz w:val="22"/>
                <w:szCs w:val="22"/>
              </w:rPr>
              <w:t>June, July, August</w:t>
            </w:r>
          </w:p>
        </w:tc>
        <w:tc>
          <w:tcPr>
            <w:tcW w:w="2306" w:type="dxa"/>
          </w:tcPr>
          <w:p w14:paraId="69C771D5" w14:textId="77777777" w:rsidR="00B74741" w:rsidRPr="005702FF" w:rsidRDefault="00B74741">
            <w:pPr>
              <w:rPr>
                <w:rFonts w:ascii="Arial" w:hAnsi="Arial" w:cs="Arial"/>
                <w:sz w:val="22"/>
                <w:szCs w:val="22"/>
              </w:rPr>
            </w:pPr>
            <w:r w:rsidRPr="005702FF">
              <w:rPr>
                <w:rFonts w:ascii="Arial" w:hAnsi="Arial" w:cs="Arial"/>
                <w:sz w:val="22"/>
                <w:szCs w:val="22"/>
              </w:rPr>
              <w:t>1 September</w:t>
            </w:r>
          </w:p>
        </w:tc>
      </w:tr>
      <w:tr w:rsidR="00B74741" w:rsidRPr="005702FF" w14:paraId="77E98B40" w14:textId="77777777" w:rsidTr="005702FF">
        <w:tc>
          <w:tcPr>
            <w:tcW w:w="2628" w:type="dxa"/>
          </w:tcPr>
          <w:p w14:paraId="3BA9B3DC" w14:textId="77777777" w:rsidR="00B74741" w:rsidRPr="005702FF" w:rsidRDefault="00B74741">
            <w:pPr>
              <w:rPr>
                <w:rFonts w:ascii="Arial" w:hAnsi="Arial" w:cs="Arial"/>
                <w:sz w:val="22"/>
                <w:szCs w:val="22"/>
              </w:rPr>
            </w:pPr>
            <w:r w:rsidRPr="005702FF">
              <w:rPr>
                <w:rFonts w:ascii="Arial" w:hAnsi="Arial" w:cs="Arial"/>
                <w:sz w:val="22"/>
                <w:szCs w:val="22"/>
              </w:rPr>
              <w:t>Mid-June</w:t>
            </w:r>
          </w:p>
        </w:tc>
        <w:tc>
          <w:tcPr>
            <w:tcW w:w="4920" w:type="dxa"/>
          </w:tcPr>
          <w:p w14:paraId="7865D490" w14:textId="77777777" w:rsidR="00B74741" w:rsidRPr="005702FF" w:rsidRDefault="00B74741" w:rsidP="00547D39">
            <w:pPr>
              <w:rPr>
                <w:rFonts w:ascii="Arial" w:hAnsi="Arial" w:cs="Arial"/>
                <w:sz w:val="22"/>
                <w:szCs w:val="22"/>
              </w:rPr>
            </w:pPr>
            <w:r w:rsidRPr="005702FF">
              <w:rPr>
                <w:rFonts w:ascii="Arial" w:hAnsi="Arial" w:cs="Arial"/>
                <w:sz w:val="22"/>
                <w:szCs w:val="22"/>
              </w:rPr>
              <w:t>June, July, August, September</w:t>
            </w:r>
          </w:p>
        </w:tc>
        <w:tc>
          <w:tcPr>
            <w:tcW w:w="2306" w:type="dxa"/>
          </w:tcPr>
          <w:p w14:paraId="759889C0" w14:textId="77777777" w:rsidR="00B74741" w:rsidRPr="005702FF" w:rsidRDefault="00B74741">
            <w:pPr>
              <w:rPr>
                <w:rFonts w:ascii="Arial" w:hAnsi="Arial" w:cs="Arial"/>
                <w:sz w:val="22"/>
                <w:szCs w:val="22"/>
              </w:rPr>
            </w:pPr>
            <w:r w:rsidRPr="005702FF">
              <w:rPr>
                <w:rFonts w:ascii="Arial" w:hAnsi="Arial" w:cs="Arial"/>
                <w:sz w:val="22"/>
                <w:szCs w:val="22"/>
              </w:rPr>
              <w:t>1 October</w:t>
            </w:r>
          </w:p>
        </w:tc>
      </w:tr>
      <w:tr w:rsidR="00B74741" w:rsidRPr="005702FF" w14:paraId="417D0378" w14:textId="77777777" w:rsidTr="005702FF">
        <w:tc>
          <w:tcPr>
            <w:tcW w:w="2628" w:type="dxa"/>
          </w:tcPr>
          <w:p w14:paraId="559003DE" w14:textId="77777777" w:rsidR="00B74741" w:rsidRPr="005702FF" w:rsidRDefault="00B74741">
            <w:pPr>
              <w:rPr>
                <w:rFonts w:ascii="Arial" w:hAnsi="Arial" w:cs="Arial"/>
                <w:sz w:val="22"/>
                <w:szCs w:val="22"/>
              </w:rPr>
            </w:pPr>
            <w:r w:rsidRPr="005702FF">
              <w:rPr>
                <w:rFonts w:ascii="Arial" w:hAnsi="Arial" w:cs="Arial"/>
                <w:sz w:val="22"/>
                <w:szCs w:val="22"/>
              </w:rPr>
              <w:t>1 July</w:t>
            </w:r>
          </w:p>
        </w:tc>
        <w:tc>
          <w:tcPr>
            <w:tcW w:w="4920" w:type="dxa"/>
          </w:tcPr>
          <w:p w14:paraId="10F151F7" w14:textId="77777777" w:rsidR="00B74741" w:rsidRPr="005702FF" w:rsidRDefault="00B74741" w:rsidP="00547D39">
            <w:pPr>
              <w:rPr>
                <w:rFonts w:ascii="Arial" w:hAnsi="Arial" w:cs="Arial"/>
                <w:sz w:val="22"/>
                <w:szCs w:val="22"/>
              </w:rPr>
            </w:pPr>
            <w:r w:rsidRPr="005702FF">
              <w:rPr>
                <w:rFonts w:ascii="Arial" w:hAnsi="Arial" w:cs="Arial"/>
                <w:sz w:val="22"/>
                <w:szCs w:val="22"/>
              </w:rPr>
              <w:t>July, August, September</w:t>
            </w:r>
          </w:p>
        </w:tc>
        <w:tc>
          <w:tcPr>
            <w:tcW w:w="2306" w:type="dxa"/>
          </w:tcPr>
          <w:p w14:paraId="14E21CF1" w14:textId="77777777" w:rsidR="00B74741" w:rsidRPr="005702FF" w:rsidRDefault="00B74741">
            <w:pPr>
              <w:rPr>
                <w:rFonts w:ascii="Arial" w:hAnsi="Arial" w:cs="Arial"/>
                <w:sz w:val="22"/>
                <w:szCs w:val="22"/>
              </w:rPr>
            </w:pPr>
            <w:r w:rsidRPr="005702FF">
              <w:rPr>
                <w:rFonts w:ascii="Arial" w:hAnsi="Arial" w:cs="Arial"/>
                <w:sz w:val="22"/>
                <w:szCs w:val="22"/>
              </w:rPr>
              <w:t>1 October</w:t>
            </w:r>
          </w:p>
        </w:tc>
      </w:tr>
      <w:tr w:rsidR="00B74741" w:rsidRPr="005702FF" w14:paraId="4A491C33" w14:textId="77777777" w:rsidTr="005702FF">
        <w:tc>
          <w:tcPr>
            <w:tcW w:w="2628" w:type="dxa"/>
          </w:tcPr>
          <w:p w14:paraId="73FAFC17" w14:textId="77777777" w:rsidR="00B74741" w:rsidRPr="005702FF" w:rsidRDefault="00B74741">
            <w:pPr>
              <w:rPr>
                <w:rFonts w:ascii="Arial" w:hAnsi="Arial" w:cs="Arial"/>
                <w:sz w:val="22"/>
                <w:szCs w:val="22"/>
              </w:rPr>
            </w:pPr>
            <w:r w:rsidRPr="005702FF">
              <w:rPr>
                <w:rFonts w:ascii="Arial" w:hAnsi="Arial" w:cs="Arial"/>
                <w:sz w:val="22"/>
                <w:szCs w:val="22"/>
              </w:rPr>
              <w:t>Mid-July</w:t>
            </w:r>
          </w:p>
        </w:tc>
        <w:tc>
          <w:tcPr>
            <w:tcW w:w="4920" w:type="dxa"/>
          </w:tcPr>
          <w:p w14:paraId="7EA5F4F7" w14:textId="77777777" w:rsidR="00B74741" w:rsidRPr="005702FF" w:rsidRDefault="00B74741" w:rsidP="00547D39">
            <w:pPr>
              <w:rPr>
                <w:rFonts w:ascii="Arial" w:hAnsi="Arial" w:cs="Arial"/>
                <w:sz w:val="22"/>
                <w:szCs w:val="22"/>
              </w:rPr>
            </w:pPr>
            <w:r w:rsidRPr="005702FF">
              <w:rPr>
                <w:rFonts w:ascii="Arial" w:hAnsi="Arial" w:cs="Arial"/>
                <w:sz w:val="22"/>
                <w:szCs w:val="22"/>
              </w:rPr>
              <w:t>July, August, September, October</w:t>
            </w:r>
          </w:p>
        </w:tc>
        <w:tc>
          <w:tcPr>
            <w:tcW w:w="2306" w:type="dxa"/>
          </w:tcPr>
          <w:p w14:paraId="3FB39640" w14:textId="77777777" w:rsidR="00B74741" w:rsidRPr="005702FF" w:rsidRDefault="00B74741">
            <w:pPr>
              <w:rPr>
                <w:rFonts w:ascii="Arial" w:hAnsi="Arial" w:cs="Arial"/>
                <w:sz w:val="22"/>
                <w:szCs w:val="22"/>
              </w:rPr>
            </w:pPr>
            <w:r w:rsidRPr="005702FF">
              <w:rPr>
                <w:rFonts w:ascii="Arial" w:hAnsi="Arial" w:cs="Arial"/>
                <w:sz w:val="22"/>
                <w:szCs w:val="22"/>
              </w:rPr>
              <w:t>1 November</w:t>
            </w:r>
          </w:p>
          <w:p w14:paraId="6797EC17" w14:textId="77777777" w:rsidR="00B74741" w:rsidRPr="005702FF" w:rsidRDefault="00B74741">
            <w:pPr>
              <w:rPr>
                <w:rFonts w:ascii="Arial" w:hAnsi="Arial" w:cs="Arial"/>
                <w:sz w:val="22"/>
                <w:szCs w:val="22"/>
              </w:rPr>
            </w:pPr>
          </w:p>
        </w:tc>
      </w:tr>
    </w:tbl>
    <w:p w14:paraId="71CBB54E" w14:textId="77777777" w:rsidR="00B74741" w:rsidRPr="0036427D" w:rsidRDefault="00B74741">
      <w:pPr>
        <w:rPr>
          <w:rFonts w:ascii="Arial" w:hAnsi="Arial" w:cs="Arial"/>
          <w:sz w:val="22"/>
          <w:szCs w:val="22"/>
        </w:rPr>
      </w:pPr>
    </w:p>
    <w:p w14:paraId="2EF756F1" w14:textId="77777777" w:rsidR="00B74741" w:rsidRPr="0036427D" w:rsidRDefault="00B74741">
      <w:pPr>
        <w:rPr>
          <w:rFonts w:ascii="Arial" w:hAnsi="Arial" w:cs="Arial"/>
          <w:sz w:val="22"/>
          <w:szCs w:val="22"/>
        </w:rPr>
      </w:pPr>
      <w:r w:rsidRPr="0036427D">
        <w:rPr>
          <w:rFonts w:ascii="Arial" w:hAnsi="Arial" w:cs="Arial"/>
          <w:sz w:val="22"/>
          <w:szCs w:val="22"/>
        </w:rPr>
        <w:t>* assuming that employee joins pension scheme from date of commencement of their employment.</w:t>
      </w:r>
    </w:p>
    <w:p w14:paraId="61CF1AB7" w14:textId="77777777" w:rsidR="00B74741" w:rsidRPr="0036427D" w:rsidRDefault="00B74741">
      <w:pPr>
        <w:rPr>
          <w:rFonts w:ascii="Arial" w:hAnsi="Arial" w:cs="Arial"/>
          <w:sz w:val="22"/>
          <w:szCs w:val="22"/>
        </w:rPr>
      </w:pPr>
    </w:p>
    <w:p w14:paraId="6140BD0A" w14:textId="77777777" w:rsidR="00607729" w:rsidRPr="0036427D" w:rsidRDefault="00607729" w:rsidP="00B74741">
      <w:pPr>
        <w:pStyle w:val="BodySingle"/>
        <w:tabs>
          <w:tab w:val="left" w:pos="1418"/>
        </w:tabs>
        <w:spacing w:line="240" w:lineRule="auto"/>
        <w:jc w:val="both"/>
        <w:rPr>
          <w:rFonts w:ascii="Arial" w:hAnsi="Arial" w:cs="Arial"/>
        </w:rPr>
      </w:pPr>
      <w:r w:rsidRPr="0036427D">
        <w:rPr>
          <w:rFonts w:ascii="Arial" w:hAnsi="Arial" w:cs="Arial"/>
          <w:lang w:eastAsia="en-GB"/>
        </w:rPr>
        <w:br w:type="page"/>
      </w:r>
      <w:r w:rsidR="00FB5BAF">
        <w:rPr>
          <w:rFonts w:ascii="Arial" w:hAnsi="Arial" w:cs="Arial"/>
          <w:noProof/>
          <w:lang w:eastAsia="en-GB"/>
        </w:rPr>
        <w:lastRenderedPageBreak/>
        <w:drawing>
          <wp:inline distT="0" distB="0" distL="0" distR="0" wp14:anchorId="18CEB817" wp14:editId="4D78FE35">
            <wp:extent cx="1797050" cy="744220"/>
            <wp:effectExtent l="19050" t="0" r="0" b="0"/>
            <wp:docPr id="2" name="Picture 2" descr="Ex_Uni_Logo_Word_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_Uni_Logo_Word_Forms"/>
                    <pic:cNvPicPr>
                      <a:picLocks noChangeAspect="1" noChangeArrowheads="1"/>
                    </pic:cNvPicPr>
                  </pic:nvPicPr>
                  <pic:blipFill>
                    <a:blip r:embed="rId9" cstate="print"/>
                    <a:srcRect/>
                    <a:stretch>
                      <a:fillRect/>
                    </a:stretch>
                  </pic:blipFill>
                  <pic:spPr bwMode="auto">
                    <a:xfrm>
                      <a:off x="0" y="0"/>
                      <a:ext cx="1797050" cy="744220"/>
                    </a:xfrm>
                    <a:prstGeom prst="rect">
                      <a:avLst/>
                    </a:prstGeom>
                    <a:noFill/>
                    <a:ln w="9525">
                      <a:noFill/>
                      <a:miter lim="800000"/>
                      <a:headEnd/>
                      <a:tailEnd/>
                    </a:ln>
                  </pic:spPr>
                </pic:pic>
              </a:graphicData>
            </a:graphic>
          </wp:inline>
        </w:drawing>
      </w:r>
    </w:p>
    <w:p w14:paraId="0BA10B51" w14:textId="77777777" w:rsidR="00607729" w:rsidRPr="0036427D" w:rsidRDefault="00607729">
      <w:pPr>
        <w:pStyle w:val="BodySingle"/>
        <w:tabs>
          <w:tab w:val="left" w:pos="1418"/>
        </w:tabs>
        <w:spacing w:after="120" w:line="240" w:lineRule="auto"/>
        <w:jc w:val="both"/>
        <w:rPr>
          <w:rFonts w:ascii="Arial" w:hAnsi="Arial" w:cs="Arial"/>
          <w:sz w:val="22"/>
          <w:szCs w:val="22"/>
        </w:rPr>
      </w:pPr>
      <w:r w:rsidRPr="0036427D">
        <w:rPr>
          <w:rFonts w:ascii="Arial" w:hAnsi="Arial" w:cs="Arial"/>
          <w:sz w:val="22"/>
          <w:szCs w:val="22"/>
        </w:rPr>
        <w:t xml:space="preserve">PENSION SALARY EXCHANGE FOR </w:t>
      </w:r>
      <w:r w:rsidR="00363BAC">
        <w:rPr>
          <w:rFonts w:ascii="Arial" w:hAnsi="Arial" w:cs="Arial"/>
          <w:sz w:val="22"/>
          <w:szCs w:val="22"/>
        </w:rPr>
        <w:t xml:space="preserve">USS </w:t>
      </w:r>
      <w:r w:rsidR="00463E10">
        <w:rPr>
          <w:rFonts w:ascii="Arial" w:hAnsi="Arial" w:cs="Arial"/>
          <w:sz w:val="22"/>
          <w:szCs w:val="22"/>
        </w:rPr>
        <w:t>MEMBERS</w:t>
      </w:r>
      <w:r w:rsidR="00E54FA1">
        <w:rPr>
          <w:rFonts w:ascii="Arial" w:hAnsi="Arial" w:cs="Arial"/>
          <w:sz w:val="22"/>
          <w:szCs w:val="22"/>
        </w:rPr>
        <w:t xml:space="preserve"> </w:t>
      </w:r>
    </w:p>
    <w:p w14:paraId="3C3BDE5E" w14:textId="77777777" w:rsidR="00607729" w:rsidRPr="0036427D" w:rsidRDefault="00607729">
      <w:pPr>
        <w:autoSpaceDE w:val="0"/>
        <w:autoSpaceDN w:val="0"/>
        <w:adjustRightInd w:val="0"/>
        <w:spacing w:after="120" w:line="240" w:lineRule="auto"/>
        <w:rPr>
          <w:rFonts w:ascii="Arial" w:hAnsi="Arial" w:cs="Arial"/>
          <w:b/>
          <w:bCs/>
          <w:sz w:val="22"/>
          <w:szCs w:val="22"/>
          <w:lang w:eastAsia="en-GB"/>
        </w:rPr>
      </w:pPr>
      <w:r w:rsidRPr="0036427D">
        <w:rPr>
          <w:rFonts w:ascii="Arial" w:hAnsi="Arial" w:cs="Arial"/>
          <w:b/>
          <w:bCs/>
          <w:sz w:val="22"/>
          <w:szCs w:val="22"/>
          <w:lang w:eastAsia="en-GB"/>
        </w:rPr>
        <w:t>CHANGES TO CONDITIONS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407"/>
      </w:tblGrid>
      <w:tr w:rsidR="00607729" w:rsidRPr="005702FF" w14:paraId="259CF1FC" w14:textId="77777777" w:rsidTr="005702FF">
        <w:tc>
          <w:tcPr>
            <w:tcW w:w="2448" w:type="dxa"/>
          </w:tcPr>
          <w:p w14:paraId="5FCEA1F9" w14:textId="77777777" w:rsidR="00607729" w:rsidRPr="005702FF" w:rsidRDefault="00607729" w:rsidP="005702FF">
            <w:pPr>
              <w:autoSpaceDE w:val="0"/>
              <w:autoSpaceDN w:val="0"/>
              <w:adjustRightInd w:val="0"/>
              <w:spacing w:after="120" w:line="240" w:lineRule="auto"/>
              <w:rPr>
                <w:rFonts w:ascii="Arial" w:hAnsi="Arial" w:cs="Arial"/>
                <w:bCs/>
                <w:sz w:val="22"/>
                <w:szCs w:val="22"/>
                <w:lang w:eastAsia="en-GB"/>
              </w:rPr>
            </w:pPr>
            <w:r w:rsidRPr="005702FF">
              <w:rPr>
                <w:rFonts w:ascii="Arial" w:hAnsi="Arial" w:cs="Arial"/>
                <w:sz w:val="22"/>
                <w:szCs w:val="22"/>
                <w:lang w:eastAsia="en-GB"/>
              </w:rPr>
              <w:t>Annual Salary:</w:t>
            </w:r>
          </w:p>
        </w:tc>
        <w:tc>
          <w:tcPr>
            <w:tcW w:w="7407" w:type="dxa"/>
          </w:tcPr>
          <w:p w14:paraId="1528C7E5" w14:textId="77777777" w:rsidR="00607729" w:rsidRPr="005702FF" w:rsidRDefault="00607729" w:rsidP="005702FF">
            <w:pPr>
              <w:autoSpaceDE w:val="0"/>
              <w:autoSpaceDN w:val="0"/>
              <w:adjustRightInd w:val="0"/>
              <w:spacing w:after="120" w:line="240" w:lineRule="auto"/>
              <w:jc w:val="both"/>
              <w:rPr>
                <w:rFonts w:ascii="Arial" w:hAnsi="Arial" w:cs="Arial"/>
                <w:sz w:val="22"/>
                <w:szCs w:val="22"/>
                <w:lang w:eastAsia="en-GB"/>
              </w:rPr>
            </w:pPr>
            <w:r w:rsidRPr="005702FF">
              <w:rPr>
                <w:rFonts w:ascii="Arial" w:hAnsi="Arial" w:cs="Arial"/>
                <w:sz w:val="22"/>
                <w:szCs w:val="22"/>
                <w:lang w:eastAsia="en-GB"/>
              </w:rPr>
              <w:t xml:space="preserve">The statement of terms and conditions set out in your contract of employment with The University of Exeter (“the University”) sets out your level of annual salary, and this may be amended over time. The changes under Pension Salary Exchange will mean that your level of annual salary (your annual salary, not including overtime and other supplementary payments) will be reduced by </w:t>
            </w:r>
            <w:r w:rsidR="00086E25">
              <w:rPr>
                <w:rFonts w:ascii="Arial" w:hAnsi="Arial" w:cs="Arial"/>
                <w:sz w:val="22"/>
                <w:szCs w:val="22"/>
                <w:lang w:eastAsia="en-GB"/>
              </w:rPr>
              <w:t>8</w:t>
            </w:r>
            <w:r w:rsidRPr="005702FF">
              <w:rPr>
                <w:rFonts w:ascii="Arial" w:hAnsi="Arial" w:cs="Arial"/>
                <w:sz w:val="22"/>
                <w:szCs w:val="22"/>
                <w:lang w:eastAsia="en-GB"/>
              </w:rPr>
              <w:t>%</w:t>
            </w:r>
            <w:r w:rsidR="00E074AF">
              <w:rPr>
                <w:rFonts w:ascii="Arial" w:hAnsi="Arial" w:cs="Arial"/>
                <w:sz w:val="22"/>
                <w:szCs w:val="22"/>
                <w:lang w:eastAsia="en-GB"/>
              </w:rPr>
              <w:t xml:space="preserve"> - if you are paying the matched AVC this will be </w:t>
            </w:r>
            <w:r w:rsidR="00B7694C">
              <w:rPr>
                <w:rFonts w:ascii="Arial" w:hAnsi="Arial" w:cs="Arial"/>
                <w:sz w:val="22"/>
                <w:szCs w:val="22"/>
                <w:lang w:eastAsia="en-GB"/>
              </w:rPr>
              <w:t>9%</w:t>
            </w:r>
            <w:r w:rsidRPr="005702FF">
              <w:rPr>
                <w:rFonts w:ascii="Arial" w:hAnsi="Arial" w:cs="Arial"/>
                <w:sz w:val="22"/>
                <w:szCs w:val="22"/>
                <w:lang w:eastAsia="en-GB"/>
              </w:rPr>
              <w:t xml:space="preserve"> (“the pension salary exchange”) and in return an equivalent amount will be paid by the University as an employer pension contribution into the Universities Superannuation Scheme (</w:t>
            </w:r>
            <w:r w:rsidR="00E074AF">
              <w:rPr>
                <w:rFonts w:ascii="Arial" w:hAnsi="Arial" w:cs="Arial"/>
                <w:sz w:val="22"/>
                <w:szCs w:val="22"/>
                <w:lang w:eastAsia="en-GB"/>
              </w:rPr>
              <w:t>USS</w:t>
            </w:r>
            <w:r w:rsidRPr="005702FF">
              <w:rPr>
                <w:rFonts w:ascii="Arial" w:hAnsi="Arial" w:cs="Arial"/>
                <w:sz w:val="22"/>
                <w:szCs w:val="22"/>
                <w:lang w:eastAsia="en-GB"/>
              </w:rPr>
              <w:t>).</w:t>
            </w:r>
          </w:p>
          <w:p w14:paraId="58894806" w14:textId="77777777" w:rsidR="00607729" w:rsidRPr="005702FF" w:rsidRDefault="00607729"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However, your pre-reduction pay will still be used to calculate other benefits and will be referred to as “Reference Salary”. Future pay awards will continue to be based on Reference Salary and be notified to staff by the University.</w:t>
            </w:r>
          </w:p>
        </w:tc>
      </w:tr>
      <w:tr w:rsidR="00607729" w:rsidRPr="005702FF" w14:paraId="564656AA" w14:textId="77777777" w:rsidTr="005702FF">
        <w:tc>
          <w:tcPr>
            <w:tcW w:w="2448" w:type="dxa"/>
          </w:tcPr>
          <w:p w14:paraId="10FC284B" w14:textId="77777777" w:rsidR="00607729" w:rsidRPr="005702FF" w:rsidRDefault="00607729" w:rsidP="005702FF">
            <w:pPr>
              <w:autoSpaceDE w:val="0"/>
              <w:autoSpaceDN w:val="0"/>
              <w:adjustRightInd w:val="0"/>
              <w:spacing w:after="120" w:line="240" w:lineRule="auto"/>
              <w:rPr>
                <w:rFonts w:ascii="Arial" w:hAnsi="Arial" w:cs="Arial"/>
                <w:bCs/>
                <w:sz w:val="22"/>
                <w:szCs w:val="22"/>
                <w:lang w:eastAsia="en-GB"/>
              </w:rPr>
            </w:pPr>
            <w:r w:rsidRPr="005702FF">
              <w:rPr>
                <w:rFonts w:ascii="Arial" w:hAnsi="Arial" w:cs="Arial"/>
                <w:sz w:val="22"/>
                <w:szCs w:val="22"/>
                <w:lang w:eastAsia="en-GB"/>
              </w:rPr>
              <w:t>Adjusted Salary:</w:t>
            </w:r>
          </w:p>
        </w:tc>
        <w:tc>
          <w:tcPr>
            <w:tcW w:w="7407" w:type="dxa"/>
          </w:tcPr>
          <w:p w14:paraId="34A26D42" w14:textId="77777777" w:rsidR="00607729" w:rsidRPr="005702FF" w:rsidRDefault="00607729"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This means your Reference Salary, as amended from time to time, but which has been reduced by the pension salary exchange.</w:t>
            </w:r>
          </w:p>
        </w:tc>
      </w:tr>
      <w:tr w:rsidR="00607729" w:rsidRPr="005702FF" w14:paraId="4D0A9547" w14:textId="77777777" w:rsidTr="005702FF">
        <w:tc>
          <w:tcPr>
            <w:tcW w:w="2448" w:type="dxa"/>
          </w:tcPr>
          <w:p w14:paraId="6377A1DB" w14:textId="77777777" w:rsidR="00607729" w:rsidRPr="005702FF" w:rsidRDefault="00607729" w:rsidP="005702FF">
            <w:pPr>
              <w:autoSpaceDE w:val="0"/>
              <w:autoSpaceDN w:val="0"/>
              <w:adjustRightInd w:val="0"/>
              <w:spacing w:after="120" w:line="240" w:lineRule="auto"/>
              <w:rPr>
                <w:rFonts w:ascii="Arial" w:hAnsi="Arial" w:cs="Arial"/>
                <w:bCs/>
                <w:sz w:val="22"/>
                <w:szCs w:val="22"/>
                <w:lang w:eastAsia="en-GB"/>
              </w:rPr>
            </w:pPr>
            <w:r w:rsidRPr="005702FF">
              <w:rPr>
                <w:rFonts w:ascii="Arial" w:hAnsi="Arial" w:cs="Arial"/>
                <w:sz w:val="22"/>
                <w:szCs w:val="22"/>
                <w:lang w:eastAsia="en-GB"/>
              </w:rPr>
              <w:t>Overtime:</w:t>
            </w:r>
          </w:p>
        </w:tc>
        <w:tc>
          <w:tcPr>
            <w:tcW w:w="7407" w:type="dxa"/>
          </w:tcPr>
          <w:p w14:paraId="7F893030" w14:textId="77777777" w:rsidR="00607729" w:rsidRPr="005702FF" w:rsidRDefault="00607729"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If you are entitled to additional payment for overtime working, this will be calculated on your Reference Salary.</w:t>
            </w:r>
          </w:p>
        </w:tc>
      </w:tr>
      <w:tr w:rsidR="00607729" w:rsidRPr="005702FF" w14:paraId="4C33A621" w14:textId="77777777" w:rsidTr="005702FF">
        <w:tc>
          <w:tcPr>
            <w:tcW w:w="2448" w:type="dxa"/>
          </w:tcPr>
          <w:p w14:paraId="2A0D97BE" w14:textId="77777777" w:rsidR="00607729" w:rsidRPr="005702FF" w:rsidRDefault="00607729" w:rsidP="005702FF">
            <w:pPr>
              <w:autoSpaceDE w:val="0"/>
              <w:autoSpaceDN w:val="0"/>
              <w:adjustRightInd w:val="0"/>
              <w:spacing w:after="120" w:line="240" w:lineRule="auto"/>
              <w:rPr>
                <w:rFonts w:ascii="Arial" w:hAnsi="Arial" w:cs="Arial"/>
                <w:bCs/>
                <w:sz w:val="22"/>
                <w:szCs w:val="22"/>
                <w:lang w:eastAsia="en-GB"/>
              </w:rPr>
            </w:pPr>
            <w:smartTag w:uri="urn:schemas-microsoft-com:office:smarttags" w:element="place">
              <w:r w:rsidRPr="005702FF">
                <w:rPr>
                  <w:rFonts w:ascii="Arial" w:hAnsi="Arial" w:cs="Arial"/>
                  <w:sz w:val="22"/>
                  <w:szCs w:val="22"/>
                  <w:lang w:eastAsia="en-GB"/>
                </w:rPr>
                <w:t>Holiday</w:t>
              </w:r>
            </w:smartTag>
            <w:r w:rsidRPr="005702FF">
              <w:rPr>
                <w:rFonts w:ascii="Arial" w:hAnsi="Arial" w:cs="Arial"/>
                <w:sz w:val="22"/>
                <w:szCs w:val="22"/>
                <w:lang w:eastAsia="en-GB"/>
              </w:rPr>
              <w:t xml:space="preserve"> Pay:</w:t>
            </w:r>
          </w:p>
        </w:tc>
        <w:tc>
          <w:tcPr>
            <w:tcW w:w="7407" w:type="dxa"/>
          </w:tcPr>
          <w:p w14:paraId="66830A6B" w14:textId="77777777" w:rsidR="00607729" w:rsidRPr="005702FF" w:rsidRDefault="00607729"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Any holiday pay on leaving (whether owed by you or the University) will be based on Reference Salary.</w:t>
            </w:r>
          </w:p>
        </w:tc>
      </w:tr>
      <w:tr w:rsidR="00607729" w:rsidRPr="005702FF" w14:paraId="3BD2BDAA" w14:textId="77777777" w:rsidTr="005702FF">
        <w:tc>
          <w:tcPr>
            <w:tcW w:w="2448" w:type="dxa"/>
          </w:tcPr>
          <w:p w14:paraId="7479121B" w14:textId="77777777" w:rsidR="00607729" w:rsidRPr="005702FF" w:rsidRDefault="00607729" w:rsidP="005702FF">
            <w:pPr>
              <w:autoSpaceDE w:val="0"/>
              <w:autoSpaceDN w:val="0"/>
              <w:adjustRightInd w:val="0"/>
              <w:spacing w:after="120" w:line="240" w:lineRule="auto"/>
              <w:rPr>
                <w:rFonts w:ascii="Arial" w:hAnsi="Arial" w:cs="Arial"/>
                <w:bCs/>
                <w:sz w:val="22"/>
                <w:szCs w:val="22"/>
                <w:lang w:eastAsia="en-GB"/>
              </w:rPr>
            </w:pPr>
            <w:r w:rsidRPr="005702FF">
              <w:rPr>
                <w:rFonts w:ascii="Arial" w:hAnsi="Arial" w:cs="Arial"/>
                <w:sz w:val="22"/>
                <w:szCs w:val="22"/>
                <w:lang w:eastAsia="en-GB"/>
              </w:rPr>
              <w:t>Other payments and allowances:</w:t>
            </w:r>
          </w:p>
        </w:tc>
        <w:tc>
          <w:tcPr>
            <w:tcW w:w="7407" w:type="dxa"/>
          </w:tcPr>
          <w:p w14:paraId="63B89902" w14:textId="77777777" w:rsidR="00607729" w:rsidRPr="005702FF" w:rsidRDefault="00607729"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All other payments and allowances payable by the University that are earnings-related will also be based on Reference Salary.</w:t>
            </w:r>
          </w:p>
        </w:tc>
      </w:tr>
      <w:tr w:rsidR="00607729" w:rsidRPr="005702FF" w14:paraId="3CD2A3F2" w14:textId="77777777" w:rsidTr="005702FF">
        <w:tc>
          <w:tcPr>
            <w:tcW w:w="2448" w:type="dxa"/>
          </w:tcPr>
          <w:p w14:paraId="1EC2F7BB" w14:textId="77777777" w:rsidR="00607729" w:rsidRPr="005702FF" w:rsidRDefault="00607729" w:rsidP="005702FF">
            <w:pPr>
              <w:autoSpaceDE w:val="0"/>
              <w:autoSpaceDN w:val="0"/>
              <w:adjustRightInd w:val="0"/>
              <w:spacing w:after="120" w:line="240" w:lineRule="auto"/>
              <w:rPr>
                <w:rFonts w:ascii="Arial" w:hAnsi="Arial" w:cs="Arial"/>
                <w:bCs/>
                <w:sz w:val="22"/>
                <w:szCs w:val="22"/>
                <w:lang w:eastAsia="en-GB"/>
              </w:rPr>
            </w:pPr>
            <w:r w:rsidRPr="005702FF">
              <w:rPr>
                <w:rFonts w:ascii="Arial" w:hAnsi="Arial" w:cs="Arial"/>
                <w:sz w:val="22"/>
                <w:szCs w:val="22"/>
                <w:lang w:eastAsia="en-GB"/>
              </w:rPr>
              <w:t>Pension Scheme:</w:t>
            </w:r>
          </w:p>
        </w:tc>
        <w:tc>
          <w:tcPr>
            <w:tcW w:w="7407" w:type="dxa"/>
          </w:tcPr>
          <w:p w14:paraId="38A673A9" w14:textId="77777777" w:rsidR="00607729" w:rsidRPr="005702FF" w:rsidRDefault="00607729" w:rsidP="005702FF">
            <w:pPr>
              <w:autoSpaceDE w:val="0"/>
              <w:autoSpaceDN w:val="0"/>
              <w:adjustRightInd w:val="0"/>
              <w:spacing w:after="120" w:line="240" w:lineRule="auto"/>
              <w:jc w:val="both"/>
              <w:rPr>
                <w:rFonts w:ascii="Arial" w:hAnsi="Arial" w:cs="Arial"/>
                <w:sz w:val="22"/>
                <w:szCs w:val="22"/>
                <w:lang w:eastAsia="en-GB"/>
              </w:rPr>
            </w:pPr>
            <w:r w:rsidRPr="005702FF">
              <w:rPr>
                <w:rFonts w:ascii="Arial" w:hAnsi="Arial" w:cs="Arial"/>
                <w:sz w:val="22"/>
                <w:szCs w:val="22"/>
                <w:lang w:eastAsia="en-GB"/>
              </w:rPr>
              <w:t xml:space="preserve">The University reserves the right to amend or discontinue Pension Salary Exchange should the University determine that it is appropriate for it to do so taking into account such matters as it may determine relevant from time to time including changes to </w:t>
            </w:r>
            <w:smartTag w:uri="urn:schemas-microsoft-com:office:smarttags" w:element="country-region">
              <w:smartTag w:uri="urn:schemas-microsoft-com:office:smarttags" w:element="place">
                <w:r w:rsidRPr="005702FF">
                  <w:rPr>
                    <w:rFonts w:ascii="Arial" w:hAnsi="Arial" w:cs="Arial"/>
                    <w:sz w:val="22"/>
                    <w:szCs w:val="22"/>
                    <w:lang w:eastAsia="en-GB"/>
                  </w:rPr>
                  <w:t>UK</w:t>
                </w:r>
              </w:smartTag>
            </w:smartTag>
            <w:r w:rsidRPr="005702FF">
              <w:rPr>
                <w:rFonts w:ascii="Arial" w:hAnsi="Arial" w:cs="Arial"/>
                <w:sz w:val="22"/>
                <w:szCs w:val="22"/>
                <w:lang w:eastAsia="en-GB"/>
              </w:rPr>
              <w:t xml:space="preserve"> tax legislation. </w:t>
            </w:r>
          </w:p>
          <w:p w14:paraId="64AFF31C" w14:textId="77777777" w:rsidR="00607729" w:rsidRPr="005702FF" w:rsidRDefault="00607729" w:rsidP="005702FF">
            <w:pPr>
              <w:autoSpaceDE w:val="0"/>
              <w:autoSpaceDN w:val="0"/>
              <w:adjustRightInd w:val="0"/>
              <w:spacing w:after="120" w:line="240" w:lineRule="auto"/>
              <w:jc w:val="both"/>
              <w:rPr>
                <w:rFonts w:ascii="Arial" w:hAnsi="Arial" w:cs="Arial"/>
                <w:sz w:val="22"/>
                <w:szCs w:val="22"/>
                <w:lang w:eastAsia="en-GB"/>
              </w:rPr>
            </w:pPr>
            <w:r w:rsidRPr="005702FF">
              <w:rPr>
                <w:rFonts w:ascii="Arial" w:hAnsi="Arial" w:cs="Arial"/>
                <w:sz w:val="22"/>
                <w:szCs w:val="22"/>
                <w:lang w:eastAsia="en-GB"/>
              </w:rPr>
              <w:t xml:space="preserve">You will not be able to opt-out of Pension Salary Exchange until next </w:t>
            </w:r>
            <w:r w:rsidRPr="005702FF">
              <w:rPr>
                <w:rFonts w:ascii="Arial" w:hAnsi="Arial" w:cs="Arial"/>
                <w:sz w:val="22"/>
                <w:szCs w:val="22"/>
              </w:rPr>
              <w:t>31 March and thereafter any subsequent 31 March</w:t>
            </w:r>
            <w:r w:rsidRPr="005702FF">
              <w:rPr>
                <w:rFonts w:ascii="Arial" w:hAnsi="Arial" w:cs="Arial"/>
                <w:sz w:val="22"/>
                <w:szCs w:val="22"/>
                <w:lang w:eastAsia="en-GB"/>
              </w:rPr>
              <w:t xml:space="preserve"> unless you have one of the following lifestyle changes: </w:t>
            </w:r>
          </w:p>
          <w:p w14:paraId="4D0E5568" w14:textId="77777777" w:rsidR="00607729" w:rsidRPr="005702FF" w:rsidRDefault="00607729" w:rsidP="005702FF">
            <w:pPr>
              <w:numPr>
                <w:ilvl w:val="0"/>
                <w:numId w:val="28"/>
              </w:numPr>
              <w:spacing w:after="120" w:line="240" w:lineRule="auto"/>
              <w:jc w:val="both"/>
              <w:rPr>
                <w:rFonts w:ascii="Arial" w:hAnsi="Arial" w:cs="Arial"/>
                <w:sz w:val="22"/>
                <w:szCs w:val="22"/>
              </w:rPr>
            </w:pPr>
            <w:r w:rsidRPr="005702FF">
              <w:rPr>
                <w:rFonts w:ascii="Arial" w:hAnsi="Arial" w:cs="Arial"/>
                <w:sz w:val="22"/>
                <w:szCs w:val="22"/>
              </w:rPr>
              <w:t>going on, or returning from maternity or adoption leave</w:t>
            </w:r>
          </w:p>
          <w:p w14:paraId="39EF67A0" w14:textId="77777777" w:rsidR="00607729" w:rsidRPr="005702FF" w:rsidRDefault="00607729" w:rsidP="005702FF">
            <w:pPr>
              <w:numPr>
                <w:ilvl w:val="0"/>
                <w:numId w:val="28"/>
              </w:numPr>
              <w:spacing w:after="120" w:line="240" w:lineRule="auto"/>
              <w:jc w:val="both"/>
              <w:rPr>
                <w:rFonts w:ascii="Arial" w:hAnsi="Arial" w:cs="Arial"/>
                <w:sz w:val="22"/>
                <w:szCs w:val="22"/>
              </w:rPr>
            </w:pPr>
            <w:r w:rsidRPr="005702FF">
              <w:rPr>
                <w:rFonts w:ascii="Arial" w:hAnsi="Arial" w:cs="Arial"/>
                <w:sz w:val="22"/>
                <w:szCs w:val="22"/>
              </w:rPr>
              <w:t>pay reducing to statutory payments only</w:t>
            </w:r>
          </w:p>
          <w:p w14:paraId="30672DBB" w14:textId="77777777" w:rsidR="00607729" w:rsidRPr="005702FF" w:rsidRDefault="00607729" w:rsidP="005702FF">
            <w:pPr>
              <w:numPr>
                <w:ilvl w:val="0"/>
                <w:numId w:val="28"/>
              </w:numPr>
              <w:spacing w:after="120" w:line="240" w:lineRule="auto"/>
              <w:jc w:val="both"/>
              <w:rPr>
                <w:rFonts w:ascii="Arial" w:hAnsi="Arial" w:cs="Arial"/>
                <w:sz w:val="22"/>
                <w:szCs w:val="22"/>
              </w:rPr>
            </w:pPr>
            <w:r w:rsidRPr="005702FF">
              <w:rPr>
                <w:rFonts w:ascii="Arial" w:hAnsi="Arial" w:cs="Arial"/>
                <w:sz w:val="22"/>
                <w:szCs w:val="22"/>
              </w:rPr>
              <w:t>going on, or returning from unpaid leave</w:t>
            </w:r>
          </w:p>
          <w:p w14:paraId="01523927" w14:textId="77777777" w:rsidR="00607729" w:rsidRPr="005702FF" w:rsidRDefault="00607729" w:rsidP="005702FF">
            <w:pPr>
              <w:numPr>
                <w:ilvl w:val="0"/>
                <w:numId w:val="28"/>
              </w:numPr>
              <w:spacing w:after="120" w:line="240" w:lineRule="auto"/>
              <w:jc w:val="both"/>
              <w:rPr>
                <w:rFonts w:ascii="Arial" w:hAnsi="Arial" w:cs="Arial"/>
                <w:sz w:val="22"/>
                <w:szCs w:val="22"/>
              </w:rPr>
            </w:pPr>
            <w:r w:rsidRPr="005702FF">
              <w:rPr>
                <w:rFonts w:ascii="Arial" w:hAnsi="Arial" w:cs="Arial"/>
                <w:sz w:val="22"/>
                <w:szCs w:val="22"/>
              </w:rPr>
              <w:t>pay being materially reduced</w:t>
            </w:r>
          </w:p>
          <w:p w14:paraId="4A6734F4" w14:textId="77777777" w:rsidR="00607729" w:rsidRPr="005702FF" w:rsidRDefault="00607729" w:rsidP="005702FF">
            <w:pPr>
              <w:numPr>
                <w:ilvl w:val="0"/>
                <w:numId w:val="28"/>
              </w:numPr>
              <w:spacing w:after="120" w:line="240" w:lineRule="auto"/>
              <w:jc w:val="both"/>
              <w:rPr>
                <w:rFonts w:ascii="Arial" w:hAnsi="Arial" w:cs="Arial"/>
                <w:sz w:val="22"/>
                <w:szCs w:val="22"/>
              </w:rPr>
            </w:pPr>
            <w:r w:rsidRPr="005702FF">
              <w:rPr>
                <w:rFonts w:ascii="Arial" w:hAnsi="Arial" w:cs="Arial"/>
                <w:sz w:val="22"/>
                <w:szCs w:val="22"/>
              </w:rPr>
              <w:t>notification of pregnancy</w:t>
            </w:r>
          </w:p>
          <w:p w14:paraId="74675FC9" w14:textId="77777777" w:rsidR="00607729" w:rsidRPr="005702FF" w:rsidRDefault="00607729"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in which case you may, with the University’s consent, opt-out of Pension Salary Exchange*.</w:t>
            </w:r>
          </w:p>
        </w:tc>
      </w:tr>
    </w:tbl>
    <w:p w14:paraId="77E8538D" w14:textId="77777777" w:rsidR="00607729" w:rsidRPr="0036427D" w:rsidRDefault="00607729">
      <w:pPr>
        <w:autoSpaceDE w:val="0"/>
        <w:autoSpaceDN w:val="0"/>
        <w:adjustRightInd w:val="0"/>
        <w:spacing w:after="120" w:line="240" w:lineRule="auto"/>
        <w:rPr>
          <w:rFonts w:ascii="Arial" w:hAnsi="Arial" w:cs="Arial"/>
          <w:bCs/>
          <w:sz w:val="22"/>
          <w:szCs w:val="22"/>
          <w:lang w:eastAsia="en-GB"/>
        </w:rPr>
      </w:pPr>
    </w:p>
    <w:p w14:paraId="26DA43DB" w14:textId="04A33FF8" w:rsidR="00607729" w:rsidRPr="0036427D" w:rsidRDefault="00607729">
      <w:pPr>
        <w:pStyle w:val="BodySingle"/>
        <w:pBdr>
          <w:top w:val="single" w:sz="4" w:space="1" w:color="auto"/>
          <w:left w:val="single" w:sz="4" w:space="4" w:color="auto"/>
          <w:bottom w:val="single" w:sz="4" w:space="1" w:color="auto"/>
          <w:right w:val="single" w:sz="4" w:space="4" w:color="auto"/>
        </w:pBdr>
        <w:tabs>
          <w:tab w:val="left" w:pos="1418"/>
        </w:tabs>
        <w:spacing w:line="240" w:lineRule="auto"/>
        <w:jc w:val="both"/>
        <w:rPr>
          <w:rFonts w:ascii="Arial" w:hAnsi="Arial" w:cs="Arial"/>
          <w:lang w:eastAsia="en-GB"/>
        </w:rPr>
      </w:pPr>
      <w:r w:rsidRPr="0036427D">
        <w:rPr>
          <w:rFonts w:ascii="Arial" w:hAnsi="Arial" w:cs="Arial"/>
          <w:lang w:eastAsia="en-GB"/>
        </w:rPr>
        <w:t xml:space="preserve">* In the event that </w:t>
      </w:r>
      <w:r w:rsidRPr="0036427D">
        <w:rPr>
          <w:rFonts w:ascii="Arial" w:hAnsi="Arial" w:cs="Arial"/>
          <w:u w:val="single"/>
          <w:lang w:eastAsia="en-GB"/>
        </w:rPr>
        <w:t>you do not wish to participate</w:t>
      </w:r>
      <w:r w:rsidRPr="0036427D">
        <w:rPr>
          <w:rFonts w:ascii="Arial" w:hAnsi="Arial" w:cs="Arial"/>
          <w:lang w:eastAsia="en-GB"/>
        </w:rPr>
        <w:t xml:space="preserve"> in Pension Salary Exchange, you should request an opt-out form by contacting the </w:t>
      </w:r>
      <w:r w:rsidR="009F6AFB">
        <w:rPr>
          <w:rFonts w:ascii="Arial" w:hAnsi="Arial" w:cs="Arial"/>
          <w:lang w:eastAsia="en-GB"/>
        </w:rPr>
        <w:t>Pay and Benefits</w:t>
      </w:r>
      <w:r w:rsidR="00E54FA1" w:rsidRPr="00E54FA1">
        <w:rPr>
          <w:rFonts w:ascii="Arial" w:hAnsi="Arial" w:cs="Arial"/>
          <w:lang w:eastAsia="en-GB"/>
        </w:rPr>
        <w:t xml:space="preserve"> Team in Human Resources </w:t>
      </w:r>
      <w:r w:rsidRPr="0036427D">
        <w:rPr>
          <w:rFonts w:ascii="Arial" w:hAnsi="Arial" w:cs="Arial"/>
          <w:lang w:eastAsia="en-GB"/>
        </w:rPr>
        <w:t xml:space="preserve">on extension </w:t>
      </w:r>
      <w:r w:rsidR="00086E25">
        <w:rPr>
          <w:rFonts w:ascii="Arial" w:hAnsi="Arial" w:cs="Arial"/>
          <w:lang w:eastAsia="en-GB"/>
        </w:rPr>
        <w:t>3731 or 2539</w:t>
      </w:r>
      <w:r w:rsidRPr="0036427D">
        <w:rPr>
          <w:rFonts w:ascii="Arial" w:hAnsi="Arial" w:cs="Arial"/>
          <w:lang w:eastAsia="en-GB"/>
        </w:rPr>
        <w:t xml:space="preserve"> (or email </w:t>
      </w:r>
      <w:hyperlink r:id="rId18" w:history="1">
        <w:r w:rsidRPr="0036427D">
          <w:rPr>
            <w:rStyle w:val="Hyperlink"/>
            <w:rFonts w:ascii="Arial" w:hAnsi="Arial" w:cs="Arial"/>
            <w:color w:val="auto"/>
            <w:lang w:eastAsia="en-GB"/>
          </w:rPr>
          <w:t>a.j.rose@exeter.ac.uk</w:t>
        </w:r>
      </w:hyperlink>
      <w:r w:rsidRPr="0036427D">
        <w:rPr>
          <w:rFonts w:ascii="Arial" w:hAnsi="Arial" w:cs="Arial"/>
          <w:lang w:eastAsia="en-GB"/>
        </w:rPr>
        <w:t>).</w:t>
      </w:r>
    </w:p>
    <w:p w14:paraId="1E69F750" w14:textId="77777777" w:rsidR="00463E10" w:rsidRDefault="005702FF" w:rsidP="00086E25">
      <w:pPr>
        <w:pStyle w:val="BodySingle"/>
        <w:tabs>
          <w:tab w:val="left" w:pos="1418"/>
        </w:tabs>
        <w:spacing w:after="120" w:line="240" w:lineRule="auto"/>
        <w:jc w:val="both"/>
        <w:rPr>
          <w:rFonts w:ascii="Arial" w:hAnsi="Arial" w:cs="Arial"/>
          <w:bCs/>
          <w:sz w:val="22"/>
          <w:szCs w:val="22"/>
          <w:lang w:eastAsia="en-GB"/>
        </w:rPr>
      </w:pPr>
      <w:r>
        <w:rPr>
          <w:rFonts w:ascii="Arial" w:hAnsi="Arial" w:cs="Arial"/>
          <w:bCs/>
          <w:sz w:val="22"/>
          <w:szCs w:val="22"/>
          <w:lang w:eastAsia="en-GB"/>
        </w:rPr>
        <w:br w:type="page"/>
      </w:r>
    </w:p>
    <w:p w14:paraId="624167DD" w14:textId="77777777" w:rsidR="005702FF" w:rsidRPr="005702FF" w:rsidRDefault="005702FF" w:rsidP="00086E25">
      <w:pPr>
        <w:pStyle w:val="BodySingle"/>
        <w:tabs>
          <w:tab w:val="left" w:pos="1418"/>
        </w:tabs>
        <w:spacing w:after="120" w:line="240" w:lineRule="auto"/>
        <w:jc w:val="both"/>
        <w:rPr>
          <w:rFonts w:ascii="Arial" w:hAnsi="Arial" w:cs="Arial"/>
          <w:bCs/>
          <w:sz w:val="22"/>
          <w:szCs w:val="22"/>
          <w:lang w:eastAsia="en-GB"/>
        </w:rPr>
      </w:pPr>
    </w:p>
    <w:p w14:paraId="023A8525" w14:textId="77777777" w:rsidR="005E7714" w:rsidRPr="0036427D" w:rsidRDefault="00FB5BAF" w:rsidP="005E7714">
      <w:pPr>
        <w:pStyle w:val="BodySingle"/>
        <w:tabs>
          <w:tab w:val="left" w:pos="1418"/>
        </w:tabs>
        <w:spacing w:line="240" w:lineRule="auto"/>
        <w:jc w:val="both"/>
        <w:rPr>
          <w:rFonts w:ascii="Arial" w:hAnsi="Arial" w:cs="Arial"/>
        </w:rPr>
      </w:pPr>
      <w:r>
        <w:rPr>
          <w:rFonts w:ascii="Arial" w:hAnsi="Arial" w:cs="Arial"/>
          <w:noProof/>
          <w:lang w:eastAsia="en-GB"/>
        </w:rPr>
        <w:drawing>
          <wp:inline distT="0" distB="0" distL="0" distR="0" wp14:anchorId="35BD0568" wp14:editId="2F852B91">
            <wp:extent cx="1797050" cy="744220"/>
            <wp:effectExtent l="19050" t="0" r="0" b="0"/>
            <wp:docPr id="4" name="Picture 4" descr="Ex_Uni_Logo_Word_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_Uni_Logo_Word_Forms"/>
                    <pic:cNvPicPr>
                      <a:picLocks noChangeAspect="1" noChangeArrowheads="1"/>
                    </pic:cNvPicPr>
                  </pic:nvPicPr>
                  <pic:blipFill>
                    <a:blip r:embed="rId9" cstate="print"/>
                    <a:srcRect/>
                    <a:stretch>
                      <a:fillRect/>
                    </a:stretch>
                  </pic:blipFill>
                  <pic:spPr bwMode="auto">
                    <a:xfrm>
                      <a:off x="0" y="0"/>
                      <a:ext cx="1797050" cy="744220"/>
                    </a:xfrm>
                    <a:prstGeom prst="rect">
                      <a:avLst/>
                    </a:prstGeom>
                    <a:noFill/>
                    <a:ln w="9525">
                      <a:noFill/>
                      <a:miter lim="800000"/>
                      <a:headEnd/>
                      <a:tailEnd/>
                    </a:ln>
                  </pic:spPr>
                </pic:pic>
              </a:graphicData>
            </a:graphic>
          </wp:inline>
        </w:drawing>
      </w:r>
    </w:p>
    <w:p w14:paraId="1A129996" w14:textId="77777777" w:rsidR="005E7714" w:rsidRPr="0036427D" w:rsidRDefault="005E7714" w:rsidP="005E7714">
      <w:pPr>
        <w:pStyle w:val="BodySingle"/>
        <w:tabs>
          <w:tab w:val="left" w:pos="1418"/>
        </w:tabs>
        <w:spacing w:after="120" w:line="240" w:lineRule="auto"/>
        <w:jc w:val="both"/>
        <w:rPr>
          <w:rFonts w:ascii="Arial" w:hAnsi="Arial" w:cs="Arial"/>
          <w:sz w:val="22"/>
          <w:szCs w:val="22"/>
        </w:rPr>
      </w:pPr>
      <w:r w:rsidRPr="0036427D">
        <w:rPr>
          <w:rFonts w:ascii="Arial" w:hAnsi="Arial" w:cs="Arial"/>
          <w:sz w:val="22"/>
          <w:szCs w:val="22"/>
        </w:rPr>
        <w:t xml:space="preserve">PENSION SALARY EXCHANGE FOR </w:t>
      </w:r>
      <w:r w:rsidR="00363BAC">
        <w:rPr>
          <w:rFonts w:ascii="Arial" w:hAnsi="Arial" w:cs="Arial"/>
          <w:sz w:val="22"/>
          <w:szCs w:val="22"/>
        </w:rPr>
        <w:t>ERSS (</w:t>
      </w:r>
      <w:r w:rsidR="00E810B3">
        <w:rPr>
          <w:rFonts w:ascii="Arial" w:hAnsi="Arial" w:cs="Arial"/>
          <w:sz w:val="22"/>
          <w:szCs w:val="22"/>
        </w:rPr>
        <w:t>EXETER RETIREMENT SAVING SCHEME</w:t>
      </w:r>
      <w:r w:rsidR="00363BAC">
        <w:rPr>
          <w:rFonts w:ascii="Arial" w:hAnsi="Arial" w:cs="Arial"/>
          <w:sz w:val="22"/>
          <w:szCs w:val="22"/>
        </w:rPr>
        <w:t>)</w:t>
      </w:r>
      <w:r w:rsidRPr="0036427D">
        <w:rPr>
          <w:rFonts w:ascii="Arial" w:hAnsi="Arial" w:cs="Arial"/>
          <w:sz w:val="22"/>
          <w:szCs w:val="22"/>
        </w:rPr>
        <w:t xml:space="preserve"> MEMBERS</w:t>
      </w:r>
    </w:p>
    <w:p w14:paraId="569ACB5C" w14:textId="77777777" w:rsidR="005E7714" w:rsidRPr="0036427D" w:rsidRDefault="005E7714" w:rsidP="005E7714">
      <w:pPr>
        <w:autoSpaceDE w:val="0"/>
        <w:autoSpaceDN w:val="0"/>
        <w:adjustRightInd w:val="0"/>
        <w:spacing w:after="120" w:line="240" w:lineRule="auto"/>
        <w:rPr>
          <w:rFonts w:ascii="Arial" w:hAnsi="Arial" w:cs="Arial"/>
          <w:b/>
          <w:bCs/>
          <w:sz w:val="22"/>
          <w:szCs w:val="22"/>
          <w:lang w:eastAsia="en-GB"/>
        </w:rPr>
      </w:pPr>
      <w:r w:rsidRPr="0036427D">
        <w:rPr>
          <w:rFonts w:ascii="Arial" w:hAnsi="Arial" w:cs="Arial"/>
          <w:b/>
          <w:bCs/>
          <w:sz w:val="22"/>
          <w:szCs w:val="22"/>
          <w:lang w:eastAsia="en-GB"/>
        </w:rPr>
        <w:t>CHANGES TO TERMS AND CONDITIONS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407"/>
      </w:tblGrid>
      <w:tr w:rsidR="005E7714" w:rsidRPr="005702FF" w14:paraId="0F01AABF" w14:textId="77777777" w:rsidTr="005702FF">
        <w:tc>
          <w:tcPr>
            <w:tcW w:w="2448" w:type="dxa"/>
          </w:tcPr>
          <w:p w14:paraId="0B787E4A" w14:textId="77777777" w:rsidR="005E7714" w:rsidRPr="005702FF" w:rsidRDefault="005E7714" w:rsidP="005702FF">
            <w:pPr>
              <w:autoSpaceDE w:val="0"/>
              <w:autoSpaceDN w:val="0"/>
              <w:adjustRightInd w:val="0"/>
              <w:spacing w:after="120" w:line="240" w:lineRule="auto"/>
              <w:rPr>
                <w:rFonts w:ascii="Arial" w:hAnsi="Arial" w:cs="Arial"/>
                <w:bCs/>
                <w:sz w:val="22"/>
                <w:szCs w:val="22"/>
                <w:lang w:eastAsia="en-GB"/>
              </w:rPr>
            </w:pPr>
            <w:r w:rsidRPr="005702FF">
              <w:rPr>
                <w:rFonts w:ascii="Arial" w:hAnsi="Arial" w:cs="Arial"/>
                <w:sz w:val="22"/>
                <w:szCs w:val="22"/>
                <w:lang w:eastAsia="en-GB"/>
              </w:rPr>
              <w:t>Annual Salary:</w:t>
            </w:r>
          </w:p>
        </w:tc>
        <w:tc>
          <w:tcPr>
            <w:tcW w:w="7407" w:type="dxa"/>
          </w:tcPr>
          <w:p w14:paraId="289185A5" w14:textId="77777777" w:rsidR="005E7714" w:rsidRPr="005702FF" w:rsidRDefault="005E7714" w:rsidP="005702FF">
            <w:pPr>
              <w:autoSpaceDE w:val="0"/>
              <w:autoSpaceDN w:val="0"/>
              <w:adjustRightInd w:val="0"/>
              <w:spacing w:after="120" w:line="240" w:lineRule="auto"/>
              <w:jc w:val="both"/>
              <w:rPr>
                <w:rFonts w:ascii="Arial" w:hAnsi="Arial" w:cs="Arial"/>
                <w:sz w:val="22"/>
                <w:szCs w:val="22"/>
                <w:lang w:eastAsia="en-GB"/>
              </w:rPr>
            </w:pPr>
            <w:r w:rsidRPr="005702FF">
              <w:rPr>
                <w:rFonts w:ascii="Arial" w:hAnsi="Arial" w:cs="Arial"/>
                <w:sz w:val="22"/>
                <w:szCs w:val="22"/>
                <w:lang w:eastAsia="en-GB"/>
              </w:rPr>
              <w:t xml:space="preserve">The statement of terms and conditions set out in your contract of employment with The University of Exeter (“the University”) sets out your level of annual salary, and this may be amended over time. The changes under Pension Salary Exchange will mean that your level of annual salary (your annual salary, not including overtime and other supplementary payments) will be reduced by </w:t>
            </w:r>
            <w:r w:rsidR="000E57B7">
              <w:rPr>
                <w:rFonts w:ascii="Arial" w:hAnsi="Arial" w:cs="Arial"/>
                <w:sz w:val="22"/>
                <w:szCs w:val="22"/>
                <w:lang w:eastAsia="en-GB"/>
              </w:rPr>
              <w:t>the Band level of contribution you have chosen – 3%, 4%, 6% or 8%</w:t>
            </w:r>
            <w:r w:rsidRPr="005702FF">
              <w:rPr>
                <w:rFonts w:ascii="Arial" w:hAnsi="Arial" w:cs="Arial"/>
                <w:sz w:val="22"/>
                <w:szCs w:val="22"/>
                <w:lang w:eastAsia="en-GB"/>
              </w:rPr>
              <w:t xml:space="preserve"> (“the pension salary exchange”) and in return an equivalent amount will be paid by the University as an employer pension contr</w:t>
            </w:r>
            <w:r w:rsidR="000E57B7">
              <w:rPr>
                <w:rFonts w:ascii="Arial" w:hAnsi="Arial" w:cs="Arial"/>
                <w:sz w:val="22"/>
                <w:szCs w:val="22"/>
                <w:lang w:eastAsia="en-GB"/>
              </w:rPr>
              <w:t xml:space="preserve">ibution into the </w:t>
            </w:r>
            <w:r w:rsidR="00463E10">
              <w:rPr>
                <w:rFonts w:ascii="Arial" w:hAnsi="Arial" w:cs="Arial"/>
                <w:sz w:val="22"/>
                <w:szCs w:val="22"/>
                <w:lang w:eastAsia="en-GB"/>
              </w:rPr>
              <w:t>Exeter Retirement Savings Scheme</w:t>
            </w:r>
            <w:r w:rsidR="00E074AF">
              <w:rPr>
                <w:rFonts w:ascii="Arial" w:hAnsi="Arial" w:cs="Arial"/>
                <w:sz w:val="22"/>
                <w:szCs w:val="22"/>
                <w:lang w:eastAsia="en-GB"/>
              </w:rPr>
              <w:t xml:space="preserve"> </w:t>
            </w:r>
            <w:r w:rsidR="00463E10">
              <w:rPr>
                <w:rFonts w:ascii="Arial" w:hAnsi="Arial" w:cs="Arial"/>
                <w:sz w:val="22"/>
                <w:szCs w:val="22"/>
                <w:lang w:eastAsia="en-GB"/>
              </w:rPr>
              <w:t xml:space="preserve"> </w:t>
            </w:r>
            <w:r w:rsidR="00E074AF">
              <w:rPr>
                <w:rFonts w:ascii="Arial" w:hAnsi="Arial" w:cs="Arial"/>
                <w:sz w:val="22"/>
                <w:szCs w:val="22"/>
                <w:lang w:eastAsia="en-GB"/>
              </w:rPr>
              <w:t>(</w:t>
            </w:r>
            <w:r w:rsidR="00463E10">
              <w:rPr>
                <w:rFonts w:ascii="Arial" w:hAnsi="Arial" w:cs="Arial"/>
                <w:sz w:val="22"/>
                <w:szCs w:val="22"/>
                <w:lang w:eastAsia="en-GB"/>
              </w:rPr>
              <w:t>ERSS)</w:t>
            </w:r>
            <w:r w:rsidRPr="005702FF">
              <w:rPr>
                <w:rFonts w:ascii="Arial" w:hAnsi="Arial" w:cs="Arial"/>
                <w:sz w:val="22"/>
                <w:szCs w:val="22"/>
                <w:lang w:eastAsia="en-GB"/>
              </w:rPr>
              <w:t>.</w:t>
            </w:r>
          </w:p>
          <w:p w14:paraId="71C0DD96" w14:textId="77777777" w:rsidR="005E7714" w:rsidRPr="005702FF" w:rsidRDefault="005E7714"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However, your pre-reduction pay will still be used to calculate other benefits and will be referred to as “Reference Salary”. Future pay awards will continue to be based on Reference Salary and be notified to staff by the University.</w:t>
            </w:r>
          </w:p>
        </w:tc>
      </w:tr>
      <w:tr w:rsidR="005E7714" w:rsidRPr="005702FF" w14:paraId="38179E56" w14:textId="77777777" w:rsidTr="005702FF">
        <w:tc>
          <w:tcPr>
            <w:tcW w:w="2448" w:type="dxa"/>
          </w:tcPr>
          <w:p w14:paraId="4E00208D" w14:textId="77777777" w:rsidR="005E7714" w:rsidRPr="005702FF" w:rsidRDefault="005E7714" w:rsidP="005702FF">
            <w:pPr>
              <w:autoSpaceDE w:val="0"/>
              <w:autoSpaceDN w:val="0"/>
              <w:adjustRightInd w:val="0"/>
              <w:spacing w:after="120" w:line="240" w:lineRule="auto"/>
              <w:rPr>
                <w:rFonts w:ascii="Arial" w:hAnsi="Arial" w:cs="Arial"/>
                <w:bCs/>
                <w:sz w:val="22"/>
                <w:szCs w:val="22"/>
                <w:lang w:eastAsia="en-GB"/>
              </w:rPr>
            </w:pPr>
            <w:r w:rsidRPr="005702FF">
              <w:rPr>
                <w:rFonts w:ascii="Arial" w:hAnsi="Arial" w:cs="Arial"/>
                <w:sz w:val="22"/>
                <w:szCs w:val="22"/>
                <w:lang w:eastAsia="en-GB"/>
              </w:rPr>
              <w:t>Adjusted Salary:</w:t>
            </w:r>
          </w:p>
        </w:tc>
        <w:tc>
          <w:tcPr>
            <w:tcW w:w="7407" w:type="dxa"/>
          </w:tcPr>
          <w:p w14:paraId="75ED9FC7" w14:textId="77777777" w:rsidR="005E7714" w:rsidRPr="005702FF" w:rsidRDefault="005E7714"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This means your Reference Salary, as amended from time to time, but which has been reduced by the pension salary exchange.</w:t>
            </w:r>
          </w:p>
        </w:tc>
      </w:tr>
      <w:tr w:rsidR="005E7714" w:rsidRPr="005702FF" w14:paraId="7A8EC0E5" w14:textId="77777777" w:rsidTr="005702FF">
        <w:tc>
          <w:tcPr>
            <w:tcW w:w="2448" w:type="dxa"/>
          </w:tcPr>
          <w:p w14:paraId="7D222B9F" w14:textId="77777777" w:rsidR="005E7714" w:rsidRPr="005702FF" w:rsidRDefault="005E7714" w:rsidP="005702FF">
            <w:pPr>
              <w:autoSpaceDE w:val="0"/>
              <w:autoSpaceDN w:val="0"/>
              <w:adjustRightInd w:val="0"/>
              <w:spacing w:after="120" w:line="240" w:lineRule="auto"/>
              <w:rPr>
                <w:rFonts w:ascii="Arial" w:hAnsi="Arial" w:cs="Arial"/>
                <w:bCs/>
                <w:sz w:val="22"/>
                <w:szCs w:val="22"/>
                <w:lang w:eastAsia="en-GB"/>
              </w:rPr>
            </w:pPr>
            <w:r w:rsidRPr="005702FF">
              <w:rPr>
                <w:rFonts w:ascii="Arial" w:hAnsi="Arial" w:cs="Arial"/>
                <w:sz w:val="22"/>
                <w:szCs w:val="22"/>
                <w:lang w:eastAsia="en-GB"/>
              </w:rPr>
              <w:t>Overtime:</w:t>
            </w:r>
          </w:p>
        </w:tc>
        <w:tc>
          <w:tcPr>
            <w:tcW w:w="7407" w:type="dxa"/>
          </w:tcPr>
          <w:p w14:paraId="22F05F8F" w14:textId="77777777" w:rsidR="005E7714" w:rsidRPr="005702FF" w:rsidRDefault="005E7714"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If you are entitled to additional payment for overtime working, this will be calculated on your Reference Salary.</w:t>
            </w:r>
          </w:p>
        </w:tc>
      </w:tr>
      <w:tr w:rsidR="005E7714" w:rsidRPr="005702FF" w14:paraId="328F6686" w14:textId="77777777" w:rsidTr="005702FF">
        <w:tc>
          <w:tcPr>
            <w:tcW w:w="2448" w:type="dxa"/>
          </w:tcPr>
          <w:p w14:paraId="518B0A20" w14:textId="77777777" w:rsidR="005E7714" w:rsidRPr="005702FF" w:rsidRDefault="005E7714" w:rsidP="005702FF">
            <w:pPr>
              <w:autoSpaceDE w:val="0"/>
              <w:autoSpaceDN w:val="0"/>
              <w:adjustRightInd w:val="0"/>
              <w:spacing w:after="120" w:line="240" w:lineRule="auto"/>
              <w:rPr>
                <w:rFonts w:ascii="Arial" w:hAnsi="Arial" w:cs="Arial"/>
                <w:bCs/>
                <w:sz w:val="22"/>
                <w:szCs w:val="22"/>
                <w:lang w:eastAsia="en-GB"/>
              </w:rPr>
            </w:pPr>
            <w:smartTag w:uri="urn:schemas-microsoft-com:office:smarttags" w:element="place">
              <w:r w:rsidRPr="005702FF">
                <w:rPr>
                  <w:rFonts w:ascii="Arial" w:hAnsi="Arial" w:cs="Arial"/>
                  <w:sz w:val="22"/>
                  <w:szCs w:val="22"/>
                  <w:lang w:eastAsia="en-GB"/>
                </w:rPr>
                <w:t>Holiday</w:t>
              </w:r>
            </w:smartTag>
            <w:r w:rsidRPr="005702FF">
              <w:rPr>
                <w:rFonts w:ascii="Arial" w:hAnsi="Arial" w:cs="Arial"/>
                <w:sz w:val="22"/>
                <w:szCs w:val="22"/>
                <w:lang w:eastAsia="en-GB"/>
              </w:rPr>
              <w:t xml:space="preserve"> Pay:</w:t>
            </w:r>
          </w:p>
        </w:tc>
        <w:tc>
          <w:tcPr>
            <w:tcW w:w="7407" w:type="dxa"/>
          </w:tcPr>
          <w:p w14:paraId="5E104E0E" w14:textId="77777777" w:rsidR="005E7714" w:rsidRPr="005702FF" w:rsidRDefault="005E7714"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Any holiday pay on leaving (whether owed by you or the University) will be based on Reference Salary.</w:t>
            </w:r>
          </w:p>
        </w:tc>
      </w:tr>
      <w:tr w:rsidR="005E7714" w:rsidRPr="005702FF" w14:paraId="12099053" w14:textId="77777777" w:rsidTr="005702FF">
        <w:tc>
          <w:tcPr>
            <w:tcW w:w="2448" w:type="dxa"/>
          </w:tcPr>
          <w:p w14:paraId="425CEAB0" w14:textId="77777777" w:rsidR="005E7714" w:rsidRPr="005702FF" w:rsidRDefault="005E7714" w:rsidP="005702FF">
            <w:pPr>
              <w:autoSpaceDE w:val="0"/>
              <w:autoSpaceDN w:val="0"/>
              <w:adjustRightInd w:val="0"/>
              <w:spacing w:after="120" w:line="240" w:lineRule="auto"/>
              <w:rPr>
                <w:rFonts w:ascii="Arial" w:hAnsi="Arial" w:cs="Arial"/>
                <w:bCs/>
                <w:sz w:val="22"/>
                <w:szCs w:val="22"/>
                <w:lang w:eastAsia="en-GB"/>
              </w:rPr>
            </w:pPr>
            <w:r w:rsidRPr="005702FF">
              <w:rPr>
                <w:rFonts w:ascii="Arial" w:hAnsi="Arial" w:cs="Arial"/>
                <w:sz w:val="22"/>
                <w:szCs w:val="22"/>
                <w:lang w:eastAsia="en-GB"/>
              </w:rPr>
              <w:t>Other payments and allowances:</w:t>
            </w:r>
          </w:p>
        </w:tc>
        <w:tc>
          <w:tcPr>
            <w:tcW w:w="7407" w:type="dxa"/>
          </w:tcPr>
          <w:p w14:paraId="01A42AC6" w14:textId="77777777" w:rsidR="005E7714" w:rsidRPr="005702FF" w:rsidRDefault="005E7714"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All other payments and allowances payable by the University that are earnings-related will also be based on Reference Salary.</w:t>
            </w:r>
          </w:p>
        </w:tc>
      </w:tr>
      <w:tr w:rsidR="005E7714" w:rsidRPr="005702FF" w14:paraId="0F98BB22" w14:textId="77777777" w:rsidTr="005702FF">
        <w:tc>
          <w:tcPr>
            <w:tcW w:w="2448" w:type="dxa"/>
          </w:tcPr>
          <w:p w14:paraId="13F281F2" w14:textId="77777777" w:rsidR="005E7714" w:rsidRPr="005702FF" w:rsidRDefault="005E7714" w:rsidP="005702FF">
            <w:pPr>
              <w:autoSpaceDE w:val="0"/>
              <w:autoSpaceDN w:val="0"/>
              <w:adjustRightInd w:val="0"/>
              <w:spacing w:after="120" w:line="240" w:lineRule="auto"/>
              <w:rPr>
                <w:rFonts w:ascii="Arial" w:hAnsi="Arial" w:cs="Arial"/>
                <w:bCs/>
                <w:sz w:val="22"/>
                <w:szCs w:val="22"/>
                <w:lang w:eastAsia="en-GB"/>
              </w:rPr>
            </w:pPr>
            <w:r w:rsidRPr="005702FF">
              <w:rPr>
                <w:rFonts w:ascii="Arial" w:hAnsi="Arial" w:cs="Arial"/>
                <w:sz w:val="22"/>
                <w:szCs w:val="22"/>
                <w:lang w:eastAsia="en-GB"/>
              </w:rPr>
              <w:t>Pension Scheme:</w:t>
            </w:r>
          </w:p>
        </w:tc>
        <w:tc>
          <w:tcPr>
            <w:tcW w:w="7407" w:type="dxa"/>
          </w:tcPr>
          <w:p w14:paraId="596FCBF6" w14:textId="77777777" w:rsidR="005E7714" w:rsidRPr="005702FF" w:rsidRDefault="005E7714" w:rsidP="005702FF">
            <w:pPr>
              <w:autoSpaceDE w:val="0"/>
              <w:autoSpaceDN w:val="0"/>
              <w:adjustRightInd w:val="0"/>
              <w:spacing w:after="120" w:line="240" w:lineRule="auto"/>
              <w:jc w:val="both"/>
              <w:rPr>
                <w:rFonts w:ascii="Arial" w:hAnsi="Arial" w:cs="Arial"/>
                <w:sz w:val="22"/>
                <w:szCs w:val="22"/>
                <w:lang w:eastAsia="en-GB"/>
              </w:rPr>
            </w:pPr>
            <w:r w:rsidRPr="005702FF">
              <w:rPr>
                <w:rFonts w:ascii="Arial" w:hAnsi="Arial" w:cs="Arial"/>
                <w:sz w:val="22"/>
                <w:szCs w:val="22"/>
                <w:lang w:eastAsia="en-GB"/>
              </w:rPr>
              <w:t xml:space="preserve">The University reserves the right to amend or discontinue Pension Salary Exchange should the University determine that it is appropriate for it to do so taking into account such matters as it may determine relevant from time to time including changes to </w:t>
            </w:r>
            <w:smartTag w:uri="urn:schemas-microsoft-com:office:smarttags" w:element="country-region">
              <w:smartTag w:uri="urn:schemas-microsoft-com:office:smarttags" w:element="place">
                <w:r w:rsidRPr="005702FF">
                  <w:rPr>
                    <w:rFonts w:ascii="Arial" w:hAnsi="Arial" w:cs="Arial"/>
                    <w:sz w:val="22"/>
                    <w:szCs w:val="22"/>
                    <w:lang w:eastAsia="en-GB"/>
                  </w:rPr>
                  <w:t>UK</w:t>
                </w:r>
              </w:smartTag>
            </w:smartTag>
            <w:r w:rsidRPr="005702FF">
              <w:rPr>
                <w:rFonts w:ascii="Arial" w:hAnsi="Arial" w:cs="Arial"/>
                <w:sz w:val="22"/>
                <w:szCs w:val="22"/>
                <w:lang w:eastAsia="en-GB"/>
              </w:rPr>
              <w:t xml:space="preserve"> tax legislation. </w:t>
            </w:r>
          </w:p>
          <w:p w14:paraId="30F0708D" w14:textId="77777777" w:rsidR="005E7714" w:rsidRPr="005702FF" w:rsidRDefault="005E7714" w:rsidP="005702FF">
            <w:pPr>
              <w:autoSpaceDE w:val="0"/>
              <w:autoSpaceDN w:val="0"/>
              <w:adjustRightInd w:val="0"/>
              <w:spacing w:after="120" w:line="240" w:lineRule="auto"/>
              <w:jc w:val="both"/>
              <w:rPr>
                <w:rFonts w:ascii="Arial" w:hAnsi="Arial" w:cs="Arial"/>
                <w:sz w:val="22"/>
                <w:szCs w:val="22"/>
                <w:lang w:eastAsia="en-GB"/>
              </w:rPr>
            </w:pPr>
            <w:r w:rsidRPr="005702FF">
              <w:rPr>
                <w:rFonts w:ascii="Arial" w:hAnsi="Arial" w:cs="Arial"/>
                <w:sz w:val="22"/>
                <w:szCs w:val="22"/>
                <w:lang w:eastAsia="en-GB"/>
              </w:rPr>
              <w:t xml:space="preserve">You will not be able to opt-out of Pension Salary Exchange until next </w:t>
            </w:r>
            <w:r w:rsidRPr="005702FF">
              <w:rPr>
                <w:rFonts w:ascii="Arial" w:hAnsi="Arial" w:cs="Arial"/>
                <w:sz w:val="22"/>
                <w:szCs w:val="22"/>
              </w:rPr>
              <w:t>31 March and thereafter any subsequent 31 March</w:t>
            </w:r>
            <w:r w:rsidRPr="005702FF">
              <w:rPr>
                <w:rFonts w:ascii="Arial" w:hAnsi="Arial" w:cs="Arial"/>
                <w:sz w:val="22"/>
                <w:szCs w:val="22"/>
                <w:lang w:eastAsia="en-GB"/>
              </w:rPr>
              <w:t xml:space="preserve"> unless you have one of the following lifestyle changes: </w:t>
            </w:r>
          </w:p>
          <w:p w14:paraId="131A9AA8" w14:textId="77777777" w:rsidR="005E7714" w:rsidRPr="005702FF" w:rsidRDefault="005E7714" w:rsidP="005702FF">
            <w:pPr>
              <w:numPr>
                <w:ilvl w:val="0"/>
                <w:numId w:val="28"/>
              </w:numPr>
              <w:spacing w:after="120" w:line="240" w:lineRule="auto"/>
              <w:jc w:val="both"/>
              <w:rPr>
                <w:rFonts w:ascii="Arial" w:hAnsi="Arial" w:cs="Arial"/>
                <w:sz w:val="22"/>
                <w:szCs w:val="22"/>
              </w:rPr>
            </w:pPr>
            <w:r w:rsidRPr="005702FF">
              <w:rPr>
                <w:rFonts w:ascii="Arial" w:hAnsi="Arial" w:cs="Arial"/>
                <w:sz w:val="22"/>
                <w:szCs w:val="22"/>
              </w:rPr>
              <w:t>going on, or returning from maternity or adoption leave</w:t>
            </w:r>
          </w:p>
          <w:p w14:paraId="7EABD2CE" w14:textId="77777777" w:rsidR="005E7714" w:rsidRPr="005702FF" w:rsidRDefault="005E7714" w:rsidP="005702FF">
            <w:pPr>
              <w:numPr>
                <w:ilvl w:val="0"/>
                <w:numId w:val="28"/>
              </w:numPr>
              <w:spacing w:after="120" w:line="240" w:lineRule="auto"/>
              <w:jc w:val="both"/>
              <w:rPr>
                <w:rFonts w:ascii="Arial" w:hAnsi="Arial" w:cs="Arial"/>
                <w:sz w:val="22"/>
                <w:szCs w:val="22"/>
              </w:rPr>
            </w:pPr>
            <w:r w:rsidRPr="005702FF">
              <w:rPr>
                <w:rFonts w:ascii="Arial" w:hAnsi="Arial" w:cs="Arial"/>
                <w:sz w:val="22"/>
                <w:szCs w:val="22"/>
              </w:rPr>
              <w:t>pay reducing to statutory payments only</w:t>
            </w:r>
          </w:p>
          <w:p w14:paraId="20C31662" w14:textId="77777777" w:rsidR="005E7714" w:rsidRPr="005702FF" w:rsidRDefault="005E7714" w:rsidP="005702FF">
            <w:pPr>
              <w:numPr>
                <w:ilvl w:val="0"/>
                <w:numId w:val="28"/>
              </w:numPr>
              <w:spacing w:after="120" w:line="240" w:lineRule="auto"/>
              <w:jc w:val="both"/>
              <w:rPr>
                <w:rFonts w:ascii="Arial" w:hAnsi="Arial" w:cs="Arial"/>
                <w:sz w:val="22"/>
                <w:szCs w:val="22"/>
              </w:rPr>
            </w:pPr>
            <w:r w:rsidRPr="005702FF">
              <w:rPr>
                <w:rFonts w:ascii="Arial" w:hAnsi="Arial" w:cs="Arial"/>
                <w:sz w:val="22"/>
                <w:szCs w:val="22"/>
              </w:rPr>
              <w:t>going on, or returning from unpaid leave</w:t>
            </w:r>
          </w:p>
          <w:p w14:paraId="773E76A7" w14:textId="77777777" w:rsidR="005E7714" w:rsidRPr="005702FF" w:rsidRDefault="005E7714" w:rsidP="005702FF">
            <w:pPr>
              <w:numPr>
                <w:ilvl w:val="0"/>
                <w:numId w:val="28"/>
              </w:numPr>
              <w:spacing w:after="120" w:line="240" w:lineRule="auto"/>
              <w:jc w:val="both"/>
              <w:rPr>
                <w:rFonts w:ascii="Arial" w:hAnsi="Arial" w:cs="Arial"/>
                <w:sz w:val="22"/>
                <w:szCs w:val="22"/>
              </w:rPr>
            </w:pPr>
            <w:r w:rsidRPr="005702FF">
              <w:rPr>
                <w:rFonts w:ascii="Arial" w:hAnsi="Arial" w:cs="Arial"/>
                <w:sz w:val="22"/>
                <w:szCs w:val="22"/>
              </w:rPr>
              <w:t>pay being materially reduced</w:t>
            </w:r>
          </w:p>
          <w:p w14:paraId="325AE8B1" w14:textId="77777777" w:rsidR="005E7714" w:rsidRPr="005702FF" w:rsidRDefault="005E7714" w:rsidP="005702FF">
            <w:pPr>
              <w:numPr>
                <w:ilvl w:val="0"/>
                <w:numId w:val="28"/>
              </w:numPr>
              <w:spacing w:after="120" w:line="240" w:lineRule="auto"/>
              <w:jc w:val="both"/>
              <w:rPr>
                <w:rFonts w:ascii="Arial" w:hAnsi="Arial" w:cs="Arial"/>
                <w:sz w:val="22"/>
                <w:szCs w:val="22"/>
              </w:rPr>
            </w:pPr>
            <w:r w:rsidRPr="005702FF">
              <w:rPr>
                <w:rFonts w:ascii="Arial" w:hAnsi="Arial" w:cs="Arial"/>
                <w:sz w:val="22"/>
                <w:szCs w:val="22"/>
              </w:rPr>
              <w:t>notification of pregnancy</w:t>
            </w:r>
          </w:p>
          <w:p w14:paraId="649DAA3C" w14:textId="77777777" w:rsidR="005E7714" w:rsidRPr="005702FF" w:rsidRDefault="005E7714" w:rsidP="005702FF">
            <w:pPr>
              <w:autoSpaceDE w:val="0"/>
              <w:autoSpaceDN w:val="0"/>
              <w:adjustRightInd w:val="0"/>
              <w:spacing w:after="120" w:line="240" w:lineRule="auto"/>
              <w:jc w:val="both"/>
              <w:rPr>
                <w:rFonts w:ascii="Arial" w:hAnsi="Arial" w:cs="Arial"/>
                <w:bCs/>
                <w:sz w:val="22"/>
                <w:szCs w:val="22"/>
                <w:lang w:eastAsia="en-GB"/>
              </w:rPr>
            </w:pPr>
            <w:r w:rsidRPr="005702FF">
              <w:rPr>
                <w:rFonts w:ascii="Arial" w:hAnsi="Arial" w:cs="Arial"/>
                <w:sz w:val="22"/>
                <w:szCs w:val="22"/>
                <w:lang w:eastAsia="en-GB"/>
              </w:rPr>
              <w:t>in which case you may, with the University’s consent, opt-out of Pension Salary Exchange*.</w:t>
            </w:r>
          </w:p>
        </w:tc>
      </w:tr>
    </w:tbl>
    <w:p w14:paraId="714FBA13" w14:textId="77777777" w:rsidR="005E7714" w:rsidRPr="0036427D" w:rsidRDefault="005E7714" w:rsidP="005E7714">
      <w:pPr>
        <w:autoSpaceDE w:val="0"/>
        <w:autoSpaceDN w:val="0"/>
        <w:adjustRightInd w:val="0"/>
        <w:spacing w:after="120" w:line="240" w:lineRule="auto"/>
        <w:rPr>
          <w:rFonts w:ascii="Arial" w:hAnsi="Arial" w:cs="Arial"/>
          <w:bCs/>
          <w:sz w:val="22"/>
          <w:szCs w:val="22"/>
          <w:lang w:eastAsia="en-GB"/>
        </w:rPr>
      </w:pPr>
    </w:p>
    <w:p w14:paraId="1AA269FC" w14:textId="05D9CEE2" w:rsidR="00607729" w:rsidRPr="0036427D" w:rsidRDefault="005E7714" w:rsidP="00372F41">
      <w:pPr>
        <w:pStyle w:val="BodySingle"/>
        <w:pBdr>
          <w:top w:val="single" w:sz="4" w:space="1" w:color="auto"/>
          <w:left w:val="single" w:sz="4" w:space="4" w:color="auto"/>
          <w:bottom w:val="single" w:sz="4" w:space="1" w:color="auto"/>
          <w:right w:val="single" w:sz="4" w:space="4" w:color="auto"/>
        </w:pBdr>
        <w:tabs>
          <w:tab w:val="left" w:pos="1418"/>
        </w:tabs>
        <w:spacing w:line="240" w:lineRule="auto"/>
        <w:jc w:val="both"/>
        <w:rPr>
          <w:rFonts w:ascii="Arial" w:hAnsi="Arial" w:cs="Arial"/>
          <w:bCs/>
          <w:sz w:val="22"/>
          <w:szCs w:val="22"/>
          <w:lang w:eastAsia="en-GB"/>
        </w:rPr>
      </w:pPr>
      <w:r w:rsidRPr="0036427D">
        <w:rPr>
          <w:rFonts w:ascii="Arial" w:hAnsi="Arial" w:cs="Arial"/>
          <w:lang w:eastAsia="en-GB"/>
        </w:rPr>
        <w:t xml:space="preserve">* In the event that </w:t>
      </w:r>
      <w:r w:rsidRPr="0036427D">
        <w:rPr>
          <w:rFonts w:ascii="Arial" w:hAnsi="Arial" w:cs="Arial"/>
          <w:u w:val="single"/>
          <w:lang w:eastAsia="en-GB"/>
        </w:rPr>
        <w:t>you do not wish to participate</w:t>
      </w:r>
      <w:r w:rsidRPr="0036427D">
        <w:rPr>
          <w:rFonts w:ascii="Arial" w:hAnsi="Arial" w:cs="Arial"/>
          <w:lang w:eastAsia="en-GB"/>
        </w:rPr>
        <w:t xml:space="preserve"> in Pension Salary Exchange, you should request an opt-out form by contacting the </w:t>
      </w:r>
      <w:r w:rsidR="009F6AFB">
        <w:rPr>
          <w:rFonts w:ascii="Arial" w:hAnsi="Arial" w:cs="Arial"/>
          <w:lang w:eastAsia="en-GB"/>
        </w:rPr>
        <w:t>Pay and Benefits</w:t>
      </w:r>
      <w:r w:rsidR="00E54FA1" w:rsidRPr="00E54FA1">
        <w:rPr>
          <w:rFonts w:ascii="Arial" w:hAnsi="Arial" w:cs="Arial"/>
          <w:lang w:eastAsia="en-GB"/>
        </w:rPr>
        <w:t xml:space="preserve"> Team in Human Resources </w:t>
      </w:r>
      <w:r w:rsidRPr="0036427D">
        <w:rPr>
          <w:rFonts w:ascii="Arial" w:hAnsi="Arial" w:cs="Arial"/>
          <w:lang w:eastAsia="en-GB"/>
        </w:rPr>
        <w:t xml:space="preserve">on extension </w:t>
      </w:r>
      <w:r w:rsidR="00086E25">
        <w:rPr>
          <w:rFonts w:ascii="Arial" w:hAnsi="Arial" w:cs="Arial"/>
          <w:lang w:eastAsia="en-GB"/>
        </w:rPr>
        <w:t>3731 or 2539</w:t>
      </w:r>
      <w:r w:rsidRPr="0036427D">
        <w:rPr>
          <w:rFonts w:ascii="Arial" w:hAnsi="Arial" w:cs="Arial"/>
          <w:lang w:eastAsia="en-GB"/>
        </w:rPr>
        <w:t xml:space="preserve"> (or email </w:t>
      </w:r>
      <w:hyperlink r:id="rId19" w:history="1">
        <w:r w:rsidRPr="0036427D">
          <w:rPr>
            <w:rStyle w:val="Hyperlink"/>
            <w:rFonts w:ascii="Arial" w:hAnsi="Arial" w:cs="Arial"/>
            <w:color w:val="auto"/>
            <w:lang w:eastAsia="en-GB"/>
          </w:rPr>
          <w:t>a.j.rose@exeter.ac.uk</w:t>
        </w:r>
      </w:hyperlink>
      <w:r w:rsidRPr="0036427D">
        <w:rPr>
          <w:rFonts w:ascii="Arial" w:hAnsi="Arial" w:cs="Arial"/>
          <w:lang w:eastAsia="en-GB"/>
        </w:rPr>
        <w:t>).</w:t>
      </w:r>
    </w:p>
    <w:sectPr w:rsidR="00607729" w:rsidRPr="0036427D" w:rsidSect="005702FF">
      <w:footerReference w:type="even" r:id="rId20"/>
      <w:footerReference w:type="default" r:id="rId21"/>
      <w:pgSz w:w="11907" w:h="16840" w:code="9"/>
      <w:pgMar w:top="1134" w:right="1134" w:bottom="1134" w:left="1134" w:header="839" w:footer="839"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7B7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7054D" w14:textId="77777777" w:rsidR="00783C90" w:rsidRDefault="00783C90">
      <w:r>
        <w:separator/>
      </w:r>
    </w:p>
  </w:endnote>
  <w:endnote w:type="continuationSeparator" w:id="0">
    <w:p w14:paraId="75A1BE1C" w14:textId="77777777" w:rsidR="00783C90" w:rsidRDefault="0078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venirNext LT Com Regular">
    <w:altName w:val="Arial"/>
    <w:panose1 w:val="00000000000000000000"/>
    <w:charset w:val="00"/>
    <w:family w:val="swiss"/>
    <w:notTrueType/>
    <w:pitch w:val="variable"/>
    <w:sig w:usb0="00000003" w:usb1="00000000" w:usb2="00000000" w:usb3="00000000" w:csb0="00000001" w:csb1="00000000"/>
  </w:font>
  <w:font w:name="AvenirNext LT Com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65CE7" w14:textId="77777777" w:rsidR="00075A97" w:rsidRDefault="0042793A">
    <w:pPr>
      <w:pStyle w:val="Footer"/>
      <w:framePr w:wrap="around" w:vAnchor="text" w:hAnchor="margin" w:xAlign="center" w:y="1"/>
      <w:rPr>
        <w:rStyle w:val="PageNumber"/>
      </w:rPr>
    </w:pPr>
    <w:r>
      <w:rPr>
        <w:rStyle w:val="PageNumber"/>
      </w:rPr>
      <w:fldChar w:fldCharType="begin"/>
    </w:r>
    <w:r w:rsidR="00075A97">
      <w:rPr>
        <w:rStyle w:val="PageNumber"/>
      </w:rPr>
      <w:instrText xml:space="preserve">PAGE  </w:instrText>
    </w:r>
    <w:r>
      <w:rPr>
        <w:rStyle w:val="PageNumber"/>
      </w:rPr>
      <w:fldChar w:fldCharType="separate"/>
    </w:r>
    <w:r w:rsidR="00075A97">
      <w:rPr>
        <w:rStyle w:val="PageNumber"/>
        <w:noProof/>
      </w:rPr>
      <w:t>6</w:t>
    </w:r>
    <w:r>
      <w:rPr>
        <w:rStyle w:val="PageNumber"/>
      </w:rPr>
      <w:fldChar w:fldCharType="end"/>
    </w:r>
  </w:p>
  <w:p w14:paraId="2006BD05" w14:textId="77777777" w:rsidR="00075A97" w:rsidRDefault="00075A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DC0B9" w14:textId="77777777" w:rsidR="00075A97" w:rsidRPr="005702FF" w:rsidRDefault="00075A97" w:rsidP="005702FF">
    <w:pPr>
      <w:pStyle w:val="Footer"/>
      <w:pBdr>
        <w:top w:val="single" w:sz="4" w:space="1" w:color="auto"/>
      </w:pBdr>
      <w:rPr>
        <w:rFonts w:ascii="Arial" w:hAnsi="Arial" w:cs="Arial"/>
        <w:sz w:val="18"/>
        <w:szCs w:val="18"/>
      </w:rPr>
    </w:pPr>
    <w:r w:rsidRPr="005702FF">
      <w:rPr>
        <w:rFonts w:ascii="Arial" w:hAnsi="Arial" w:cs="Arial"/>
        <w:sz w:val="18"/>
        <w:szCs w:val="18"/>
      </w:rPr>
      <w:t xml:space="preserve">University of Exeter – Pension Salary Exchange – Frequently Asked Questions – page </w:t>
    </w:r>
    <w:r w:rsidR="0042793A" w:rsidRPr="005702FF">
      <w:rPr>
        <w:rFonts w:ascii="Arial" w:hAnsi="Arial" w:cs="Arial"/>
        <w:sz w:val="18"/>
        <w:szCs w:val="18"/>
      </w:rPr>
      <w:fldChar w:fldCharType="begin"/>
    </w:r>
    <w:r w:rsidRPr="005702FF">
      <w:rPr>
        <w:rFonts w:ascii="Arial" w:hAnsi="Arial" w:cs="Arial"/>
        <w:sz w:val="18"/>
        <w:szCs w:val="18"/>
      </w:rPr>
      <w:instrText xml:space="preserve"> PAGE </w:instrText>
    </w:r>
    <w:r w:rsidR="0042793A" w:rsidRPr="005702FF">
      <w:rPr>
        <w:rFonts w:ascii="Arial" w:hAnsi="Arial" w:cs="Arial"/>
        <w:sz w:val="18"/>
        <w:szCs w:val="18"/>
      </w:rPr>
      <w:fldChar w:fldCharType="separate"/>
    </w:r>
    <w:r w:rsidR="001B6924">
      <w:rPr>
        <w:rFonts w:ascii="Arial" w:hAnsi="Arial" w:cs="Arial"/>
        <w:noProof/>
        <w:sz w:val="18"/>
        <w:szCs w:val="18"/>
      </w:rPr>
      <w:t>1</w:t>
    </w:r>
    <w:r w:rsidR="0042793A" w:rsidRPr="005702FF">
      <w:rPr>
        <w:rFonts w:ascii="Arial" w:hAnsi="Arial" w:cs="Arial"/>
        <w:sz w:val="18"/>
        <w:szCs w:val="18"/>
      </w:rPr>
      <w:fldChar w:fldCharType="end"/>
    </w:r>
    <w:r w:rsidRPr="005702FF">
      <w:rPr>
        <w:rFonts w:ascii="Arial" w:hAnsi="Arial" w:cs="Arial"/>
        <w:sz w:val="18"/>
        <w:szCs w:val="18"/>
      </w:rPr>
      <w:t xml:space="preserve"> of </w:t>
    </w:r>
    <w:r w:rsidR="0042793A" w:rsidRPr="005702FF">
      <w:rPr>
        <w:rFonts w:ascii="Arial" w:hAnsi="Arial" w:cs="Arial"/>
        <w:sz w:val="18"/>
        <w:szCs w:val="18"/>
      </w:rPr>
      <w:fldChar w:fldCharType="begin"/>
    </w:r>
    <w:r w:rsidRPr="005702FF">
      <w:rPr>
        <w:rFonts w:ascii="Arial" w:hAnsi="Arial" w:cs="Arial"/>
        <w:sz w:val="18"/>
        <w:szCs w:val="18"/>
      </w:rPr>
      <w:instrText xml:space="preserve"> NUMPAGES  </w:instrText>
    </w:r>
    <w:r w:rsidR="0042793A" w:rsidRPr="005702FF">
      <w:rPr>
        <w:rFonts w:ascii="Arial" w:hAnsi="Arial" w:cs="Arial"/>
        <w:sz w:val="18"/>
        <w:szCs w:val="18"/>
      </w:rPr>
      <w:fldChar w:fldCharType="separate"/>
    </w:r>
    <w:r w:rsidR="001B6924">
      <w:rPr>
        <w:rFonts w:ascii="Arial" w:hAnsi="Arial" w:cs="Arial"/>
        <w:noProof/>
        <w:sz w:val="18"/>
        <w:szCs w:val="18"/>
      </w:rPr>
      <w:t>11</w:t>
    </w:r>
    <w:r w:rsidR="0042793A" w:rsidRPr="005702FF">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1FB58" w14:textId="77777777" w:rsidR="00783C90" w:rsidRDefault="00783C90">
      <w:r>
        <w:separator/>
      </w:r>
    </w:p>
  </w:footnote>
  <w:footnote w:type="continuationSeparator" w:id="0">
    <w:p w14:paraId="7797F6F1" w14:textId="77777777" w:rsidR="00783C90" w:rsidRDefault="00783C90">
      <w:r>
        <w:continuationSeparator/>
      </w:r>
    </w:p>
  </w:footnote>
  <w:footnote w:id="1">
    <w:p w14:paraId="6C5628FA" w14:textId="77777777" w:rsidR="000D32B7" w:rsidRDefault="000D32B7">
      <w:pPr>
        <w:pStyle w:val="FootnoteText"/>
      </w:pPr>
      <w:r>
        <w:rPr>
          <w:rStyle w:val="FootnoteReference"/>
        </w:rPr>
        <w:footnoteRef/>
      </w:r>
      <w:r>
        <w:t xml:space="preserve"> USS have two elements to their pension scheme, the Retirement Income Builder which is a Career Revalued scheme and the Investment Builder which is a Defined Contribution scheme. In this document when we refer to USS we are referring to all elements of the scheme.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ED4"/>
    <w:multiLevelType w:val="singleLevel"/>
    <w:tmpl w:val="5B762884"/>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1">
    <w:nsid w:val="12B60594"/>
    <w:multiLevelType w:val="multilevel"/>
    <w:tmpl w:val="02F0F144"/>
    <w:name w:val="PwCNumberListTemplate"/>
    <w:lvl w:ilvl="0">
      <w:start w:val="1"/>
      <w:numFmt w:val="decimal"/>
      <w:pStyle w:val="ListNumber"/>
      <w:lvlText w:val="%1"/>
      <w:lvlJc w:val="left"/>
      <w:pPr>
        <w:tabs>
          <w:tab w:val="num" w:pos="595"/>
        </w:tabs>
        <w:ind w:left="595" w:hanging="595"/>
      </w:pPr>
    </w:lvl>
    <w:lvl w:ilvl="1">
      <w:start w:val="1"/>
      <w:numFmt w:val="decimal"/>
      <w:pStyle w:val="ListNumber2"/>
      <w:lvlText w:val="%2"/>
      <w:lvlJc w:val="left"/>
      <w:pPr>
        <w:tabs>
          <w:tab w:val="num" w:pos="1191"/>
        </w:tabs>
        <w:ind w:left="1191" w:hanging="595"/>
      </w:pPr>
    </w:lvl>
    <w:lvl w:ilvl="2">
      <w:start w:val="1"/>
      <w:numFmt w:val="decimal"/>
      <w:pStyle w:val="ListNumber3"/>
      <w:lvlText w:val="%3"/>
      <w:lvlJc w:val="left"/>
      <w:pPr>
        <w:tabs>
          <w:tab w:val="num" w:pos="1786"/>
        </w:tabs>
        <w:ind w:left="1786" w:hanging="595"/>
      </w:pPr>
    </w:lvl>
    <w:lvl w:ilvl="3">
      <w:start w:val="1"/>
      <w:numFmt w:val="decimal"/>
      <w:pStyle w:val="ListNumber4"/>
      <w:lvlText w:val="%4"/>
      <w:lvlJc w:val="left"/>
      <w:pPr>
        <w:tabs>
          <w:tab w:val="num" w:pos="2381"/>
        </w:tabs>
        <w:ind w:left="2381" w:hanging="595"/>
      </w:pPr>
    </w:lvl>
    <w:lvl w:ilvl="4">
      <w:start w:val="1"/>
      <w:numFmt w:val="decimal"/>
      <w:pStyle w:val="ListNumber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2">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3">
    <w:nsid w:val="3DDE1FD7"/>
    <w:multiLevelType w:val="multilevel"/>
    <w:tmpl w:val="B16E6582"/>
    <w:lvl w:ilvl="0">
      <w:start w:val="1"/>
      <w:numFmt w:val="decimal"/>
      <w:lvlText w:val="%1."/>
      <w:lvlJc w:val="left"/>
      <w:pPr>
        <w:tabs>
          <w:tab w:val="num" w:pos="360"/>
        </w:tabs>
        <w:ind w:left="360" w:hanging="360"/>
      </w:pPr>
    </w:lvl>
    <w:lvl w:ilvl="1">
      <w:start w:val="1"/>
      <w:numFmt w:val="bullet"/>
      <w:lvlText w:val=""/>
      <w:lvlJc w:val="left"/>
      <w:pPr>
        <w:tabs>
          <w:tab w:val="num" w:pos="1077"/>
        </w:tabs>
        <w:ind w:left="1077" w:hanging="357"/>
      </w:pPr>
      <w:rPr>
        <w:rFonts w:ascii="Symbol" w:hAnsi="Symbol" w:hint="default"/>
        <w:color w:val="auto"/>
        <w:sz w:val="20"/>
        <w:szCs w:val="20"/>
      </w:rPr>
    </w:lvl>
    <w:lvl w:ilvl="2">
      <w:start w:val="1"/>
      <w:numFmt w:val="bullet"/>
      <w:lvlText w:val=""/>
      <w:lvlJc w:val="left"/>
      <w:pPr>
        <w:tabs>
          <w:tab w:val="num" w:pos="1980"/>
        </w:tabs>
        <w:ind w:left="1980" w:hanging="360"/>
      </w:pPr>
      <w:rPr>
        <w:rFonts w:ascii="Wingdings" w:hAnsi="Wingdings" w:hint="default"/>
      </w:rPr>
    </w:lvl>
    <w:lvl w:ilvl="3">
      <w:start w:val="5"/>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115775F"/>
    <w:multiLevelType w:val="multilevel"/>
    <w:tmpl w:val="02B63ECE"/>
    <w:lvl w:ilvl="0">
      <w:start w:val="1"/>
      <w:numFmt w:val="decimal"/>
      <w:lvlText w:val="%1."/>
      <w:lvlJc w:val="left"/>
      <w:pPr>
        <w:tabs>
          <w:tab w:val="num" w:pos="360"/>
        </w:tabs>
        <w:ind w:left="360" w:hanging="360"/>
      </w:pPr>
    </w:lvl>
    <w:lvl w:ilvl="1">
      <w:start w:val="1"/>
      <w:numFmt w:val="bullet"/>
      <w:lvlText w:val=""/>
      <w:lvlJc w:val="left"/>
      <w:pPr>
        <w:tabs>
          <w:tab w:val="num" w:pos="1077"/>
        </w:tabs>
        <w:ind w:left="1077" w:hanging="357"/>
      </w:pPr>
      <w:rPr>
        <w:rFonts w:ascii="Symbol" w:hAnsi="Symbol" w:hint="default"/>
        <w:color w:val="auto"/>
        <w:sz w:val="20"/>
        <w:szCs w:val="20"/>
      </w:rPr>
    </w:lvl>
    <w:lvl w:ilvl="2">
      <w:start w:val="1"/>
      <w:numFmt w:val="bullet"/>
      <w:lvlText w:val=""/>
      <w:lvlJc w:val="left"/>
      <w:pPr>
        <w:tabs>
          <w:tab w:val="num" w:pos="1980"/>
        </w:tabs>
        <w:ind w:left="1980" w:hanging="360"/>
      </w:pPr>
      <w:rPr>
        <w:rFonts w:ascii="Wingdings" w:hAnsi="Wingdings" w:hint="default"/>
      </w:rPr>
    </w:lvl>
    <w:lvl w:ilvl="3">
      <w:start w:val="5"/>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42B7367F"/>
    <w:multiLevelType w:val="hybridMultilevel"/>
    <w:tmpl w:val="DBD89CC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473F7EAF"/>
    <w:multiLevelType w:val="hybridMultilevel"/>
    <w:tmpl w:val="AD3AF740"/>
    <w:lvl w:ilvl="0" w:tplc="89261D90">
      <w:start w:val="1"/>
      <w:numFmt w:val="decimal"/>
      <w:lvlText w:val="%1."/>
      <w:lvlJc w:val="left"/>
      <w:pPr>
        <w:tabs>
          <w:tab w:val="num" w:pos="360"/>
        </w:tabs>
        <w:ind w:left="360" w:hanging="360"/>
      </w:pPr>
      <w:rPr>
        <w:rFonts w:ascii="Arial" w:hAnsi="Arial" w:hint="default"/>
        <w:b/>
        <w:i w:val="0"/>
      </w:rPr>
    </w:lvl>
    <w:lvl w:ilvl="1" w:tplc="F68E2D56">
      <w:start w:val="1"/>
      <w:numFmt w:val="bullet"/>
      <w:lvlText w:val=""/>
      <w:lvlJc w:val="left"/>
      <w:pPr>
        <w:tabs>
          <w:tab w:val="num" w:pos="1077"/>
        </w:tabs>
        <w:ind w:left="1077" w:hanging="357"/>
      </w:pPr>
      <w:rPr>
        <w:rFonts w:ascii="Symbol" w:hAnsi="Symbol" w:hint="default"/>
        <w:b/>
        <w:i w:val="0"/>
        <w:color w:val="auto"/>
        <w:sz w:val="20"/>
        <w:szCs w:val="20"/>
      </w:rPr>
    </w:lvl>
    <w:lvl w:ilvl="2" w:tplc="0809000B">
      <w:start w:val="1"/>
      <w:numFmt w:val="bullet"/>
      <w:lvlText w:val=""/>
      <w:lvlJc w:val="left"/>
      <w:pPr>
        <w:tabs>
          <w:tab w:val="num" w:pos="1980"/>
        </w:tabs>
        <w:ind w:left="1980" w:hanging="360"/>
      </w:pPr>
      <w:rPr>
        <w:rFonts w:ascii="Wingdings" w:hAnsi="Wingdings" w:hint="default"/>
      </w:rPr>
    </w:lvl>
    <w:lvl w:ilvl="3" w:tplc="CE74B986">
      <w:start w:val="5"/>
      <w:numFmt w:val="decimal"/>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57B16D65"/>
    <w:multiLevelType w:val="singleLevel"/>
    <w:tmpl w:val="1D34C60A"/>
    <w:lvl w:ilvl="0">
      <w:start w:val="1"/>
      <w:numFmt w:val="bullet"/>
      <w:pStyle w:val="bullet1l"/>
      <w:lvlText w:val=""/>
      <w:lvlJc w:val="left"/>
      <w:pPr>
        <w:tabs>
          <w:tab w:val="num" w:pos="851"/>
        </w:tabs>
        <w:ind w:left="851" w:hanging="494"/>
      </w:pPr>
      <w:rPr>
        <w:rFonts w:ascii="Symbol" w:hAnsi="Symbol" w:hint="default"/>
        <w:b w:val="0"/>
        <w:i w:val="0"/>
        <w:sz w:val="24"/>
      </w:rPr>
    </w:lvl>
  </w:abstractNum>
  <w:abstractNum w:abstractNumId="8">
    <w:nsid w:val="5D095D54"/>
    <w:multiLevelType w:val="multilevel"/>
    <w:tmpl w:val="5E14954C"/>
    <w:name w:val="PwCHeadingListTemplate"/>
    <w:lvl w:ilvl="0">
      <w:start w:val="1"/>
      <w:numFmt w:val="decimal"/>
      <w:pStyle w:val="Heading1"/>
      <w:lvlText w:val="%1"/>
      <w:lvlJc w:val="right"/>
      <w:pPr>
        <w:tabs>
          <w:tab w:val="num" w:pos="280"/>
        </w:tabs>
        <w:ind w:left="280" w:hanging="280"/>
      </w:pPr>
      <w:rPr>
        <w:rFonts w:ascii="Times New Roman" w:hAnsi="Times New Roman"/>
      </w:rPr>
    </w:lvl>
    <w:lvl w:ilvl="1">
      <w:start w:val="1"/>
      <w:numFmt w:val="decimal"/>
      <w:pStyle w:val="Heading2"/>
      <w:lvlText w:val="%1.%2"/>
      <w:lvlJc w:val="right"/>
      <w:pPr>
        <w:tabs>
          <w:tab w:val="num" w:pos="280"/>
        </w:tabs>
        <w:ind w:left="280" w:hanging="280"/>
      </w:pPr>
    </w:lvl>
    <w:lvl w:ilvl="2">
      <w:start w:val="1"/>
      <w:numFmt w:val="decimal"/>
      <w:pStyle w:val="Heading3"/>
      <w:lvlText w:val="%1.%2.%3"/>
      <w:lvlJc w:val="right"/>
      <w:pPr>
        <w:tabs>
          <w:tab w:val="num" w:pos="280"/>
        </w:tabs>
        <w:ind w:left="280" w:hanging="280"/>
      </w:pPr>
    </w:lvl>
    <w:lvl w:ilvl="3">
      <w:start w:val="1"/>
      <w:numFmt w:val="decimal"/>
      <w:pStyle w:val="Heading4"/>
      <w:lvlText w:val="%1.%2.%3.%4"/>
      <w:lvlJc w:val="right"/>
      <w:pPr>
        <w:tabs>
          <w:tab w:val="num" w:pos="280"/>
        </w:tabs>
        <w:ind w:left="280" w:hanging="280"/>
      </w:pPr>
    </w:lvl>
    <w:lvl w:ilvl="4">
      <w:start w:val="1"/>
      <w:numFmt w:val="decimal"/>
      <w:pStyle w:val="Heading5"/>
      <w:lvlText w:val="%1.%2.%3.%4.%5"/>
      <w:lvlJc w:val="right"/>
      <w:pPr>
        <w:tabs>
          <w:tab w:val="num" w:pos="280"/>
        </w:tabs>
        <w:ind w:left="280" w:hanging="280"/>
      </w:pPr>
    </w:lvl>
    <w:lvl w:ilvl="5">
      <w:start w:val="1"/>
      <w:numFmt w:val="decimal"/>
      <w:pStyle w:val="Heading6"/>
      <w:lvlText w:val="%1.%2.%3.%4.%5.%6"/>
      <w:lvlJc w:val="right"/>
      <w:pPr>
        <w:tabs>
          <w:tab w:val="num" w:pos="280"/>
        </w:tabs>
        <w:ind w:left="280" w:hanging="280"/>
      </w:pPr>
    </w:lvl>
    <w:lvl w:ilvl="6">
      <w:start w:val="1"/>
      <w:numFmt w:val="decimal"/>
      <w:pStyle w:val="Heading7"/>
      <w:lvlText w:val="%1.%2.%3.%4.%5.%6.%7"/>
      <w:lvlJc w:val="right"/>
      <w:pPr>
        <w:tabs>
          <w:tab w:val="num" w:pos="280"/>
        </w:tabs>
        <w:ind w:left="280" w:hanging="280"/>
      </w:pPr>
    </w:lvl>
    <w:lvl w:ilvl="7">
      <w:start w:val="1"/>
      <w:numFmt w:val="decimal"/>
      <w:pStyle w:val="Heading8"/>
      <w:lvlText w:val="%1.%2.%3.%4.%5.%6.%7.%8"/>
      <w:lvlJc w:val="right"/>
      <w:pPr>
        <w:tabs>
          <w:tab w:val="num" w:pos="280"/>
        </w:tabs>
        <w:ind w:left="280" w:hanging="280"/>
      </w:pPr>
    </w:lvl>
    <w:lvl w:ilvl="8">
      <w:start w:val="1"/>
      <w:numFmt w:val="decimal"/>
      <w:pStyle w:val="Heading9"/>
      <w:lvlText w:val="%1.%2.%3.%4.%5.%6.%7.%8.%9"/>
      <w:lvlJc w:val="right"/>
      <w:pPr>
        <w:tabs>
          <w:tab w:val="num" w:pos="280"/>
        </w:tabs>
        <w:ind w:left="280" w:hanging="280"/>
      </w:pPr>
    </w:lvl>
  </w:abstractNum>
  <w:abstractNum w:abstractNumId="9">
    <w:nsid w:val="65D908DD"/>
    <w:multiLevelType w:val="hybridMultilevel"/>
    <w:tmpl w:val="671E4A82"/>
    <w:lvl w:ilvl="0" w:tplc="BD76DFE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746F0E6F"/>
    <w:multiLevelType w:val="hybridMultilevel"/>
    <w:tmpl w:val="BB148814"/>
    <w:lvl w:ilvl="0" w:tplc="F68E2D56">
      <w:start w:val="1"/>
      <w:numFmt w:val="bullet"/>
      <w:lvlText w:val=""/>
      <w:lvlJc w:val="left"/>
      <w:pPr>
        <w:tabs>
          <w:tab w:val="num" w:pos="357"/>
        </w:tabs>
        <w:ind w:left="357" w:hanging="357"/>
      </w:pPr>
      <w:rPr>
        <w:rFonts w:ascii="Symbol" w:hAnsi="Symbol" w:hint="default"/>
        <w:b/>
        <w:i w:val="0"/>
        <w:color w:val="auto"/>
        <w:sz w:val="20"/>
        <w:szCs w:val="20"/>
      </w:rPr>
    </w:lvl>
    <w:lvl w:ilvl="1" w:tplc="F68E2D56">
      <w:start w:val="1"/>
      <w:numFmt w:val="bullet"/>
      <w:lvlText w:val=""/>
      <w:lvlJc w:val="left"/>
      <w:pPr>
        <w:tabs>
          <w:tab w:val="num" w:pos="1077"/>
        </w:tabs>
        <w:ind w:left="1077" w:hanging="357"/>
      </w:pPr>
      <w:rPr>
        <w:rFonts w:ascii="Symbol" w:hAnsi="Symbol" w:hint="default"/>
        <w:b/>
        <w:i w:val="0"/>
        <w:color w:val="auto"/>
        <w:sz w:val="20"/>
        <w:szCs w:val="20"/>
      </w:rPr>
    </w:lvl>
    <w:lvl w:ilvl="2" w:tplc="0809000B">
      <w:start w:val="1"/>
      <w:numFmt w:val="bullet"/>
      <w:lvlText w:val=""/>
      <w:lvlJc w:val="left"/>
      <w:pPr>
        <w:tabs>
          <w:tab w:val="num" w:pos="1980"/>
        </w:tabs>
        <w:ind w:left="1980" w:hanging="360"/>
      </w:pPr>
      <w:rPr>
        <w:rFonts w:ascii="Wingdings" w:hAnsi="Wingdings" w:hint="default"/>
      </w:rPr>
    </w:lvl>
    <w:lvl w:ilvl="3" w:tplc="CE74B986">
      <w:start w:val="5"/>
      <w:numFmt w:val="decimal"/>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7784661F"/>
    <w:multiLevelType w:val="hybridMultilevel"/>
    <w:tmpl w:val="F4F01E54"/>
    <w:lvl w:ilvl="0" w:tplc="0809000F">
      <w:start w:val="1"/>
      <w:numFmt w:val="decimal"/>
      <w:lvlText w:val="%1."/>
      <w:lvlJc w:val="left"/>
      <w:pPr>
        <w:tabs>
          <w:tab w:val="num" w:pos="360"/>
        </w:tabs>
        <w:ind w:left="360" w:hanging="360"/>
      </w:pPr>
    </w:lvl>
    <w:lvl w:ilvl="1" w:tplc="F68E2D56">
      <w:start w:val="1"/>
      <w:numFmt w:val="bullet"/>
      <w:lvlText w:val=""/>
      <w:lvlJc w:val="left"/>
      <w:pPr>
        <w:tabs>
          <w:tab w:val="num" w:pos="1077"/>
        </w:tabs>
        <w:ind w:left="1077" w:hanging="357"/>
      </w:pPr>
      <w:rPr>
        <w:rFonts w:ascii="Symbol" w:hAnsi="Symbol" w:hint="default"/>
        <w:color w:val="auto"/>
        <w:sz w:val="20"/>
        <w:szCs w:val="20"/>
      </w:rPr>
    </w:lvl>
    <w:lvl w:ilvl="2" w:tplc="08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77ED1C9B"/>
    <w:multiLevelType w:val="multilevel"/>
    <w:tmpl w:val="BCEAE43A"/>
    <w:name w:val="PwCBulletListTemplate"/>
    <w:lvl w:ilvl="0">
      <w:start w:val="1"/>
      <w:numFmt w:val="bullet"/>
      <w:pStyle w:val="ListBullet"/>
      <w:lvlText w:val="§"/>
      <w:lvlJc w:val="left"/>
      <w:pPr>
        <w:tabs>
          <w:tab w:val="num" w:pos="595"/>
        </w:tabs>
        <w:ind w:left="595" w:hanging="595"/>
      </w:pPr>
      <w:rPr>
        <w:rFonts w:ascii="Wingdings" w:hAnsi="Wingdings"/>
        <w:sz w:val="18"/>
      </w:rPr>
    </w:lvl>
    <w:lvl w:ilvl="1">
      <w:start w:val="1"/>
      <w:numFmt w:val="bullet"/>
      <w:pStyle w:val="ListBullet2"/>
      <w:lvlText w:val="§"/>
      <w:lvlJc w:val="left"/>
      <w:pPr>
        <w:tabs>
          <w:tab w:val="num" w:pos="1191"/>
        </w:tabs>
        <w:ind w:left="1191" w:hanging="595"/>
      </w:pPr>
      <w:rPr>
        <w:rFonts w:ascii="Wingdings" w:hAnsi="Wingdings"/>
        <w:sz w:val="18"/>
      </w:rPr>
    </w:lvl>
    <w:lvl w:ilvl="2">
      <w:start w:val="1"/>
      <w:numFmt w:val="bullet"/>
      <w:pStyle w:val="ListBullet3"/>
      <w:lvlText w:val="§"/>
      <w:lvlJc w:val="left"/>
      <w:pPr>
        <w:tabs>
          <w:tab w:val="num" w:pos="1786"/>
        </w:tabs>
        <w:ind w:left="1786" w:hanging="595"/>
      </w:pPr>
      <w:rPr>
        <w:rFonts w:ascii="Wingdings" w:hAnsi="Wingdings"/>
        <w:sz w:val="18"/>
      </w:rPr>
    </w:lvl>
    <w:lvl w:ilvl="3">
      <w:start w:val="1"/>
      <w:numFmt w:val="bullet"/>
      <w:pStyle w:val="ListBullet4"/>
      <w:lvlText w:val="§"/>
      <w:lvlJc w:val="left"/>
      <w:pPr>
        <w:tabs>
          <w:tab w:val="num" w:pos="2381"/>
        </w:tabs>
        <w:ind w:left="2381" w:hanging="595"/>
      </w:pPr>
      <w:rPr>
        <w:rFonts w:ascii="Wingdings" w:hAnsi="Wingdings"/>
        <w:sz w:val="18"/>
      </w:rPr>
    </w:lvl>
    <w:lvl w:ilvl="4">
      <w:start w:val="1"/>
      <w:numFmt w:val="bullet"/>
      <w:pStyle w:val="ListBullet5"/>
      <w:lvlText w:val="§"/>
      <w:lvlJc w:val="left"/>
      <w:pPr>
        <w:tabs>
          <w:tab w:val="num" w:pos="2976"/>
        </w:tabs>
        <w:ind w:left="2976" w:hanging="595"/>
      </w:pPr>
      <w:rPr>
        <w:rFonts w:ascii="Wingdings" w:hAnsi="Wingdings"/>
        <w:sz w:val="18"/>
      </w:rPr>
    </w:lvl>
    <w:lvl w:ilvl="5">
      <w:start w:val="1"/>
      <w:numFmt w:val="bullet"/>
      <w:lvlText w:val="§"/>
      <w:lvlJc w:val="left"/>
      <w:pPr>
        <w:tabs>
          <w:tab w:val="num" w:pos="3572"/>
        </w:tabs>
        <w:ind w:left="3572" w:hanging="595"/>
      </w:pPr>
      <w:rPr>
        <w:rFonts w:ascii="Wingdings" w:hAnsi="Wingdings"/>
        <w:sz w:val="18"/>
      </w:rPr>
    </w:lvl>
    <w:lvl w:ilvl="6">
      <w:start w:val="1"/>
      <w:numFmt w:val="bullet"/>
      <w:lvlText w:val="§"/>
      <w:lvlJc w:val="left"/>
      <w:pPr>
        <w:tabs>
          <w:tab w:val="num" w:pos="4167"/>
        </w:tabs>
        <w:ind w:left="4167" w:hanging="595"/>
      </w:pPr>
      <w:rPr>
        <w:rFonts w:ascii="Wingdings" w:hAnsi="Wingdings"/>
        <w:sz w:val="18"/>
      </w:rPr>
    </w:lvl>
    <w:lvl w:ilvl="7">
      <w:start w:val="1"/>
      <w:numFmt w:val="bullet"/>
      <w:lvlText w:val="§"/>
      <w:lvlJc w:val="left"/>
      <w:pPr>
        <w:tabs>
          <w:tab w:val="num" w:pos="4762"/>
        </w:tabs>
        <w:ind w:left="4762" w:hanging="595"/>
      </w:pPr>
      <w:rPr>
        <w:rFonts w:ascii="Wingdings" w:hAnsi="Wingdings"/>
        <w:sz w:val="18"/>
      </w:rPr>
    </w:lvl>
    <w:lvl w:ilvl="8">
      <w:start w:val="1"/>
      <w:numFmt w:val="bullet"/>
      <w:lvlText w:val="§"/>
      <w:lvlJc w:val="left"/>
      <w:pPr>
        <w:tabs>
          <w:tab w:val="num" w:pos="4762"/>
        </w:tabs>
        <w:ind w:left="4762" w:hanging="595"/>
      </w:pPr>
      <w:rPr>
        <w:rFonts w:ascii="Wingdings" w:hAnsi="Wingdings"/>
        <w:sz w:val="18"/>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2"/>
  </w:num>
  <w:num w:numId="11">
    <w:abstractNumId w:val="12"/>
  </w:num>
  <w:num w:numId="12">
    <w:abstractNumId w:val="12"/>
  </w:num>
  <w:num w:numId="13">
    <w:abstractNumId w:val="12"/>
  </w:num>
  <w:num w:numId="14">
    <w:abstractNumId w:val="12"/>
  </w:num>
  <w:num w:numId="15">
    <w:abstractNumId w:val="1"/>
  </w:num>
  <w:num w:numId="16">
    <w:abstractNumId w:val="1"/>
  </w:num>
  <w:num w:numId="17">
    <w:abstractNumId w:val="1"/>
  </w:num>
  <w:num w:numId="18">
    <w:abstractNumId w:val="1"/>
  </w:num>
  <w:num w:numId="19">
    <w:abstractNumId w:val="1"/>
  </w:num>
  <w:num w:numId="20">
    <w:abstractNumId w:val="0"/>
  </w:num>
  <w:num w:numId="21">
    <w:abstractNumId w:val="2"/>
  </w:num>
  <w:num w:numId="22">
    <w:abstractNumId w:val="7"/>
  </w:num>
  <w:num w:numId="23">
    <w:abstractNumId w:val="6"/>
  </w:num>
  <w:num w:numId="24">
    <w:abstractNumId w:val="11"/>
  </w:num>
  <w:num w:numId="25">
    <w:abstractNumId w:val="9"/>
  </w:num>
  <w:num w:numId="26">
    <w:abstractNumId w:val="4"/>
  </w:num>
  <w:num w:numId="27">
    <w:abstractNumId w:val="3"/>
  </w:num>
  <w:num w:numId="28">
    <w:abstractNumId w:val="10"/>
  </w:num>
  <w:num w:numId="2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gan, Erika">
    <w15:presenceInfo w15:providerId="AD" w15:userId="S-1-5-21-2929260712-720396524-3344548481-279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9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93A"/>
    <w:rsid w:val="0006485B"/>
    <w:rsid w:val="00075A97"/>
    <w:rsid w:val="00086E25"/>
    <w:rsid w:val="00092586"/>
    <w:rsid w:val="000D32B7"/>
    <w:rsid w:val="000E57B7"/>
    <w:rsid w:val="0012132D"/>
    <w:rsid w:val="001424B5"/>
    <w:rsid w:val="00192C61"/>
    <w:rsid w:val="001B6924"/>
    <w:rsid w:val="001D1D71"/>
    <w:rsid w:val="00230B6B"/>
    <w:rsid w:val="0023639A"/>
    <w:rsid w:val="002442B5"/>
    <w:rsid w:val="00281EE3"/>
    <w:rsid w:val="00284723"/>
    <w:rsid w:val="002D4F47"/>
    <w:rsid w:val="00301FA0"/>
    <w:rsid w:val="0032683E"/>
    <w:rsid w:val="00363BAC"/>
    <w:rsid w:val="0036427D"/>
    <w:rsid w:val="00372F41"/>
    <w:rsid w:val="003A7855"/>
    <w:rsid w:val="003B2BE9"/>
    <w:rsid w:val="003C01DE"/>
    <w:rsid w:val="003D2544"/>
    <w:rsid w:val="00411362"/>
    <w:rsid w:val="0042793A"/>
    <w:rsid w:val="00463E10"/>
    <w:rsid w:val="00511D45"/>
    <w:rsid w:val="00547D39"/>
    <w:rsid w:val="00562B91"/>
    <w:rsid w:val="005702FF"/>
    <w:rsid w:val="00582B0B"/>
    <w:rsid w:val="005866A4"/>
    <w:rsid w:val="005E7714"/>
    <w:rsid w:val="00607729"/>
    <w:rsid w:val="00634321"/>
    <w:rsid w:val="006357B6"/>
    <w:rsid w:val="006602DD"/>
    <w:rsid w:val="00675B71"/>
    <w:rsid w:val="006B146D"/>
    <w:rsid w:val="00783C90"/>
    <w:rsid w:val="00824486"/>
    <w:rsid w:val="008B025E"/>
    <w:rsid w:val="008D2D4A"/>
    <w:rsid w:val="00925111"/>
    <w:rsid w:val="009B57D1"/>
    <w:rsid w:val="009D7D93"/>
    <w:rsid w:val="009F6AFB"/>
    <w:rsid w:val="00A970A7"/>
    <w:rsid w:val="00AA7417"/>
    <w:rsid w:val="00AB3C52"/>
    <w:rsid w:val="00AC61BD"/>
    <w:rsid w:val="00AF6496"/>
    <w:rsid w:val="00B20B66"/>
    <w:rsid w:val="00B33F47"/>
    <w:rsid w:val="00B65034"/>
    <w:rsid w:val="00B727F0"/>
    <w:rsid w:val="00B74741"/>
    <w:rsid w:val="00B7694C"/>
    <w:rsid w:val="00B937CD"/>
    <w:rsid w:val="00BB78E0"/>
    <w:rsid w:val="00C21381"/>
    <w:rsid w:val="00C3625D"/>
    <w:rsid w:val="00C67B8A"/>
    <w:rsid w:val="00C876F5"/>
    <w:rsid w:val="00CA2161"/>
    <w:rsid w:val="00CA38FB"/>
    <w:rsid w:val="00CB3C6B"/>
    <w:rsid w:val="00CF5129"/>
    <w:rsid w:val="00D11013"/>
    <w:rsid w:val="00D469A0"/>
    <w:rsid w:val="00D82F8C"/>
    <w:rsid w:val="00DB11B7"/>
    <w:rsid w:val="00DB4E14"/>
    <w:rsid w:val="00DC2556"/>
    <w:rsid w:val="00DD2654"/>
    <w:rsid w:val="00DE3E40"/>
    <w:rsid w:val="00DF1542"/>
    <w:rsid w:val="00E02C48"/>
    <w:rsid w:val="00E074AF"/>
    <w:rsid w:val="00E54FA1"/>
    <w:rsid w:val="00E75310"/>
    <w:rsid w:val="00E810B3"/>
    <w:rsid w:val="00EA1AF7"/>
    <w:rsid w:val="00EE79F1"/>
    <w:rsid w:val="00EF5685"/>
    <w:rsid w:val="00F10FEC"/>
    <w:rsid w:val="00F45C66"/>
    <w:rsid w:val="00FB5BAF"/>
    <w:rsid w:val="00FE3BC7"/>
    <w:rsid w:val="00FF4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2769"/>
    <o:shapelayout v:ext="edit">
      <o:idmap v:ext="edit" data="1"/>
    </o:shapelayout>
  </w:shapeDefaults>
  <w:decimalSymbol w:val="."/>
  <w:listSeparator w:val=","/>
  <w14:docId w14:val="4176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E10"/>
    <w:pPr>
      <w:spacing w:line="260" w:lineRule="atLeast"/>
    </w:pPr>
    <w:rPr>
      <w:lang w:eastAsia="en-US"/>
    </w:rPr>
  </w:style>
  <w:style w:type="paragraph" w:styleId="Heading1">
    <w:name w:val="heading 1"/>
    <w:basedOn w:val="Normal"/>
    <w:next w:val="Heading2"/>
    <w:qFormat/>
    <w:rsid w:val="006602DD"/>
    <w:pPr>
      <w:keepNext/>
      <w:pageBreakBefore/>
      <w:numPr>
        <w:numId w:val="1"/>
      </w:numPr>
      <w:spacing w:after="290" w:line="370" w:lineRule="atLeast"/>
      <w:ind w:hanging="278"/>
      <w:outlineLvl w:val="0"/>
    </w:pPr>
    <w:rPr>
      <w:b/>
      <w:kern w:val="28"/>
      <w:sz w:val="32"/>
    </w:rPr>
  </w:style>
  <w:style w:type="paragraph" w:styleId="Heading2">
    <w:name w:val="heading 2"/>
    <w:basedOn w:val="Normal"/>
    <w:next w:val="BodyText"/>
    <w:qFormat/>
    <w:rsid w:val="006602DD"/>
    <w:pPr>
      <w:keepNext/>
      <w:numPr>
        <w:ilvl w:val="1"/>
        <w:numId w:val="2"/>
      </w:numPr>
      <w:spacing w:after="60" w:line="290" w:lineRule="atLeast"/>
      <w:outlineLvl w:val="1"/>
    </w:pPr>
    <w:rPr>
      <w:b/>
      <w:sz w:val="24"/>
    </w:rPr>
  </w:style>
  <w:style w:type="paragraph" w:styleId="Heading3">
    <w:name w:val="heading 3"/>
    <w:basedOn w:val="Normal"/>
    <w:next w:val="BodyText"/>
    <w:qFormat/>
    <w:rsid w:val="006602DD"/>
    <w:pPr>
      <w:keepNext/>
      <w:numPr>
        <w:ilvl w:val="2"/>
        <w:numId w:val="3"/>
      </w:numPr>
      <w:spacing w:after="60"/>
      <w:outlineLvl w:val="2"/>
    </w:pPr>
    <w:rPr>
      <w:b/>
    </w:rPr>
  </w:style>
  <w:style w:type="paragraph" w:styleId="Heading4">
    <w:name w:val="heading 4"/>
    <w:basedOn w:val="Normal"/>
    <w:next w:val="BodyText"/>
    <w:qFormat/>
    <w:rsid w:val="006602DD"/>
    <w:pPr>
      <w:keepNext/>
      <w:numPr>
        <w:ilvl w:val="3"/>
        <w:numId w:val="4"/>
      </w:numPr>
      <w:spacing w:after="60"/>
      <w:outlineLvl w:val="3"/>
    </w:pPr>
  </w:style>
  <w:style w:type="paragraph" w:styleId="Heading5">
    <w:name w:val="heading 5"/>
    <w:basedOn w:val="Normal"/>
    <w:next w:val="BodyText"/>
    <w:qFormat/>
    <w:rsid w:val="006602DD"/>
    <w:pPr>
      <w:keepNext/>
      <w:numPr>
        <w:ilvl w:val="4"/>
        <w:numId w:val="5"/>
      </w:numPr>
      <w:spacing w:after="60"/>
      <w:outlineLvl w:val="4"/>
    </w:pPr>
  </w:style>
  <w:style w:type="paragraph" w:styleId="Heading6">
    <w:name w:val="heading 6"/>
    <w:basedOn w:val="Normal"/>
    <w:next w:val="BodyText"/>
    <w:qFormat/>
    <w:rsid w:val="006602DD"/>
    <w:pPr>
      <w:keepNext/>
      <w:numPr>
        <w:ilvl w:val="5"/>
        <w:numId w:val="6"/>
      </w:numPr>
      <w:spacing w:after="60"/>
      <w:ind w:hanging="278"/>
      <w:outlineLvl w:val="5"/>
    </w:pPr>
  </w:style>
  <w:style w:type="paragraph" w:styleId="Heading7">
    <w:name w:val="heading 7"/>
    <w:basedOn w:val="Normal"/>
    <w:next w:val="BodyText"/>
    <w:qFormat/>
    <w:rsid w:val="006602DD"/>
    <w:pPr>
      <w:keepNext/>
      <w:numPr>
        <w:ilvl w:val="6"/>
        <w:numId w:val="7"/>
      </w:numPr>
      <w:spacing w:after="60"/>
      <w:ind w:hanging="278"/>
      <w:outlineLvl w:val="6"/>
    </w:pPr>
  </w:style>
  <w:style w:type="paragraph" w:styleId="Heading8">
    <w:name w:val="heading 8"/>
    <w:basedOn w:val="Normal"/>
    <w:next w:val="BodyText"/>
    <w:qFormat/>
    <w:rsid w:val="006602DD"/>
    <w:pPr>
      <w:keepNext/>
      <w:numPr>
        <w:ilvl w:val="7"/>
        <w:numId w:val="8"/>
      </w:numPr>
      <w:spacing w:after="60"/>
      <w:ind w:hanging="278"/>
      <w:outlineLvl w:val="7"/>
    </w:pPr>
  </w:style>
  <w:style w:type="paragraph" w:styleId="Heading9">
    <w:name w:val="heading 9"/>
    <w:basedOn w:val="Normal"/>
    <w:next w:val="BodyText"/>
    <w:qFormat/>
    <w:rsid w:val="006602DD"/>
    <w:pPr>
      <w:keepNext/>
      <w:numPr>
        <w:ilvl w:val="8"/>
        <w:numId w:val="9"/>
      </w:numPr>
      <w:spacing w:after="60"/>
      <w:ind w:hanging="27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6602DD"/>
    <w:pPr>
      <w:ind w:left="595" w:right="595"/>
    </w:pPr>
  </w:style>
  <w:style w:type="paragraph" w:styleId="BodyText">
    <w:name w:val="Body Text"/>
    <w:basedOn w:val="Normal"/>
    <w:rsid w:val="006602DD"/>
    <w:pPr>
      <w:spacing w:after="260"/>
    </w:pPr>
  </w:style>
  <w:style w:type="paragraph" w:customStyle="1" w:styleId="BodySingle">
    <w:name w:val="Body Single"/>
    <w:basedOn w:val="BodyText"/>
    <w:rsid w:val="006602DD"/>
    <w:pPr>
      <w:spacing w:after="0"/>
    </w:pPr>
  </w:style>
  <w:style w:type="paragraph" w:styleId="BodyText2">
    <w:name w:val="Body Text 2"/>
    <w:basedOn w:val="Normal"/>
    <w:rsid w:val="006602DD"/>
    <w:pPr>
      <w:spacing w:after="260" w:line="480" w:lineRule="auto"/>
    </w:pPr>
  </w:style>
  <w:style w:type="paragraph" w:styleId="BodyText3">
    <w:name w:val="Body Text 3"/>
    <w:basedOn w:val="Normal"/>
    <w:rsid w:val="006602DD"/>
    <w:pPr>
      <w:spacing w:after="220" w:line="220" w:lineRule="atLeast"/>
    </w:pPr>
    <w:rPr>
      <w:sz w:val="16"/>
    </w:rPr>
  </w:style>
  <w:style w:type="paragraph" w:styleId="BodyTextFirstIndent">
    <w:name w:val="Body Text First Indent"/>
    <w:basedOn w:val="BodyText"/>
    <w:rsid w:val="006602DD"/>
    <w:pPr>
      <w:ind w:firstLine="595"/>
    </w:pPr>
  </w:style>
  <w:style w:type="paragraph" w:styleId="BodyTextIndent">
    <w:name w:val="Body Text Indent"/>
    <w:basedOn w:val="BodyText"/>
    <w:rsid w:val="006602DD"/>
    <w:pPr>
      <w:ind w:left="595"/>
    </w:pPr>
  </w:style>
  <w:style w:type="paragraph" w:styleId="BodyTextFirstIndent2">
    <w:name w:val="Body Text First Indent 2"/>
    <w:basedOn w:val="BodyText2"/>
    <w:rsid w:val="006602DD"/>
    <w:pPr>
      <w:ind w:firstLine="595"/>
    </w:pPr>
  </w:style>
  <w:style w:type="paragraph" w:styleId="BodyTextIndent2">
    <w:name w:val="Body Text Indent 2"/>
    <w:basedOn w:val="BodyText2"/>
    <w:rsid w:val="006602DD"/>
    <w:pPr>
      <w:ind w:left="595"/>
    </w:pPr>
  </w:style>
  <w:style w:type="paragraph" w:styleId="BodyTextIndent3">
    <w:name w:val="Body Text Indent 3"/>
    <w:basedOn w:val="BodyText3"/>
    <w:rsid w:val="006602DD"/>
    <w:pPr>
      <w:ind w:left="595"/>
    </w:pPr>
  </w:style>
  <w:style w:type="paragraph" w:styleId="Caption">
    <w:name w:val="caption"/>
    <w:basedOn w:val="Normal"/>
    <w:next w:val="Normal"/>
    <w:qFormat/>
    <w:rsid w:val="006602DD"/>
    <w:rPr>
      <w:b/>
    </w:rPr>
  </w:style>
  <w:style w:type="paragraph" w:styleId="Closing">
    <w:name w:val="Closing"/>
    <w:basedOn w:val="Normal"/>
    <w:rsid w:val="006602DD"/>
  </w:style>
  <w:style w:type="character" w:styleId="CommentReference">
    <w:name w:val="annotation reference"/>
    <w:basedOn w:val="DefaultParagraphFont"/>
    <w:semiHidden/>
    <w:rsid w:val="006602DD"/>
    <w:rPr>
      <w:sz w:val="16"/>
    </w:rPr>
  </w:style>
  <w:style w:type="paragraph" w:styleId="CommentText">
    <w:name w:val="annotation text"/>
    <w:basedOn w:val="Normal"/>
    <w:link w:val="CommentTextChar"/>
    <w:semiHidden/>
    <w:rsid w:val="006602DD"/>
  </w:style>
  <w:style w:type="paragraph" w:styleId="Date">
    <w:name w:val="Date"/>
    <w:basedOn w:val="Normal"/>
    <w:next w:val="Normal"/>
    <w:rsid w:val="006602DD"/>
  </w:style>
  <w:style w:type="paragraph" w:styleId="DocumentMap">
    <w:name w:val="Document Map"/>
    <w:basedOn w:val="Normal"/>
    <w:semiHidden/>
    <w:rsid w:val="006602DD"/>
    <w:pPr>
      <w:shd w:val="clear" w:color="auto" w:fill="000080"/>
      <w:spacing w:after="260"/>
    </w:pPr>
    <w:rPr>
      <w:rFonts w:ascii="Tahoma" w:hAnsi="Tahoma"/>
    </w:rPr>
  </w:style>
  <w:style w:type="paragraph" w:styleId="EndnoteText">
    <w:name w:val="endnote text"/>
    <w:basedOn w:val="Normal"/>
    <w:semiHidden/>
    <w:rsid w:val="006602DD"/>
    <w:pPr>
      <w:spacing w:after="260"/>
    </w:pPr>
  </w:style>
  <w:style w:type="paragraph" w:styleId="EnvelopeAddress">
    <w:name w:val="envelope address"/>
    <w:basedOn w:val="Normal"/>
    <w:rsid w:val="006602DD"/>
    <w:pPr>
      <w:framePr w:w="7920" w:h="1980" w:hRule="exact" w:hSpace="180" w:wrap="auto" w:hAnchor="page" w:xAlign="center" w:yAlign="bottom"/>
      <w:ind w:left="2976"/>
    </w:pPr>
  </w:style>
  <w:style w:type="paragraph" w:styleId="EnvelopeReturn">
    <w:name w:val="envelope return"/>
    <w:basedOn w:val="Normal"/>
    <w:rsid w:val="006602DD"/>
    <w:rPr>
      <w:rFonts w:ascii="Arial" w:hAnsi="Arial"/>
    </w:rPr>
  </w:style>
  <w:style w:type="paragraph" w:styleId="Footer">
    <w:name w:val="footer"/>
    <w:basedOn w:val="Normal"/>
    <w:rsid w:val="006602DD"/>
    <w:pPr>
      <w:tabs>
        <w:tab w:val="center" w:pos="4465"/>
        <w:tab w:val="right" w:pos="8929"/>
      </w:tabs>
      <w:spacing w:line="220" w:lineRule="atLeast"/>
    </w:pPr>
    <w:rPr>
      <w:sz w:val="16"/>
    </w:rPr>
  </w:style>
  <w:style w:type="paragraph" w:styleId="FootnoteText">
    <w:name w:val="footnote text"/>
    <w:basedOn w:val="Normal"/>
    <w:semiHidden/>
    <w:rsid w:val="006602DD"/>
  </w:style>
  <w:style w:type="paragraph" w:styleId="Header">
    <w:name w:val="header"/>
    <w:basedOn w:val="Normal"/>
    <w:link w:val="HeaderChar"/>
    <w:uiPriority w:val="99"/>
    <w:rsid w:val="006602DD"/>
    <w:pPr>
      <w:tabs>
        <w:tab w:val="center" w:pos="4465"/>
        <w:tab w:val="right" w:pos="8929"/>
      </w:tabs>
      <w:spacing w:line="220" w:lineRule="atLeast"/>
    </w:pPr>
    <w:rPr>
      <w:sz w:val="16"/>
    </w:rPr>
  </w:style>
  <w:style w:type="paragraph" w:styleId="Index1">
    <w:name w:val="index 1"/>
    <w:basedOn w:val="Normal"/>
    <w:next w:val="Normal"/>
    <w:semiHidden/>
    <w:rsid w:val="006602DD"/>
    <w:pPr>
      <w:ind w:left="200" w:hanging="200"/>
    </w:pPr>
    <w:rPr>
      <w:sz w:val="18"/>
    </w:rPr>
  </w:style>
  <w:style w:type="paragraph" w:styleId="Index2">
    <w:name w:val="index 2"/>
    <w:basedOn w:val="Normal"/>
    <w:next w:val="Normal"/>
    <w:semiHidden/>
    <w:rsid w:val="006602DD"/>
    <w:pPr>
      <w:ind w:left="400" w:hanging="200"/>
    </w:pPr>
    <w:rPr>
      <w:sz w:val="18"/>
    </w:rPr>
  </w:style>
  <w:style w:type="paragraph" w:styleId="Index3">
    <w:name w:val="index 3"/>
    <w:basedOn w:val="Normal"/>
    <w:next w:val="Normal"/>
    <w:semiHidden/>
    <w:rsid w:val="006602DD"/>
    <w:pPr>
      <w:ind w:left="600" w:hanging="200"/>
    </w:pPr>
    <w:rPr>
      <w:sz w:val="18"/>
    </w:rPr>
  </w:style>
  <w:style w:type="paragraph" w:styleId="Index4">
    <w:name w:val="index 4"/>
    <w:basedOn w:val="Normal"/>
    <w:next w:val="Normal"/>
    <w:semiHidden/>
    <w:rsid w:val="006602DD"/>
    <w:pPr>
      <w:ind w:left="800" w:hanging="200"/>
    </w:pPr>
    <w:rPr>
      <w:sz w:val="18"/>
    </w:rPr>
  </w:style>
  <w:style w:type="paragraph" w:styleId="Index5">
    <w:name w:val="index 5"/>
    <w:basedOn w:val="Normal"/>
    <w:next w:val="Normal"/>
    <w:semiHidden/>
    <w:rsid w:val="006602DD"/>
    <w:pPr>
      <w:ind w:left="1000" w:hanging="200"/>
    </w:pPr>
    <w:rPr>
      <w:sz w:val="18"/>
    </w:rPr>
  </w:style>
  <w:style w:type="paragraph" w:styleId="Index6">
    <w:name w:val="index 6"/>
    <w:basedOn w:val="Normal"/>
    <w:next w:val="Normal"/>
    <w:semiHidden/>
    <w:rsid w:val="006602DD"/>
    <w:pPr>
      <w:ind w:left="1200" w:hanging="200"/>
    </w:pPr>
    <w:rPr>
      <w:sz w:val="18"/>
    </w:rPr>
  </w:style>
  <w:style w:type="paragraph" w:styleId="Index7">
    <w:name w:val="index 7"/>
    <w:basedOn w:val="Normal"/>
    <w:next w:val="Normal"/>
    <w:semiHidden/>
    <w:rsid w:val="006602DD"/>
    <w:pPr>
      <w:ind w:left="1400" w:hanging="200"/>
    </w:pPr>
    <w:rPr>
      <w:sz w:val="18"/>
    </w:rPr>
  </w:style>
  <w:style w:type="paragraph" w:styleId="Index8">
    <w:name w:val="index 8"/>
    <w:basedOn w:val="Normal"/>
    <w:next w:val="Normal"/>
    <w:semiHidden/>
    <w:rsid w:val="006602DD"/>
    <w:pPr>
      <w:ind w:left="1600" w:hanging="200"/>
    </w:pPr>
    <w:rPr>
      <w:sz w:val="18"/>
    </w:rPr>
  </w:style>
  <w:style w:type="paragraph" w:styleId="Index9">
    <w:name w:val="index 9"/>
    <w:basedOn w:val="Normal"/>
    <w:next w:val="Normal"/>
    <w:semiHidden/>
    <w:rsid w:val="006602DD"/>
    <w:pPr>
      <w:ind w:left="1800" w:hanging="200"/>
    </w:pPr>
    <w:rPr>
      <w:sz w:val="18"/>
    </w:rPr>
  </w:style>
  <w:style w:type="paragraph" w:styleId="IndexHeading">
    <w:name w:val="index heading"/>
    <w:basedOn w:val="Normal"/>
    <w:next w:val="Index1"/>
    <w:semiHidden/>
    <w:rsid w:val="006602DD"/>
    <w:pPr>
      <w:pBdr>
        <w:top w:val="single" w:sz="12" w:space="0" w:color="auto"/>
      </w:pBdr>
      <w:spacing w:before="360" w:after="240"/>
    </w:pPr>
    <w:rPr>
      <w:b/>
      <w:i/>
      <w:sz w:val="26"/>
    </w:rPr>
  </w:style>
  <w:style w:type="paragraph" w:styleId="List">
    <w:name w:val="List"/>
    <w:basedOn w:val="Normal"/>
    <w:rsid w:val="006602DD"/>
    <w:pPr>
      <w:spacing w:after="260"/>
      <w:ind w:left="595" w:hanging="595"/>
    </w:pPr>
  </w:style>
  <w:style w:type="paragraph" w:styleId="List2">
    <w:name w:val="List 2"/>
    <w:basedOn w:val="Normal"/>
    <w:rsid w:val="006602DD"/>
    <w:pPr>
      <w:spacing w:after="260"/>
      <w:ind w:left="1191" w:hanging="595"/>
    </w:pPr>
  </w:style>
  <w:style w:type="paragraph" w:styleId="List3">
    <w:name w:val="List 3"/>
    <w:basedOn w:val="Normal"/>
    <w:rsid w:val="006602DD"/>
    <w:pPr>
      <w:spacing w:after="260"/>
      <w:ind w:left="1786" w:hanging="595"/>
    </w:pPr>
  </w:style>
  <w:style w:type="paragraph" w:styleId="List4">
    <w:name w:val="List 4"/>
    <w:basedOn w:val="Normal"/>
    <w:rsid w:val="006602DD"/>
    <w:pPr>
      <w:spacing w:after="260"/>
      <w:ind w:left="2381" w:hanging="595"/>
    </w:pPr>
  </w:style>
  <w:style w:type="paragraph" w:styleId="List5">
    <w:name w:val="List 5"/>
    <w:basedOn w:val="Normal"/>
    <w:rsid w:val="006602DD"/>
    <w:pPr>
      <w:spacing w:after="260"/>
      <w:ind w:left="2976" w:hanging="595"/>
    </w:pPr>
  </w:style>
  <w:style w:type="paragraph" w:styleId="ListBullet">
    <w:name w:val="List Bullet"/>
    <w:basedOn w:val="Normal"/>
    <w:rsid w:val="006602DD"/>
    <w:pPr>
      <w:numPr>
        <w:numId w:val="10"/>
      </w:numPr>
      <w:spacing w:after="260"/>
    </w:pPr>
  </w:style>
  <w:style w:type="paragraph" w:styleId="ListBullet2">
    <w:name w:val="List Bullet 2"/>
    <w:basedOn w:val="Normal"/>
    <w:rsid w:val="006602DD"/>
    <w:pPr>
      <w:numPr>
        <w:ilvl w:val="1"/>
        <w:numId w:val="11"/>
      </w:numPr>
      <w:spacing w:after="260"/>
    </w:pPr>
  </w:style>
  <w:style w:type="paragraph" w:styleId="ListBullet3">
    <w:name w:val="List Bullet 3"/>
    <w:basedOn w:val="Normal"/>
    <w:rsid w:val="006602DD"/>
    <w:pPr>
      <w:numPr>
        <w:ilvl w:val="2"/>
        <w:numId w:val="12"/>
      </w:numPr>
      <w:spacing w:after="260"/>
    </w:pPr>
  </w:style>
  <w:style w:type="paragraph" w:styleId="ListBullet4">
    <w:name w:val="List Bullet 4"/>
    <w:basedOn w:val="Normal"/>
    <w:rsid w:val="006602DD"/>
    <w:pPr>
      <w:numPr>
        <w:ilvl w:val="3"/>
        <w:numId w:val="13"/>
      </w:numPr>
      <w:spacing w:after="260"/>
    </w:pPr>
  </w:style>
  <w:style w:type="paragraph" w:styleId="ListBullet5">
    <w:name w:val="List Bullet 5"/>
    <w:basedOn w:val="Normal"/>
    <w:rsid w:val="006602DD"/>
    <w:pPr>
      <w:numPr>
        <w:ilvl w:val="4"/>
        <w:numId w:val="14"/>
      </w:numPr>
      <w:spacing w:after="260"/>
    </w:pPr>
  </w:style>
  <w:style w:type="paragraph" w:styleId="ListContinue">
    <w:name w:val="List Continue"/>
    <w:basedOn w:val="Normal"/>
    <w:rsid w:val="006602DD"/>
    <w:pPr>
      <w:spacing w:after="260"/>
      <w:ind w:left="595"/>
    </w:pPr>
  </w:style>
  <w:style w:type="paragraph" w:styleId="ListContinue2">
    <w:name w:val="List Continue 2"/>
    <w:basedOn w:val="Normal"/>
    <w:rsid w:val="006602DD"/>
    <w:pPr>
      <w:spacing w:after="260"/>
      <w:ind w:left="1191"/>
    </w:pPr>
  </w:style>
  <w:style w:type="paragraph" w:styleId="ListContinue3">
    <w:name w:val="List Continue 3"/>
    <w:basedOn w:val="Normal"/>
    <w:rsid w:val="006602DD"/>
    <w:pPr>
      <w:spacing w:after="260"/>
      <w:ind w:left="1786"/>
    </w:pPr>
  </w:style>
  <w:style w:type="paragraph" w:styleId="ListContinue4">
    <w:name w:val="List Continue 4"/>
    <w:basedOn w:val="Normal"/>
    <w:rsid w:val="006602DD"/>
    <w:pPr>
      <w:spacing w:after="260"/>
      <w:ind w:left="2381"/>
    </w:pPr>
  </w:style>
  <w:style w:type="paragraph" w:styleId="ListContinue5">
    <w:name w:val="List Continue 5"/>
    <w:basedOn w:val="Normal"/>
    <w:rsid w:val="006602DD"/>
    <w:pPr>
      <w:spacing w:after="260"/>
      <w:ind w:left="2976"/>
    </w:pPr>
  </w:style>
  <w:style w:type="paragraph" w:styleId="ListNumber">
    <w:name w:val="List Number"/>
    <w:basedOn w:val="Normal"/>
    <w:rsid w:val="006602DD"/>
    <w:pPr>
      <w:numPr>
        <w:numId w:val="15"/>
      </w:numPr>
      <w:spacing w:after="260"/>
    </w:pPr>
  </w:style>
  <w:style w:type="paragraph" w:styleId="ListNumber2">
    <w:name w:val="List Number 2"/>
    <w:basedOn w:val="Normal"/>
    <w:rsid w:val="006602DD"/>
    <w:pPr>
      <w:numPr>
        <w:ilvl w:val="1"/>
        <w:numId w:val="16"/>
      </w:numPr>
      <w:spacing w:after="260"/>
    </w:pPr>
  </w:style>
  <w:style w:type="paragraph" w:styleId="ListNumber3">
    <w:name w:val="List Number 3"/>
    <w:basedOn w:val="Normal"/>
    <w:rsid w:val="006602DD"/>
    <w:pPr>
      <w:numPr>
        <w:ilvl w:val="2"/>
        <w:numId w:val="17"/>
      </w:numPr>
      <w:spacing w:after="260"/>
    </w:pPr>
  </w:style>
  <w:style w:type="paragraph" w:styleId="ListNumber4">
    <w:name w:val="List Number 4"/>
    <w:basedOn w:val="Normal"/>
    <w:rsid w:val="006602DD"/>
    <w:pPr>
      <w:numPr>
        <w:ilvl w:val="3"/>
        <w:numId w:val="18"/>
      </w:numPr>
      <w:spacing w:after="260"/>
    </w:pPr>
  </w:style>
  <w:style w:type="paragraph" w:styleId="ListNumber5">
    <w:name w:val="List Number 5"/>
    <w:basedOn w:val="Normal"/>
    <w:rsid w:val="006602DD"/>
    <w:pPr>
      <w:numPr>
        <w:ilvl w:val="4"/>
        <w:numId w:val="19"/>
      </w:numPr>
      <w:spacing w:after="260"/>
    </w:pPr>
  </w:style>
  <w:style w:type="paragraph" w:styleId="MacroText">
    <w:name w:val="macro"/>
    <w:semiHidden/>
    <w:rsid w:val="006602DD"/>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hAnsi="Courier New"/>
      <w:lang w:eastAsia="en-US"/>
    </w:rPr>
  </w:style>
  <w:style w:type="paragraph" w:styleId="MessageHeader">
    <w:name w:val="Message Header"/>
    <w:basedOn w:val="Normal"/>
    <w:rsid w:val="006602DD"/>
    <w:pPr>
      <w:pBdr>
        <w:top w:val="single" w:sz="6" w:space="1" w:color="auto"/>
        <w:left w:val="single" w:sz="6" w:space="1" w:color="auto"/>
        <w:bottom w:val="single" w:sz="6" w:space="1" w:color="auto"/>
        <w:right w:val="single" w:sz="6" w:space="1" w:color="auto"/>
      </w:pBdr>
      <w:shd w:val="pct20" w:color="auto" w:fill="auto"/>
      <w:spacing w:after="260"/>
      <w:ind w:left="1134" w:hanging="1134"/>
    </w:pPr>
    <w:rPr>
      <w:rFonts w:ascii="Arial" w:hAnsi="Arial"/>
    </w:rPr>
  </w:style>
  <w:style w:type="paragraph" w:styleId="NormalIndent">
    <w:name w:val="Normal Indent"/>
    <w:basedOn w:val="Normal"/>
    <w:rsid w:val="006602DD"/>
    <w:pPr>
      <w:ind w:left="595"/>
    </w:pPr>
  </w:style>
  <w:style w:type="paragraph" w:styleId="NoteHeading">
    <w:name w:val="Note Heading"/>
    <w:basedOn w:val="Normal"/>
    <w:next w:val="Normal"/>
    <w:rsid w:val="006602DD"/>
  </w:style>
  <w:style w:type="character" w:styleId="PageNumber">
    <w:name w:val="page number"/>
    <w:basedOn w:val="DefaultParagraphFont"/>
    <w:rsid w:val="006602DD"/>
  </w:style>
  <w:style w:type="paragraph" w:styleId="PlainText">
    <w:name w:val="Plain Text"/>
    <w:basedOn w:val="Normal"/>
    <w:rsid w:val="006602DD"/>
    <w:rPr>
      <w:rFonts w:ascii="Courier New" w:hAnsi="Courier New"/>
    </w:rPr>
  </w:style>
  <w:style w:type="paragraph" w:styleId="Salutation">
    <w:name w:val="Salutation"/>
    <w:basedOn w:val="Normal"/>
    <w:next w:val="Normal"/>
    <w:rsid w:val="006602DD"/>
  </w:style>
  <w:style w:type="paragraph" w:styleId="Signature">
    <w:name w:val="Signature"/>
    <w:basedOn w:val="Normal"/>
    <w:rsid w:val="006602DD"/>
  </w:style>
  <w:style w:type="paragraph" w:styleId="Subtitle">
    <w:name w:val="Subtitle"/>
    <w:basedOn w:val="Normal"/>
    <w:next w:val="Heading2"/>
    <w:qFormat/>
    <w:rsid w:val="006602DD"/>
    <w:pPr>
      <w:keepNext/>
      <w:spacing w:after="600" w:line="360" w:lineRule="atLeast"/>
    </w:pPr>
    <w:rPr>
      <w:i/>
      <w:sz w:val="30"/>
    </w:rPr>
  </w:style>
  <w:style w:type="paragraph" w:customStyle="1" w:styleId="TableText">
    <w:name w:val="Table Text"/>
    <w:basedOn w:val="Normal"/>
    <w:rsid w:val="006602DD"/>
    <w:pPr>
      <w:spacing w:before="120" w:after="170"/>
    </w:pPr>
  </w:style>
  <w:style w:type="paragraph" w:customStyle="1" w:styleId="TableBullet">
    <w:name w:val="Table Bullet"/>
    <w:basedOn w:val="TableText"/>
    <w:rsid w:val="006602DD"/>
    <w:pPr>
      <w:numPr>
        <w:numId w:val="20"/>
      </w:numPr>
      <w:tabs>
        <w:tab w:val="left" w:pos="298"/>
      </w:tabs>
    </w:pPr>
  </w:style>
  <w:style w:type="paragraph" w:customStyle="1" w:styleId="TableColumnHeader">
    <w:name w:val="Table Column Header"/>
    <w:basedOn w:val="TableText"/>
    <w:rsid w:val="006602DD"/>
    <w:rPr>
      <w:b/>
    </w:rPr>
  </w:style>
  <w:style w:type="paragraph" w:customStyle="1" w:styleId="TableFigure">
    <w:name w:val="Table Figure"/>
    <w:basedOn w:val="TableText"/>
    <w:rsid w:val="006602DD"/>
    <w:pPr>
      <w:tabs>
        <w:tab w:val="decimal" w:pos="595"/>
      </w:tabs>
    </w:pPr>
  </w:style>
  <w:style w:type="paragraph" w:customStyle="1" w:styleId="TableFigure2">
    <w:name w:val="Table Figure 2"/>
    <w:basedOn w:val="TableFigure"/>
    <w:rsid w:val="006602DD"/>
    <w:rPr>
      <w:b/>
    </w:rPr>
  </w:style>
  <w:style w:type="paragraph" w:customStyle="1" w:styleId="TableListNumber">
    <w:name w:val="Table List Number"/>
    <w:basedOn w:val="TableText"/>
    <w:rsid w:val="006602DD"/>
    <w:pPr>
      <w:numPr>
        <w:numId w:val="21"/>
      </w:numPr>
      <w:tabs>
        <w:tab w:val="clear" w:pos="360"/>
        <w:tab w:val="left" w:pos="298"/>
      </w:tabs>
    </w:pPr>
  </w:style>
  <w:style w:type="paragraph" w:styleId="TableofAuthorities">
    <w:name w:val="table of authorities"/>
    <w:basedOn w:val="Normal"/>
    <w:next w:val="Normal"/>
    <w:semiHidden/>
    <w:rsid w:val="006602DD"/>
    <w:pPr>
      <w:ind w:left="595" w:hanging="200"/>
    </w:pPr>
  </w:style>
  <w:style w:type="paragraph" w:styleId="TableofFigures">
    <w:name w:val="table of figures"/>
    <w:basedOn w:val="Normal"/>
    <w:next w:val="Normal"/>
    <w:semiHidden/>
    <w:rsid w:val="006602DD"/>
    <w:pPr>
      <w:ind w:left="595" w:hanging="400"/>
    </w:pPr>
  </w:style>
  <w:style w:type="paragraph" w:customStyle="1" w:styleId="TableRowHeader">
    <w:name w:val="Table Row Header"/>
    <w:basedOn w:val="TableText"/>
    <w:rsid w:val="006602DD"/>
  </w:style>
  <w:style w:type="paragraph" w:customStyle="1" w:styleId="TableSubTotal">
    <w:name w:val="Table SubTotal"/>
    <w:basedOn w:val="TableFigure"/>
    <w:rsid w:val="006602DD"/>
    <w:pPr>
      <w:pBdr>
        <w:top w:val="single" w:sz="2" w:space="2" w:color="auto"/>
      </w:pBdr>
    </w:pPr>
  </w:style>
  <w:style w:type="paragraph" w:customStyle="1" w:styleId="TableSubtotal2">
    <w:name w:val="Table Subtotal 2"/>
    <w:basedOn w:val="TableSubTotal"/>
    <w:rsid w:val="006602DD"/>
    <w:rPr>
      <w:b/>
    </w:rPr>
  </w:style>
  <w:style w:type="paragraph" w:customStyle="1" w:styleId="TableTotal">
    <w:name w:val="Table Total"/>
    <w:basedOn w:val="TableFigure"/>
    <w:rsid w:val="006602DD"/>
    <w:pPr>
      <w:pBdr>
        <w:top w:val="single" w:sz="2" w:space="2" w:color="auto"/>
        <w:bottom w:val="single" w:sz="12" w:space="2" w:color="auto"/>
      </w:pBdr>
    </w:pPr>
  </w:style>
  <w:style w:type="paragraph" w:customStyle="1" w:styleId="TableTotal2">
    <w:name w:val="Table Total 2"/>
    <w:basedOn w:val="TableTotal"/>
    <w:rsid w:val="006602DD"/>
    <w:rPr>
      <w:b/>
    </w:rPr>
  </w:style>
  <w:style w:type="paragraph" w:styleId="Title">
    <w:name w:val="Title"/>
    <w:basedOn w:val="Normal"/>
    <w:next w:val="Subtitle"/>
    <w:qFormat/>
    <w:rsid w:val="006602DD"/>
    <w:pPr>
      <w:keepNext/>
      <w:pageBreakBefore/>
      <w:spacing w:after="600" w:line="600" w:lineRule="atLeast"/>
      <w:outlineLvl w:val="0"/>
    </w:pPr>
    <w:rPr>
      <w:b/>
      <w:kern w:val="28"/>
      <w:sz w:val="50"/>
    </w:rPr>
  </w:style>
  <w:style w:type="paragraph" w:styleId="TOAHeading">
    <w:name w:val="toa heading"/>
    <w:basedOn w:val="Normal"/>
    <w:next w:val="Normal"/>
    <w:semiHidden/>
    <w:rsid w:val="006602DD"/>
    <w:pPr>
      <w:spacing w:before="120"/>
    </w:pPr>
    <w:rPr>
      <w:b/>
    </w:rPr>
  </w:style>
  <w:style w:type="paragraph" w:styleId="TOC1">
    <w:name w:val="toc 1"/>
    <w:basedOn w:val="Normal"/>
    <w:next w:val="Normal"/>
    <w:semiHidden/>
    <w:rsid w:val="006602DD"/>
  </w:style>
  <w:style w:type="paragraph" w:styleId="TOC2">
    <w:name w:val="toc 2"/>
    <w:basedOn w:val="Normal"/>
    <w:next w:val="Normal"/>
    <w:semiHidden/>
    <w:rsid w:val="006602DD"/>
    <w:pPr>
      <w:ind w:left="200"/>
    </w:pPr>
  </w:style>
  <w:style w:type="paragraph" w:styleId="TOC3">
    <w:name w:val="toc 3"/>
    <w:basedOn w:val="Normal"/>
    <w:next w:val="Normal"/>
    <w:semiHidden/>
    <w:rsid w:val="006602DD"/>
    <w:pPr>
      <w:ind w:left="400"/>
    </w:pPr>
  </w:style>
  <w:style w:type="paragraph" w:styleId="TOC4">
    <w:name w:val="toc 4"/>
    <w:basedOn w:val="Normal"/>
    <w:next w:val="Normal"/>
    <w:semiHidden/>
    <w:rsid w:val="006602DD"/>
    <w:pPr>
      <w:ind w:left="600"/>
    </w:pPr>
  </w:style>
  <w:style w:type="paragraph" w:styleId="TOC5">
    <w:name w:val="toc 5"/>
    <w:basedOn w:val="Normal"/>
    <w:next w:val="Normal"/>
    <w:semiHidden/>
    <w:rsid w:val="006602DD"/>
    <w:pPr>
      <w:ind w:left="800"/>
    </w:pPr>
  </w:style>
  <w:style w:type="paragraph" w:styleId="TOC6">
    <w:name w:val="toc 6"/>
    <w:basedOn w:val="Normal"/>
    <w:next w:val="Normal"/>
    <w:semiHidden/>
    <w:rsid w:val="006602DD"/>
    <w:pPr>
      <w:ind w:left="1000"/>
    </w:pPr>
  </w:style>
  <w:style w:type="paragraph" w:styleId="TOC7">
    <w:name w:val="toc 7"/>
    <w:basedOn w:val="Normal"/>
    <w:next w:val="Normal"/>
    <w:semiHidden/>
    <w:rsid w:val="006602DD"/>
    <w:pPr>
      <w:ind w:left="1200"/>
    </w:pPr>
  </w:style>
  <w:style w:type="paragraph" w:styleId="TOC8">
    <w:name w:val="toc 8"/>
    <w:basedOn w:val="Normal"/>
    <w:next w:val="Normal"/>
    <w:semiHidden/>
    <w:rsid w:val="006602DD"/>
    <w:pPr>
      <w:ind w:left="1400"/>
    </w:pPr>
  </w:style>
  <w:style w:type="paragraph" w:styleId="TOC9">
    <w:name w:val="toc 9"/>
    <w:basedOn w:val="Normal"/>
    <w:next w:val="Normal"/>
    <w:semiHidden/>
    <w:rsid w:val="006602DD"/>
    <w:pPr>
      <w:ind w:left="1600"/>
    </w:pPr>
  </w:style>
  <w:style w:type="paragraph" w:customStyle="1" w:styleId="bullet1l">
    <w:name w:val="bullet1l"/>
    <w:basedOn w:val="Normal"/>
    <w:rsid w:val="006602DD"/>
    <w:pPr>
      <w:numPr>
        <w:numId w:val="22"/>
      </w:numPr>
      <w:spacing w:line="240" w:lineRule="auto"/>
    </w:pPr>
    <w:rPr>
      <w:sz w:val="24"/>
    </w:rPr>
  </w:style>
  <w:style w:type="paragraph" w:styleId="BalloonText">
    <w:name w:val="Balloon Text"/>
    <w:basedOn w:val="Normal"/>
    <w:semiHidden/>
    <w:rsid w:val="006602DD"/>
    <w:rPr>
      <w:rFonts w:ascii="Tahoma" w:hAnsi="Tahoma" w:cs="Tahoma"/>
      <w:sz w:val="16"/>
      <w:szCs w:val="16"/>
    </w:rPr>
  </w:style>
  <w:style w:type="paragraph" w:styleId="NormalWeb">
    <w:name w:val="Normal (Web)"/>
    <w:basedOn w:val="Normal"/>
    <w:rsid w:val="006602DD"/>
    <w:pPr>
      <w:spacing w:before="100" w:beforeAutospacing="1" w:after="100" w:afterAutospacing="1" w:line="240" w:lineRule="auto"/>
    </w:pPr>
    <w:rPr>
      <w:rFonts w:ascii="Arial Unicode MS" w:eastAsia="Arial Unicode MS" w:hAnsi="Arial Unicode MS" w:cs="Arial Unicode MS"/>
      <w:color w:val="000080"/>
      <w:sz w:val="24"/>
      <w:szCs w:val="24"/>
    </w:rPr>
  </w:style>
  <w:style w:type="table" w:styleId="TableGrid">
    <w:name w:val="Table Grid"/>
    <w:basedOn w:val="TableNormal"/>
    <w:rsid w:val="006602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 body"/>
    <w:basedOn w:val="Normal"/>
    <w:rsid w:val="006602DD"/>
    <w:pPr>
      <w:suppressAutoHyphens/>
      <w:autoSpaceDE w:val="0"/>
      <w:autoSpaceDN w:val="0"/>
      <w:adjustRightInd w:val="0"/>
      <w:spacing w:before="40" w:after="40" w:line="240" w:lineRule="auto"/>
    </w:pPr>
    <w:rPr>
      <w:rFonts w:ascii="AvenirNext LT Com Regular" w:hAnsi="AvenirNext LT Com Regular" w:cs="AvenirNext LT Com Regular"/>
      <w:sz w:val="18"/>
      <w:szCs w:val="18"/>
      <w:lang w:eastAsia="en-GB"/>
    </w:rPr>
  </w:style>
  <w:style w:type="paragraph" w:customStyle="1" w:styleId="Cellheading">
    <w:name w:val="Cell heading"/>
    <w:basedOn w:val="Cellbody"/>
    <w:rsid w:val="006602DD"/>
    <w:pPr>
      <w:spacing w:before="60" w:after="60"/>
    </w:pPr>
    <w:rPr>
      <w:rFonts w:ascii="AvenirNext LT Com Bold" w:hAnsi="AvenirNext LT Com Bold" w:cs="AvenirNext LT Com Bold"/>
      <w:color w:val="FFFFFF"/>
      <w:sz w:val="20"/>
      <w:szCs w:val="20"/>
    </w:rPr>
  </w:style>
  <w:style w:type="character" w:customStyle="1" w:styleId="DeltaViewInsertion">
    <w:name w:val="DeltaView Insertion"/>
    <w:rsid w:val="006602DD"/>
    <w:rPr>
      <w:color w:val="0000FF"/>
      <w:spacing w:val="0"/>
      <w:u w:val="double"/>
    </w:rPr>
  </w:style>
  <w:style w:type="character" w:styleId="Hyperlink">
    <w:name w:val="Hyperlink"/>
    <w:basedOn w:val="DefaultParagraphFont"/>
    <w:rsid w:val="006602DD"/>
    <w:rPr>
      <w:color w:val="0000FF"/>
      <w:u w:val="single"/>
    </w:rPr>
  </w:style>
  <w:style w:type="paragraph" w:styleId="HTMLPreformatted">
    <w:name w:val="HTML Preformatted"/>
    <w:basedOn w:val="Normal"/>
    <w:rsid w:val="00660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lang w:eastAsia="en-GB"/>
    </w:rPr>
  </w:style>
  <w:style w:type="character" w:styleId="FollowedHyperlink">
    <w:name w:val="FollowedHyperlink"/>
    <w:basedOn w:val="DefaultParagraphFont"/>
    <w:rsid w:val="006602DD"/>
    <w:rPr>
      <w:color w:val="800080"/>
      <w:u w:val="single"/>
    </w:rPr>
  </w:style>
  <w:style w:type="character" w:customStyle="1" w:styleId="HeaderChar">
    <w:name w:val="Header Char"/>
    <w:basedOn w:val="DefaultParagraphFont"/>
    <w:link w:val="Header"/>
    <w:uiPriority w:val="99"/>
    <w:rsid w:val="005702FF"/>
    <w:rPr>
      <w:sz w:val="16"/>
      <w:lang w:eastAsia="en-US"/>
    </w:rPr>
  </w:style>
  <w:style w:type="paragraph" w:styleId="ListParagraph">
    <w:name w:val="List Paragraph"/>
    <w:basedOn w:val="Normal"/>
    <w:uiPriority w:val="34"/>
    <w:qFormat/>
    <w:rsid w:val="003D2544"/>
    <w:pPr>
      <w:ind w:left="720"/>
      <w:contextualSpacing/>
    </w:pPr>
  </w:style>
  <w:style w:type="character" w:styleId="FootnoteReference">
    <w:name w:val="footnote reference"/>
    <w:basedOn w:val="DefaultParagraphFont"/>
    <w:rsid w:val="000D32B7"/>
    <w:rPr>
      <w:vertAlign w:val="superscript"/>
    </w:rPr>
  </w:style>
  <w:style w:type="paragraph" w:styleId="CommentSubject">
    <w:name w:val="annotation subject"/>
    <w:basedOn w:val="CommentText"/>
    <w:next w:val="CommentText"/>
    <w:link w:val="CommentSubjectChar"/>
    <w:semiHidden/>
    <w:unhideWhenUsed/>
    <w:rsid w:val="00DE3E40"/>
    <w:pPr>
      <w:spacing w:line="240" w:lineRule="auto"/>
    </w:pPr>
    <w:rPr>
      <w:b/>
      <w:bCs/>
    </w:rPr>
  </w:style>
  <w:style w:type="character" w:customStyle="1" w:styleId="CommentTextChar">
    <w:name w:val="Comment Text Char"/>
    <w:basedOn w:val="DefaultParagraphFont"/>
    <w:link w:val="CommentText"/>
    <w:semiHidden/>
    <w:rsid w:val="00DE3E40"/>
    <w:rPr>
      <w:lang w:eastAsia="en-US"/>
    </w:rPr>
  </w:style>
  <w:style w:type="character" w:customStyle="1" w:styleId="CommentSubjectChar">
    <w:name w:val="Comment Subject Char"/>
    <w:basedOn w:val="CommentTextChar"/>
    <w:link w:val="CommentSubject"/>
    <w:semiHidden/>
    <w:rsid w:val="00DE3E40"/>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E10"/>
    <w:pPr>
      <w:spacing w:line="260" w:lineRule="atLeast"/>
    </w:pPr>
    <w:rPr>
      <w:lang w:eastAsia="en-US"/>
    </w:rPr>
  </w:style>
  <w:style w:type="paragraph" w:styleId="Heading1">
    <w:name w:val="heading 1"/>
    <w:basedOn w:val="Normal"/>
    <w:next w:val="Heading2"/>
    <w:qFormat/>
    <w:rsid w:val="006602DD"/>
    <w:pPr>
      <w:keepNext/>
      <w:pageBreakBefore/>
      <w:numPr>
        <w:numId w:val="1"/>
      </w:numPr>
      <w:spacing w:after="290" w:line="370" w:lineRule="atLeast"/>
      <w:ind w:hanging="278"/>
      <w:outlineLvl w:val="0"/>
    </w:pPr>
    <w:rPr>
      <w:b/>
      <w:kern w:val="28"/>
      <w:sz w:val="32"/>
    </w:rPr>
  </w:style>
  <w:style w:type="paragraph" w:styleId="Heading2">
    <w:name w:val="heading 2"/>
    <w:basedOn w:val="Normal"/>
    <w:next w:val="BodyText"/>
    <w:qFormat/>
    <w:rsid w:val="006602DD"/>
    <w:pPr>
      <w:keepNext/>
      <w:numPr>
        <w:ilvl w:val="1"/>
        <w:numId w:val="2"/>
      </w:numPr>
      <w:spacing w:after="60" w:line="290" w:lineRule="atLeast"/>
      <w:outlineLvl w:val="1"/>
    </w:pPr>
    <w:rPr>
      <w:b/>
      <w:sz w:val="24"/>
    </w:rPr>
  </w:style>
  <w:style w:type="paragraph" w:styleId="Heading3">
    <w:name w:val="heading 3"/>
    <w:basedOn w:val="Normal"/>
    <w:next w:val="BodyText"/>
    <w:qFormat/>
    <w:rsid w:val="006602DD"/>
    <w:pPr>
      <w:keepNext/>
      <w:numPr>
        <w:ilvl w:val="2"/>
        <w:numId w:val="3"/>
      </w:numPr>
      <w:spacing w:after="60"/>
      <w:outlineLvl w:val="2"/>
    </w:pPr>
    <w:rPr>
      <w:b/>
    </w:rPr>
  </w:style>
  <w:style w:type="paragraph" w:styleId="Heading4">
    <w:name w:val="heading 4"/>
    <w:basedOn w:val="Normal"/>
    <w:next w:val="BodyText"/>
    <w:qFormat/>
    <w:rsid w:val="006602DD"/>
    <w:pPr>
      <w:keepNext/>
      <w:numPr>
        <w:ilvl w:val="3"/>
        <w:numId w:val="4"/>
      </w:numPr>
      <w:spacing w:after="60"/>
      <w:outlineLvl w:val="3"/>
    </w:pPr>
  </w:style>
  <w:style w:type="paragraph" w:styleId="Heading5">
    <w:name w:val="heading 5"/>
    <w:basedOn w:val="Normal"/>
    <w:next w:val="BodyText"/>
    <w:qFormat/>
    <w:rsid w:val="006602DD"/>
    <w:pPr>
      <w:keepNext/>
      <w:numPr>
        <w:ilvl w:val="4"/>
        <w:numId w:val="5"/>
      </w:numPr>
      <w:spacing w:after="60"/>
      <w:outlineLvl w:val="4"/>
    </w:pPr>
  </w:style>
  <w:style w:type="paragraph" w:styleId="Heading6">
    <w:name w:val="heading 6"/>
    <w:basedOn w:val="Normal"/>
    <w:next w:val="BodyText"/>
    <w:qFormat/>
    <w:rsid w:val="006602DD"/>
    <w:pPr>
      <w:keepNext/>
      <w:numPr>
        <w:ilvl w:val="5"/>
        <w:numId w:val="6"/>
      </w:numPr>
      <w:spacing w:after="60"/>
      <w:ind w:hanging="278"/>
      <w:outlineLvl w:val="5"/>
    </w:pPr>
  </w:style>
  <w:style w:type="paragraph" w:styleId="Heading7">
    <w:name w:val="heading 7"/>
    <w:basedOn w:val="Normal"/>
    <w:next w:val="BodyText"/>
    <w:qFormat/>
    <w:rsid w:val="006602DD"/>
    <w:pPr>
      <w:keepNext/>
      <w:numPr>
        <w:ilvl w:val="6"/>
        <w:numId w:val="7"/>
      </w:numPr>
      <w:spacing w:after="60"/>
      <w:ind w:hanging="278"/>
      <w:outlineLvl w:val="6"/>
    </w:pPr>
  </w:style>
  <w:style w:type="paragraph" w:styleId="Heading8">
    <w:name w:val="heading 8"/>
    <w:basedOn w:val="Normal"/>
    <w:next w:val="BodyText"/>
    <w:qFormat/>
    <w:rsid w:val="006602DD"/>
    <w:pPr>
      <w:keepNext/>
      <w:numPr>
        <w:ilvl w:val="7"/>
        <w:numId w:val="8"/>
      </w:numPr>
      <w:spacing w:after="60"/>
      <w:ind w:hanging="278"/>
      <w:outlineLvl w:val="7"/>
    </w:pPr>
  </w:style>
  <w:style w:type="paragraph" w:styleId="Heading9">
    <w:name w:val="heading 9"/>
    <w:basedOn w:val="Normal"/>
    <w:next w:val="BodyText"/>
    <w:qFormat/>
    <w:rsid w:val="006602DD"/>
    <w:pPr>
      <w:keepNext/>
      <w:numPr>
        <w:ilvl w:val="8"/>
        <w:numId w:val="9"/>
      </w:numPr>
      <w:spacing w:after="60"/>
      <w:ind w:hanging="27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6602DD"/>
    <w:pPr>
      <w:ind w:left="595" w:right="595"/>
    </w:pPr>
  </w:style>
  <w:style w:type="paragraph" w:styleId="BodyText">
    <w:name w:val="Body Text"/>
    <w:basedOn w:val="Normal"/>
    <w:rsid w:val="006602DD"/>
    <w:pPr>
      <w:spacing w:after="260"/>
    </w:pPr>
  </w:style>
  <w:style w:type="paragraph" w:customStyle="1" w:styleId="BodySingle">
    <w:name w:val="Body Single"/>
    <w:basedOn w:val="BodyText"/>
    <w:rsid w:val="006602DD"/>
    <w:pPr>
      <w:spacing w:after="0"/>
    </w:pPr>
  </w:style>
  <w:style w:type="paragraph" w:styleId="BodyText2">
    <w:name w:val="Body Text 2"/>
    <w:basedOn w:val="Normal"/>
    <w:rsid w:val="006602DD"/>
    <w:pPr>
      <w:spacing w:after="260" w:line="480" w:lineRule="auto"/>
    </w:pPr>
  </w:style>
  <w:style w:type="paragraph" w:styleId="BodyText3">
    <w:name w:val="Body Text 3"/>
    <w:basedOn w:val="Normal"/>
    <w:rsid w:val="006602DD"/>
    <w:pPr>
      <w:spacing w:after="220" w:line="220" w:lineRule="atLeast"/>
    </w:pPr>
    <w:rPr>
      <w:sz w:val="16"/>
    </w:rPr>
  </w:style>
  <w:style w:type="paragraph" w:styleId="BodyTextFirstIndent">
    <w:name w:val="Body Text First Indent"/>
    <w:basedOn w:val="BodyText"/>
    <w:rsid w:val="006602DD"/>
    <w:pPr>
      <w:ind w:firstLine="595"/>
    </w:pPr>
  </w:style>
  <w:style w:type="paragraph" w:styleId="BodyTextIndent">
    <w:name w:val="Body Text Indent"/>
    <w:basedOn w:val="BodyText"/>
    <w:rsid w:val="006602DD"/>
    <w:pPr>
      <w:ind w:left="595"/>
    </w:pPr>
  </w:style>
  <w:style w:type="paragraph" w:styleId="BodyTextFirstIndent2">
    <w:name w:val="Body Text First Indent 2"/>
    <w:basedOn w:val="BodyText2"/>
    <w:rsid w:val="006602DD"/>
    <w:pPr>
      <w:ind w:firstLine="595"/>
    </w:pPr>
  </w:style>
  <w:style w:type="paragraph" w:styleId="BodyTextIndent2">
    <w:name w:val="Body Text Indent 2"/>
    <w:basedOn w:val="BodyText2"/>
    <w:rsid w:val="006602DD"/>
    <w:pPr>
      <w:ind w:left="595"/>
    </w:pPr>
  </w:style>
  <w:style w:type="paragraph" w:styleId="BodyTextIndent3">
    <w:name w:val="Body Text Indent 3"/>
    <w:basedOn w:val="BodyText3"/>
    <w:rsid w:val="006602DD"/>
    <w:pPr>
      <w:ind w:left="595"/>
    </w:pPr>
  </w:style>
  <w:style w:type="paragraph" w:styleId="Caption">
    <w:name w:val="caption"/>
    <w:basedOn w:val="Normal"/>
    <w:next w:val="Normal"/>
    <w:qFormat/>
    <w:rsid w:val="006602DD"/>
    <w:rPr>
      <w:b/>
    </w:rPr>
  </w:style>
  <w:style w:type="paragraph" w:styleId="Closing">
    <w:name w:val="Closing"/>
    <w:basedOn w:val="Normal"/>
    <w:rsid w:val="006602DD"/>
  </w:style>
  <w:style w:type="character" w:styleId="CommentReference">
    <w:name w:val="annotation reference"/>
    <w:basedOn w:val="DefaultParagraphFont"/>
    <w:semiHidden/>
    <w:rsid w:val="006602DD"/>
    <w:rPr>
      <w:sz w:val="16"/>
    </w:rPr>
  </w:style>
  <w:style w:type="paragraph" w:styleId="CommentText">
    <w:name w:val="annotation text"/>
    <w:basedOn w:val="Normal"/>
    <w:link w:val="CommentTextChar"/>
    <w:semiHidden/>
    <w:rsid w:val="006602DD"/>
  </w:style>
  <w:style w:type="paragraph" w:styleId="Date">
    <w:name w:val="Date"/>
    <w:basedOn w:val="Normal"/>
    <w:next w:val="Normal"/>
    <w:rsid w:val="006602DD"/>
  </w:style>
  <w:style w:type="paragraph" w:styleId="DocumentMap">
    <w:name w:val="Document Map"/>
    <w:basedOn w:val="Normal"/>
    <w:semiHidden/>
    <w:rsid w:val="006602DD"/>
    <w:pPr>
      <w:shd w:val="clear" w:color="auto" w:fill="000080"/>
      <w:spacing w:after="260"/>
    </w:pPr>
    <w:rPr>
      <w:rFonts w:ascii="Tahoma" w:hAnsi="Tahoma"/>
    </w:rPr>
  </w:style>
  <w:style w:type="paragraph" w:styleId="EndnoteText">
    <w:name w:val="endnote text"/>
    <w:basedOn w:val="Normal"/>
    <w:semiHidden/>
    <w:rsid w:val="006602DD"/>
    <w:pPr>
      <w:spacing w:after="260"/>
    </w:pPr>
  </w:style>
  <w:style w:type="paragraph" w:styleId="EnvelopeAddress">
    <w:name w:val="envelope address"/>
    <w:basedOn w:val="Normal"/>
    <w:rsid w:val="006602DD"/>
    <w:pPr>
      <w:framePr w:w="7920" w:h="1980" w:hRule="exact" w:hSpace="180" w:wrap="auto" w:hAnchor="page" w:xAlign="center" w:yAlign="bottom"/>
      <w:ind w:left="2976"/>
    </w:pPr>
  </w:style>
  <w:style w:type="paragraph" w:styleId="EnvelopeReturn">
    <w:name w:val="envelope return"/>
    <w:basedOn w:val="Normal"/>
    <w:rsid w:val="006602DD"/>
    <w:rPr>
      <w:rFonts w:ascii="Arial" w:hAnsi="Arial"/>
    </w:rPr>
  </w:style>
  <w:style w:type="paragraph" w:styleId="Footer">
    <w:name w:val="footer"/>
    <w:basedOn w:val="Normal"/>
    <w:rsid w:val="006602DD"/>
    <w:pPr>
      <w:tabs>
        <w:tab w:val="center" w:pos="4465"/>
        <w:tab w:val="right" w:pos="8929"/>
      </w:tabs>
      <w:spacing w:line="220" w:lineRule="atLeast"/>
    </w:pPr>
    <w:rPr>
      <w:sz w:val="16"/>
    </w:rPr>
  </w:style>
  <w:style w:type="paragraph" w:styleId="FootnoteText">
    <w:name w:val="footnote text"/>
    <w:basedOn w:val="Normal"/>
    <w:semiHidden/>
    <w:rsid w:val="006602DD"/>
  </w:style>
  <w:style w:type="paragraph" w:styleId="Header">
    <w:name w:val="header"/>
    <w:basedOn w:val="Normal"/>
    <w:link w:val="HeaderChar"/>
    <w:uiPriority w:val="99"/>
    <w:rsid w:val="006602DD"/>
    <w:pPr>
      <w:tabs>
        <w:tab w:val="center" w:pos="4465"/>
        <w:tab w:val="right" w:pos="8929"/>
      </w:tabs>
      <w:spacing w:line="220" w:lineRule="atLeast"/>
    </w:pPr>
    <w:rPr>
      <w:sz w:val="16"/>
    </w:rPr>
  </w:style>
  <w:style w:type="paragraph" w:styleId="Index1">
    <w:name w:val="index 1"/>
    <w:basedOn w:val="Normal"/>
    <w:next w:val="Normal"/>
    <w:semiHidden/>
    <w:rsid w:val="006602DD"/>
    <w:pPr>
      <w:ind w:left="200" w:hanging="200"/>
    </w:pPr>
    <w:rPr>
      <w:sz w:val="18"/>
    </w:rPr>
  </w:style>
  <w:style w:type="paragraph" w:styleId="Index2">
    <w:name w:val="index 2"/>
    <w:basedOn w:val="Normal"/>
    <w:next w:val="Normal"/>
    <w:semiHidden/>
    <w:rsid w:val="006602DD"/>
    <w:pPr>
      <w:ind w:left="400" w:hanging="200"/>
    </w:pPr>
    <w:rPr>
      <w:sz w:val="18"/>
    </w:rPr>
  </w:style>
  <w:style w:type="paragraph" w:styleId="Index3">
    <w:name w:val="index 3"/>
    <w:basedOn w:val="Normal"/>
    <w:next w:val="Normal"/>
    <w:semiHidden/>
    <w:rsid w:val="006602DD"/>
    <w:pPr>
      <w:ind w:left="600" w:hanging="200"/>
    </w:pPr>
    <w:rPr>
      <w:sz w:val="18"/>
    </w:rPr>
  </w:style>
  <w:style w:type="paragraph" w:styleId="Index4">
    <w:name w:val="index 4"/>
    <w:basedOn w:val="Normal"/>
    <w:next w:val="Normal"/>
    <w:semiHidden/>
    <w:rsid w:val="006602DD"/>
    <w:pPr>
      <w:ind w:left="800" w:hanging="200"/>
    </w:pPr>
    <w:rPr>
      <w:sz w:val="18"/>
    </w:rPr>
  </w:style>
  <w:style w:type="paragraph" w:styleId="Index5">
    <w:name w:val="index 5"/>
    <w:basedOn w:val="Normal"/>
    <w:next w:val="Normal"/>
    <w:semiHidden/>
    <w:rsid w:val="006602DD"/>
    <w:pPr>
      <w:ind w:left="1000" w:hanging="200"/>
    </w:pPr>
    <w:rPr>
      <w:sz w:val="18"/>
    </w:rPr>
  </w:style>
  <w:style w:type="paragraph" w:styleId="Index6">
    <w:name w:val="index 6"/>
    <w:basedOn w:val="Normal"/>
    <w:next w:val="Normal"/>
    <w:semiHidden/>
    <w:rsid w:val="006602DD"/>
    <w:pPr>
      <w:ind w:left="1200" w:hanging="200"/>
    </w:pPr>
    <w:rPr>
      <w:sz w:val="18"/>
    </w:rPr>
  </w:style>
  <w:style w:type="paragraph" w:styleId="Index7">
    <w:name w:val="index 7"/>
    <w:basedOn w:val="Normal"/>
    <w:next w:val="Normal"/>
    <w:semiHidden/>
    <w:rsid w:val="006602DD"/>
    <w:pPr>
      <w:ind w:left="1400" w:hanging="200"/>
    </w:pPr>
    <w:rPr>
      <w:sz w:val="18"/>
    </w:rPr>
  </w:style>
  <w:style w:type="paragraph" w:styleId="Index8">
    <w:name w:val="index 8"/>
    <w:basedOn w:val="Normal"/>
    <w:next w:val="Normal"/>
    <w:semiHidden/>
    <w:rsid w:val="006602DD"/>
    <w:pPr>
      <w:ind w:left="1600" w:hanging="200"/>
    </w:pPr>
    <w:rPr>
      <w:sz w:val="18"/>
    </w:rPr>
  </w:style>
  <w:style w:type="paragraph" w:styleId="Index9">
    <w:name w:val="index 9"/>
    <w:basedOn w:val="Normal"/>
    <w:next w:val="Normal"/>
    <w:semiHidden/>
    <w:rsid w:val="006602DD"/>
    <w:pPr>
      <w:ind w:left="1800" w:hanging="200"/>
    </w:pPr>
    <w:rPr>
      <w:sz w:val="18"/>
    </w:rPr>
  </w:style>
  <w:style w:type="paragraph" w:styleId="IndexHeading">
    <w:name w:val="index heading"/>
    <w:basedOn w:val="Normal"/>
    <w:next w:val="Index1"/>
    <w:semiHidden/>
    <w:rsid w:val="006602DD"/>
    <w:pPr>
      <w:pBdr>
        <w:top w:val="single" w:sz="12" w:space="0" w:color="auto"/>
      </w:pBdr>
      <w:spacing w:before="360" w:after="240"/>
    </w:pPr>
    <w:rPr>
      <w:b/>
      <w:i/>
      <w:sz w:val="26"/>
    </w:rPr>
  </w:style>
  <w:style w:type="paragraph" w:styleId="List">
    <w:name w:val="List"/>
    <w:basedOn w:val="Normal"/>
    <w:rsid w:val="006602DD"/>
    <w:pPr>
      <w:spacing w:after="260"/>
      <w:ind w:left="595" w:hanging="595"/>
    </w:pPr>
  </w:style>
  <w:style w:type="paragraph" w:styleId="List2">
    <w:name w:val="List 2"/>
    <w:basedOn w:val="Normal"/>
    <w:rsid w:val="006602DD"/>
    <w:pPr>
      <w:spacing w:after="260"/>
      <w:ind w:left="1191" w:hanging="595"/>
    </w:pPr>
  </w:style>
  <w:style w:type="paragraph" w:styleId="List3">
    <w:name w:val="List 3"/>
    <w:basedOn w:val="Normal"/>
    <w:rsid w:val="006602DD"/>
    <w:pPr>
      <w:spacing w:after="260"/>
      <w:ind w:left="1786" w:hanging="595"/>
    </w:pPr>
  </w:style>
  <w:style w:type="paragraph" w:styleId="List4">
    <w:name w:val="List 4"/>
    <w:basedOn w:val="Normal"/>
    <w:rsid w:val="006602DD"/>
    <w:pPr>
      <w:spacing w:after="260"/>
      <w:ind w:left="2381" w:hanging="595"/>
    </w:pPr>
  </w:style>
  <w:style w:type="paragraph" w:styleId="List5">
    <w:name w:val="List 5"/>
    <w:basedOn w:val="Normal"/>
    <w:rsid w:val="006602DD"/>
    <w:pPr>
      <w:spacing w:after="260"/>
      <w:ind w:left="2976" w:hanging="595"/>
    </w:pPr>
  </w:style>
  <w:style w:type="paragraph" w:styleId="ListBullet">
    <w:name w:val="List Bullet"/>
    <w:basedOn w:val="Normal"/>
    <w:rsid w:val="006602DD"/>
    <w:pPr>
      <w:numPr>
        <w:numId w:val="10"/>
      </w:numPr>
      <w:spacing w:after="260"/>
    </w:pPr>
  </w:style>
  <w:style w:type="paragraph" w:styleId="ListBullet2">
    <w:name w:val="List Bullet 2"/>
    <w:basedOn w:val="Normal"/>
    <w:rsid w:val="006602DD"/>
    <w:pPr>
      <w:numPr>
        <w:ilvl w:val="1"/>
        <w:numId w:val="11"/>
      </w:numPr>
      <w:spacing w:after="260"/>
    </w:pPr>
  </w:style>
  <w:style w:type="paragraph" w:styleId="ListBullet3">
    <w:name w:val="List Bullet 3"/>
    <w:basedOn w:val="Normal"/>
    <w:rsid w:val="006602DD"/>
    <w:pPr>
      <w:numPr>
        <w:ilvl w:val="2"/>
        <w:numId w:val="12"/>
      </w:numPr>
      <w:spacing w:after="260"/>
    </w:pPr>
  </w:style>
  <w:style w:type="paragraph" w:styleId="ListBullet4">
    <w:name w:val="List Bullet 4"/>
    <w:basedOn w:val="Normal"/>
    <w:rsid w:val="006602DD"/>
    <w:pPr>
      <w:numPr>
        <w:ilvl w:val="3"/>
        <w:numId w:val="13"/>
      </w:numPr>
      <w:spacing w:after="260"/>
    </w:pPr>
  </w:style>
  <w:style w:type="paragraph" w:styleId="ListBullet5">
    <w:name w:val="List Bullet 5"/>
    <w:basedOn w:val="Normal"/>
    <w:rsid w:val="006602DD"/>
    <w:pPr>
      <w:numPr>
        <w:ilvl w:val="4"/>
        <w:numId w:val="14"/>
      </w:numPr>
      <w:spacing w:after="260"/>
    </w:pPr>
  </w:style>
  <w:style w:type="paragraph" w:styleId="ListContinue">
    <w:name w:val="List Continue"/>
    <w:basedOn w:val="Normal"/>
    <w:rsid w:val="006602DD"/>
    <w:pPr>
      <w:spacing w:after="260"/>
      <w:ind w:left="595"/>
    </w:pPr>
  </w:style>
  <w:style w:type="paragraph" w:styleId="ListContinue2">
    <w:name w:val="List Continue 2"/>
    <w:basedOn w:val="Normal"/>
    <w:rsid w:val="006602DD"/>
    <w:pPr>
      <w:spacing w:after="260"/>
      <w:ind w:left="1191"/>
    </w:pPr>
  </w:style>
  <w:style w:type="paragraph" w:styleId="ListContinue3">
    <w:name w:val="List Continue 3"/>
    <w:basedOn w:val="Normal"/>
    <w:rsid w:val="006602DD"/>
    <w:pPr>
      <w:spacing w:after="260"/>
      <w:ind w:left="1786"/>
    </w:pPr>
  </w:style>
  <w:style w:type="paragraph" w:styleId="ListContinue4">
    <w:name w:val="List Continue 4"/>
    <w:basedOn w:val="Normal"/>
    <w:rsid w:val="006602DD"/>
    <w:pPr>
      <w:spacing w:after="260"/>
      <w:ind w:left="2381"/>
    </w:pPr>
  </w:style>
  <w:style w:type="paragraph" w:styleId="ListContinue5">
    <w:name w:val="List Continue 5"/>
    <w:basedOn w:val="Normal"/>
    <w:rsid w:val="006602DD"/>
    <w:pPr>
      <w:spacing w:after="260"/>
      <w:ind w:left="2976"/>
    </w:pPr>
  </w:style>
  <w:style w:type="paragraph" w:styleId="ListNumber">
    <w:name w:val="List Number"/>
    <w:basedOn w:val="Normal"/>
    <w:rsid w:val="006602DD"/>
    <w:pPr>
      <w:numPr>
        <w:numId w:val="15"/>
      </w:numPr>
      <w:spacing w:after="260"/>
    </w:pPr>
  </w:style>
  <w:style w:type="paragraph" w:styleId="ListNumber2">
    <w:name w:val="List Number 2"/>
    <w:basedOn w:val="Normal"/>
    <w:rsid w:val="006602DD"/>
    <w:pPr>
      <w:numPr>
        <w:ilvl w:val="1"/>
        <w:numId w:val="16"/>
      </w:numPr>
      <w:spacing w:after="260"/>
    </w:pPr>
  </w:style>
  <w:style w:type="paragraph" w:styleId="ListNumber3">
    <w:name w:val="List Number 3"/>
    <w:basedOn w:val="Normal"/>
    <w:rsid w:val="006602DD"/>
    <w:pPr>
      <w:numPr>
        <w:ilvl w:val="2"/>
        <w:numId w:val="17"/>
      </w:numPr>
      <w:spacing w:after="260"/>
    </w:pPr>
  </w:style>
  <w:style w:type="paragraph" w:styleId="ListNumber4">
    <w:name w:val="List Number 4"/>
    <w:basedOn w:val="Normal"/>
    <w:rsid w:val="006602DD"/>
    <w:pPr>
      <w:numPr>
        <w:ilvl w:val="3"/>
        <w:numId w:val="18"/>
      </w:numPr>
      <w:spacing w:after="260"/>
    </w:pPr>
  </w:style>
  <w:style w:type="paragraph" w:styleId="ListNumber5">
    <w:name w:val="List Number 5"/>
    <w:basedOn w:val="Normal"/>
    <w:rsid w:val="006602DD"/>
    <w:pPr>
      <w:numPr>
        <w:ilvl w:val="4"/>
        <w:numId w:val="19"/>
      </w:numPr>
      <w:spacing w:after="260"/>
    </w:pPr>
  </w:style>
  <w:style w:type="paragraph" w:styleId="MacroText">
    <w:name w:val="macro"/>
    <w:semiHidden/>
    <w:rsid w:val="006602DD"/>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hAnsi="Courier New"/>
      <w:lang w:eastAsia="en-US"/>
    </w:rPr>
  </w:style>
  <w:style w:type="paragraph" w:styleId="MessageHeader">
    <w:name w:val="Message Header"/>
    <w:basedOn w:val="Normal"/>
    <w:rsid w:val="006602DD"/>
    <w:pPr>
      <w:pBdr>
        <w:top w:val="single" w:sz="6" w:space="1" w:color="auto"/>
        <w:left w:val="single" w:sz="6" w:space="1" w:color="auto"/>
        <w:bottom w:val="single" w:sz="6" w:space="1" w:color="auto"/>
        <w:right w:val="single" w:sz="6" w:space="1" w:color="auto"/>
      </w:pBdr>
      <w:shd w:val="pct20" w:color="auto" w:fill="auto"/>
      <w:spacing w:after="260"/>
      <w:ind w:left="1134" w:hanging="1134"/>
    </w:pPr>
    <w:rPr>
      <w:rFonts w:ascii="Arial" w:hAnsi="Arial"/>
    </w:rPr>
  </w:style>
  <w:style w:type="paragraph" w:styleId="NormalIndent">
    <w:name w:val="Normal Indent"/>
    <w:basedOn w:val="Normal"/>
    <w:rsid w:val="006602DD"/>
    <w:pPr>
      <w:ind w:left="595"/>
    </w:pPr>
  </w:style>
  <w:style w:type="paragraph" w:styleId="NoteHeading">
    <w:name w:val="Note Heading"/>
    <w:basedOn w:val="Normal"/>
    <w:next w:val="Normal"/>
    <w:rsid w:val="006602DD"/>
  </w:style>
  <w:style w:type="character" w:styleId="PageNumber">
    <w:name w:val="page number"/>
    <w:basedOn w:val="DefaultParagraphFont"/>
    <w:rsid w:val="006602DD"/>
  </w:style>
  <w:style w:type="paragraph" w:styleId="PlainText">
    <w:name w:val="Plain Text"/>
    <w:basedOn w:val="Normal"/>
    <w:rsid w:val="006602DD"/>
    <w:rPr>
      <w:rFonts w:ascii="Courier New" w:hAnsi="Courier New"/>
    </w:rPr>
  </w:style>
  <w:style w:type="paragraph" w:styleId="Salutation">
    <w:name w:val="Salutation"/>
    <w:basedOn w:val="Normal"/>
    <w:next w:val="Normal"/>
    <w:rsid w:val="006602DD"/>
  </w:style>
  <w:style w:type="paragraph" w:styleId="Signature">
    <w:name w:val="Signature"/>
    <w:basedOn w:val="Normal"/>
    <w:rsid w:val="006602DD"/>
  </w:style>
  <w:style w:type="paragraph" w:styleId="Subtitle">
    <w:name w:val="Subtitle"/>
    <w:basedOn w:val="Normal"/>
    <w:next w:val="Heading2"/>
    <w:qFormat/>
    <w:rsid w:val="006602DD"/>
    <w:pPr>
      <w:keepNext/>
      <w:spacing w:after="600" w:line="360" w:lineRule="atLeast"/>
    </w:pPr>
    <w:rPr>
      <w:i/>
      <w:sz w:val="30"/>
    </w:rPr>
  </w:style>
  <w:style w:type="paragraph" w:customStyle="1" w:styleId="TableText">
    <w:name w:val="Table Text"/>
    <w:basedOn w:val="Normal"/>
    <w:rsid w:val="006602DD"/>
    <w:pPr>
      <w:spacing w:before="120" w:after="170"/>
    </w:pPr>
  </w:style>
  <w:style w:type="paragraph" w:customStyle="1" w:styleId="TableBullet">
    <w:name w:val="Table Bullet"/>
    <w:basedOn w:val="TableText"/>
    <w:rsid w:val="006602DD"/>
    <w:pPr>
      <w:numPr>
        <w:numId w:val="20"/>
      </w:numPr>
      <w:tabs>
        <w:tab w:val="left" w:pos="298"/>
      </w:tabs>
    </w:pPr>
  </w:style>
  <w:style w:type="paragraph" w:customStyle="1" w:styleId="TableColumnHeader">
    <w:name w:val="Table Column Header"/>
    <w:basedOn w:val="TableText"/>
    <w:rsid w:val="006602DD"/>
    <w:rPr>
      <w:b/>
    </w:rPr>
  </w:style>
  <w:style w:type="paragraph" w:customStyle="1" w:styleId="TableFigure">
    <w:name w:val="Table Figure"/>
    <w:basedOn w:val="TableText"/>
    <w:rsid w:val="006602DD"/>
    <w:pPr>
      <w:tabs>
        <w:tab w:val="decimal" w:pos="595"/>
      </w:tabs>
    </w:pPr>
  </w:style>
  <w:style w:type="paragraph" w:customStyle="1" w:styleId="TableFigure2">
    <w:name w:val="Table Figure 2"/>
    <w:basedOn w:val="TableFigure"/>
    <w:rsid w:val="006602DD"/>
    <w:rPr>
      <w:b/>
    </w:rPr>
  </w:style>
  <w:style w:type="paragraph" w:customStyle="1" w:styleId="TableListNumber">
    <w:name w:val="Table List Number"/>
    <w:basedOn w:val="TableText"/>
    <w:rsid w:val="006602DD"/>
    <w:pPr>
      <w:numPr>
        <w:numId w:val="21"/>
      </w:numPr>
      <w:tabs>
        <w:tab w:val="clear" w:pos="360"/>
        <w:tab w:val="left" w:pos="298"/>
      </w:tabs>
    </w:pPr>
  </w:style>
  <w:style w:type="paragraph" w:styleId="TableofAuthorities">
    <w:name w:val="table of authorities"/>
    <w:basedOn w:val="Normal"/>
    <w:next w:val="Normal"/>
    <w:semiHidden/>
    <w:rsid w:val="006602DD"/>
    <w:pPr>
      <w:ind w:left="595" w:hanging="200"/>
    </w:pPr>
  </w:style>
  <w:style w:type="paragraph" w:styleId="TableofFigures">
    <w:name w:val="table of figures"/>
    <w:basedOn w:val="Normal"/>
    <w:next w:val="Normal"/>
    <w:semiHidden/>
    <w:rsid w:val="006602DD"/>
    <w:pPr>
      <w:ind w:left="595" w:hanging="400"/>
    </w:pPr>
  </w:style>
  <w:style w:type="paragraph" w:customStyle="1" w:styleId="TableRowHeader">
    <w:name w:val="Table Row Header"/>
    <w:basedOn w:val="TableText"/>
    <w:rsid w:val="006602DD"/>
  </w:style>
  <w:style w:type="paragraph" w:customStyle="1" w:styleId="TableSubTotal">
    <w:name w:val="Table SubTotal"/>
    <w:basedOn w:val="TableFigure"/>
    <w:rsid w:val="006602DD"/>
    <w:pPr>
      <w:pBdr>
        <w:top w:val="single" w:sz="2" w:space="2" w:color="auto"/>
      </w:pBdr>
    </w:pPr>
  </w:style>
  <w:style w:type="paragraph" w:customStyle="1" w:styleId="TableSubtotal2">
    <w:name w:val="Table Subtotal 2"/>
    <w:basedOn w:val="TableSubTotal"/>
    <w:rsid w:val="006602DD"/>
    <w:rPr>
      <w:b/>
    </w:rPr>
  </w:style>
  <w:style w:type="paragraph" w:customStyle="1" w:styleId="TableTotal">
    <w:name w:val="Table Total"/>
    <w:basedOn w:val="TableFigure"/>
    <w:rsid w:val="006602DD"/>
    <w:pPr>
      <w:pBdr>
        <w:top w:val="single" w:sz="2" w:space="2" w:color="auto"/>
        <w:bottom w:val="single" w:sz="12" w:space="2" w:color="auto"/>
      </w:pBdr>
    </w:pPr>
  </w:style>
  <w:style w:type="paragraph" w:customStyle="1" w:styleId="TableTotal2">
    <w:name w:val="Table Total 2"/>
    <w:basedOn w:val="TableTotal"/>
    <w:rsid w:val="006602DD"/>
    <w:rPr>
      <w:b/>
    </w:rPr>
  </w:style>
  <w:style w:type="paragraph" w:styleId="Title">
    <w:name w:val="Title"/>
    <w:basedOn w:val="Normal"/>
    <w:next w:val="Subtitle"/>
    <w:qFormat/>
    <w:rsid w:val="006602DD"/>
    <w:pPr>
      <w:keepNext/>
      <w:pageBreakBefore/>
      <w:spacing w:after="600" w:line="600" w:lineRule="atLeast"/>
      <w:outlineLvl w:val="0"/>
    </w:pPr>
    <w:rPr>
      <w:b/>
      <w:kern w:val="28"/>
      <w:sz w:val="50"/>
    </w:rPr>
  </w:style>
  <w:style w:type="paragraph" w:styleId="TOAHeading">
    <w:name w:val="toa heading"/>
    <w:basedOn w:val="Normal"/>
    <w:next w:val="Normal"/>
    <w:semiHidden/>
    <w:rsid w:val="006602DD"/>
    <w:pPr>
      <w:spacing w:before="120"/>
    </w:pPr>
    <w:rPr>
      <w:b/>
    </w:rPr>
  </w:style>
  <w:style w:type="paragraph" w:styleId="TOC1">
    <w:name w:val="toc 1"/>
    <w:basedOn w:val="Normal"/>
    <w:next w:val="Normal"/>
    <w:semiHidden/>
    <w:rsid w:val="006602DD"/>
  </w:style>
  <w:style w:type="paragraph" w:styleId="TOC2">
    <w:name w:val="toc 2"/>
    <w:basedOn w:val="Normal"/>
    <w:next w:val="Normal"/>
    <w:semiHidden/>
    <w:rsid w:val="006602DD"/>
    <w:pPr>
      <w:ind w:left="200"/>
    </w:pPr>
  </w:style>
  <w:style w:type="paragraph" w:styleId="TOC3">
    <w:name w:val="toc 3"/>
    <w:basedOn w:val="Normal"/>
    <w:next w:val="Normal"/>
    <w:semiHidden/>
    <w:rsid w:val="006602DD"/>
    <w:pPr>
      <w:ind w:left="400"/>
    </w:pPr>
  </w:style>
  <w:style w:type="paragraph" w:styleId="TOC4">
    <w:name w:val="toc 4"/>
    <w:basedOn w:val="Normal"/>
    <w:next w:val="Normal"/>
    <w:semiHidden/>
    <w:rsid w:val="006602DD"/>
    <w:pPr>
      <w:ind w:left="600"/>
    </w:pPr>
  </w:style>
  <w:style w:type="paragraph" w:styleId="TOC5">
    <w:name w:val="toc 5"/>
    <w:basedOn w:val="Normal"/>
    <w:next w:val="Normal"/>
    <w:semiHidden/>
    <w:rsid w:val="006602DD"/>
    <w:pPr>
      <w:ind w:left="800"/>
    </w:pPr>
  </w:style>
  <w:style w:type="paragraph" w:styleId="TOC6">
    <w:name w:val="toc 6"/>
    <w:basedOn w:val="Normal"/>
    <w:next w:val="Normal"/>
    <w:semiHidden/>
    <w:rsid w:val="006602DD"/>
    <w:pPr>
      <w:ind w:left="1000"/>
    </w:pPr>
  </w:style>
  <w:style w:type="paragraph" w:styleId="TOC7">
    <w:name w:val="toc 7"/>
    <w:basedOn w:val="Normal"/>
    <w:next w:val="Normal"/>
    <w:semiHidden/>
    <w:rsid w:val="006602DD"/>
    <w:pPr>
      <w:ind w:left="1200"/>
    </w:pPr>
  </w:style>
  <w:style w:type="paragraph" w:styleId="TOC8">
    <w:name w:val="toc 8"/>
    <w:basedOn w:val="Normal"/>
    <w:next w:val="Normal"/>
    <w:semiHidden/>
    <w:rsid w:val="006602DD"/>
    <w:pPr>
      <w:ind w:left="1400"/>
    </w:pPr>
  </w:style>
  <w:style w:type="paragraph" w:styleId="TOC9">
    <w:name w:val="toc 9"/>
    <w:basedOn w:val="Normal"/>
    <w:next w:val="Normal"/>
    <w:semiHidden/>
    <w:rsid w:val="006602DD"/>
    <w:pPr>
      <w:ind w:left="1600"/>
    </w:pPr>
  </w:style>
  <w:style w:type="paragraph" w:customStyle="1" w:styleId="bullet1l">
    <w:name w:val="bullet1l"/>
    <w:basedOn w:val="Normal"/>
    <w:rsid w:val="006602DD"/>
    <w:pPr>
      <w:numPr>
        <w:numId w:val="22"/>
      </w:numPr>
      <w:spacing w:line="240" w:lineRule="auto"/>
    </w:pPr>
    <w:rPr>
      <w:sz w:val="24"/>
    </w:rPr>
  </w:style>
  <w:style w:type="paragraph" w:styleId="BalloonText">
    <w:name w:val="Balloon Text"/>
    <w:basedOn w:val="Normal"/>
    <w:semiHidden/>
    <w:rsid w:val="006602DD"/>
    <w:rPr>
      <w:rFonts w:ascii="Tahoma" w:hAnsi="Tahoma" w:cs="Tahoma"/>
      <w:sz w:val="16"/>
      <w:szCs w:val="16"/>
    </w:rPr>
  </w:style>
  <w:style w:type="paragraph" w:styleId="NormalWeb">
    <w:name w:val="Normal (Web)"/>
    <w:basedOn w:val="Normal"/>
    <w:rsid w:val="006602DD"/>
    <w:pPr>
      <w:spacing w:before="100" w:beforeAutospacing="1" w:after="100" w:afterAutospacing="1" w:line="240" w:lineRule="auto"/>
    </w:pPr>
    <w:rPr>
      <w:rFonts w:ascii="Arial Unicode MS" w:eastAsia="Arial Unicode MS" w:hAnsi="Arial Unicode MS" w:cs="Arial Unicode MS"/>
      <w:color w:val="000080"/>
      <w:sz w:val="24"/>
      <w:szCs w:val="24"/>
    </w:rPr>
  </w:style>
  <w:style w:type="table" w:styleId="TableGrid">
    <w:name w:val="Table Grid"/>
    <w:basedOn w:val="TableNormal"/>
    <w:rsid w:val="006602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 body"/>
    <w:basedOn w:val="Normal"/>
    <w:rsid w:val="006602DD"/>
    <w:pPr>
      <w:suppressAutoHyphens/>
      <w:autoSpaceDE w:val="0"/>
      <w:autoSpaceDN w:val="0"/>
      <w:adjustRightInd w:val="0"/>
      <w:spacing w:before="40" w:after="40" w:line="240" w:lineRule="auto"/>
    </w:pPr>
    <w:rPr>
      <w:rFonts w:ascii="AvenirNext LT Com Regular" w:hAnsi="AvenirNext LT Com Regular" w:cs="AvenirNext LT Com Regular"/>
      <w:sz w:val="18"/>
      <w:szCs w:val="18"/>
      <w:lang w:eastAsia="en-GB"/>
    </w:rPr>
  </w:style>
  <w:style w:type="paragraph" w:customStyle="1" w:styleId="Cellheading">
    <w:name w:val="Cell heading"/>
    <w:basedOn w:val="Cellbody"/>
    <w:rsid w:val="006602DD"/>
    <w:pPr>
      <w:spacing w:before="60" w:after="60"/>
    </w:pPr>
    <w:rPr>
      <w:rFonts w:ascii="AvenirNext LT Com Bold" w:hAnsi="AvenirNext LT Com Bold" w:cs="AvenirNext LT Com Bold"/>
      <w:color w:val="FFFFFF"/>
      <w:sz w:val="20"/>
      <w:szCs w:val="20"/>
    </w:rPr>
  </w:style>
  <w:style w:type="character" w:customStyle="1" w:styleId="DeltaViewInsertion">
    <w:name w:val="DeltaView Insertion"/>
    <w:rsid w:val="006602DD"/>
    <w:rPr>
      <w:color w:val="0000FF"/>
      <w:spacing w:val="0"/>
      <w:u w:val="double"/>
    </w:rPr>
  </w:style>
  <w:style w:type="character" w:styleId="Hyperlink">
    <w:name w:val="Hyperlink"/>
    <w:basedOn w:val="DefaultParagraphFont"/>
    <w:rsid w:val="006602DD"/>
    <w:rPr>
      <w:color w:val="0000FF"/>
      <w:u w:val="single"/>
    </w:rPr>
  </w:style>
  <w:style w:type="paragraph" w:styleId="HTMLPreformatted">
    <w:name w:val="HTML Preformatted"/>
    <w:basedOn w:val="Normal"/>
    <w:rsid w:val="00660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lang w:eastAsia="en-GB"/>
    </w:rPr>
  </w:style>
  <w:style w:type="character" w:styleId="FollowedHyperlink">
    <w:name w:val="FollowedHyperlink"/>
    <w:basedOn w:val="DefaultParagraphFont"/>
    <w:rsid w:val="006602DD"/>
    <w:rPr>
      <w:color w:val="800080"/>
      <w:u w:val="single"/>
    </w:rPr>
  </w:style>
  <w:style w:type="character" w:customStyle="1" w:styleId="HeaderChar">
    <w:name w:val="Header Char"/>
    <w:basedOn w:val="DefaultParagraphFont"/>
    <w:link w:val="Header"/>
    <w:uiPriority w:val="99"/>
    <w:rsid w:val="005702FF"/>
    <w:rPr>
      <w:sz w:val="16"/>
      <w:lang w:eastAsia="en-US"/>
    </w:rPr>
  </w:style>
  <w:style w:type="paragraph" w:styleId="ListParagraph">
    <w:name w:val="List Paragraph"/>
    <w:basedOn w:val="Normal"/>
    <w:uiPriority w:val="34"/>
    <w:qFormat/>
    <w:rsid w:val="003D2544"/>
    <w:pPr>
      <w:ind w:left="720"/>
      <w:contextualSpacing/>
    </w:pPr>
  </w:style>
  <w:style w:type="character" w:styleId="FootnoteReference">
    <w:name w:val="footnote reference"/>
    <w:basedOn w:val="DefaultParagraphFont"/>
    <w:rsid w:val="000D32B7"/>
    <w:rPr>
      <w:vertAlign w:val="superscript"/>
    </w:rPr>
  </w:style>
  <w:style w:type="paragraph" w:styleId="CommentSubject">
    <w:name w:val="annotation subject"/>
    <w:basedOn w:val="CommentText"/>
    <w:next w:val="CommentText"/>
    <w:link w:val="CommentSubjectChar"/>
    <w:semiHidden/>
    <w:unhideWhenUsed/>
    <w:rsid w:val="00DE3E40"/>
    <w:pPr>
      <w:spacing w:line="240" w:lineRule="auto"/>
    </w:pPr>
    <w:rPr>
      <w:b/>
      <w:bCs/>
    </w:rPr>
  </w:style>
  <w:style w:type="character" w:customStyle="1" w:styleId="CommentTextChar">
    <w:name w:val="Comment Text Char"/>
    <w:basedOn w:val="DefaultParagraphFont"/>
    <w:link w:val="CommentText"/>
    <w:semiHidden/>
    <w:rsid w:val="00DE3E40"/>
    <w:rPr>
      <w:lang w:eastAsia="en-US"/>
    </w:rPr>
  </w:style>
  <w:style w:type="character" w:customStyle="1" w:styleId="CommentSubjectChar">
    <w:name w:val="Comment Subject Char"/>
    <w:basedOn w:val="CommentTextChar"/>
    <w:link w:val="CommentSubject"/>
    <w:semiHidden/>
    <w:rsid w:val="00DE3E4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xeter.ac.uk/staff/employment/pensions/salaryexchange/" TargetMode="External"/><Relationship Id="rId18" Type="http://schemas.openxmlformats.org/officeDocument/2006/relationships/hyperlink" Target="mailto:a.j.rose@exeter.ac.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Payandbenefits@exeter.ac.uk" TargetMode="External"/><Relationship Id="rId17" Type="http://schemas.openxmlformats.org/officeDocument/2006/relationships/hyperlink" Target="mailto:a.j.rose@exeter.ac.uk"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mailto:payandbenefits@exeter.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eter.ac.uk/staff/employment/pensions/salaryexchange/"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csa.gov.uk" TargetMode="External"/><Relationship Id="rId23" Type="http://schemas.openxmlformats.org/officeDocument/2006/relationships/theme" Target="theme/theme1.xml"/><Relationship Id="rId10" Type="http://schemas.openxmlformats.org/officeDocument/2006/relationships/hyperlink" Target="http://www.exeter.ac.uk/staff/employment/pensions/generalinformation/salaryexchange/" TargetMode="External"/><Relationship Id="rId19" Type="http://schemas.openxmlformats.org/officeDocument/2006/relationships/hyperlink" Target="mailto:a.j.rose@exeter.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v.uk/guidance/salary-sacrifice-and-the-effects-on-pay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23BFC-528D-4F01-AD7A-31560C1E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4688</Words>
  <Characters>24923</Characters>
  <Application>Microsoft Office Word</Application>
  <DocSecurity>4</DocSecurity>
  <Lines>207</Lines>
  <Paragraphs>59</Paragraphs>
  <ScaleCrop>false</ScaleCrop>
  <HeadingPairs>
    <vt:vector size="2" baseType="variant">
      <vt:variant>
        <vt:lpstr>Title</vt:lpstr>
      </vt:variant>
      <vt:variant>
        <vt:i4>1</vt:i4>
      </vt:variant>
    </vt:vector>
  </HeadingPairs>
  <TitlesOfParts>
    <vt:vector size="1" baseType="lpstr">
      <vt:lpstr>Appendi</vt:lpstr>
    </vt:vector>
  </TitlesOfParts>
  <Company>PricewaterhouseCoopers</Company>
  <LinksUpToDate>false</LinksUpToDate>
  <CharactersWithSpaces>29552</CharactersWithSpaces>
  <SharedDoc>false</SharedDoc>
  <HLinks>
    <vt:vector size="72" baseType="variant">
      <vt:variant>
        <vt:i4>7471133</vt:i4>
      </vt:variant>
      <vt:variant>
        <vt:i4>33</vt:i4>
      </vt:variant>
      <vt:variant>
        <vt:i4>0</vt:i4>
      </vt:variant>
      <vt:variant>
        <vt:i4>5</vt:i4>
      </vt:variant>
      <vt:variant>
        <vt:lpwstr>mailto:a.j.rose@exeter.ac.uk</vt:lpwstr>
      </vt:variant>
      <vt:variant>
        <vt:lpwstr/>
      </vt:variant>
      <vt:variant>
        <vt:i4>7471133</vt:i4>
      </vt:variant>
      <vt:variant>
        <vt:i4>30</vt:i4>
      </vt:variant>
      <vt:variant>
        <vt:i4>0</vt:i4>
      </vt:variant>
      <vt:variant>
        <vt:i4>5</vt:i4>
      </vt:variant>
      <vt:variant>
        <vt:lpwstr>mailto:a.j.rose@exeter.ac.uk</vt:lpwstr>
      </vt:variant>
      <vt:variant>
        <vt:lpwstr/>
      </vt:variant>
      <vt:variant>
        <vt:i4>7471133</vt:i4>
      </vt:variant>
      <vt:variant>
        <vt:i4>27</vt:i4>
      </vt:variant>
      <vt:variant>
        <vt:i4>0</vt:i4>
      </vt:variant>
      <vt:variant>
        <vt:i4>5</vt:i4>
      </vt:variant>
      <vt:variant>
        <vt:lpwstr>mailto:a.j.rose@exeter.ac.uk</vt:lpwstr>
      </vt:variant>
      <vt:variant>
        <vt:lpwstr/>
      </vt:variant>
      <vt:variant>
        <vt:i4>7471133</vt:i4>
      </vt:variant>
      <vt:variant>
        <vt:i4>24</vt:i4>
      </vt:variant>
      <vt:variant>
        <vt:i4>0</vt:i4>
      </vt:variant>
      <vt:variant>
        <vt:i4>5</vt:i4>
      </vt:variant>
      <vt:variant>
        <vt:lpwstr>mailto:a.j.rose@exeter.ac.uk</vt:lpwstr>
      </vt:variant>
      <vt:variant>
        <vt:lpwstr/>
      </vt:variant>
      <vt:variant>
        <vt:i4>851975</vt:i4>
      </vt:variant>
      <vt:variant>
        <vt:i4>21</vt:i4>
      </vt:variant>
      <vt:variant>
        <vt:i4>0</vt:i4>
      </vt:variant>
      <vt:variant>
        <vt:i4>5</vt:i4>
      </vt:variant>
      <vt:variant>
        <vt:lpwstr>http://www.exeter.ac.uk/staff/employment/</vt:lpwstr>
      </vt:variant>
      <vt:variant>
        <vt:lpwstr/>
      </vt:variant>
      <vt:variant>
        <vt:i4>7471133</vt:i4>
      </vt:variant>
      <vt:variant>
        <vt:i4>18</vt:i4>
      </vt:variant>
      <vt:variant>
        <vt:i4>0</vt:i4>
      </vt:variant>
      <vt:variant>
        <vt:i4>5</vt:i4>
      </vt:variant>
      <vt:variant>
        <vt:lpwstr>mailto:a.j.rose@exeter.ac.uk</vt:lpwstr>
      </vt:variant>
      <vt:variant>
        <vt:lpwstr/>
      </vt:variant>
      <vt:variant>
        <vt:i4>6422567</vt:i4>
      </vt:variant>
      <vt:variant>
        <vt:i4>15</vt:i4>
      </vt:variant>
      <vt:variant>
        <vt:i4>0</vt:i4>
      </vt:variant>
      <vt:variant>
        <vt:i4>5</vt:i4>
      </vt:variant>
      <vt:variant>
        <vt:lpwstr>http://www.csa.gov.uk/</vt:lpwstr>
      </vt:variant>
      <vt:variant>
        <vt:lpwstr/>
      </vt:variant>
      <vt:variant>
        <vt:i4>196623</vt:i4>
      </vt:variant>
      <vt:variant>
        <vt:i4>12</vt:i4>
      </vt:variant>
      <vt:variant>
        <vt:i4>0</vt:i4>
      </vt:variant>
      <vt:variant>
        <vt:i4>5</vt:i4>
      </vt:variant>
      <vt:variant>
        <vt:lpwstr>http://www.exeter.ac.uk/staff/employment/pensions/generalinformation/salaryexchange/</vt:lpwstr>
      </vt:variant>
      <vt:variant>
        <vt:lpwstr/>
      </vt:variant>
      <vt:variant>
        <vt:i4>196623</vt:i4>
      </vt:variant>
      <vt:variant>
        <vt:i4>9</vt:i4>
      </vt:variant>
      <vt:variant>
        <vt:i4>0</vt:i4>
      </vt:variant>
      <vt:variant>
        <vt:i4>5</vt:i4>
      </vt:variant>
      <vt:variant>
        <vt:lpwstr>http://www.exeter.ac.uk/staff/employment/pensions/generalinformation/salaryexchange/</vt:lpwstr>
      </vt:variant>
      <vt:variant>
        <vt:lpwstr/>
      </vt:variant>
      <vt:variant>
        <vt:i4>196623</vt:i4>
      </vt:variant>
      <vt:variant>
        <vt:i4>6</vt:i4>
      </vt:variant>
      <vt:variant>
        <vt:i4>0</vt:i4>
      </vt:variant>
      <vt:variant>
        <vt:i4>5</vt:i4>
      </vt:variant>
      <vt:variant>
        <vt:lpwstr>http://www.exeter.ac.uk/staff/employment/pensions/generalinformation/salaryexchange/</vt:lpwstr>
      </vt:variant>
      <vt:variant>
        <vt:lpwstr/>
      </vt:variant>
      <vt:variant>
        <vt:i4>196623</vt:i4>
      </vt:variant>
      <vt:variant>
        <vt:i4>3</vt:i4>
      </vt:variant>
      <vt:variant>
        <vt:i4>0</vt:i4>
      </vt:variant>
      <vt:variant>
        <vt:i4>5</vt:i4>
      </vt:variant>
      <vt:variant>
        <vt:lpwstr>http://www.exeter.ac.uk/staff/employment/pensions/generalinformation/salaryexchange/</vt:lpwstr>
      </vt:variant>
      <vt:variant>
        <vt:lpwstr/>
      </vt:variant>
      <vt:variant>
        <vt:i4>196623</vt:i4>
      </vt:variant>
      <vt:variant>
        <vt:i4>0</vt:i4>
      </vt:variant>
      <vt:variant>
        <vt:i4>0</vt:i4>
      </vt:variant>
      <vt:variant>
        <vt:i4>5</vt:i4>
      </vt:variant>
      <vt:variant>
        <vt:lpwstr>http://www.exeter.ac.uk/staff/employment/pensions/generalinformation/salaryexchange/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dc:title>
  <dc:creator>ajohnson</dc:creator>
  <cp:lastModifiedBy>Hilton, Emma</cp:lastModifiedBy>
  <cp:revision>2</cp:revision>
  <cp:lastPrinted>2013-05-15T10:01:00Z</cp:lastPrinted>
  <dcterms:created xsi:type="dcterms:W3CDTF">2017-07-13T09:06:00Z</dcterms:created>
  <dcterms:modified xsi:type="dcterms:W3CDTF">2017-07-13T09:06:00Z</dcterms:modified>
</cp:coreProperties>
</file>