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3C36" w14:textId="77777777" w:rsidR="00CE1B83" w:rsidRDefault="00CE1B83" w:rsidP="008C1EA3">
      <w:pPr>
        <w:pStyle w:val="Default"/>
        <w:jc w:val="center"/>
        <w:rPr>
          <w:rFonts w:asciiTheme="minorHAnsi" w:hAnsiTheme="minorHAnsi"/>
          <w:b/>
          <w:sz w:val="22"/>
          <w:szCs w:val="22"/>
          <w:highlight w:val="yellow"/>
        </w:rPr>
      </w:pPr>
    </w:p>
    <w:p w14:paraId="619ABB9E" w14:textId="77777777" w:rsidR="00CE1B83" w:rsidRDefault="00CE1B83" w:rsidP="008C1EA3">
      <w:pPr>
        <w:pStyle w:val="Default"/>
        <w:jc w:val="center"/>
        <w:rPr>
          <w:rFonts w:asciiTheme="minorHAnsi" w:hAnsiTheme="minorHAnsi"/>
          <w:b/>
          <w:sz w:val="22"/>
          <w:szCs w:val="22"/>
          <w:highlight w:val="yellow"/>
        </w:rPr>
      </w:pPr>
    </w:p>
    <w:p w14:paraId="5EFD2BAB" w14:textId="3CF2F3BF" w:rsidR="008C1EA3" w:rsidRDefault="008C1EA3" w:rsidP="008C1EA3">
      <w:pPr>
        <w:pStyle w:val="Default"/>
        <w:jc w:val="center"/>
        <w:rPr>
          <w:rFonts w:asciiTheme="minorHAnsi" w:hAnsiTheme="minorHAnsi"/>
          <w:b/>
          <w:sz w:val="22"/>
          <w:szCs w:val="22"/>
        </w:rPr>
      </w:pPr>
      <w:r w:rsidRPr="00FE0044">
        <w:rPr>
          <w:rFonts w:asciiTheme="minorHAnsi" w:hAnsiTheme="minorHAnsi"/>
          <w:b/>
          <w:sz w:val="22"/>
          <w:szCs w:val="22"/>
          <w:highlight w:val="yellow"/>
        </w:rPr>
        <w:t xml:space="preserve">CONSULTATION PAPER </w:t>
      </w:r>
      <w:r w:rsidR="00E51489">
        <w:rPr>
          <w:rFonts w:asciiTheme="minorHAnsi" w:hAnsiTheme="minorHAnsi"/>
          <w:b/>
          <w:sz w:val="22"/>
          <w:szCs w:val="22"/>
          <w:highlight w:val="yellow"/>
        </w:rPr>
        <w:t xml:space="preserve">(VOLUNTARY SEVERANCE </w:t>
      </w:r>
      <w:r w:rsidR="00E51489" w:rsidRPr="00E51489">
        <w:rPr>
          <w:rFonts w:asciiTheme="minorHAnsi" w:hAnsiTheme="minorHAnsi"/>
          <w:b/>
          <w:sz w:val="22"/>
          <w:szCs w:val="22"/>
          <w:highlight w:val="yellow"/>
          <w:u w:val="single"/>
        </w:rPr>
        <w:t>DOES NOT</w:t>
      </w:r>
      <w:r w:rsidR="00E51489">
        <w:rPr>
          <w:rFonts w:asciiTheme="minorHAnsi" w:hAnsiTheme="minorHAnsi"/>
          <w:b/>
          <w:sz w:val="22"/>
          <w:szCs w:val="22"/>
          <w:highlight w:val="yellow"/>
        </w:rPr>
        <w:t xml:space="preserve"> APPLY)</w:t>
      </w:r>
    </w:p>
    <w:p w14:paraId="31811C2F" w14:textId="0A98B02F" w:rsidR="00EC05B4" w:rsidRDefault="00EC05B4" w:rsidP="005E3E0E">
      <w:pPr>
        <w:pStyle w:val="Default"/>
        <w:jc w:val="both"/>
        <w:rPr>
          <w:rFonts w:asciiTheme="minorHAnsi" w:hAnsiTheme="minorHAnsi"/>
          <w:b/>
          <w:sz w:val="22"/>
          <w:szCs w:val="22"/>
        </w:rPr>
      </w:pPr>
    </w:p>
    <w:p w14:paraId="705A82A3" w14:textId="77777777" w:rsidR="00570B72" w:rsidRDefault="00570B72" w:rsidP="00570B72">
      <w:pPr>
        <w:pStyle w:val="Default"/>
        <w:jc w:val="center"/>
        <w:rPr>
          <w:rFonts w:asciiTheme="minorHAnsi" w:hAnsiTheme="minorHAnsi"/>
          <w:b/>
          <w:sz w:val="22"/>
          <w:szCs w:val="22"/>
        </w:rPr>
      </w:pPr>
      <w:r w:rsidRPr="001B5A5C">
        <w:rPr>
          <w:rFonts w:asciiTheme="minorHAnsi" w:hAnsiTheme="minorHAnsi"/>
          <w:b/>
          <w:sz w:val="22"/>
          <w:szCs w:val="22"/>
          <w:u w:val="single"/>
        </w:rPr>
        <w:t xml:space="preserve">CONSULTATION PAPER </w:t>
      </w:r>
    </w:p>
    <w:p w14:paraId="1EABB0E0" w14:textId="77777777" w:rsidR="00570B72" w:rsidRDefault="00570B72" w:rsidP="005E3E0E">
      <w:pPr>
        <w:pStyle w:val="Default"/>
        <w:jc w:val="both"/>
        <w:rPr>
          <w:rFonts w:asciiTheme="minorHAnsi" w:hAnsiTheme="minorHAnsi"/>
          <w:b/>
          <w:sz w:val="22"/>
          <w:szCs w:val="22"/>
        </w:rPr>
      </w:pPr>
    </w:p>
    <w:p w14:paraId="76FC8D51" w14:textId="77777777" w:rsidR="008C1EA3" w:rsidRDefault="008C1EA3" w:rsidP="005E3E0E">
      <w:pPr>
        <w:pStyle w:val="Default"/>
        <w:jc w:val="both"/>
        <w:rPr>
          <w:rFonts w:asciiTheme="minorHAnsi" w:hAnsiTheme="minorHAnsi"/>
          <w:b/>
          <w:sz w:val="22"/>
          <w:szCs w:val="22"/>
        </w:rPr>
      </w:pPr>
    </w:p>
    <w:p w14:paraId="51C6611F" w14:textId="77777777" w:rsidR="00C41BF4" w:rsidRPr="00FE0044" w:rsidRDefault="00C41BF4" w:rsidP="00FE0044">
      <w:pPr>
        <w:pStyle w:val="NoSpacing"/>
        <w:rPr>
          <w:b/>
          <w:bCs/>
        </w:rPr>
      </w:pPr>
      <w:r w:rsidRPr="00FE0044">
        <w:rPr>
          <w:b/>
          <w:bCs/>
        </w:rPr>
        <w:t>CONFIDENTIAL</w:t>
      </w:r>
    </w:p>
    <w:p w14:paraId="4288D67A" w14:textId="77777777" w:rsidR="00DF4D07" w:rsidRPr="00FE0044" w:rsidRDefault="00DF4D07" w:rsidP="00FE0044">
      <w:pPr>
        <w:pStyle w:val="NoSpacing"/>
        <w:rPr>
          <w:b/>
          <w:bCs/>
        </w:rPr>
      </w:pPr>
    </w:p>
    <w:p w14:paraId="1698D599" w14:textId="77777777" w:rsidR="00EE0DD7" w:rsidRPr="00FE0044" w:rsidRDefault="00EE0DD7" w:rsidP="00FE0044">
      <w:pPr>
        <w:pStyle w:val="NoSpacing"/>
        <w:rPr>
          <w:b/>
          <w:bCs/>
        </w:rPr>
      </w:pPr>
      <w:r w:rsidRPr="00FE0044">
        <w:rPr>
          <w:b/>
          <w:bCs/>
        </w:rPr>
        <w:t>A</w:t>
      </w:r>
      <w:r w:rsidR="006C627F" w:rsidRPr="00FE0044">
        <w:rPr>
          <w:b/>
          <w:bCs/>
        </w:rPr>
        <w:t>REA SUBJECT TO CONSULTATION</w:t>
      </w:r>
      <w:r w:rsidRPr="00FE0044">
        <w:rPr>
          <w:b/>
          <w:bCs/>
        </w:rPr>
        <w:t xml:space="preserve">: </w:t>
      </w:r>
      <w:r w:rsidR="003879D9" w:rsidRPr="00FE0044">
        <w:rPr>
          <w:b/>
          <w:bCs/>
        </w:rPr>
        <w:t>xxxxxxxxxxxxxxx</w:t>
      </w:r>
    </w:p>
    <w:p w14:paraId="004708CE" w14:textId="77777777" w:rsidR="00C41BF4" w:rsidRPr="00FE0044" w:rsidRDefault="00C41BF4" w:rsidP="00FE0044">
      <w:pPr>
        <w:pStyle w:val="NoSpacing"/>
        <w:rPr>
          <w:b/>
          <w:bCs/>
        </w:rPr>
      </w:pPr>
    </w:p>
    <w:p w14:paraId="40297F7B" w14:textId="77777777" w:rsidR="00A44719" w:rsidRPr="00FE0044" w:rsidRDefault="00EE0DD7" w:rsidP="00FE0044">
      <w:pPr>
        <w:pStyle w:val="NoSpacing"/>
        <w:rPr>
          <w:b/>
          <w:bCs/>
        </w:rPr>
      </w:pPr>
      <w:r w:rsidRPr="00FE0044">
        <w:rPr>
          <w:b/>
          <w:bCs/>
        </w:rPr>
        <w:t>M</w:t>
      </w:r>
      <w:r w:rsidR="006C627F" w:rsidRPr="00FE0044">
        <w:rPr>
          <w:b/>
          <w:bCs/>
        </w:rPr>
        <w:t>ANAGER/S LEADING CONSULTATION</w:t>
      </w:r>
      <w:r w:rsidR="00DC4B90" w:rsidRPr="00FE0044">
        <w:rPr>
          <w:b/>
          <w:bCs/>
        </w:rPr>
        <w:t xml:space="preserve">: </w:t>
      </w:r>
      <w:r w:rsidR="003879D9" w:rsidRPr="00FE0044">
        <w:rPr>
          <w:b/>
          <w:bCs/>
        </w:rPr>
        <w:t>xxxxxxxxxxxxxx</w:t>
      </w:r>
      <w:r w:rsidR="00C41BF4" w:rsidRPr="00FE0044">
        <w:rPr>
          <w:b/>
          <w:bCs/>
        </w:rPr>
        <w:t xml:space="preserve"> </w:t>
      </w:r>
    </w:p>
    <w:p w14:paraId="130C77D1" w14:textId="77777777" w:rsidR="00A44719" w:rsidRPr="00FE0044" w:rsidRDefault="00A44719" w:rsidP="00FE0044">
      <w:pPr>
        <w:pStyle w:val="NoSpacing"/>
        <w:rPr>
          <w:b/>
          <w:bCs/>
        </w:rPr>
      </w:pPr>
    </w:p>
    <w:p w14:paraId="605D3E87" w14:textId="31660CBF" w:rsidR="00DC4B90" w:rsidRPr="00FE0044" w:rsidRDefault="00A44719" w:rsidP="00FE0044">
      <w:pPr>
        <w:pStyle w:val="NoSpacing"/>
        <w:rPr>
          <w:b/>
          <w:bCs/>
        </w:rPr>
      </w:pPr>
      <w:r w:rsidRPr="00FE0044">
        <w:rPr>
          <w:b/>
          <w:bCs/>
        </w:rPr>
        <w:t>HR</w:t>
      </w:r>
      <w:r w:rsidR="00666725">
        <w:rPr>
          <w:b/>
          <w:bCs/>
        </w:rPr>
        <w:t xml:space="preserve"> REPRESENTATIVE </w:t>
      </w:r>
      <w:r w:rsidRPr="00FE0044">
        <w:rPr>
          <w:b/>
          <w:bCs/>
        </w:rPr>
        <w:t xml:space="preserve">  </w:t>
      </w:r>
      <w:r w:rsidR="003879D9" w:rsidRPr="00FE0044">
        <w:rPr>
          <w:b/>
          <w:bCs/>
        </w:rPr>
        <w:t>xxxxxxxxxxxxxxxx</w:t>
      </w:r>
    </w:p>
    <w:p w14:paraId="2DCC7E2F" w14:textId="77777777" w:rsidR="00FE0044" w:rsidRPr="00FE0044" w:rsidRDefault="00FE0044" w:rsidP="00FE0044">
      <w:pPr>
        <w:pStyle w:val="NoSpacing"/>
        <w:rPr>
          <w:b/>
          <w:bCs/>
        </w:rPr>
      </w:pPr>
    </w:p>
    <w:p w14:paraId="2290D17B" w14:textId="76336C3E" w:rsidR="00EE0DD7" w:rsidRPr="00FE0044" w:rsidRDefault="006C627F" w:rsidP="00FE0044">
      <w:pPr>
        <w:pStyle w:val="NoSpacing"/>
        <w:rPr>
          <w:b/>
          <w:bCs/>
        </w:rPr>
      </w:pPr>
      <w:r w:rsidRPr="00FE0044">
        <w:rPr>
          <w:b/>
          <w:bCs/>
        </w:rPr>
        <w:t>DATE CONSULTATION COMMENCED</w:t>
      </w:r>
      <w:r w:rsidR="00DC4B90" w:rsidRPr="00FE0044">
        <w:rPr>
          <w:b/>
          <w:bCs/>
        </w:rPr>
        <w:t xml:space="preserve">: </w:t>
      </w:r>
      <w:r w:rsidR="003879D9" w:rsidRPr="00FE0044">
        <w:rPr>
          <w:b/>
          <w:bCs/>
        </w:rPr>
        <w:t>xxxxxxxxxx</w:t>
      </w:r>
    </w:p>
    <w:p w14:paraId="4E753402" w14:textId="77777777" w:rsidR="00FE0044" w:rsidRDefault="00FE0044" w:rsidP="005E3E0E">
      <w:pPr>
        <w:jc w:val="both"/>
        <w:rPr>
          <w:b/>
          <w:bCs/>
          <w:u w:val="single"/>
        </w:rPr>
      </w:pPr>
    </w:p>
    <w:p w14:paraId="28C1208B" w14:textId="6B4EF0B5" w:rsidR="00123DA7" w:rsidRPr="00123DA7" w:rsidRDefault="00123DA7" w:rsidP="005E3E0E">
      <w:pPr>
        <w:jc w:val="both"/>
        <w:rPr>
          <w:b/>
          <w:bCs/>
          <w:u w:val="single"/>
        </w:rPr>
      </w:pPr>
      <w:r w:rsidRPr="00123DA7">
        <w:rPr>
          <w:b/>
          <w:bCs/>
          <w:u w:val="single"/>
        </w:rPr>
        <w:t xml:space="preserve">RE:  Proposed </w:t>
      </w:r>
      <w:r w:rsidR="00E54687">
        <w:rPr>
          <w:b/>
          <w:bCs/>
          <w:u w:val="single"/>
        </w:rPr>
        <w:t>Restructure/</w:t>
      </w:r>
      <w:r w:rsidRPr="00123DA7">
        <w:rPr>
          <w:b/>
          <w:bCs/>
          <w:u w:val="single"/>
        </w:rPr>
        <w:t xml:space="preserve">Redundancy :   </w:t>
      </w:r>
      <w:r w:rsidR="003879D9">
        <w:rPr>
          <w:b/>
          <w:bCs/>
          <w:u w:val="single"/>
        </w:rPr>
        <w:t>xxxxxxxxx (Area)</w:t>
      </w:r>
    </w:p>
    <w:p w14:paraId="140A4B91" w14:textId="77777777" w:rsidR="00EE0DD7" w:rsidRDefault="00EE0DD7" w:rsidP="00BA009C">
      <w:pPr>
        <w:pStyle w:val="ListParagraph"/>
        <w:numPr>
          <w:ilvl w:val="0"/>
          <w:numId w:val="1"/>
        </w:numPr>
        <w:jc w:val="both"/>
        <w:rPr>
          <w:b/>
          <w:bCs/>
        </w:rPr>
      </w:pPr>
      <w:r w:rsidRPr="005E3E0E">
        <w:rPr>
          <w:b/>
          <w:bCs/>
        </w:rPr>
        <w:t xml:space="preserve">Background </w:t>
      </w:r>
    </w:p>
    <w:tbl>
      <w:tblPr>
        <w:tblStyle w:val="TableGrid"/>
        <w:tblW w:w="0" w:type="auto"/>
        <w:tblLook w:val="04A0" w:firstRow="1" w:lastRow="0" w:firstColumn="1" w:lastColumn="0" w:noHBand="0" w:noVBand="1"/>
      </w:tblPr>
      <w:tblGrid>
        <w:gridCol w:w="9016"/>
      </w:tblGrid>
      <w:tr w:rsidR="00182AE4" w:rsidRPr="00182AE4" w14:paraId="44B1264E" w14:textId="77777777" w:rsidTr="00711E18">
        <w:tc>
          <w:tcPr>
            <w:tcW w:w="9016" w:type="dxa"/>
          </w:tcPr>
          <w:p w14:paraId="6A01AFB2" w14:textId="1D20AD1C" w:rsidR="00711E18" w:rsidRPr="00AE781B" w:rsidRDefault="00711E18" w:rsidP="00711E18">
            <w:pPr>
              <w:jc w:val="both"/>
              <w:rPr>
                <w:b/>
                <w:bCs/>
                <w:color w:val="0070C0"/>
              </w:rPr>
            </w:pPr>
            <w:r w:rsidRPr="00AE781B">
              <w:rPr>
                <w:b/>
                <w:bCs/>
                <w:color w:val="0070C0"/>
              </w:rPr>
              <w:t>Guidelines</w:t>
            </w:r>
            <w:r w:rsidR="00755FFB" w:rsidRPr="00AE781B">
              <w:rPr>
                <w:b/>
                <w:bCs/>
                <w:color w:val="0070C0"/>
              </w:rPr>
              <w:t xml:space="preserve">  - </w:t>
            </w:r>
            <w:r w:rsidR="00C81E63">
              <w:rPr>
                <w:b/>
                <w:bCs/>
                <w:color w:val="0070C0"/>
              </w:rPr>
              <w:t xml:space="preserve">Divisional </w:t>
            </w:r>
            <w:r w:rsidR="00755FFB" w:rsidRPr="00AE781B">
              <w:rPr>
                <w:b/>
                <w:bCs/>
                <w:color w:val="0070C0"/>
              </w:rPr>
              <w:t xml:space="preserve">Director/Senior Manager to complete this section </w:t>
            </w:r>
          </w:p>
          <w:p w14:paraId="3A40CB41" w14:textId="62C24285" w:rsidR="0041662A" w:rsidRDefault="0041662A" w:rsidP="0041662A">
            <w:pPr>
              <w:spacing w:after="120"/>
              <w:jc w:val="both"/>
              <w:rPr>
                <w:rFonts w:eastAsia="Calibri" w:cstheme="minorHAnsi"/>
              </w:rPr>
            </w:pPr>
          </w:p>
          <w:p w14:paraId="2D97E22D" w14:textId="66CEAA56" w:rsidR="00964012" w:rsidRPr="0041662A" w:rsidRDefault="0041662A" w:rsidP="00BA009C">
            <w:pPr>
              <w:pStyle w:val="ListParagraph"/>
              <w:numPr>
                <w:ilvl w:val="0"/>
                <w:numId w:val="12"/>
              </w:numPr>
              <w:spacing w:after="120"/>
              <w:jc w:val="both"/>
              <w:rPr>
                <w:rFonts w:eastAsia="Calibri" w:cstheme="minorHAnsi"/>
                <w:color w:val="548DD4" w:themeColor="text2" w:themeTint="99"/>
              </w:rPr>
            </w:pPr>
            <w:r w:rsidRPr="0041662A">
              <w:rPr>
                <w:rFonts w:eastAsia="Calibri" w:cstheme="minorHAnsi"/>
                <w:color w:val="548DD4" w:themeColor="text2" w:themeTint="99"/>
              </w:rPr>
              <w:t>T</w:t>
            </w:r>
            <w:r w:rsidR="00964012" w:rsidRPr="0041662A">
              <w:rPr>
                <w:rFonts w:eastAsia="Calibri" w:cstheme="minorHAnsi"/>
                <w:color w:val="548DD4" w:themeColor="text2" w:themeTint="99"/>
              </w:rPr>
              <w:t xml:space="preserve">he </w:t>
            </w:r>
            <w:r w:rsidR="009F0110" w:rsidRPr="009F0110">
              <w:rPr>
                <w:rFonts w:eastAsia="Calibri" w:cstheme="minorHAnsi"/>
                <w:color w:val="548DD4" w:themeColor="text2" w:themeTint="99"/>
              </w:rPr>
              <w:t>Professional Services Division</w:t>
            </w:r>
            <w:r w:rsidR="00964012" w:rsidRPr="0041662A">
              <w:rPr>
                <w:rFonts w:eastAsia="Calibri" w:cstheme="minorHAnsi"/>
                <w:color w:val="548DD4" w:themeColor="text2" w:themeTint="99"/>
              </w:rPr>
              <w:t xml:space="preserve">, </w:t>
            </w:r>
            <w:r w:rsidR="00CB0D16">
              <w:rPr>
                <w:rFonts w:eastAsia="Calibri" w:cstheme="minorHAnsi"/>
                <w:color w:val="548DD4" w:themeColor="text2" w:themeTint="99"/>
              </w:rPr>
              <w:t>Faculty</w:t>
            </w:r>
            <w:r w:rsidR="009F0110">
              <w:rPr>
                <w:rFonts w:eastAsia="Calibri" w:cstheme="minorHAnsi"/>
                <w:color w:val="548DD4" w:themeColor="text2" w:themeTint="99"/>
              </w:rPr>
              <w:t>’</w:t>
            </w:r>
            <w:r w:rsidR="00964012" w:rsidRPr="0041662A">
              <w:rPr>
                <w:rFonts w:eastAsia="Calibri" w:cstheme="minorHAnsi"/>
                <w:color w:val="548DD4" w:themeColor="text2" w:themeTint="99"/>
              </w:rPr>
              <w:t xml:space="preserve">s or other units at the establishment in question where changes are proposed </w:t>
            </w:r>
          </w:p>
          <w:p w14:paraId="5DBE3E71" w14:textId="2E2FF602" w:rsidR="00711E18" w:rsidRPr="0041662A" w:rsidRDefault="00711E18" w:rsidP="00BA009C">
            <w:pPr>
              <w:pStyle w:val="ListParagraph"/>
              <w:numPr>
                <w:ilvl w:val="0"/>
                <w:numId w:val="12"/>
              </w:numPr>
              <w:jc w:val="both"/>
              <w:rPr>
                <w:bCs/>
                <w:color w:val="0070C0"/>
              </w:rPr>
            </w:pPr>
            <w:r w:rsidRPr="0041662A">
              <w:rPr>
                <w:bCs/>
                <w:color w:val="0070C0"/>
              </w:rPr>
              <w:t>Explanation of why the restructure/change is necessary?  What are the drivers for change?</w:t>
            </w:r>
            <w:r w:rsidR="0009198D">
              <w:rPr>
                <w:bCs/>
                <w:color w:val="0070C0"/>
              </w:rPr>
              <w:t xml:space="preserve"> </w:t>
            </w:r>
          </w:p>
          <w:p w14:paraId="666E5BC7" w14:textId="77777777" w:rsidR="00711E18" w:rsidRPr="009F0110" w:rsidRDefault="00711E18" w:rsidP="00BA009C">
            <w:pPr>
              <w:pStyle w:val="ListParagraph"/>
              <w:numPr>
                <w:ilvl w:val="0"/>
                <w:numId w:val="12"/>
              </w:numPr>
              <w:jc w:val="both"/>
              <w:rPr>
                <w:bCs/>
                <w:color w:val="0070C0"/>
              </w:rPr>
            </w:pPr>
            <w:r w:rsidRPr="0041662A">
              <w:rPr>
                <w:bCs/>
                <w:color w:val="0070C0"/>
              </w:rPr>
              <w:t xml:space="preserve">Aims/objectives of the restructure/change </w:t>
            </w:r>
          </w:p>
          <w:p w14:paraId="1A19F716" w14:textId="02D38D20" w:rsidR="00711E18" w:rsidRPr="009F0110" w:rsidRDefault="00711E18" w:rsidP="00BA009C">
            <w:pPr>
              <w:pStyle w:val="ListParagraph"/>
              <w:numPr>
                <w:ilvl w:val="0"/>
                <w:numId w:val="12"/>
              </w:numPr>
              <w:jc w:val="both"/>
              <w:rPr>
                <w:bCs/>
                <w:color w:val="0070C0"/>
              </w:rPr>
            </w:pPr>
            <w:r w:rsidRPr="0041662A">
              <w:rPr>
                <w:bCs/>
                <w:color w:val="0070C0"/>
              </w:rPr>
              <w:t xml:space="preserve">How the proposals support the achievement of the University and </w:t>
            </w:r>
            <w:r w:rsidR="00CB0D16">
              <w:rPr>
                <w:bCs/>
                <w:color w:val="0070C0"/>
              </w:rPr>
              <w:t>Faculty</w:t>
            </w:r>
            <w:r w:rsidRPr="0041662A">
              <w:rPr>
                <w:bCs/>
                <w:color w:val="0070C0"/>
              </w:rPr>
              <w:t>/</w:t>
            </w:r>
            <w:r w:rsidR="009F0110" w:rsidRPr="009F0110">
              <w:rPr>
                <w:bCs/>
                <w:color w:val="0070C0"/>
              </w:rPr>
              <w:t>Professional Services Division</w:t>
            </w:r>
            <w:r w:rsidRPr="0041662A">
              <w:rPr>
                <w:bCs/>
                <w:color w:val="0070C0"/>
              </w:rPr>
              <w:t xml:space="preserve"> objectives    </w:t>
            </w:r>
          </w:p>
          <w:p w14:paraId="7128C8ED" w14:textId="09A00B0A" w:rsidR="00711E18" w:rsidRPr="0041662A" w:rsidRDefault="00711E18" w:rsidP="00BA009C">
            <w:pPr>
              <w:pStyle w:val="ListParagraph"/>
              <w:numPr>
                <w:ilvl w:val="0"/>
                <w:numId w:val="12"/>
              </w:numPr>
              <w:jc w:val="both"/>
              <w:rPr>
                <w:b/>
                <w:bCs/>
                <w:color w:val="0070C0"/>
              </w:rPr>
            </w:pPr>
            <w:r w:rsidRPr="0041662A">
              <w:rPr>
                <w:bCs/>
                <w:color w:val="0070C0"/>
              </w:rPr>
              <w:t xml:space="preserve">Confirm details of any governance arrangements that have already taken place with regards to approving the proposals prior to formal consultation. </w:t>
            </w:r>
          </w:p>
        </w:tc>
      </w:tr>
    </w:tbl>
    <w:p w14:paraId="5B176210" w14:textId="77777777" w:rsidR="00711E18" w:rsidRDefault="00711E18" w:rsidP="00711E18">
      <w:pPr>
        <w:jc w:val="both"/>
        <w:rPr>
          <w:b/>
          <w:bCs/>
        </w:rPr>
      </w:pPr>
    </w:p>
    <w:p w14:paraId="2B19F6F3" w14:textId="77777777" w:rsidR="00711E18" w:rsidRPr="00711E18" w:rsidRDefault="00711E18" w:rsidP="00711E18">
      <w:pPr>
        <w:jc w:val="both"/>
        <w:rPr>
          <w:b/>
          <w:bCs/>
          <w:i/>
        </w:rPr>
      </w:pPr>
      <w:r w:rsidRPr="0035758E">
        <w:rPr>
          <w:b/>
          <w:bCs/>
          <w:i/>
          <w:highlight w:val="lightGray"/>
        </w:rPr>
        <w:t>Insert details here</w:t>
      </w:r>
      <w:r w:rsidRPr="00711E18">
        <w:rPr>
          <w:b/>
          <w:bCs/>
          <w:i/>
        </w:rPr>
        <w:t xml:space="preserve"> </w:t>
      </w:r>
    </w:p>
    <w:p w14:paraId="1E239AC7" w14:textId="77777777" w:rsidR="00EE0DD7" w:rsidRDefault="00EE0DD7" w:rsidP="00BA009C">
      <w:pPr>
        <w:pStyle w:val="ListParagraph"/>
        <w:numPr>
          <w:ilvl w:val="0"/>
          <w:numId w:val="1"/>
        </w:numPr>
        <w:jc w:val="both"/>
        <w:rPr>
          <w:b/>
          <w:bCs/>
        </w:rPr>
      </w:pPr>
      <w:r w:rsidRPr="005E3E0E">
        <w:rPr>
          <w:b/>
          <w:bCs/>
        </w:rPr>
        <w:t>Considerations</w:t>
      </w:r>
    </w:p>
    <w:tbl>
      <w:tblPr>
        <w:tblStyle w:val="TableGrid"/>
        <w:tblW w:w="0" w:type="auto"/>
        <w:tblLook w:val="04A0" w:firstRow="1" w:lastRow="0" w:firstColumn="1" w:lastColumn="0" w:noHBand="0" w:noVBand="1"/>
      </w:tblPr>
      <w:tblGrid>
        <w:gridCol w:w="9016"/>
      </w:tblGrid>
      <w:tr w:rsidR="00711E18" w14:paraId="72E38966" w14:textId="77777777" w:rsidTr="00711E18">
        <w:tc>
          <w:tcPr>
            <w:tcW w:w="9016" w:type="dxa"/>
          </w:tcPr>
          <w:p w14:paraId="56F5773E" w14:textId="2815D252" w:rsidR="00755FFB" w:rsidRPr="00AE781B" w:rsidRDefault="00711E18" w:rsidP="00755FFB">
            <w:pPr>
              <w:jc w:val="both"/>
              <w:rPr>
                <w:b/>
                <w:bCs/>
                <w:color w:val="0070C0"/>
              </w:rPr>
            </w:pPr>
            <w:r w:rsidRPr="00AE781B">
              <w:rPr>
                <w:b/>
                <w:bCs/>
                <w:color w:val="0070C0"/>
              </w:rPr>
              <w:t>Guidelines</w:t>
            </w:r>
            <w:r w:rsidR="00755FFB" w:rsidRPr="00AE781B">
              <w:rPr>
                <w:b/>
                <w:bCs/>
                <w:color w:val="0070C0"/>
              </w:rPr>
              <w:t xml:space="preserve"> </w:t>
            </w:r>
            <w:r w:rsidR="00F44FC7">
              <w:rPr>
                <w:b/>
                <w:bCs/>
                <w:color w:val="0070C0"/>
              </w:rPr>
              <w:t>–</w:t>
            </w:r>
            <w:r w:rsidR="00755FFB" w:rsidRPr="00AE781B">
              <w:rPr>
                <w:b/>
                <w:bCs/>
                <w:color w:val="0070C0"/>
              </w:rPr>
              <w:t xml:space="preserve"> </w:t>
            </w:r>
            <w:r w:rsidR="00F44FC7">
              <w:rPr>
                <w:b/>
                <w:bCs/>
                <w:color w:val="0070C0"/>
              </w:rPr>
              <w:t xml:space="preserve">Divisional </w:t>
            </w:r>
            <w:r w:rsidR="00755FFB" w:rsidRPr="00AE781B">
              <w:rPr>
                <w:b/>
                <w:bCs/>
                <w:color w:val="0070C0"/>
              </w:rPr>
              <w:t xml:space="preserve">Director/Senior Manager to complete this section </w:t>
            </w:r>
          </w:p>
          <w:p w14:paraId="21EC7325" w14:textId="77777777" w:rsidR="00711E18" w:rsidRDefault="00711E18" w:rsidP="00BA009C">
            <w:pPr>
              <w:pStyle w:val="ListParagraph"/>
              <w:numPr>
                <w:ilvl w:val="1"/>
                <w:numId w:val="1"/>
              </w:numPr>
              <w:jc w:val="both"/>
              <w:rPr>
                <w:bCs/>
                <w:color w:val="0070C0"/>
              </w:rPr>
            </w:pPr>
            <w:r w:rsidRPr="00AE781B">
              <w:rPr>
                <w:bCs/>
                <w:color w:val="0070C0"/>
              </w:rPr>
              <w:t>What has been taken into account in determining the way forward?   Options considered?</w:t>
            </w:r>
          </w:p>
          <w:p w14:paraId="070A2252" w14:textId="77777777" w:rsidR="00113D5D" w:rsidRPr="00AE781B" w:rsidRDefault="00113D5D" w:rsidP="00BA009C">
            <w:pPr>
              <w:pStyle w:val="ListParagraph"/>
              <w:numPr>
                <w:ilvl w:val="1"/>
                <w:numId w:val="1"/>
              </w:numPr>
              <w:jc w:val="both"/>
              <w:rPr>
                <w:bCs/>
                <w:color w:val="0070C0"/>
              </w:rPr>
            </w:pPr>
            <w:r>
              <w:rPr>
                <w:bCs/>
                <w:color w:val="0070C0"/>
              </w:rPr>
              <w:t>Feedback/consultation with stakeholders?</w:t>
            </w:r>
          </w:p>
          <w:p w14:paraId="2AD34908" w14:textId="77777777" w:rsidR="00711E18" w:rsidRPr="00AE781B" w:rsidRDefault="00711E18" w:rsidP="00BA009C">
            <w:pPr>
              <w:pStyle w:val="ListParagraph"/>
              <w:numPr>
                <w:ilvl w:val="1"/>
                <w:numId w:val="1"/>
              </w:numPr>
              <w:jc w:val="both"/>
              <w:rPr>
                <w:bCs/>
                <w:color w:val="0070C0"/>
              </w:rPr>
            </w:pPr>
            <w:r w:rsidRPr="00AE781B">
              <w:rPr>
                <w:bCs/>
                <w:color w:val="0070C0"/>
              </w:rPr>
              <w:t xml:space="preserve">Include recommendations from any  assessments or reviews that have been taken account of   </w:t>
            </w:r>
          </w:p>
          <w:p w14:paraId="06A575F3" w14:textId="5E99471F" w:rsidR="00711E18" w:rsidRPr="00CE1B83" w:rsidRDefault="00711E18" w:rsidP="00BA009C">
            <w:pPr>
              <w:pStyle w:val="ListParagraph"/>
              <w:numPr>
                <w:ilvl w:val="1"/>
                <w:numId w:val="1"/>
              </w:numPr>
              <w:jc w:val="both"/>
              <w:rPr>
                <w:b/>
                <w:bCs/>
                <w:color w:val="0070C0"/>
              </w:rPr>
            </w:pPr>
            <w:r w:rsidRPr="00AE781B">
              <w:rPr>
                <w:bCs/>
                <w:color w:val="0070C0"/>
              </w:rPr>
              <w:t xml:space="preserve">Include any relevant metrics </w:t>
            </w:r>
            <w:r w:rsidR="0035758E">
              <w:rPr>
                <w:bCs/>
                <w:color w:val="0070C0"/>
              </w:rPr>
              <w:t>e.g. benchmarking, outputs</w:t>
            </w:r>
          </w:p>
          <w:p w14:paraId="394A6261" w14:textId="08FDEB5D" w:rsidR="00CE1B83" w:rsidRPr="0009198D" w:rsidRDefault="00CE1B83" w:rsidP="00BA009C">
            <w:pPr>
              <w:pStyle w:val="ListParagraph"/>
              <w:numPr>
                <w:ilvl w:val="1"/>
                <w:numId w:val="1"/>
              </w:numPr>
              <w:jc w:val="both"/>
              <w:rPr>
                <w:color w:val="0070C0"/>
              </w:rPr>
            </w:pPr>
            <w:r w:rsidRPr="0009198D">
              <w:rPr>
                <w:color w:val="0070C0"/>
              </w:rPr>
              <w:t>Any measures taken</w:t>
            </w:r>
            <w:r w:rsidR="0009198D">
              <w:rPr>
                <w:color w:val="0070C0"/>
              </w:rPr>
              <w:t xml:space="preserve"> or proposed</w:t>
            </w:r>
            <w:r w:rsidRPr="0009198D">
              <w:rPr>
                <w:color w:val="0070C0"/>
              </w:rPr>
              <w:t xml:space="preserve"> to avoid/mitigate redundancies</w:t>
            </w:r>
          </w:p>
          <w:p w14:paraId="14AAAE0B" w14:textId="77777777" w:rsidR="00711E18" w:rsidRDefault="00711E18" w:rsidP="00711E18">
            <w:pPr>
              <w:jc w:val="both"/>
              <w:rPr>
                <w:b/>
                <w:bCs/>
              </w:rPr>
            </w:pPr>
          </w:p>
        </w:tc>
      </w:tr>
    </w:tbl>
    <w:p w14:paraId="1E1B111B" w14:textId="77777777" w:rsidR="00711E18" w:rsidRDefault="00711E18" w:rsidP="00711E18">
      <w:pPr>
        <w:jc w:val="both"/>
        <w:rPr>
          <w:b/>
          <w:bCs/>
        </w:rPr>
      </w:pPr>
    </w:p>
    <w:p w14:paraId="0F6C06D0" w14:textId="77777777" w:rsidR="00711E18" w:rsidRPr="00711E18" w:rsidRDefault="00711E18" w:rsidP="00711E18">
      <w:pPr>
        <w:jc w:val="both"/>
        <w:rPr>
          <w:b/>
          <w:bCs/>
          <w:i/>
        </w:rPr>
      </w:pPr>
      <w:r w:rsidRPr="0035758E">
        <w:rPr>
          <w:b/>
          <w:bCs/>
          <w:i/>
          <w:highlight w:val="lightGray"/>
        </w:rPr>
        <w:t>Insert details here</w:t>
      </w:r>
      <w:r w:rsidRPr="00711E18">
        <w:rPr>
          <w:b/>
          <w:bCs/>
          <w:i/>
        </w:rPr>
        <w:t xml:space="preserve"> </w:t>
      </w:r>
    </w:p>
    <w:p w14:paraId="3E4E1069" w14:textId="545BEAFE" w:rsidR="00EE0DD7" w:rsidRDefault="00EE0DD7" w:rsidP="00BA009C">
      <w:pPr>
        <w:pStyle w:val="ListParagraph"/>
        <w:numPr>
          <w:ilvl w:val="0"/>
          <w:numId w:val="1"/>
        </w:numPr>
        <w:jc w:val="both"/>
        <w:rPr>
          <w:b/>
          <w:bCs/>
        </w:rPr>
      </w:pPr>
      <w:r w:rsidRPr="005E3E0E">
        <w:rPr>
          <w:b/>
          <w:bCs/>
        </w:rPr>
        <w:t>Proposals</w:t>
      </w:r>
      <w:r w:rsidR="00964012">
        <w:rPr>
          <w:b/>
          <w:bCs/>
        </w:rPr>
        <w:t xml:space="preserve">/Rationale for Proposals </w:t>
      </w:r>
    </w:p>
    <w:tbl>
      <w:tblPr>
        <w:tblStyle w:val="TableGrid"/>
        <w:tblW w:w="0" w:type="auto"/>
        <w:tblLook w:val="04A0" w:firstRow="1" w:lastRow="0" w:firstColumn="1" w:lastColumn="0" w:noHBand="0" w:noVBand="1"/>
      </w:tblPr>
      <w:tblGrid>
        <w:gridCol w:w="9016"/>
      </w:tblGrid>
      <w:tr w:rsidR="00711E18" w14:paraId="5814EDAE" w14:textId="77777777" w:rsidTr="00711E18">
        <w:tc>
          <w:tcPr>
            <w:tcW w:w="9016" w:type="dxa"/>
          </w:tcPr>
          <w:p w14:paraId="53D8647C" w14:textId="1B7C7EE9" w:rsidR="00755FFB" w:rsidRPr="00AE781B" w:rsidRDefault="00711E18" w:rsidP="00755FFB">
            <w:pPr>
              <w:jc w:val="both"/>
              <w:rPr>
                <w:b/>
                <w:bCs/>
                <w:color w:val="0070C0"/>
              </w:rPr>
            </w:pPr>
            <w:r w:rsidRPr="00AE781B">
              <w:rPr>
                <w:b/>
                <w:bCs/>
                <w:color w:val="0070C0"/>
              </w:rPr>
              <w:lastRenderedPageBreak/>
              <w:t>Guidelines</w:t>
            </w:r>
            <w:r w:rsidR="00755FFB" w:rsidRPr="00AE781B">
              <w:rPr>
                <w:b/>
                <w:bCs/>
                <w:color w:val="0070C0"/>
              </w:rPr>
              <w:t xml:space="preserve">- </w:t>
            </w:r>
            <w:r w:rsidR="00F44FC7">
              <w:rPr>
                <w:b/>
                <w:bCs/>
                <w:color w:val="0070C0"/>
              </w:rPr>
              <w:t xml:space="preserve">Divisional </w:t>
            </w:r>
            <w:r w:rsidR="00755FFB" w:rsidRPr="00AE781B">
              <w:rPr>
                <w:b/>
                <w:bCs/>
                <w:color w:val="0070C0"/>
              </w:rPr>
              <w:t xml:space="preserve">Director/Senior Manager to complete section </w:t>
            </w:r>
            <w:r w:rsidR="0043172F">
              <w:rPr>
                <w:b/>
                <w:bCs/>
                <w:color w:val="0070C0"/>
              </w:rPr>
              <w:t>(a)</w:t>
            </w:r>
            <w:r w:rsidR="0041662A">
              <w:rPr>
                <w:b/>
                <w:bCs/>
                <w:color w:val="0070C0"/>
              </w:rPr>
              <w:t xml:space="preserve"> and (b)</w:t>
            </w:r>
            <w:r w:rsidR="0043172F">
              <w:rPr>
                <w:b/>
                <w:bCs/>
                <w:color w:val="0070C0"/>
              </w:rPr>
              <w:t>, Manager/HR representative to complete (</w:t>
            </w:r>
            <w:r w:rsidR="0041662A">
              <w:rPr>
                <w:b/>
                <w:bCs/>
                <w:color w:val="0070C0"/>
              </w:rPr>
              <w:t>c</w:t>
            </w:r>
            <w:r w:rsidR="0043172F">
              <w:rPr>
                <w:b/>
                <w:bCs/>
                <w:color w:val="0070C0"/>
              </w:rPr>
              <w:t>).</w:t>
            </w:r>
          </w:p>
          <w:p w14:paraId="2F93C8CE" w14:textId="77777777" w:rsidR="00711E18" w:rsidRPr="00AE781B" w:rsidRDefault="00711E18" w:rsidP="00711E18">
            <w:pPr>
              <w:jc w:val="both"/>
              <w:rPr>
                <w:b/>
                <w:bCs/>
                <w:color w:val="0070C0"/>
              </w:rPr>
            </w:pPr>
          </w:p>
          <w:p w14:paraId="538B65EB" w14:textId="77777777" w:rsidR="00711E18" w:rsidRPr="00AE781B" w:rsidRDefault="00711E18" w:rsidP="00711E18">
            <w:pPr>
              <w:rPr>
                <w:b/>
                <w:bCs/>
                <w:color w:val="0070C0"/>
              </w:rPr>
            </w:pPr>
            <w:r w:rsidRPr="00AE781B">
              <w:rPr>
                <w:bCs/>
                <w:color w:val="0070C0"/>
              </w:rPr>
              <w:t>Include:</w:t>
            </w:r>
          </w:p>
          <w:p w14:paraId="25D1D578" w14:textId="01318F8F" w:rsidR="00711E18" w:rsidRPr="0009198D" w:rsidRDefault="00711E18" w:rsidP="00FE11D6">
            <w:pPr>
              <w:pStyle w:val="ListParagraph"/>
              <w:numPr>
                <w:ilvl w:val="0"/>
                <w:numId w:val="2"/>
              </w:numPr>
              <w:jc w:val="both"/>
              <w:rPr>
                <w:bCs/>
                <w:color w:val="0070C0"/>
              </w:rPr>
            </w:pPr>
            <w:r w:rsidRPr="0009198D">
              <w:rPr>
                <w:bCs/>
                <w:color w:val="0070C0"/>
              </w:rPr>
              <w:t>Proposals and rationale for proposals</w:t>
            </w:r>
            <w:r w:rsidR="0009198D" w:rsidRPr="0009198D">
              <w:rPr>
                <w:bCs/>
                <w:color w:val="0070C0"/>
              </w:rPr>
              <w:t>. What are the benefits of proposed changes to staff and other stakeholders?</w:t>
            </w:r>
            <w:r w:rsidRPr="0009198D">
              <w:rPr>
                <w:bCs/>
                <w:color w:val="0070C0"/>
              </w:rPr>
              <w:t xml:space="preserve"> </w:t>
            </w:r>
          </w:p>
          <w:p w14:paraId="5990043F" w14:textId="77777777" w:rsidR="00964012" w:rsidRDefault="00964012" w:rsidP="00BA009C">
            <w:pPr>
              <w:pStyle w:val="ListParagraph"/>
              <w:numPr>
                <w:ilvl w:val="0"/>
                <w:numId w:val="2"/>
              </w:numPr>
              <w:rPr>
                <w:bCs/>
                <w:color w:val="0070C0"/>
              </w:rPr>
            </w:pPr>
            <w:r w:rsidRPr="00964012">
              <w:rPr>
                <w:bCs/>
                <w:color w:val="0070C0"/>
              </w:rPr>
              <w:t xml:space="preserve">Narrative on changes between current and proposed structure and rationale/details </w:t>
            </w:r>
          </w:p>
          <w:p w14:paraId="5D1EBAEA" w14:textId="04FFCC24" w:rsidR="00D51B33" w:rsidRDefault="00711E18" w:rsidP="00BA009C">
            <w:pPr>
              <w:pStyle w:val="ListParagraph"/>
              <w:numPr>
                <w:ilvl w:val="0"/>
                <w:numId w:val="2"/>
              </w:numPr>
              <w:rPr>
                <w:bCs/>
                <w:color w:val="0070C0"/>
              </w:rPr>
            </w:pPr>
            <w:r w:rsidRPr="00964012">
              <w:rPr>
                <w:bCs/>
                <w:color w:val="0070C0"/>
              </w:rPr>
              <w:t xml:space="preserve">Append </w:t>
            </w:r>
            <w:r w:rsidR="00D51B33" w:rsidRPr="00964012">
              <w:rPr>
                <w:bCs/>
                <w:color w:val="0070C0"/>
              </w:rPr>
              <w:t xml:space="preserve">current and proposed </w:t>
            </w:r>
            <w:r w:rsidRPr="00964012">
              <w:rPr>
                <w:bCs/>
                <w:color w:val="0070C0"/>
              </w:rPr>
              <w:t>structure charts</w:t>
            </w:r>
            <w:r w:rsidR="00D51B33" w:rsidRPr="00964012">
              <w:rPr>
                <w:bCs/>
                <w:color w:val="0070C0"/>
              </w:rPr>
              <w:t>,</w:t>
            </w:r>
            <w:r w:rsidRPr="00964012">
              <w:rPr>
                <w:bCs/>
                <w:color w:val="0070C0"/>
              </w:rPr>
              <w:t xml:space="preserve"> and job descriptions</w:t>
            </w:r>
            <w:r w:rsidR="00D51B33" w:rsidRPr="00964012">
              <w:rPr>
                <w:bCs/>
                <w:color w:val="0070C0"/>
              </w:rPr>
              <w:t>/person specification</w:t>
            </w:r>
            <w:r w:rsidRPr="00964012">
              <w:rPr>
                <w:bCs/>
                <w:color w:val="0070C0"/>
              </w:rPr>
              <w:t xml:space="preserve"> for all new roles. </w:t>
            </w:r>
          </w:p>
          <w:p w14:paraId="64474017" w14:textId="77777777" w:rsidR="00964012" w:rsidRPr="00964012" w:rsidRDefault="00964012" w:rsidP="00964012">
            <w:pPr>
              <w:pStyle w:val="ListParagraph"/>
              <w:ind w:left="360"/>
              <w:rPr>
                <w:bCs/>
                <w:color w:val="0070C0"/>
              </w:rPr>
            </w:pPr>
          </w:p>
          <w:p w14:paraId="7EF58C5A" w14:textId="77777777" w:rsidR="00711E18" w:rsidRPr="00AE781B" w:rsidRDefault="00711E18" w:rsidP="00376B2F">
            <w:pPr>
              <w:rPr>
                <w:b/>
                <w:bCs/>
                <w:color w:val="0070C0"/>
              </w:rPr>
            </w:pPr>
            <w:r w:rsidRPr="00AE781B">
              <w:rPr>
                <w:bCs/>
                <w:color w:val="0070C0"/>
              </w:rPr>
              <w:t>Ensure structure charts are sufficiently clear so that all posts appear either as individual post</w:t>
            </w:r>
            <w:r w:rsidR="00C86ABE">
              <w:rPr>
                <w:bCs/>
                <w:color w:val="0070C0"/>
              </w:rPr>
              <w:t>s</w:t>
            </w:r>
            <w:r w:rsidRPr="00AE781B">
              <w:rPr>
                <w:bCs/>
                <w:color w:val="0070C0"/>
              </w:rPr>
              <w:t xml:space="preserve"> or with FTE i.e. show </w:t>
            </w:r>
            <w:r w:rsidR="00D51B33" w:rsidRPr="00AE781B">
              <w:rPr>
                <w:bCs/>
                <w:color w:val="0070C0"/>
              </w:rPr>
              <w:t xml:space="preserve">post </w:t>
            </w:r>
            <w:r w:rsidRPr="00AE781B">
              <w:rPr>
                <w:bCs/>
                <w:color w:val="0070C0"/>
              </w:rPr>
              <w:t xml:space="preserve">title, grade, FTE </w:t>
            </w:r>
            <w:r w:rsidR="00D51B33" w:rsidRPr="00AE781B">
              <w:rPr>
                <w:bCs/>
                <w:color w:val="0070C0"/>
              </w:rPr>
              <w:t>.  Provide clarity on existing (no change), changed and new roles (by shading) and key on structure chart.</w:t>
            </w:r>
          </w:p>
          <w:p w14:paraId="2D1667BC" w14:textId="77777777" w:rsidR="00711E18" w:rsidRDefault="00711E18" w:rsidP="00711E18">
            <w:pPr>
              <w:jc w:val="both"/>
              <w:rPr>
                <w:b/>
                <w:bCs/>
              </w:rPr>
            </w:pPr>
          </w:p>
          <w:p w14:paraId="4F9667B2" w14:textId="77777777" w:rsidR="00711E18" w:rsidRDefault="00711E18" w:rsidP="00711E18">
            <w:pPr>
              <w:jc w:val="both"/>
              <w:rPr>
                <w:b/>
                <w:bCs/>
              </w:rPr>
            </w:pPr>
          </w:p>
        </w:tc>
      </w:tr>
    </w:tbl>
    <w:p w14:paraId="35EF1A22" w14:textId="77777777" w:rsidR="00113D5D" w:rsidRDefault="00113D5D" w:rsidP="00376B2F">
      <w:pPr>
        <w:jc w:val="both"/>
        <w:rPr>
          <w:b/>
          <w:bCs/>
          <w:i/>
        </w:rPr>
      </w:pPr>
    </w:p>
    <w:p w14:paraId="30CA4FBD" w14:textId="77777777" w:rsidR="00376B2F" w:rsidRDefault="00376B2F" w:rsidP="00376B2F">
      <w:pPr>
        <w:jc w:val="both"/>
        <w:rPr>
          <w:b/>
          <w:bCs/>
          <w:i/>
        </w:rPr>
      </w:pPr>
      <w:r w:rsidRPr="0035758E">
        <w:rPr>
          <w:b/>
          <w:bCs/>
          <w:i/>
          <w:highlight w:val="lightGray"/>
        </w:rPr>
        <w:t xml:space="preserve">Insert details here </w:t>
      </w:r>
      <w:r w:rsidR="0043172F" w:rsidRPr="0035758E">
        <w:rPr>
          <w:b/>
          <w:bCs/>
          <w:i/>
          <w:highlight w:val="lightGray"/>
        </w:rPr>
        <w:t xml:space="preserve">for proposals and rationale for change </w:t>
      </w:r>
      <w:r w:rsidR="00B9414F" w:rsidRPr="0035758E">
        <w:rPr>
          <w:b/>
          <w:bCs/>
          <w:i/>
          <w:highlight w:val="lightGray"/>
        </w:rPr>
        <w:t>and then</w:t>
      </w:r>
      <w:r w:rsidR="00182AE4" w:rsidRPr="0035758E">
        <w:rPr>
          <w:b/>
          <w:bCs/>
          <w:i/>
          <w:highlight w:val="lightGray"/>
        </w:rPr>
        <w:t>:</w:t>
      </w:r>
      <w:r w:rsidR="00B9414F">
        <w:rPr>
          <w:b/>
          <w:bCs/>
          <w:i/>
        </w:rPr>
        <w:t xml:space="preserve"> </w:t>
      </w:r>
    </w:p>
    <w:p w14:paraId="5C61C0C7" w14:textId="77777777" w:rsidR="00B9414F" w:rsidRDefault="00B9414F" w:rsidP="00376B2F">
      <w:pPr>
        <w:jc w:val="both"/>
        <w:rPr>
          <w:bCs/>
        </w:rPr>
      </w:pPr>
      <w:r>
        <w:rPr>
          <w:bCs/>
        </w:rPr>
        <w:t xml:space="preserve">A copy of the current structure is attached as </w:t>
      </w:r>
      <w:r w:rsidRPr="00FF3D84">
        <w:rPr>
          <w:bCs/>
          <w:highlight w:val="lightGray"/>
        </w:rPr>
        <w:t>Appendix x</w:t>
      </w:r>
      <w:r>
        <w:rPr>
          <w:bCs/>
        </w:rPr>
        <w:t xml:space="preserve"> and a copy of the proposed structure is attached as </w:t>
      </w:r>
      <w:r w:rsidRPr="00FF3D84">
        <w:rPr>
          <w:bCs/>
          <w:highlight w:val="lightGray"/>
        </w:rPr>
        <w:t>Appendix xx.</w:t>
      </w:r>
      <w:r>
        <w:rPr>
          <w:bCs/>
        </w:rPr>
        <w:t xml:space="preserve">   </w:t>
      </w:r>
      <w:r w:rsidRPr="00B9414F">
        <w:rPr>
          <w:bCs/>
          <w:highlight w:val="lightGray"/>
        </w:rPr>
        <w:t>The proposed structure chart confirms where there are new posts, changed roles and existing roles.</w:t>
      </w:r>
      <w:r>
        <w:rPr>
          <w:bCs/>
        </w:rPr>
        <w:t xml:space="preserve">   Copies of the proposed job descriptions can be found at Appendices </w:t>
      </w:r>
      <w:r w:rsidRPr="00FF3D84">
        <w:rPr>
          <w:bCs/>
          <w:highlight w:val="lightGray"/>
        </w:rPr>
        <w:t xml:space="preserve">x to </w:t>
      </w:r>
      <w:r w:rsidR="00182AE4" w:rsidRPr="00FF3D84">
        <w:rPr>
          <w:bCs/>
          <w:highlight w:val="lightGray"/>
        </w:rPr>
        <w:t>x</w:t>
      </w:r>
      <w:r w:rsidR="00182AE4">
        <w:rPr>
          <w:bCs/>
        </w:rPr>
        <w:t xml:space="preserve"> </w:t>
      </w:r>
      <w:r>
        <w:rPr>
          <w:bCs/>
        </w:rPr>
        <w:t>in the following order:</w:t>
      </w:r>
    </w:p>
    <w:p w14:paraId="2D2D7832" w14:textId="77777777" w:rsidR="00B9414F" w:rsidRPr="00FF3D84" w:rsidRDefault="00B9414F" w:rsidP="00B9414F">
      <w:pPr>
        <w:pStyle w:val="NoSpacing"/>
        <w:rPr>
          <w:highlight w:val="lightGray"/>
        </w:rPr>
      </w:pPr>
      <w:r w:rsidRPr="00FF3D84">
        <w:rPr>
          <w:highlight w:val="lightGray"/>
        </w:rPr>
        <w:t xml:space="preserve">Appendix x  - Proposed job description/person specification -  Job Title </w:t>
      </w:r>
    </w:p>
    <w:p w14:paraId="4468F134" w14:textId="77777777" w:rsidR="00B9414F" w:rsidRPr="00FF3D84" w:rsidRDefault="00B9414F" w:rsidP="00B9414F">
      <w:pPr>
        <w:pStyle w:val="NoSpacing"/>
        <w:rPr>
          <w:highlight w:val="lightGray"/>
        </w:rPr>
      </w:pPr>
      <w:r w:rsidRPr="00FF3D84">
        <w:rPr>
          <w:highlight w:val="lightGray"/>
        </w:rPr>
        <w:t xml:space="preserve">Appendix x  - Proposed job description/person specification -  Job Title </w:t>
      </w:r>
    </w:p>
    <w:p w14:paraId="08FA25F8" w14:textId="77777777" w:rsidR="00B9414F" w:rsidRDefault="00B9414F" w:rsidP="00B9414F">
      <w:pPr>
        <w:pStyle w:val="NoSpacing"/>
      </w:pPr>
      <w:r w:rsidRPr="00FF3D84">
        <w:rPr>
          <w:highlight w:val="lightGray"/>
        </w:rPr>
        <w:t>Appendix x  - Proposed job description/person specification -  Job Title</w:t>
      </w:r>
      <w:r>
        <w:t xml:space="preserve"> </w:t>
      </w:r>
    </w:p>
    <w:p w14:paraId="7F8F58E8" w14:textId="77777777" w:rsidR="00B9414F" w:rsidRDefault="00B9414F" w:rsidP="00376B2F">
      <w:pPr>
        <w:jc w:val="both"/>
        <w:rPr>
          <w:bCs/>
        </w:rPr>
      </w:pPr>
    </w:p>
    <w:p w14:paraId="3952B6DD" w14:textId="77777777" w:rsidR="00B9414F" w:rsidRDefault="00B9414F" w:rsidP="00376B2F">
      <w:pPr>
        <w:jc w:val="both"/>
        <w:rPr>
          <w:bCs/>
        </w:rPr>
      </w:pPr>
      <w:r>
        <w:rPr>
          <w:bCs/>
        </w:rPr>
        <w:t>The proposed structure involves the following changes:</w:t>
      </w:r>
    </w:p>
    <w:p w14:paraId="353E1C6B" w14:textId="77777777" w:rsidR="00B9414F" w:rsidRDefault="00B9414F" w:rsidP="00B9414F">
      <w:pPr>
        <w:jc w:val="both"/>
        <w:rPr>
          <w:b/>
          <w:bCs/>
          <w:i/>
        </w:rPr>
      </w:pPr>
      <w:r w:rsidRPr="00FF3D84">
        <w:rPr>
          <w:b/>
          <w:bCs/>
          <w:i/>
          <w:highlight w:val="lightGray"/>
        </w:rPr>
        <w:t>Insert details here</w:t>
      </w:r>
      <w:r w:rsidRPr="00711E18">
        <w:rPr>
          <w:b/>
          <w:bCs/>
          <w:i/>
        </w:rPr>
        <w:t xml:space="preserve"> </w:t>
      </w:r>
    </w:p>
    <w:p w14:paraId="4AE44AD0" w14:textId="77777777" w:rsidR="00B9414F" w:rsidRDefault="00B9414F" w:rsidP="00376B2F">
      <w:pPr>
        <w:jc w:val="both"/>
        <w:rPr>
          <w:bCs/>
        </w:rPr>
      </w:pPr>
      <w:r>
        <w:rPr>
          <w:bCs/>
        </w:rPr>
        <w:t>The reasons and benefits for these proposed changes include:</w:t>
      </w:r>
    </w:p>
    <w:p w14:paraId="3316FB42" w14:textId="77777777" w:rsidR="00B9414F" w:rsidRDefault="00B9414F" w:rsidP="00B9414F">
      <w:pPr>
        <w:jc w:val="both"/>
        <w:rPr>
          <w:b/>
          <w:bCs/>
          <w:i/>
        </w:rPr>
      </w:pPr>
      <w:r w:rsidRPr="00FF3D84">
        <w:rPr>
          <w:b/>
          <w:bCs/>
          <w:i/>
          <w:highlight w:val="lightGray"/>
        </w:rPr>
        <w:t>Insert details here</w:t>
      </w:r>
      <w:r w:rsidRPr="00711E18">
        <w:rPr>
          <w:b/>
          <w:bCs/>
          <w:i/>
        </w:rPr>
        <w:t xml:space="preserve"> </w:t>
      </w:r>
    </w:p>
    <w:p w14:paraId="2B63E4C6" w14:textId="77777777" w:rsidR="003879D9" w:rsidRPr="00376B2F" w:rsidRDefault="00376B2F" w:rsidP="00BA009C">
      <w:pPr>
        <w:pStyle w:val="ListParagraph"/>
        <w:numPr>
          <w:ilvl w:val="0"/>
          <w:numId w:val="1"/>
        </w:numPr>
        <w:jc w:val="both"/>
        <w:rPr>
          <w:b/>
          <w:bCs/>
        </w:rPr>
      </w:pPr>
      <w:r w:rsidRPr="00376B2F">
        <w:rPr>
          <w:b/>
          <w:bCs/>
        </w:rPr>
        <w:t>Impact on Staff</w:t>
      </w:r>
    </w:p>
    <w:tbl>
      <w:tblPr>
        <w:tblStyle w:val="TableGrid"/>
        <w:tblW w:w="0" w:type="auto"/>
        <w:tblLook w:val="04A0" w:firstRow="1" w:lastRow="0" w:firstColumn="1" w:lastColumn="0" w:noHBand="0" w:noVBand="1"/>
      </w:tblPr>
      <w:tblGrid>
        <w:gridCol w:w="9016"/>
      </w:tblGrid>
      <w:tr w:rsidR="00376B2F" w14:paraId="6AD8A44F" w14:textId="77777777" w:rsidTr="00376B2F">
        <w:tc>
          <w:tcPr>
            <w:tcW w:w="9016" w:type="dxa"/>
          </w:tcPr>
          <w:p w14:paraId="75D75986" w14:textId="77777777" w:rsidR="00964012" w:rsidRDefault="00964012" w:rsidP="00376B2F">
            <w:pPr>
              <w:jc w:val="both"/>
              <w:rPr>
                <w:b/>
                <w:bCs/>
                <w:color w:val="0070C0"/>
              </w:rPr>
            </w:pPr>
          </w:p>
          <w:p w14:paraId="0E7A3B3E" w14:textId="77777777" w:rsidR="00FF3D84" w:rsidRDefault="00FF3D84" w:rsidP="00FF3D84">
            <w:pPr>
              <w:jc w:val="both"/>
              <w:rPr>
                <w:b/>
                <w:bCs/>
                <w:color w:val="0070C0"/>
              </w:rPr>
            </w:pPr>
            <w:r w:rsidRPr="00AE781B">
              <w:rPr>
                <w:b/>
                <w:bCs/>
                <w:color w:val="0070C0"/>
              </w:rPr>
              <w:t xml:space="preserve">Guidelines – HR Representative to complete this section </w:t>
            </w:r>
          </w:p>
          <w:p w14:paraId="55E96ECF" w14:textId="77777777" w:rsidR="00FF3D84" w:rsidRDefault="00FF3D84" w:rsidP="00964012">
            <w:pPr>
              <w:spacing w:after="120"/>
              <w:jc w:val="both"/>
              <w:rPr>
                <w:rFonts w:eastAsia="Calibri" w:cstheme="minorHAnsi"/>
              </w:rPr>
            </w:pPr>
          </w:p>
          <w:p w14:paraId="3E4D4CA2" w14:textId="39BF3B77" w:rsidR="00233A35" w:rsidRPr="00233A35" w:rsidRDefault="00233A35" w:rsidP="00233A35">
            <w:pPr>
              <w:spacing w:after="120"/>
              <w:jc w:val="both"/>
              <w:rPr>
                <w:rFonts w:eastAsia="Calibri" w:cstheme="minorHAnsi"/>
                <w:color w:val="548DD4" w:themeColor="text2" w:themeTint="99"/>
              </w:rPr>
            </w:pPr>
            <w:r w:rsidRPr="00233A35">
              <w:rPr>
                <w:rFonts w:eastAsia="Calibri" w:cstheme="minorHAnsi"/>
                <w:color w:val="548DD4" w:themeColor="text2" w:themeTint="99"/>
              </w:rPr>
              <w:t xml:space="preserve">Comparison of the current and proposed employee compliment if applicable as set out below or use an Appendix in large restructures . This table will be based on information collated </w:t>
            </w:r>
            <w:r w:rsidR="00FE0044">
              <w:rPr>
                <w:rFonts w:eastAsia="Calibri" w:cstheme="minorHAnsi"/>
                <w:color w:val="548DD4" w:themeColor="text2" w:themeTint="99"/>
              </w:rPr>
              <w:t>from the People Impact Assessment Template an</w:t>
            </w:r>
            <w:r w:rsidRPr="00233A35">
              <w:rPr>
                <w:rFonts w:eastAsia="Calibri" w:cstheme="minorHAnsi"/>
                <w:color w:val="548DD4" w:themeColor="text2" w:themeTint="99"/>
              </w:rPr>
              <w:t>d will identify:</w:t>
            </w:r>
          </w:p>
          <w:p w14:paraId="3681BCC4"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which roles would no longer exist in the proposed new structure/as a result of the redundancy situation</w:t>
            </w:r>
          </w:p>
          <w:p w14:paraId="2A3383D8"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which roles would remain unchanged and in the same quantity</w:t>
            </w:r>
          </w:p>
          <w:p w14:paraId="1555CABD"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which roles would remain the same but with more/fewer roles</w:t>
            </w:r>
          </w:p>
          <w:p w14:paraId="174F8343"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lastRenderedPageBreak/>
              <w:t>which roles will remain but with amendments to the role</w:t>
            </w:r>
          </w:p>
          <w:p w14:paraId="606B6992" w14:textId="77777777" w:rsidR="00233A35" w:rsidRPr="00233A35" w:rsidRDefault="00233A35" w:rsidP="00233A35">
            <w:p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On the basis of the above comparison of current and proposed structures, the table will also show:</w:t>
            </w:r>
          </w:p>
          <w:p w14:paraId="13BDE3C7"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which roles are at risk of redundancy</w:t>
            </w:r>
          </w:p>
          <w:p w14:paraId="76D805AF"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which roles will not be affected</w:t>
            </w:r>
          </w:p>
          <w:p w14:paraId="585EF3D9"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 xml:space="preserve">which roles are likely to be subject to slotting </w:t>
            </w:r>
          </w:p>
          <w:p w14:paraId="4DBDAD9D" w14:textId="77777777" w:rsidR="00233A35" w:rsidRPr="00233A35" w:rsidRDefault="00233A35" w:rsidP="00233A35">
            <w:pPr>
              <w:numPr>
                <w:ilvl w:val="1"/>
                <w:numId w:val="24"/>
              </w:numPr>
              <w:spacing w:after="120"/>
              <w:ind w:left="1913"/>
              <w:jc w:val="both"/>
              <w:rPr>
                <w:rFonts w:eastAsia="Calibri" w:cstheme="minorHAnsi"/>
                <w:color w:val="548DD4" w:themeColor="text2" w:themeTint="99"/>
              </w:rPr>
            </w:pPr>
            <w:r w:rsidRPr="00233A35">
              <w:rPr>
                <w:rFonts w:eastAsia="Calibri" w:cstheme="minorHAnsi"/>
                <w:color w:val="548DD4" w:themeColor="text2" w:themeTint="99"/>
              </w:rPr>
              <w:t xml:space="preserve">which roles are likely to subject to a selection process </w:t>
            </w:r>
          </w:p>
          <w:p w14:paraId="00BA3B74" w14:textId="77777777" w:rsidR="00233A35" w:rsidRPr="00233A35" w:rsidRDefault="00233A35" w:rsidP="00233A35">
            <w:pPr>
              <w:spacing w:after="120"/>
              <w:jc w:val="both"/>
              <w:rPr>
                <w:rFonts w:eastAsia="Calibri" w:cstheme="minorHAnsi"/>
                <w:color w:val="548DD4" w:themeColor="text2" w:themeTint="99"/>
              </w:rPr>
            </w:pPr>
            <w:r w:rsidRPr="00233A35">
              <w:rPr>
                <w:rFonts w:eastAsia="Calibri" w:cstheme="minorHAnsi"/>
                <w:color w:val="548DD4" w:themeColor="text2" w:themeTint="99"/>
              </w:rPr>
              <w:t>the total numbers of employees employed in the affected unit of each such category or description, including details of agency or casual workers if applicable;</w:t>
            </w:r>
          </w:p>
          <w:p w14:paraId="03877556" w14:textId="77777777" w:rsidR="00233A35" w:rsidRPr="00233A35" w:rsidRDefault="00233A35" w:rsidP="00233A35">
            <w:pPr>
              <w:spacing w:after="120"/>
              <w:jc w:val="both"/>
              <w:rPr>
                <w:rFonts w:eastAsia="Calibri" w:cstheme="minorHAnsi"/>
                <w:color w:val="548DD4" w:themeColor="text2" w:themeTint="99"/>
              </w:rPr>
            </w:pPr>
            <w:r w:rsidRPr="00233A35">
              <w:rPr>
                <w:rFonts w:eastAsia="Calibri" w:cstheme="minorHAnsi"/>
                <w:color w:val="548DD4" w:themeColor="text2" w:themeTint="99"/>
              </w:rPr>
              <w:t>the total number of redundancies proposed and their categories or descriptions;</w:t>
            </w:r>
          </w:p>
          <w:p w14:paraId="5563A5B3" w14:textId="655D0F1A" w:rsidR="00376B2F" w:rsidRDefault="00376B2F" w:rsidP="00233A35">
            <w:pPr>
              <w:spacing w:after="120"/>
              <w:jc w:val="both"/>
              <w:rPr>
                <w:bCs/>
              </w:rPr>
            </w:pPr>
          </w:p>
        </w:tc>
      </w:tr>
    </w:tbl>
    <w:p w14:paraId="418323B5" w14:textId="77777777" w:rsidR="005431F9" w:rsidRDefault="005431F9" w:rsidP="005431F9">
      <w:pPr>
        <w:jc w:val="both"/>
        <w:rPr>
          <w:bCs/>
        </w:rPr>
      </w:pPr>
    </w:p>
    <w:p w14:paraId="00A547C6" w14:textId="5FBF1B32" w:rsidR="005431F9" w:rsidRDefault="005431F9" w:rsidP="005431F9">
      <w:pPr>
        <w:jc w:val="both"/>
        <w:rPr>
          <w:bCs/>
        </w:rPr>
      </w:pPr>
      <w:r>
        <w:rPr>
          <w:bCs/>
        </w:rPr>
        <w:t>The proposals affect the current structure and associated staffing as follows:</w:t>
      </w:r>
    </w:p>
    <w:tbl>
      <w:tblPr>
        <w:tblStyle w:val="TableGrid"/>
        <w:tblW w:w="0" w:type="auto"/>
        <w:tblLook w:val="04A0" w:firstRow="1" w:lastRow="0" w:firstColumn="1" w:lastColumn="0" w:noHBand="0" w:noVBand="1"/>
      </w:tblPr>
      <w:tblGrid>
        <w:gridCol w:w="1838"/>
        <w:gridCol w:w="1276"/>
        <w:gridCol w:w="1276"/>
        <w:gridCol w:w="2268"/>
        <w:gridCol w:w="2268"/>
      </w:tblGrid>
      <w:tr w:rsidR="00465BFB" w14:paraId="2A15F6D9" w14:textId="77777777" w:rsidTr="00447AA3">
        <w:tc>
          <w:tcPr>
            <w:tcW w:w="8926" w:type="dxa"/>
            <w:gridSpan w:val="5"/>
            <w:shd w:val="clear" w:color="auto" w:fill="BFBFBF" w:themeFill="background1" w:themeFillShade="BF"/>
          </w:tcPr>
          <w:p w14:paraId="09C6C8E7" w14:textId="66214E6D" w:rsidR="00465BFB" w:rsidRDefault="002E1B79" w:rsidP="005B2281">
            <w:pPr>
              <w:jc w:val="center"/>
              <w:rPr>
                <w:bCs/>
              </w:rPr>
            </w:pPr>
            <w:r>
              <w:rPr>
                <w:bCs/>
              </w:rPr>
              <w:t>ROLES/</w:t>
            </w:r>
            <w:r w:rsidR="00465BFB">
              <w:rPr>
                <w:bCs/>
              </w:rPr>
              <w:t xml:space="preserve">STAFF </w:t>
            </w:r>
            <w:r w:rsidR="00447AA3">
              <w:rPr>
                <w:bCs/>
              </w:rPr>
              <w:t xml:space="preserve">OUT OF </w:t>
            </w:r>
            <w:r w:rsidR="00465BFB">
              <w:rPr>
                <w:bCs/>
              </w:rPr>
              <w:t>SCOPE</w:t>
            </w:r>
            <w:r w:rsidR="00447AA3">
              <w:rPr>
                <w:bCs/>
              </w:rPr>
              <w:t xml:space="preserve"> – CURRENT STRUCTURE </w:t>
            </w:r>
          </w:p>
        </w:tc>
      </w:tr>
      <w:tr w:rsidR="00465BFB" w14:paraId="2D8E5BAE" w14:textId="77777777" w:rsidTr="00447AA3">
        <w:tc>
          <w:tcPr>
            <w:tcW w:w="8926" w:type="dxa"/>
            <w:gridSpan w:val="5"/>
          </w:tcPr>
          <w:p w14:paraId="0035DDE5" w14:textId="76603B88" w:rsidR="00465BFB" w:rsidRDefault="00465BFB" w:rsidP="00447AA3">
            <w:pPr>
              <w:jc w:val="center"/>
              <w:rPr>
                <w:bCs/>
              </w:rPr>
            </w:pPr>
          </w:p>
        </w:tc>
      </w:tr>
      <w:tr w:rsidR="00447AA3" w:rsidRPr="00B508F5" w14:paraId="1C4C8237" w14:textId="77777777" w:rsidTr="005B2281">
        <w:tc>
          <w:tcPr>
            <w:tcW w:w="1838" w:type="dxa"/>
          </w:tcPr>
          <w:p w14:paraId="495FF29C" w14:textId="77777777" w:rsidR="00447AA3" w:rsidRPr="00B508F5" w:rsidRDefault="00447AA3" w:rsidP="005B2281">
            <w:pPr>
              <w:jc w:val="both"/>
              <w:rPr>
                <w:bCs/>
                <w:sz w:val="20"/>
                <w:szCs w:val="20"/>
              </w:rPr>
            </w:pPr>
            <w:r w:rsidRPr="00B508F5">
              <w:rPr>
                <w:bCs/>
                <w:sz w:val="20"/>
                <w:szCs w:val="20"/>
              </w:rPr>
              <w:t>Job Title A</w:t>
            </w:r>
          </w:p>
        </w:tc>
        <w:tc>
          <w:tcPr>
            <w:tcW w:w="1276" w:type="dxa"/>
          </w:tcPr>
          <w:p w14:paraId="00EB2F14" w14:textId="77777777" w:rsidR="00447AA3" w:rsidRPr="00B508F5" w:rsidRDefault="00447AA3" w:rsidP="005B2281">
            <w:pPr>
              <w:jc w:val="both"/>
              <w:rPr>
                <w:bCs/>
                <w:sz w:val="20"/>
                <w:szCs w:val="20"/>
              </w:rPr>
            </w:pPr>
            <w:r w:rsidRPr="00B508F5">
              <w:rPr>
                <w:bCs/>
                <w:sz w:val="20"/>
                <w:szCs w:val="20"/>
              </w:rPr>
              <w:t xml:space="preserve">Grade </w:t>
            </w:r>
          </w:p>
        </w:tc>
        <w:tc>
          <w:tcPr>
            <w:tcW w:w="1276" w:type="dxa"/>
          </w:tcPr>
          <w:p w14:paraId="5979D507" w14:textId="77777777" w:rsidR="00447AA3" w:rsidRPr="00B508F5" w:rsidRDefault="00447AA3" w:rsidP="005B2281">
            <w:pPr>
              <w:jc w:val="both"/>
              <w:rPr>
                <w:bCs/>
                <w:sz w:val="20"/>
                <w:szCs w:val="20"/>
              </w:rPr>
            </w:pPr>
            <w:r w:rsidRPr="00B508F5">
              <w:rPr>
                <w:bCs/>
                <w:sz w:val="20"/>
                <w:szCs w:val="20"/>
              </w:rPr>
              <w:t>FTE</w:t>
            </w:r>
          </w:p>
        </w:tc>
        <w:tc>
          <w:tcPr>
            <w:tcW w:w="2268" w:type="dxa"/>
          </w:tcPr>
          <w:p w14:paraId="6059EFD6" w14:textId="77777777" w:rsidR="00447AA3" w:rsidRPr="00B508F5" w:rsidRDefault="00447AA3" w:rsidP="005B2281">
            <w:pPr>
              <w:jc w:val="both"/>
              <w:rPr>
                <w:bCs/>
                <w:sz w:val="20"/>
                <w:szCs w:val="20"/>
              </w:rPr>
            </w:pPr>
            <w:r w:rsidRPr="00B508F5">
              <w:rPr>
                <w:bCs/>
                <w:sz w:val="20"/>
                <w:szCs w:val="20"/>
              </w:rPr>
              <w:t>Headcount</w:t>
            </w:r>
          </w:p>
        </w:tc>
        <w:tc>
          <w:tcPr>
            <w:tcW w:w="2268" w:type="dxa"/>
          </w:tcPr>
          <w:p w14:paraId="31EE4151" w14:textId="3C4FA5EE" w:rsidR="00447AA3" w:rsidRPr="00B508F5" w:rsidRDefault="00447AA3" w:rsidP="005B2281">
            <w:pPr>
              <w:jc w:val="both"/>
              <w:rPr>
                <w:bCs/>
                <w:sz w:val="20"/>
                <w:szCs w:val="20"/>
              </w:rPr>
            </w:pPr>
            <w:r>
              <w:rPr>
                <w:bCs/>
                <w:sz w:val="20"/>
                <w:szCs w:val="20"/>
              </w:rPr>
              <w:t xml:space="preserve">Reason </w:t>
            </w:r>
          </w:p>
        </w:tc>
      </w:tr>
      <w:tr w:rsidR="00447AA3" w:rsidRPr="00B508F5" w14:paraId="278ED124" w14:textId="77777777" w:rsidTr="005B2281">
        <w:tc>
          <w:tcPr>
            <w:tcW w:w="1838" w:type="dxa"/>
          </w:tcPr>
          <w:p w14:paraId="3E2C3DE4" w14:textId="77777777" w:rsidR="00447AA3" w:rsidRPr="00B508F5" w:rsidRDefault="00447AA3" w:rsidP="005B2281">
            <w:pPr>
              <w:jc w:val="both"/>
              <w:rPr>
                <w:bCs/>
                <w:sz w:val="20"/>
                <w:szCs w:val="20"/>
              </w:rPr>
            </w:pPr>
            <w:r w:rsidRPr="00B508F5">
              <w:rPr>
                <w:bCs/>
                <w:sz w:val="20"/>
                <w:szCs w:val="20"/>
              </w:rPr>
              <w:t>Job Title B</w:t>
            </w:r>
          </w:p>
        </w:tc>
        <w:tc>
          <w:tcPr>
            <w:tcW w:w="1276" w:type="dxa"/>
          </w:tcPr>
          <w:p w14:paraId="424F195D" w14:textId="77777777" w:rsidR="00447AA3" w:rsidRPr="00B508F5" w:rsidRDefault="00447AA3" w:rsidP="005B2281">
            <w:pPr>
              <w:jc w:val="both"/>
              <w:rPr>
                <w:bCs/>
                <w:sz w:val="20"/>
                <w:szCs w:val="20"/>
              </w:rPr>
            </w:pPr>
            <w:r w:rsidRPr="00B508F5">
              <w:rPr>
                <w:bCs/>
                <w:sz w:val="20"/>
                <w:szCs w:val="20"/>
              </w:rPr>
              <w:t xml:space="preserve">Grade </w:t>
            </w:r>
          </w:p>
        </w:tc>
        <w:tc>
          <w:tcPr>
            <w:tcW w:w="1276" w:type="dxa"/>
          </w:tcPr>
          <w:p w14:paraId="6F8CCDD6" w14:textId="77777777" w:rsidR="00447AA3" w:rsidRPr="00B508F5" w:rsidRDefault="00447AA3" w:rsidP="005B2281">
            <w:pPr>
              <w:jc w:val="both"/>
              <w:rPr>
                <w:bCs/>
                <w:sz w:val="20"/>
                <w:szCs w:val="20"/>
              </w:rPr>
            </w:pPr>
            <w:r w:rsidRPr="00B508F5">
              <w:rPr>
                <w:bCs/>
                <w:sz w:val="20"/>
                <w:szCs w:val="20"/>
              </w:rPr>
              <w:t>FTE</w:t>
            </w:r>
          </w:p>
        </w:tc>
        <w:tc>
          <w:tcPr>
            <w:tcW w:w="2268" w:type="dxa"/>
          </w:tcPr>
          <w:p w14:paraId="6E8EF7E7" w14:textId="77777777" w:rsidR="00447AA3" w:rsidRPr="00B508F5" w:rsidRDefault="00447AA3" w:rsidP="005B2281">
            <w:pPr>
              <w:jc w:val="both"/>
              <w:rPr>
                <w:bCs/>
                <w:sz w:val="20"/>
                <w:szCs w:val="20"/>
              </w:rPr>
            </w:pPr>
            <w:r w:rsidRPr="00B508F5">
              <w:rPr>
                <w:bCs/>
                <w:sz w:val="20"/>
                <w:szCs w:val="20"/>
              </w:rPr>
              <w:t>Headcount</w:t>
            </w:r>
          </w:p>
        </w:tc>
        <w:tc>
          <w:tcPr>
            <w:tcW w:w="2268" w:type="dxa"/>
          </w:tcPr>
          <w:p w14:paraId="07C18EC5" w14:textId="32A48C68" w:rsidR="00447AA3" w:rsidRPr="00B508F5" w:rsidRDefault="00447AA3" w:rsidP="005B2281">
            <w:pPr>
              <w:jc w:val="both"/>
              <w:rPr>
                <w:bCs/>
                <w:sz w:val="20"/>
                <w:szCs w:val="20"/>
              </w:rPr>
            </w:pPr>
            <w:r>
              <w:rPr>
                <w:bCs/>
                <w:sz w:val="20"/>
                <w:szCs w:val="20"/>
              </w:rPr>
              <w:t xml:space="preserve">Reason </w:t>
            </w:r>
          </w:p>
        </w:tc>
      </w:tr>
      <w:tr w:rsidR="00447AA3" w:rsidRPr="00B508F5" w14:paraId="4C470791" w14:textId="77777777" w:rsidTr="005B2281">
        <w:tc>
          <w:tcPr>
            <w:tcW w:w="1838" w:type="dxa"/>
          </w:tcPr>
          <w:p w14:paraId="2CFA270C" w14:textId="77777777" w:rsidR="00447AA3" w:rsidRPr="00B508F5" w:rsidRDefault="00447AA3" w:rsidP="005B2281">
            <w:pPr>
              <w:jc w:val="both"/>
              <w:rPr>
                <w:bCs/>
                <w:sz w:val="20"/>
                <w:szCs w:val="20"/>
              </w:rPr>
            </w:pPr>
            <w:r w:rsidRPr="00B508F5">
              <w:rPr>
                <w:bCs/>
                <w:sz w:val="20"/>
                <w:szCs w:val="20"/>
              </w:rPr>
              <w:t>Job Title C</w:t>
            </w:r>
          </w:p>
        </w:tc>
        <w:tc>
          <w:tcPr>
            <w:tcW w:w="1276" w:type="dxa"/>
          </w:tcPr>
          <w:p w14:paraId="13B8D074" w14:textId="77777777" w:rsidR="00447AA3" w:rsidRPr="00B508F5" w:rsidRDefault="00447AA3" w:rsidP="005B2281">
            <w:pPr>
              <w:jc w:val="both"/>
              <w:rPr>
                <w:bCs/>
                <w:sz w:val="20"/>
                <w:szCs w:val="20"/>
              </w:rPr>
            </w:pPr>
            <w:r w:rsidRPr="00B508F5">
              <w:rPr>
                <w:bCs/>
                <w:sz w:val="20"/>
                <w:szCs w:val="20"/>
              </w:rPr>
              <w:t xml:space="preserve">Grade </w:t>
            </w:r>
          </w:p>
        </w:tc>
        <w:tc>
          <w:tcPr>
            <w:tcW w:w="1276" w:type="dxa"/>
          </w:tcPr>
          <w:p w14:paraId="3421A47E" w14:textId="77777777" w:rsidR="00447AA3" w:rsidRPr="00B508F5" w:rsidRDefault="00447AA3" w:rsidP="005B2281">
            <w:pPr>
              <w:jc w:val="both"/>
              <w:rPr>
                <w:bCs/>
                <w:sz w:val="20"/>
                <w:szCs w:val="20"/>
              </w:rPr>
            </w:pPr>
            <w:r w:rsidRPr="00B508F5">
              <w:rPr>
                <w:bCs/>
                <w:sz w:val="20"/>
                <w:szCs w:val="20"/>
              </w:rPr>
              <w:t>FTE</w:t>
            </w:r>
          </w:p>
        </w:tc>
        <w:tc>
          <w:tcPr>
            <w:tcW w:w="2268" w:type="dxa"/>
          </w:tcPr>
          <w:p w14:paraId="6D5C6011" w14:textId="77777777" w:rsidR="00447AA3" w:rsidRPr="00B508F5" w:rsidRDefault="00447AA3" w:rsidP="005B2281">
            <w:pPr>
              <w:jc w:val="both"/>
              <w:rPr>
                <w:bCs/>
                <w:sz w:val="20"/>
                <w:szCs w:val="20"/>
              </w:rPr>
            </w:pPr>
            <w:r w:rsidRPr="00B508F5">
              <w:rPr>
                <w:bCs/>
                <w:sz w:val="20"/>
                <w:szCs w:val="20"/>
              </w:rPr>
              <w:t>Headcount</w:t>
            </w:r>
          </w:p>
        </w:tc>
        <w:tc>
          <w:tcPr>
            <w:tcW w:w="2268" w:type="dxa"/>
          </w:tcPr>
          <w:p w14:paraId="09B05204" w14:textId="58686722" w:rsidR="00447AA3" w:rsidRPr="00B508F5" w:rsidRDefault="002E1B79" w:rsidP="005B2281">
            <w:pPr>
              <w:jc w:val="both"/>
              <w:rPr>
                <w:bCs/>
                <w:sz w:val="20"/>
                <w:szCs w:val="20"/>
              </w:rPr>
            </w:pPr>
            <w:r>
              <w:rPr>
                <w:bCs/>
                <w:sz w:val="20"/>
                <w:szCs w:val="20"/>
              </w:rPr>
              <w:t xml:space="preserve">Reason </w:t>
            </w:r>
          </w:p>
        </w:tc>
      </w:tr>
      <w:tr w:rsidR="00447AA3" w:rsidRPr="00B508F5" w14:paraId="39E36385" w14:textId="77777777" w:rsidTr="005B2281">
        <w:tc>
          <w:tcPr>
            <w:tcW w:w="1838" w:type="dxa"/>
          </w:tcPr>
          <w:p w14:paraId="5BFA34A5" w14:textId="77777777" w:rsidR="00447AA3" w:rsidRPr="00B508F5" w:rsidRDefault="00447AA3" w:rsidP="005B2281">
            <w:pPr>
              <w:jc w:val="both"/>
              <w:rPr>
                <w:bCs/>
                <w:sz w:val="20"/>
                <w:szCs w:val="20"/>
              </w:rPr>
            </w:pPr>
            <w:r w:rsidRPr="00B508F5">
              <w:rPr>
                <w:bCs/>
                <w:sz w:val="20"/>
                <w:szCs w:val="20"/>
              </w:rPr>
              <w:t>Job Title D</w:t>
            </w:r>
          </w:p>
        </w:tc>
        <w:tc>
          <w:tcPr>
            <w:tcW w:w="1276" w:type="dxa"/>
          </w:tcPr>
          <w:p w14:paraId="28C27828" w14:textId="77777777" w:rsidR="00447AA3" w:rsidRPr="00B508F5" w:rsidRDefault="00447AA3" w:rsidP="005B2281">
            <w:pPr>
              <w:jc w:val="both"/>
              <w:rPr>
                <w:bCs/>
                <w:sz w:val="20"/>
                <w:szCs w:val="20"/>
              </w:rPr>
            </w:pPr>
            <w:r w:rsidRPr="00B508F5">
              <w:rPr>
                <w:bCs/>
                <w:sz w:val="20"/>
                <w:szCs w:val="20"/>
              </w:rPr>
              <w:t xml:space="preserve">Grade </w:t>
            </w:r>
          </w:p>
        </w:tc>
        <w:tc>
          <w:tcPr>
            <w:tcW w:w="1276" w:type="dxa"/>
          </w:tcPr>
          <w:p w14:paraId="478864AE" w14:textId="77777777" w:rsidR="00447AA3" w:rsidRPr="00B508F5" w:rsidRDefault="00447AA3" w:rsidP="005B2281">
            <w:pPr>
              <w:jc w:val="both"/>
              <w:rPr>
                <w:bCs/>
                <w:sz w:val="20"/>
                <w:szCs w:val="20"/>
              </w:rPr>
            </w:pPr>
            <w:r w:rsidRPr="00B508F5">
              <w:rPr>
                <w:bCs/>
                <w:sz w:val="20"/>
                <w:szCs w:val="20"/>
              </w:rPr>
              <w:t>FTE</w:t>
            </w:r>
          </w:p>
        </w:tc>
        <w:tc>
          <w:tcPr>
            <w:tcW w:w="2268" w:type="dxa"/>
          </w:tcPr>
          <w:p w14:paraId="1E6E1DB0" w14:textId="77777777" w:rsidR="00447AA3" w:rsidRPr="00B508F5" w:rsidRDefault="00447AA3" w:rsidP="005B2281">
            <w:pPr>
              <w:jc w:val="both"/>
              <w:rPr>
                <w:bCs/>
                <w:sz w:val="20"/>
                <w:szCs w:val="20"/>
              </w:rPr>
            </w:pPr>
            <w:r w:rsidRPr="00B508F5">
              <w:rPr>
                <w:bCs/>
                <w:sz w:val="20"/>
                <w:szCs w:val="20"/>
              </w:rPr>
              <w:t>Headcount</w:t>
            </w:r>
          </w:p>
        </w:tc>
        <w:tc>
          <w:tcPr>
            <w:tcW w:w="2268" w:type="dxa"/>
          </w:tcPr>
          <w:p w14:paraId="568B525B" w14:textId="71CE7DEA" w:rsidR="00447AA3" w:rsidRPr="00B508F5" w:rsidRDefault="002E1B79" w:rsidP="005B2281">
            <w:pPr>
              <w:jc w:val="both"/>
              <w:rPr>
                <w:bCs/>
                <w:sz w:val="20"/>
                <w:szCs w:val="20"/>
              </w:rPr>
            </w:pPr>
            <w:r>
              <w:rPr>
                <w:bCs/>
                <w:sz w:val="20"/>
                <w:szCs w:val="20"/>
              </w:rPr>
              <w:t>Reason</w:t>
            </w:r>
          </w:p>
        </w:tc>
      </w:tr>
      <w:tr w:rsidR="00447AA3" w:rsidRPr="00B508F5" w14:paraId="7BC15631" w14:textId="77777777" w:rsidTr="005B2281">
        <w:tc>
          <w:tcPr>
            <w:tcW w:w="1838" w:type="dxa"/>
          </w:tcPr>
          <w:p w14:paraId="636DC5D2" w14:textId="77777777" w:rsidR="00447AA3" w:rsidRPr="00B508F5" w:rsidRDefault="00447AA3" w:rsidP="005B2281">
            <w:pPr>
              <w:jc w:val="both"/>
              <w:rPr>
                <w:bCs/>
                <w:sz w:val="20"/>
                <w:szCs w:val="20"/>
              </w:rPr>
            </w:pPr>
            <w:r w:rsidRPr="00B508F5">
              <w:rPr>
                <w:bCs/>
                <w:sz w:val="20"/>
                <w:szCs w:val="20"/>
              </w:rPr>
              <w:t>Job Title</w:t>
            </w:r>
            <w:r>
              <w:rPr>
                <w:bCs/>
                <w:sz w:val="20"/>
                <w:szCs w:val="20"/>
              </w:rPr>
              <w:t xml:space="preserve"> E</w:t>
            </w:r>
          </w:p>
        </w:tc>
        <w:tc>
          <w:tcPr>
            <w:tcW w:w="1276" w:type="dxa"/>
          </w:tcPr>
          <w:p w14:paraId="054B07B2" w14:textId="77777777" w:rsidR="00447AA3" w:rsidRPr="00B508F5" w:rsidRDefault="00447AA3" w:rsidP="005B2281">
            <w:pPr>
              <w:jc w:val="both"/>
              <w:rPr>
                <w:bCs/>
                <w:sz w:val="20"/>
                <w:szCs w:val="20"/>
              </w:rPr>
            </w:pPr>
            <w:r w:rsidRPr="00B508F5">
              <w:rPr>
                <w:bCs/>
                <w:sz w:val="20"/>
                <w:szCs w:val="20"/>
              </w:rPr>
              <w:t xml:space="preserve">Grade </w:t>
            </w:r>
          </w:p>
        </w:tc>
        <w:tc>
          <w:tcPr>
            <w:tcW w:w="1276" w:type="dxa"/>
          </w:tcPr>
          <w:p w14:paraId="2A72FB8D" w14:textId="77777777" w:rsidR="00447AA3" w:rsidRPr="00B508F5" w:rsidRDefault="00447AA3" w:rsidP="005B2281">
            <w:pPr>
              <w:jc w:val="both"/>
              <w:rPr>
                <w:bCs/>
                <w:sz w:val="20"/>
                <w:szCs w:val="20"/>
              </w:rPr>
            </w:pPr>
            <w:r w:rsidRPr="00B508F5">
              <w:rPr>
                <w:bCs/>
                <w:sz w:val="20"/>
                <w:szCs w:val="20"/>
              </w:rPr>
              <w:t>FTE</w:t>
            </w:r>
          </w:p>
        </w:tc>
        <w:tc>
          <w:tcPr>
            <w:tcW w:w="2268" w:type="dxa"/>
          </w:tcPr>
          <w:p w14:paraId="2DA45757" w14:textId="77777777" w:rsidR="00447AA3" w:rsidRPr="00B508F5" w:rsidRDefault="00447AA3" w:rsidP="005B2281">
            <w:pPr>
              <w:jc w:val="both"/>
              <w:rPr>
                <w:bCs/>
                <w:sz w:val="20"/>
                <w:szCs w:val="20"/>
              </w:rPr>
            </w:pPr>
            <w:r w:rsidRPr="00B508F5">
              <w:rPr>
                <w:bCs/>
                <w:sz w:val="20"/>
                <w:szCs w:val="20"/>
              </w:rPr>
              <w:t>Headcount</w:t>
            </w:r>
          </w:p>
        </w:tc>
        <w:tc>
          <w:tcPr>
            <w:tcW w:w="2268" w:type="dxa"/>
          </w:tcPr>
          <w:p w14:paraId="1829196E" w14:textId="43FDC80D" w:rsidR="00447AA3" w:rsidRPr="00B508F5" w:rsidRDefault="002E1B79" w:rsidP="005B2281">
            <w:pPr>
              <w:jc w:val="both"/>
              <w:rPr>
                <w:bCs/>
                <w:sz w:val="20"/>
                <w:szCs w:val="20"/>
              </w:rPr>
            </w:pPr>
            <w:r>
              <w:rPr>
                <w:bCs/>
                <w:sz w:val="20"/>
                <w:szCs w:val="20"/>
              </w:rPr>
              <w:t xml:space="preserve">Reason </w:t>
            </w:r>
          </w:p>
        </w:tc>
      </w:tr>
      <w:tr w:rsidR="00465BFB" w:rsidRPr="00B508F5" w14:paraId="4BD65859" w14:textId="77777777" w:rsidTr="00447AA3">
        <w:tc>
          <w:tcPr>
            <w:tcW w:w="1838" w:type="dxa"/>
          </w:tcPr>
          <w:p w14:paraId="75DEE892" w14:textId="77777777" w:rsidR="00465BFB" w:rsidRPr="00B508F5" w:rsidRDefault="00465BFB" w:rsidP="005B2281">
            <w:pPr>
              <w:jc w:val="both"/>
              <w:rPr>
                <w:bCs/>
                <w:sz w:val="20"/>
                <w:szCs w:val="20"/>
              </w:rPr>
            </w:pPr>
            <w:r>
              <w:rPr>
                <w:bCs/>
                <w:sz w:val="20"/>
                <w:szCs w:val="20"/>
              </w:rPr>
              <w:t>Agency/ Temp Staff</w:t>
            </w:r>
          </w:p>
        </w:tc>
        <w:tc>
          <w:tcPr>
            <w:tcW w:w="1276" w:type="dxa"/>
          </w:tcPr>
          <w:p w14:paraId="038D250D" w14:textId="77777777" w:rsidR="00465BFB" w:rsidRPr="00B508F5" w:rsidRDefault="00465BFB" w:rsidP="005B2281">
            <w:pPr>
              <w:jc w:val="both"/>
              <w:rPr>
                <w:bCs/>
                <w:sz w:val="20"/>
                <w:szCs w:val="20"/>
              </w:rPr>
            </w:pPr>
          </w:p>
        </w:tc>
        <w:tc>
          <w:tcPr>
            <w:tcW w:w="1276" w:type="dxa"/>
          </w:tcPr>
          <w:p w14:paraId="58D30883" w14:textId="77777777" w:rsidR="00465BFB" w:rsidRPr="00B508F5" w:rsidRDefault="00465BFB" w:rsidP="005B2281">
            <w:pPr>
              <w:jc w:val="both"/>
              <w:rPr>
                <w:bCs/>
                <w:sz w:val="20"/>
                <w:szCs w:val="20"/>
              </w:rPr>
            </w:pPr>
          </w:p>
        </w:tc>
        <w:tc>
          <w:tcPr>
            <w:tcW w:w="4536" w:type="dxa"/>
            <w:gridSpan w:val="2"/>
          </w:tcPr>
          <w:p w14:paraId="32FA6A8C" w14:textId="77777777" w:rsidR="00465BFB" w:rsidRPr="00B508F5" w:rsidRDefault="00465BFB" w:rsidP="005B2281">
            <w:pPr>
              <w:jc w:val="both"/>
              <w:rPr>
                <w:bCs/>
                <w:sz w:val="20"/>
                <w:szCs w:val="20"/>
              </w:rPr>
            </w:pPr>
          </w:p>
        </w:tc>
      </w:tr>
      <w:tr w:rsidR="00465BFB" w:rsidRPr="00B508F5" w14:paraId="50E87DD3" w14:textId="77777777" w:rsidTr="00447AA3">
        <w:tc>
          <w:tcPr>
            <w:tcW w:w="3114" w:type="dxa"/>
            <w:gridSpan w:val="2"/>
            <w:shd w:val="clear" w:color="auto" w:fill="BFBFBF" w:themeFill="background1" w:themeFillShade="BF"/>
          </w:tcPr>
          <w:p w14:paraId="79081FDA" w14:textId="77777777" w:rsidR="00465BFB" w:rsidRPr="00B508F5" w:rsidRDefault="00465BFB" w:rsidP="005B2281">
            <w:pPr>
              <w:jc w:val="both"/>
              <w:rPr>
                <w:bCs/>
                <w:sz w:val="20"/>
                <w:szCs w:val="20"/>
              </w:rPr>
            </w:pPr>
            <w:r>
              <w:rPr>
                <w:bCs/>
                <w:sz w:val="20"/>
                <w:szCs w:val="20"/>
              </w:rPr>
              <w:t>Tot</w:t>
            </w:r>
            <w:r w:rsidRPr="00B508F5">
              <w:rPr>
                <w:bCs/>
                <w:sz w:val="20"/>
                <w:szCs w:val="20"/>
                <w:shd w:val="clear" w:color="auto" w:fill="BFBFBF" w:themeFill="background1" w:themeFillShade="BF"/>
              </w:rPr>
              <w:t xml:space="preserve">als </w:t>
            </w:r>
          </w:p>
        </w:tc>
        <w:tc>
          <w:tcPr>
            <w:tcW w:w="1276" w:type="dxa"/>
          </w:tcPr>
          <w:p w14:paraId="47BAE003" w14:textId="77777777" w:rsidR="00465BFB" w:rsidRPr="00B508F5" w:rsidRDefault="00465BFB" w:rsidP="005B2281">
            <w:pPr>
              <w:jc w:val="both"/>
              <w:rPr>
                <w:bCs/>
                <w:sz w:val="20"/>
                <w:szCs w:val="20"/>
              </w:rPr>
            </w:pPr>
          </w:p>
        </w:tc>
        <w:tc>
          <w:tcPr>
            <w:tcW w:w="4536" w:type="dxa"/>
            <w:gridSpan w:val="2"/>
          </w:tcPr>
          <w:p w14:paraId="6730A9A1" w14:textId="77777777" w:rsidR="00465BFB" w:rsidRPr="00B508F5" w:rsidRDefault="00465BFB" w:rsidP="005B2281">
            <w:pPr>
              <w:jc w:val="both"/>
              <w:rPr>
                <w:bCs/>
                <w:sz w:val="20"/>
                <w:szCs w:val="20"/>
              </w:rPr>
            </w:pPr>
          </w:p>
        </w:tc>
      </w:tr>
      <w:tr w:rsidR="002E1B79" w:rsidRPr="00B508F5" w14:paraId="5F1951F5" w14:textId="77777777" w:rsidTr="002E1B79">
        <w:tc>
          <w:tcPr>
            <w:tcW w:w="8926" w:type="dxa"/>
            <w:gridSpan w:val="5"/>
            <w:shd w:val="clear" w:color="auto" w:fill="auto"/>
          </w:tcPr>
          <w:p w14:paraId="3D746240" w14:textId="77777777" w:rsidR="00CD3C56" w:rsidRDefault="00CD3C56" w:rsidP="00CD3C56">
            <w:pPr>
              <w:jc w:val="both"/>
              <w:rPr>
                <w:bCs/>
              </w:rPr>
            </w:pPr>
            <w:r>
              <w:rPr>
                <w:bCs/>
              </w:rPr>
              <w:t>Notes:</w:t>
            </w:r>
          </w:p>
          <w:p w14:paraId="3F5C9DAA" w14:textId="393AC646" w:rsidR="002E1B79" w:rsidRPr="00CD3C56" w:rsidRDefault="00CD3C56" w:rsidP="00BA009C">
            <w:pPr>
              <w:pStyle w:val="ListParagraph"/>
              <w:numPr>
                <w:ilvl w:val="0"/>
                <w:numId w:val="15"/>
              </w:numPr>
              <w:jc w:val="both"/>
              <w:rPr>
                <w:bCs/>
                <w:sz w:val="20"/>
                <w:szCs w:val="20"/>
              </w:rPr>
            </w:pPr>
            <w:r w:rsidRPr="00CD3C56">
              <w:rPr>
                <w:bCs/>
              </w:rPr>
              <w:t>Current Agency/Temp staff – job titles/FTE/length of assignment</w:t>
            </w:r>
          </w:p>
        </w:tc>
      </w:tr>
    </w:tbl>
    <w:p w14:paraId="14B1C62F" w14:textId="77777777" w:rsidR="00C565D3" w:rsidRDefault="00C565D3" w:rsidP="00376B2F">
      <w:pPr>
        <w:jc w:val="both"/>
        <w:rPr>
          <w:bCs/>
        </w:rPr>
      </w:pPr>
    </w:p>
    <w:tbl>
      <w:tblPr>
        <w:tblStyle w:val="TableGrid"/>
        <w:tblW w:w="0" w:type="auto"/>
        <w:tblLook w:val="04A0" w:firstRow="1" w:lastRow="0" w:firstColumn="1" w:lastColumn="0" w:noHBand="0" w:noVBand="1"/>
      </w:tblPr>
      <w:tblGrid>
        <w:gridCol w:w="1099"/>
        <w:gridCol w:w="762"/>
        <w:gridCol w:w="532"/>
        <w:gridCol w:w="10"/>
        <w:gridCol w:w="1188"/>
        <w:gridCol w:w="1198"/>
        <w:gridCol w:w="762"/>
        <w:gridCol w:w="535"/>
        <w:gridCol w:w="31"/>
        <w:gridCol w:w="1109"/>
        <w:gridCol w:w="1790"/>
      </w:tblGrid>
      <w:tr w:rsidR="00C565D3" w14:paraId="5FB15DEA" w14:textId="77777777" w:rsidTr="00E60125">
        <w:tc>
          <w:tcPr>
            <w:tcW w:w="9016" w:type="dxa"/>
            <w:gridSpan w:val="11"/>
            <w:shd w:val="clear" w:color="auto" w:fill="BFBFBF" w:themeFill="background1" w:themeFillShade="BF"/>
          </w:tcPr>
          <w:p w14:paraId="2486BA9A" w14:textId="77777777" w:rsidR="00C565D3" w:rsidRDefault="00C565D3" w:rsidP="00E60125">
            <w:pPr>
              <w:jc w:val="center"/>
              <w:rPr>
                <w:bCs/>
              </w:rPr>
            </w:pPr>
            <w:r>
              <w:rPr>
                <w:bCs/>
              </w:rPr>
              <w:t>STAFF IN SCOPE</w:t>
            </w:r>
          </w:p>
        </w:tc>
      </w:tr>
      <w:tr w:rsidR="00C565D3" w14:paraId="07C15EA8" w14:textId="77777777" w:rsidTr="00E60125">
        <w:tc>
          <w:tcPr>
            <w:tcW w:w="3591" w:type="dxa"/>
            <w:gridSpan w:val="5"/>
          </w:tcPr>
          <w:p w14:paraId="326CCE26" w14:textId="77777777" w:rsidR="00C565D3" w:rsidRDefault="00C565D3" w:rsidP="00E60125">
            <w:pPr>
              <w:jc w:val="center"/>
              <w:rPr>
                <w:bCs/>
              </w:rPr>
            </w:pPr>
            <w:r>
              <w:rPr>
                <w:bCs/>
              </w:rPr>
              <w:t>CURRENT STRUCTURE</w:t>
            </w:r>
          </w:p>
          <w:p w14:paraId="132D501D" w14:textId="77777777" w:rsidR="00C565D3" w:rsidRDefault="00C565D3" w:rsidP="00E60125">
            <w:pPr>
              <w:jc w:val="center"/>
              <w:rPr>
                <w:bCs/>
              </w:rPr>
            </w:pPr>
            <w:r>
              <w:rPr>
                <w:bCs/>
              </w:rPr>
              <w:t>(including current vacancies)</w:t>
            </w:r>
          </w:p>
        </w:tc>
        <w:tc>
          <w:tcPr>
            <w:tcW w:w="3635" w:type="dxa"/>
            <w:gridSpan w:val="5"/>
          </w:tcPr>
          <w:p w14:paraId="4C6726E0" w14:textId="77777777" w:rsidR="00C565D3" w:rsidRDefault="00C565D3" w:rsidP="00E60125">
            <w:pPr>
              <w:jc w:val="center"/>
              <w:rPr>
                <w:bCs/>
              </w:rPr>
            </w:pPr>
            <w:r>
              <w:rPr>
                <w:bCs/>
              </w:rPr>
              <w:t>PROPOSED STRUCTURE</w:t>
            </w:r>
          </w:p>
          <w:p w14:paraId="2C4B3E03" w14:textId="77777777" w:rsidR="00C565D3" w:rsidRDefault="00C565D3" w:rsidP="00E60125">
            <w:pPr>
              <w:jc w:val="center"/>
              <w:rPr>
                <w:bCs/>
              </w:rPr>
            </w:pPr>
            <w:r>
              <w:rPr>
                <w:bCs/>
              </w:rPr>
              <w:t>(including current vacancies/new roles)</w:t>
            </w:r>
          </w:p>
        </w:tc>
        <w:tc>
          <w:tcPr>
            <w:tcW w:w="1790" w:type="dxa"/>
          </w:tcPr>
          <w:p w14:paraId="5D96BC60" w14:textId="77777777" w:rsidR="00C565D3" w:rsidRDefault="00C565D3" w:rsidP="00E60125">
            <w:pPr>
              <w:jc w:val="both"/>
              <w:rPr>
                <w:bCs/>
              </w:rPr>
            </w:pPr>
            <w:r>
              <w:rPr>
                <w:bCs/>
              </w:rPr>
              <w:t>PEOPLE IMPACT</w:t>
            </w:r>
          </w:p>
          <w:p w14:paraId="7AC58D0E" w14:textId="4F2714B1" w:rsidR="00C565D3" w:rsidRDefault="00C565D3" w:rsidP="00E60125">
            <w:pPr>
              <w:jc w:val="both"/>
              <w:rPr>
                <w:bCs/>
              </w:rPr>
            </w:pPr>
            <w:r>
              <w:rPr>
                <w:bCs/>
              </w:rPr>
              <w:t>(</w:t>
            </w:r>
            <w:r w:rsidRPr="00B508F5">
              <w:rPr>
                <w:bCs/>
                <w:sz w:val="18"/>
                <w:szCs w:val="18"/>
              </w:rPr>
              <w:t>Matched/slotted /ring-fenced</w:t>
            </w:r>
            <w:r w:rsidR="001A3FA9">
              <w:rPr>
                <w:bCs/>
                <w:sz w:val="18"/>
                <w:szCs w:val="18"/>
              </w:rPr>
              <w:t xml:space="preserve">- (a),(b) or (c) applies </w:t>
            </w:r>
            <w:r w:rsidRPr="00B508F5">
              <w:rPr>
                <w:bCs/>
                <w:sz w:val="18"/>
                <w:szCs w:val="18"/>
              </w:rPr>
              <w:t>/</w:t>
            </w:r>
            <w:r>
              <w:rPr>
                <w:bCs/>
                <w:sz w:val="18"/>
                <w:szCs w:val="18"/>
              </w:rPr>
              <w:t xml:space="preserve"> </w:t>
            </w:r>
            <w:r w:rsidRPr="00B508F5">
              <w:rPr>
                <w:bCs/>
                <w:sz w:val="18"/>
                <w:szCs w:val="18"/>
              </w:rPr>
              <w:t>displaced</w:t>
            </w:r>
          </w:p>
        </w:tc>
      </w:tr>
      <w:tr w:rsidR="00C565D3" w14:paraId="1212A734" w14:textId="77777777" w:rsidTr="00E60125">
        <w:tc>
          <w:tcPr>
            <w:tcW w:w="1099" w:type="dxa"/>
          </w:tcPr>
          <w:p w14:paraId="2058FD38" w14:textId="77777777" w:rsidR="00C565D3" w:rsidRPr="00B508F5" w:rsidRDefault="00C565D3" w:rsidP="00E60125">
            <w:pPr>
              <w:jc w:val="both"/>
              <w:rPr>
                <w:bCs/>
                <w:sz w:val="20"/>
                <w:szCs w:val="20"/>
              </w:rPr>
            </w:pPr>
            <w:r w:rsidRPr="00B508F5">
              <w:rPr>
                <w:bCs/>
                <w:sz w:val="20"/>
                <w:szCs w:val="20"/>
              </w:rPr>
              <w:t>Job Title A</w:t>
            </w:r>
          </w:p>
        </w:tc>
        <w:tc>
          <w:tcPr>
            <w:tcW w:w="762" w:type="dxa"/>
          </w:tcPr>
          <w:p w14:paraId="10F70AF0" w14:textId="77777777" w:rsidR="00C565D3" w:rsidRPr="00B508F5" w:rsidRDefault="00C565D3" w:rsidP="00E60125">
            <w:pPr>
              <w:jc w:val="both"/>
              <w:rPr>
                <w:bCs/>
                <w:sz w:val="20"/>
                <w:szCs w:val="20"/>
              </w:rPr>
            </w:pPr>
            <w:r w:rsidRPr="00B508F5">
              <w:rPr>
                <w:bCs/>
                <w:sz w:val="20"/>
                <w:szCs w:val="20"/>
              </w:rPr>
              <w:t xml:space="preserve">Grade </w:t>
            </w:r>
          </w:p>
        </w:tc>
        <w:tc>
          <w:tcPr>
            <w:tcW w:w="532" w:type="dxa"/>
          </w:tcPr>
          <w:p w14:paraId="706B5880" w14:textId="77777777" w:rsidR="00C565D3" w:rsidRPr="00B508F5" w:rsidRDefault="00C565D3" w:rsidP="00E60125">
            <w:pPr>
              <w:jc w:val="both"/>
              <w:rPr>
                <w:bCs/>
                <w:sz w:val="20"/>
                <w:szCs w:val="20"/>
              </w:rPr>
            </w:pPr>
            <w:r w:rsidRPr="00B508F5">
              <w:rPr>
                <w:bCs/>
                <w:sz w:val="20"/>
                <w:szCs w:val="20"/>
              </w:rPr>
              <w:t>FTE</w:t>
            </w:r>
          </w:p>
        </w:tc>
        <w:tc>
          <w:tcPr>
            <w:tcW w:w="1198" w:type="dxa"/>
            <w:gridSpan w:val="2"/>
          </w:tcPr>
          <w:p w14:paraId="612F12FF"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65F89B13"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0D620AF6" w14:textId="77777777" w:rsidR="00C565D3" w:rsidRPr="00B508F5" w:rsidRDefault="00C565D3" w:rsidP="00E60125">
            <w:pPr>
              <w:jc w:val="both"/>
              <w:rPr>
                <w:bCs/>
                <w:sz w:val="20"/>
                <w:szCs w:val="20"/>
              </w:rPr>
            </w:pPr>
            <w:r w:rsidRPr="00B508F5">
              <w:rPr>
                <w:bCs/>
                <w:sz w:val="20"/>
                <w:szCs w:val="20"/>
              </w:rPr>
              <w:t xml:space="preserve">Grade </w:t>
            </w:r>
          </w:p>
        </w:tc>
        <w:tc>
          <w:tcPr>
            <w:tcW w:w="566" w:type="dxa"/>
            <w:gridSpan w:val="2"/>
          </w:tcPr>
          <w:p w14:paraId="054B37CB" w14:textId="77777777" w:rsidR="00C565D3" w:rsidRPr="00B508F5" w:rsidRDefault="00C565D3" w:rsidP="00E60125">
            <w:pPr>
              <w:jc w:val="both"/>
              <w:rPr>
                <w:bCs/>
                <w:sz w:val="20"/>
                <w:szCs w:val="20"/>
              </w:rPr>
            </w:pPr>
            <w:r w:rsidRPr="00B508F5">
              <w:rPr>
                <w:bCs/>
                <w:sz w:val="20"/>
                <w:szCs w:val="20"/>
              </w:rPr>
              <w:t>FTE</w:t>
            </w:r>
          </w:p>
        </w:tc>
        <w:tc>
          <w:tcPr>
            <w:tcW w:w="1109" w:type="dxa"/>
          </w:tcPr>
          <w:p w14:paraId="31A8119B"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17B83D41" w14:textId="77777777" w:rsidR="00C565D3" w:rsidRDefault="00C565D3" w:rsidP="00E60125">
            <w:pPr>
              <w:jc w:val="both"/>
              <w:rPr>
                <w:bCs/>
              </w:rPr>
            </w:pPr>
          </w:p>
        </w:tc>
      </w:tr>
      <w:tr w:rsidR="00C565D3" w14:paraId="294A2B59" w14:textId="77777777" w:rsidTr="00E60125">
        <w:tc>
          <w:tcPr>
            <w:tcW w:w="1099" w:type="dxa"/>
          </w:tcPr>
          <w:p w14:paraId="70A53F65" w14:textId="77777777" w:rsidR="00C565D3" w:rsidRPr="00B508F5" w:rsidRDefault="00C565D3" w:rsidP="00E60125">
            <w:pPr>
              <w:jc w:val="both"/>
              <w:rPr>
                <w:bCs/>
                <w:sz w:val="20"/>
                <w:szCs w:val="20"/>
              </w:rPr>
            </w:pPr>
            <w:r w:rsidRPr="00B508F5">
              <w:rPr>
                <w:bCs/>
                <w:sz w:val="20"/>
                <w:szCs w:val="20"/>
              </w:rPr>
              <w:t>Job Title B</w:t>
            </w:r>
          </w:p>
        </w:tc>
        <w:tc>
          <w:tcPr>
            <w:tcW w:w="762" w:type="dxa"/>
          </w:tcPr>
          <w:p w14:paraId="0E7DE6CD"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0F0C0989" w14:textId="77777777" w:rsidR="00C565D3" w:rsidRPr="00B508F5" w:rsidRDefault="00C565D3" w:rsidP="00E60125">
            <w:pPr>
              <w:jc w:val="both"/>
              <w:rPr>
                <w:bCs/>
                <w:sz w:val="20"/>
                <w:szCs w:val="20"/>
              </w:rPr>
            </w:pPr>
            <w:r w:rsidRPr="00B508F5">
              <w:rPr>
                <w:bCs/>
                <w:sz w:val="20"/>
                <w:szCs w:val="20"/>
              </w:rPr>
              <w:t>FTE</w:t>
            </w:r>
          </w:p>
        </w:tc>
        <w:tc>
          <w:tcPr>
            <w:tcW w:w="1188" w:type="dxa"/>
          </w:tcPr>
          <w:p w14:paraId="5BD6960C"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52473CED"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11F91F86"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1D3B1FD7"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00412B83"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5F2F011A" w14:textId="77777777" w:rsidR="00C565D3" w:rsidRDefault="00C565D3" w:rsidP="00E60125">
            <w:pPr>
              <w:jc w:val="both"/>
              <w:rPr>
                <w:bCs/>
              </w:rPr>
            </w:pPr>
          </w:p>
        </w:tc>
      </w:tr>
      <w:tr w:rsidR="00C565D3" w14:paraId="4B646D4A" w14:textId="77777777" w:rsidTr="00E60125">
        <w:tc>
          <w:tcPr>
            <w:tcW w:w="1099" w:type="dxa"/>
          </w:tcPr>
          <w:p w14:paraId="1D6DC296" w14:textId="77777777" w:rsidR="00C565D3" w:rsidRPr="00B508F5" w:rsidRDefault="00C565D3" w:rsidP="00E60125">
            <w:pPr>
              <w:jc w:val="both"/>
              <w:rPr>
                <w:bCs/>
                <w:sz w:val="20"/>
                <w:szCs w:val="20"/>
              </w:rPr>
            </w:pPr>
            <w:r w:rsidRPr="00B508F5">
              <w:rPr>
                <w:bCs/>
                <w:sz w:val="20"/>
                <w:szCs w:val="20"/>
              </w:rPr>
              <w:t>Job Title C</w:t>
            </w:r>
          </w:p>
        </w:tc>
        <w:tc>
          <w:tcPr>
            <w:tcW w:w="762" w:type="dxa"/>
          </w:tcPr>
          <w:p w14:paraId="16CEB263"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129E34CB" w14:textId="77777777" w:rsidR="00C565D3" w:rsidRPr="00B508F5" w:rsidRDefault="00C565D3" w:rsidP="00E60125">
            <w:pPr>
              <w:jc w:val="both"/>
              <w:rPr>
                <w:bCs/>
                <w:sz w:val="20"/>
                <w:szCs w:val="20"/>
              </w:rPr>
            </w:pPr>
            <w:r w:rsidRPr="00B508F5">
              <w:rPr>
                <w:bCs/>
                <w:sz w:val="20"/>
                <w:szCs w:val="20"/>
              </w:rPr>
              <w:t>FTE</w:t>
            </w:r>
          </w:p>
        </w:tc>
        <w:tc>
          <w:tcPr>
            <w:tcW w:w="1188" w:type="dxa"/>
          </w:tcPr>
          <w:p w14:paraId="5A5C0565"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1747CFA2"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38F52875"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301DE998"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069744F0"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743C610F" w14:textId="77777777" w:rsidR="00C565D3" w:rsidRDefault="00C565D3" w:rsidP="00E60125">
            <w:pPr>
              <w:jc w:val="both"/>
              <w:rPr>
                <w:bCs/>
              </w:rPr>
            </w:pPr>
          </w:p>
        </w:tc>
      </w:tr>
      <w:tr w:rsidR="00C565D3" w14:paraId="72EE4306" w14:textId="77777777" w:rsidTr="00E60125">
        <w:tc>
          <w:tcPr>
            <w:tcW w:w="1099" w:type="dxa"/>
          </w:tcPr>
          <w:p w14:paraId="66C19F00" w14:textId="77777777" w:rsidR="00C565D3" w:rsidRPr="00B508F5" w:rsidRDefault="00C565D3" w:rsidP="00E60125">
            <w:pPr>
              <w:jc w:val="both"/>
              <w:rPr>
                <w:bCs/>
                <w:sz w:val="20"/>
                <w:szCs w:val="20"/>
              </w:rPr>
            </w:pPr>
            <w:r w:rsidRPr="00B508F5">
              <w:rPr>
                <w:bCs/>
                <w:sz w:val="20"/>
                <w:szCs w:val="20"/>
              </w:rPr>
              <w:t>Job Title D</w:t>
            </w:r>
          </w:p>
        </w:tc>
        <w:tc>
          <w:tcPr>
            <w:tcW w:w="762" w:type="dxa"/>
          </w:tcPr>
          <w:p w14:paraId="2CFDAB27"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1A9BBD14" w14:textId="77777777" w:rsidR="00C565D3" w:rsidRPr="00B508F5" w:rsidRDefault="00C565D3" w:rsidP="00E60125">
            <w:pPr>
              <w:jc w:val="both"/>
              <w:rPr>
                <w:bCs/>
                <w:sz w:val="20"/>
                <w:szCs w:val="20"/>
              </w:rPr>
            </w:pPr>
            <w:r w:rsidRPr="00B508F5">
              <w:rPr>
                <w:bCs/>
                <w:sz w:val="20"/>
                <w:szCs w:val="20"/>
              </w:rPr>
              <w:t>FTE</w:t>
            </w:r>
          </w:p>
        </w:tc>
        <w:tc>
          <w:tcPr>
            <w:tcW w:w="1188" w:type="dxa"/>
          </w:tcPr>
          <w:p w14:paraId="63B16DCC"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28CE1A88"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05DC8AB5"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78C1F72D"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443466BE"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2956685B" w14:textId="77777777" w:rsidR="00C565D3" w:rsidRDefault="00C565D3" w:rsidP="00E60125">
            <w:pPr>
              <w:jc w:val="both"/>
              <w:rPr>
                <w:bCs/>
              </w:rPr>
            </w:pPr>
          </w:p>
        </w:tc>
      </w:tr>
      <w:tr w:rsidR="00C565D3" w14:paraId="0B1356BA" w14:textId="77777777" w:rsidTr="00E60125">
        <w:tc>
          <w:tcPr>
            <w:tcW w:w="1099" w:type="dxa"/>
          </w:tcPr>
          <w:p w14:paraId="398E2076" w14:textId="77777777" w:rsidR="00C565D3" w:rsidRPr="00B508F5" w:rsidRDefault="00C565D3" w:rsidP="00E60125">
            <w:pPr>
              <w:jc w:val="both"/>
              <w:rPr>
                <w:bCs/>
                <w:sz w:val="20"/>
                <w:szCs w:val="20"/>
              </w:rPr>
            </w:pPr>
            <w:r w:rsidRPr="00B508F5">
              <w:rPr>
                <w:bCs/>
                <w:sz w:val="20"/>
                <w:szCs w:val="20"/>
              </w:rPr>
              <w:t>Job Title</w:t>
            </w:r>
            <w:r>
              <w:rPr>
                <w:bCs/>
                <w:sz w:val="20"/>
                <w:szCs w:val="20"/>
              </w:rPr>
              <w:t xml:space="preserve"> E</w:t>
            </w:r>
          </w:p>
        </w:tc>
        <w:tc>
          <w:tcPr>
            <w:tcW w:w="762" w:type="dxa"/>
          </w:tcPr>
          <w:p w14:paraId="1C801C45"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79C94EE4" w14:textId="77777777" w:rsidR="00C565D3" w:rsidRPr="00B508F5" w:rsidRDefault="00C565D3" w:rsidP="00E60125">
            <w:pPr>
              <w:jc w:val="both"/>
              <w:rPr>
                <w:bCs/>
                <w:sz w:val="20"/>
                <w:szCs w:val="20"/>
              </w:rPr>
            </w:pPr>
            <w:r w:rsidRPr="00B508F5">
              <w:rPr>
                <w:bCs/>
                <w:sz w:val="20"/>
                <w:szCs w:val="20"/>
              </w:rPr>
              <w:t>FTE</w:t>
            </w:r>
          </w:p>
        </w:tc>
        <w:tc>
          <w:tcPr>
            <w:tcW w:w="1188" w:type="dxa"/>
          </w:tcPr>
          <w:p w14:paraId="3AE47A23"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6A2E6D8C"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122D9616"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79E397FD"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2B4AC87C"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6EFA1563" w14:textId="77777777" w:rsidR="00C565D3" w:rsidRDefault="00C565D3" w:rsidP="00E60125">
            <w:pPr>
              <w:jc w:val="both"/>
              <w:rPr>
                <w:bCs/>
              </w:rPr>
            </w:pPr>
          </w:p>
        </w:tc>
      </w:tr>
      <w:tr w:rsidR="00C565D3" w14:paraId="7042639C" w14:textId="77777777" w:rsidTr="00E60125">
        <w:tc>
          <w:tcPr>
            <w:tcW w:w="1099" w:type="dxa"/>
          </w:tcPr>
          <w:p w14:paraId="7FF2D670" w14:textId="77777777" w:rsidR="00C565D3" w:rsidRPr="00B508F5" w:rsidRDefault="00C565D3" w:rsidP="00E60125">
            <w:pPr>
              <w:jc w:val="both"/>
              <w:rPr>
                <w:bCs/>
                <w:sz w:val="20"/>
                <w:szCs w:val="20"/>
              </w:rPr>
            </w:pPr>
            <w:r w:rsidRPr="00B508F5">
              <w:rPr>
                <w:bCs/>
                <w:sz w:val="20"/>
                <w:szCs w:val="20"/>
              </w:rPr>
              <w:t>Job Title</w:t>
            </w:r>
            <w:r>
              <w:rPr>
                <w:bCs/>
                <w:sz w:val="20"/>
                <w:szCs w:val="20"/>
              </w:rPr>
              <w:t xml:space="preserve"> F</w:t>
            </w:r>
          </w:p>
        </w:tc>
        <w:tc>
          <w:tcPr>
            <w:tcW w:w="762" w:type="dxa"/>
          </w:tcPr>
          <w:p w14:paraId="221981B9"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47925393" w14:textId="77777777" w:rsidR="00C565D3" w:rsidRPr="00B508F5" w:rsidRDefault="00C565D3" w:rsidP="00E60125">
            <w:pPr>
              <w:jc w:val="both"/>
              <w:rPr>
                <w:bCs/>
                <w:sz w:val="20"/>
                <w:szCs w:val="20"/>
              </w:rPr>
            </w:pPr>
            <w:r w:rsidRPr="00B508F5">
              <w:rPr>
                <w:bCs/>
                <w:sz w:val="20"/>
                <w:szCs w:val="20"/>
              </w:rPr>
              <w:t>FTE</w:t>
            </w:r>
          </w:p>
        </w:tc>
        <w:tc>
          <w:tcPr>
            <w:tcW w:w="1188" w:type="dxa"/>
          </w:tcPr>
          <w:p w14:paraId="539CFF2D"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48F633D8"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282FBEC9"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4AB6EC47"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66932FAA"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37987EB9" w14:textId="77777777" w:rsidR="00C565D3" w:rsidRDefault="00C565D3" w:rsidP="00E60125">
            <w:pPr>
              <w:jc w:val="both"/>
              <w:rPr>
                <w:bCs/>
              </w:rPr>
            </w:pPr>
          </w:p>
        </w:tc>
      </w:tr>
      <w:tr w:rsidR="00C565D3" w14:paraId="087170A1" w14:textId="77777777" w:rsidTr="00E60125">
        <w:tc>
          <w:tcPr>
            <w:tcW w:w="1099" w:type="dxa"/>
          </w:tcPr>
          <w:p w14:paraId="3DF440CC" w14:textId="77777777" w:rsidR="00C565D3" w:rsidRPr="00B508F5" w:rsidRDefault="00C565D3" w:rsidP="00E60125">
            <w:pPr>
              <w:jc w:val="both"/>
              <w:rPr>
                <w:bCs/>
                <w:sz w:val="20"/>
                <w:szCs w:val="20"/>
              </w:rPr>
            </w:pPr>
            <w:r w:rsidRPr="00B508F5">
              <w:rPr>
                <w:bCs/>
                <w:sz w:val="20"/>
                <w:szCs w:val="20"/>
              </w:rPr>
              <w:t>Job Title</w:t>
            </w:r>
            <w:r>
              <w:rPr>
                <w:bCs/>
                <w:sz w:val="20"/>
                <w:szCs w:val="20"/>
              </w:rPr>
              <w:t xml:space="preserve"> G</w:t>
            </w:r>
          </w:p>
        </w:tc>
        <w:tc>
          <w:tcPr>
            <w:tcW w:w="762" w:type="dxa"/>
          </w:tcPr>
          <w:p w14:paraId="5E66A5F4" w14:textId="77777777" w:rsidR="00C565D3" w:rsidRPr="00B508F5" w:rsidRDefault="00C565D3" w:rsidP="00E60125">
            <w:pPr>
              <w:jc w:val="both"/>
              <w:rPr>
                <w:bCs/>
                <w:sz w:val="20"/>
                <w:szCs w:val="20"/>
              </w:rPr>
            </w:pPr>
            <w:r w:rsidRPr="00B508F5">
              <w:rPr>
                <w:bCs/>
                <w:sz w:val="20"/>
                <w:szCs w:val="20"/>
              </w:rPr>
              <w:t xml:space="preserve">Grade </w:t>
            </w:r>
          </w:p>
        </w:tc>
        <w:tc>
          <w:tcPr>
            <w:tcW w:w="542" w:type="dxa"/>
            <w:gridSpan w:val="2"/>
          </w:tcPr>
          <w:p w14:paraId="22F9654C" w14:textId="77777777" w:rsidR="00C565D3" w:rsidRPr="00B508F5" w:rsidRDefault="00C565D3" w:rsidP="00E60125">
            <w:pPr>
              <w:jc w:val="both"/>
              <w:rPr>
                <w:bCs/>
                <w:sz w:val="20"/>
                <w:szCs w:val="20"/>
              </w:rPr>
            </w:pPr>
            <w:r w:rsidRPr="00B508F5">
              <w:rPr>
                <w:bCs/>
                <w:sz w:val="20"/>
                <w:szCs w:val="20"/>
              </w:rPr>
              <w:t>FTE</w:t>
            </w:r>
          </w:p>
        </w:tc>
        <w:tc>
          <w:tcPr>
            <w:tcW w:w="1188" w:type="dxa"/>
          </w:tcPr>
          <w:p w14:paraId="54AFDE6A" w14:textId="77777777" w:rsidR="00C565D3" w:rsidRPr="00B508F5" w:rsidRDefault="00C565D3" w:rsidP="00E60125">
            <w:pPr>
              <w:jc w:val="both"/>
              <w:rPr>
                <w:bCs/>
                <w:sz w:val="20"/>
                <w:szCs w:val="20"/>
              </w:rPr>
            </w:pPr>
            <w:r w:rsidRPr="00B508F5">
              <w:rPr>
                <w:bCs/>
                <w:sz w:val="20"/>
                <w:szCs w:val="20"/>
              </w:rPr>
              <w:t>Headcount</w:t>
            </w:r>
          </w:p>
        </w:tc>
        <w:tc>
          <w:tcPr>
            <w:tcW w:w="1198" w:type="dxa"/>
          </w:tcPr>
          <w:p w14:paraId="79F45F1F" w14:textId="77777777" w:rsidR="00C565D3" w:rsidRPr="00B508F5" w:rsidRDefault="00C565D3" w:rsidP="00E60125">
            <w:pPr>
              <w:jc w:val="both"/>
              <w:rPr>
                <w:bCs/>
                <w:sz w:val="20"/>
                <w:szCs w:val="20"/>
              </w:rPr>
            </w:pPr>
            <w:r w:rsidRPr="00B508F5">
              <w:rPr>
                <w:bCs/>
                <w:sz w:val="20"/>
                <w:szCs w:val="20"/>
              </w:rPr>
              <w:t>Job Title</w:t>
            </w:r>
          </w:p>
        </w:tc>
        <w:tc>
          <w:tcPr>
            <w:tcW w:w="762" w:type="dxa"/>
          </w:tcPr>
          <w:p w14:paraId="2EF22791" w14:textId="77777777" w:rsidR="00C565D3" w:rsidRPr="00B508F5" w:rsidRDefault="00C565D3" w:rsidP="00E60125">
            <w:pPr>
              <w:jc w:val="both"/>
              <w:rPr>
                <w:bCs/>
                <w:sz w:val="20"/>
                <w:szCs w:val="20"/>
              </w:rPr>
            </w:pPr>
            <w:r w:rsidRPr="00B508F5">
              <w:rPr>
                <w:bCs/>
                <w:sz w:val="20"/>
                <w:szCs w:val="20"/>
              </w:rPr>
              <w:t xml:space="preserve">Grade </w:t>
            </w:r>
          </w:p>
        </w:tc>
        <w:tc>
          <w:tcPr>
            <w:tcW w:w="535" w:type="dxa"/>
          </w:tcPr>
          <w:p w14:paraId="1AE4B088" w14:textId="77777777" w:rsidR="00C565D3" w:rsidRPr="00B508F5" w:rsidRDefault="00C565D3" w:rsidP="00E60125">
            <w:pPr>
              <w:jc w:val="both"/>
              <w:rPr>
                <w:bCs/>
                <w:sz w:val="20"/>
                <w:szCs w:val="20"/>
              </w:rPr>
            </w:pPr>
            <w:r w:rsidRPr="00B508F5">
              <w:rPr>
                <w:bCs/>
                <w:sz w:val="20"/>
                <w:szCs w:val="20"/>
              </w:rPr>
              <w:t>FTE</w:t>
            </w:r>
          </w:p>
        </w:tc>
        <w:tc>
          <w:tcPr>
            <w:tcW w:w="1140" w:type="dxa"/>
            <w:gridSpan w:val="2"/>
          </w:tcPr>
          <w:p w14:paraId="5255167D" w14:textId="77777777" w:rsidR="00C565D3" w:rsidRPr="00B508F5" w:rsidRDefault="00C565D3" w:rsidP="00E60125">
            <w:pPr>
              <w:jc w:val="both"/>
              <w:rPr>
                <w:bCs/>
                <w:sz w:val="20"/>
                <w:szCs w:val="20"/>
              </w:rPr>
            </w:pPr>
            <w:r w:rsidRPr="00B508F5">
              <w:rPr>
                <w:bCs/>
                <w:sz w:val="20"/>
                <w:szCs w:val="20"/>
              </w:rPr>
              <w:t>Headcount</w:t>
            </w:r>
          </w:p>
        </w:tc>
        <w:tc>
          <w:tcPr>
            <w:tcW w:w="1790" w:type="dxa"/>
          </w:tcPr>
          <w:p w14:paraId="254CA562" w14:textId="77777777" w:rsidR="00C565D3" w:rsidRDefault="00C565D3" w:rsidP="00E60125">
            <w:pPr>
              <w:jc w:val="both"/>
              <w:rPr>
                <w:bCs/>
              </w:rPr>
            </w:pPr>
          </w:p>
        </w:tc>
      </w:tr>
      <w:tr w:rsidR="00C565D3" w14:paraId="3859CC42" w14:textId="77777777" w:rsidTr="00E60125">
        <w:tc>
          <w:tcPr>
            <w:tcW w:w="1861" w:type="dxa"/>
            <w:gridSpan w:val="2"/>
            <w:shd w:val="clear" w:color="auto" w:fill="BFBFBF" w:themeFill="background1" w:themeFillShade="BF"/>
          </w:tcPr>
          <w:p w14:paraId="02FA83AB" w14:textId="77777777" w:rsidR="00C565D3" w:rsidRPr="00B508F5" w:rsidRDefault="00C565D3" w:rsidP="00E60125">
            <w:pPr>
              <w:jc w:val="both"/>
              <w:rPr>
                <w:bCs/>
                <w:sz w:val="20"/>
                <w:szCs w:val="20"/>
              </w:rPr>
            </w:pPr>
            <w:r>
              <w:rPr>
                <w:bCs/>
                <w:sz w:val="20"/>
                <w:szCs w:val="20"/>
              </w:rPr>
              <w:t>Tot</w:t>
            </w:r>
            <w:r w:rsidRPr="00B508F5">
              <w:rPr>
                <w:bCs/>
                <w:sz w:val="20"/>
                <w:szCs w:val="20"/>
                <w:shd w:val="clear" w:color="auto" w:fill="BFBFBF" w:themeFill="background1" w:themeFillShade="BF"/>
              </w:rPr>
              <w:t xml:space="preserve">als </w:t>
            </w:r>
          </w:p>
        </w:tc>
        <w:tc>
          <w:tcPr>
            <w:tcW w:w="542" w:type="dxa"/>
            <w:gridSpan w:val="2"/>
          </w:tcPr>
          <w:p w14:paraId="5F99ECEB" w14:textId="77777777" w:rsidR="00C565D3" w:rsidRPr="00B508F5" w:rsidRDefault="00C565D3" w:rsidP="00E60125">
            <w:pPr>
              <w:jc w:val="both"/>
              <w:rPr>
                <w:bCs/>
                <w:sz w:val="20"/>
                <w:szCs w:val="20"/>
              </w:rPr>
            </w:pPr>
          </w:p>
        </w:tc>
        <w:tc>
          <w:tcPr>
            <w:tcW w:w="1188" w:type="dxa"/>
          </w:tcPr>
          <w:p w14:paraId="2F22DD40" w14:textId="77777777" w:rsidR="00C565D3" w:rsidRPr="00B508F5" w:rsidRDefault="00C565D3" w:rsidP="00E60125">
            <w:pPr>
              <w:jc w:val="both"/>
              <w:rPr>
                <w:bCs/>
                <w:sz w:val="20"/>
                <w:szCs w:val="20"/>
              </w:rPr>
            </w:pPr>
          </w:p>
        </w:tc>
        <w:tc>
          <w:tcPr>
            <w:tcW w:w="1960" w:type="dxa"/>
            <w:gridSpan w:val="2"/>
            <w:shd w:val="clear" w:color="auto" w:fill="BFBFBF" w:themeFill="background1" w:themeFillShade="BF"/>
          </w:tcPr>
          <w:p w14:paraId="678E9D9D" w14:textId="77777777" w:rsidR="00C565D3" w:rsidRPr="00465BFB" w:rsidRDefault="00C565D3" w:rsidP="00E60125">
            <w:pPr>
              <w:jc w:val="both"/>
              <w:rPr>
                <w:bCs/>
                <w:sz w:val="20"/>
                <w:szCs w:val="20"/>
              </w:rPr>
            </w:pPr>
            <w:r w:rsidRPr="00465BFB">
              <w:rPr>
                <w:bCs/>
                <w:sz w:val="20"/>
                <w:szCs w:val="20"/>
              </w:rPr>
              <w:t xml:space="preserve">Totals </w:t>
            </w:r>
          </w:p>
        </w:tc>
        <w:tc>
          <w:tcPr>
            <w:tcW w:w="535" w:type="dxa"/>
          </w:tcPr>
          <w:p w14:paraId="6541872B" w14:textId="77777777" w:rsidR="00C565D3" w:rsidRDefault="00C565D3" w:rsidP="00E60125">
            <w:pPr>
              <w:jc w:val="both"/>
              <w:rPr>
                <w:bCs/>
              </w:rPr>
            </w:pPr>
          </w:p>
        </w:tc>
        <w:tc>
          <w:tcPr>
            <w:tcW w:w="1140" w:type="dxa"/>
            <w:gridSpan w:val="2"/>
          </w:tcPr>
          <w:p w14:paraId="1DEB757C" w14:textId="77777777" w:rsidR="00C565D3" w:rsidRDefault="00C565D3" w:rsidP="00E60125">
            <w:pPr>
              <w:jc w:val="both"/>
              <w:rPr>
                <w:bCs/>
              </w:rPr>
            </w:pPr>
          </w:p>
        </w:tc>
        <w:tc>
          <w:tcPr>
            <w:tcW w:w="1790" w:type="dxa"/>
          </w:tcPr>
          <w:p w14:paraId="6D06C8FF" w14:textId="77777777" w:rsidR="00C565D3" w:rsidRDefault="00C565D3" w:rsidP="00E60125">
            <w:pPr>
              <w:jc w:val="both"/>
              <w:rPr>
                <w:bCs/>
              </w:rPr>
            </w:pPr>
          </w:p>
        </w:tc>
      </w:tr>
      <w:tr w:rsidR="00C565D3" w14:paraId="503769EB" w14:textId="77777777" w:rsidTr="00E60125">
        <w:tc>
          <w:tcPr>
            <w:tcW w:w="9016" w:type="dxa"/>
            <w:gridSpan w:val="11"/>
            <w:shd w:val="clear" w:color="auto" w:fill="auto"/>
          </w:tcPr>
          <w:p w14:paraId="67FDCFEC" w14:textId="02D9E846" w:rsidR="00C565D3" w:rsidRDefault="00C565D3" w:rsidP="00E60125">
            <w:pPr>
              <w:jc w:val="both"/>
              <w:rPr>
                <w:bCs/>
              </w:rPr>
            </w:pPr>
          </w:p>
          <w:p w14:paraId="0F1E89AC" w14:textId="4638A0D3" w:rsidR="00C565D3" w:rsidRPr="00233A35" w:rsidRDefault="00233A35" w:rsidP="00E60125">
            <w:pPr>
              <w:pStyle w:val="ListParagraph"/>
              <w:numPr>
                <w:ilvl w:val="0"/>
                <w:numId w:val="14"/>
              </w:numPr>
              <w:jc w:val="both"/>
              <w:rPr>
                <w:bCs/>
              </w:rPr>
            </w:pPr>
            <w:r>
              <w:rPr>
                <w:bCs/>
              </w:rPr>
              <w:t>Details of any c</w:t>
            </w:r>
            <w:r w:rsidR="00C565D3">
              <w:rPr>
                <w:bCs/>
              </w:rPr>
              <w:t>urrent vacancies – job titles/</w:t>
            </w:r>
            <w:r>
              <w:rPr>
                <w:bCs/>
              </w:rPr>
              <w:t>grade/</w:t>
            </w:r>
            <w:r w:rsidR="00C565D3">
              <w:rPr>
                <w:bCs/>
              </w:rPr>
              <w:t>FTE</w:t>
            </w:r>
            <w:r>
              <w:rPr>
                <w:bCs/>
              </w:rPr>
              <w:t xml:space="preserve">  - </w:t>
            </w:r>
            <w:r w:rsidRPr="00233A35">
              <w:rPr>
                <w:bCs/>
              </w:rPr>
              <w:t>(Note these are also included in the FTE figures above)</w:t>
            </w:r>
          </w:p>
          <w:p w14:paraId="21944568" w14:textId="77777777" w:rsidR="00C565D3" w:rsidRDefault="00C565D3" w:rsidP="001A3FA9">
            <w:pPr>
              <w:spacing w:after="120"/>
              <w:jc w:val="both"/>
              <w:rPr>
                <w:bCs/>
              </w:rPr>
            </w:pPr>
          </w:p>
        </w:tc>
      </w:tr>
      <w:tr w:rsidR="001A3FA9" w14:paraId="557946F4" w14:textId="77777777" w:rsidTr="00E60125">
        <w:tc>
          <w:tcPr>
            <w:tcW w:w="9016" w:type="dxa"/>
            <w:gridSpan w:val="11"/>
            <w:shd w:val="clear" w:color="auto" w:fill="auto"/>
          </w:tcPr>
          <w:p w14:paraId="6F5E657E" w14:textId="4AF0AB99" w:rsidR="001A3FA9" w:rsidRDefault="001A3FA9" w:rsidP="001A3FA9">
            <w:pPr>
              <w:jc w:val="both"/>
              <w:rPr>
                <w:bCs/>
              </w:rPr>
            </w:pPr>
            <w:r>
              <w:rPr>
                <w:bCs/>
              </w:rPr>
              <w:t>People Impact Definitions</w:t>
            </w:r>
          </w:p>
          <w:p w14:paraId="0DF3F124" w14:textId="77777777" w:rsidR="001A3FA9" w:rsidRDefault="001A3FA9" w:rsidP="001A3FA9">
            <w:pPr>
              <w:jc w:val="both"/>
              <w:rPr>
                <w:bCs/>
              </w:rPr>
            </w:pPr>
          </w:p>
          <w:p w14:paraId="1368771B" w14:textId="77777777" w:rsidR="001A3FA9" w:rsidRDefault="001A3FA9" w:rsidP="001A3FA9">
            <w:pPr>
              <w:jc w:val="both"/>
              <w:rPr>
                <w:rFonts w:eastAsia="Calibri" w:cstheme="minorHAnsi"/>
              </w:rPr>
            </w:pPr>
            <w:r>
              <w:rPr>
                <w:bCs/>
              </w:rPr>
              <w:lastRenderedPageBreak/>
              <w:t xml:space="preserve">Staff are matched:  </w:t>
            </w:r>
            <w:r>
              <w:rPr>
                <w:rFonts w:eastAsia="Calibri" w:cstheme="minorHAnsi"/>
              </w:rPr>
              <w:t>Current r</w:t>
            </w:r>
            <w:r w:rsidRPr="00490136">
              <w:rPr>
                <w:rFonts w:eastAsia="Calibri" w:cstheme="minorHAnsi"/>
              </w:rPr>
              <w:t>oles would remain unchanged and in the same quantity</w:t>
            </w:r>
            <w:r>
              <w:rPr>
                <w:rFonts w:eastAsia="Calibri" w:cstheme="minorHAnsi"/>
              </w:rPr>
              <w:t xml:space="preserve"> or higher quantity (staff are matched)</w:t>
            </w:r>
          </w:p>
          <w:p w14:paraId="29AE02AE" w14:textId="77777777" w:rsidR="001A3FA9" w:rsidRDefault="001A3FA9" w:rsidP="001A3FA9">
            <w:pPr>
              <w:jc w:val="both"/>
              <w:rPr>
                <w:rFonts w:eastAsia="Calibri" w:cstheme="minorHAnsi"/>
              </w:rPr>
            </w:pPr>
          </w:p>
          <w:p w14:paraId="13A985B6" w14:textId="77777777" w:rsidR="001A3FA9" w:rsidRDefault="001A3FA9" w:rsidP="001A3FA9">
            <w:pPr>
              <w:jc w:val="both"/>
              <w:rPr>
                <w:rFonts w:eastAsia="Calibri" w:cstheme="minorHAnsi"/>
              </w:rPr>
            </w:pPr>
            <w:r>
              <w:rPr>
                <w:rFonts w:eastAsia="Calibri" w:cstheme="minorHAnsi"/>
              </w:rPr>
              <w:t>Staff are slotted: Current roles where changes proposed but are suitable alternative employment and in the same or higher quantity</w:t>
            </w:r>
          </w:p>
          <w:p w14:paraId="697B48F1" w14:textId="77777777" w:rsidR="001A3FA9" w:rsidRDefault="001A3FA9" w:rsidP="001A3FA9">
            <w:pPr>
              <w:jc w:val="both"/>
              <w:rPr>
                <w:bCs/>
              </w:rPr>
            </w:pPr>
          </w:p>
          <w:p w14:paraId="39AA3DBD" w14:textId="77777777" w:rsidR="001A3FA9" w:rsidRDefault="001A3FA9" w:rsidP="001A3FA9">
            <w:pPr>
              <w:spacing w:after="120"/>
              <w:jc w:val="both"/>
              <w:rPr>
                <w:bCs/>
              </w:rPr>
            </w:pPr>
            <w:r>
              <w:rPr>
                <w:rFonts w:eastAsia="Calibri" w:cstheme="minorHAnsi"/>
              </w:rPr>
              <w:t xml:space="preserve">Staff are ringfenced  (a) Current </w:t>
            </w:r>
            <w:r w:rsidRPr="00490136">
              <w:rPr>
                <w:rFonts w:eastAsia="Calibri" w:cstheme="minorHAnsi"/>
              </w:rPr>
              <w:t>roles would remain the same but with more/fewer roles</w:t>
            </w:r>
            <w:r>
              <w:rPr>
                <w:rFonts w:eastAsia="Calibri" w:cstheme="minorHAnsi"/>
              </w:rPr>
              <w:t xml:space="preserve">  or (b) Changes to current roles/staff assessed against changed requirements or (c) displaced but ringfenced for other vacant roles</w:t>
            </w:r>
          </w:p>
          <w:p w14:paraId="530F3C9F" w14:textId="77777777" w:rsidR="001A3FA9" w:rsidRPr="005431F9" w:rsidRDefault="001A3FA9" w:rsidP="001A3FA9">
            <w:pPr>
              <w:spacing w:after="120"/>
              <w:jc w:val="both"/>
              <w:rPr>
                <w:bCs/>
              </w:rPr>
            </w:pPr>
            <w:r>
              <w:rPr>
                <w:rFonts w:eastAsia="Calibri" w:cstheme="minorHAnsi"/>
              </w:rPr>
              <w:t xml:space="preserve">Staff are displaced  - Current </w:t>
            </w:r>
            <w:r w:rsidRPr="00490136">
              <w:rPr>
                <w:rFonts w:eastAsia="Calibri" w:cstheme="minorHAnsi"/>
              </w:rPr>
              <w:t>roles would no longer exist in the proposed new structure/as a result of the redundancy situation</w:t>
            </w:r>
            <w:r>
              <w:rPr>
                <w:rFonts w:eastAsia="Calibri" w:cstheme="minorHAnsi"/>
              </w:rPr>
              <w:t xml:space="preserve"> – no suitable roles available.</w:t>
            </w:r>
          </w:p>
          <w:p w14:paraId="3C4C482A" w14:textId="77777777" w:rsidR="001A3FA9" w:rsidRDefault="001A3FA9" w:rsidP="00E60125">
            <w:pPr>
              <w:jc w:val="both"/>
              <w:rPr>
                <w:bCs/>
              </w:rPr>
            </w:pPr>
          </w:p>
        </w:tc>
      </w:tr>
    </w:tbl>
    <w:p w14:paraId="78E72C9E" w14:textId="1ED887AF" w:rsidR="00C565D3" w:rsidRDefault="00C565D3" w:rsidP="00C565D3">
      <w:pPr>
        <w:jc w:val="both"/>
        <w:rPr>
          <w:bCs/>
        </w:rPr>
      </w:pPr>
    </w:p>
    <w:p w14:paraId="223F184F" w14:textId="7A34D04B" w:rsidR="00E742FA" w:rsidRDefault="00465BFB" w:rsidP="00376B2F">
      <w:pPr>
        <w:jc w:val="both"/>
        <w:rPr>
          <w:bCs/>
        </w:rPr>
      </w:pPr>
      <w:r>
        <w:rPr>
          <w:bCs/>
        </w:rPr>
        <w:t>The proposals therefore result in potential redundancies as follows:</w:t>
      </w:r>
    </w:p>
    <w:tbl>
      <w:tblPr>
        <w:tblStyle w:val="TableGrid"/>
        <w:tblW w:w="9067" w:type="dxa"/>
        <w:tblLook w:val="04A0" w:firstRow="1" w:lastRow="0" w:firstColumn="1" w:lastColumn="0" w:noHBand="0" w:noVBand="1"/>
      </w:tblPr>
      <w:tblGrid>
        <w:gridCol w:w="2769"/>
        <w:gridCol w:w="713"/>
        <w:gridCol w:w="565"/>
        <w:gridCol w:w="1133"/>
        <w:gridCol w:w="3887"/>
      </w:tblGrid>
      <w:tr w:rsidR="00465BFB" w14:paraId="5D129D11" w14:textId="635DE4B7" w:rsidTr="00465BFB">
        <w:tc>
          <w:tcPr>
            <w:tcW w:w="5098" w:type="dxa"/>
            <w:gridSpan w:val="4"/>
            <w:shd w:val="clear" w:color="auto" w:fill="BFBFBF" w:themeFill="background1" w:themeFillShade="BF"/>
          </w:tcPr>
          <w:p w14:paraId="573D1319" w14:textId="7F6CF589" w:rsidR="00465BFB" w:rsidRDefault="00465BFB" w:rsidP="005B2281">
            <w:pPr>
              <w:jc w:val="center"/>
              <w:rPr>
                <w:bCs/>
              </w:rPr>
            </w:pPr>
            <w:r>
              <w:rPr>
                <w:bCs/>
              </w:rPr>
              <w:t>POTENTIAL REDUNDANCIES</w:t>
            </w:r>
          </w:p>
        </w:tc>
        <w:tc>
          <w:tcPr>
            <w:tcW w:w="3969" w:type="dxa"/>
            <w:shd w:val="clear" w:color="auto" w:fill="BFBFBF" w:themeFill="background1" w:themeFillShade="BF"/>
          </w:tcPr>
          <w:p w14:paraId="241C306D" w14:textId="4E0ACD74" w:rsidR="00465BFB" w:rsidRDefault="00465BFB" w:rsidP="005B2281">
            <w:pPr>
              <w:jc w:val="center"/>
              <w:rPr>
                <w:bCs/>
              </w:rPr>
            </w:pPr>
            <w:r>
              <w:rPr>
                <w:bCs/>
              </w:rPr>
              <w:t xml:space="preserve">REASON </w:t>
            </w:r>
          </w:p>
        </w:tc>
      </w:tr>
      <w:tr w:rsidR="00465BFB" w:rsidRPr="00B508F5" w14:paraId="7F395D17" w14:textId="687A874F" w:rsidTr="00465BFB">
        <w:tc>
          <w:tcPr>
            <w:tcW w:w="2830" w:type="dxa"/>
          </w:tcPr>
          <w:p w14:paraId="2E20801A" w14:textId="77777777" w:rsidR="00465BFB" w:rsidRPr="00B508F5" w:rsidRDefault="00465BFB" w:rsidP="005B2281">
            <w:pPr>
              <w:jc w:val="both"/>
              <w:rPr>
                <w:bCs/>
                <w:sz w:val="20"/>
                <w:szCs w:val="20"/>
              </w:rPr>
            </w:pPr>
            <w:r w:rsidRPr="00B508F5">
              <w:rPr>
                <w:bCs/>
                <w:sz w:val="20"/>
                <w:szCs w:val="20"/>
              </w:rPr>
              <w:t>Job Title A</w:t>
            </w:r>
          </w:p>
        </w:tc>
        <w:tc>
          <w:tcPr>
            <w:tcW w:w="567" w:type="dxa"/>
          </w:tcPr>
          <w:p w14:paraId="2FDF20A4"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1DF3FA17" w14:textId="77777777" w:rsidR="00465BFB" w:rsidRPr="00B508F5" w:rsidRDefault="00465BFB" w:rsidP="005B2281">
            <w:pPr>
              <w:jc w:val="both"/>
              <w:rPr>
                <w:bCs/>
                <w:sz w:val="20"/>
                <w:szCs w:val="20"/>
              </w:rPr>
            </w:pPr>
            <w:r w:rsidRPr="00B508F5">
              <w:rPr>
                <w:bCs/>
                <w:sz w:val="20"/>
                <w:szCs w:val="20"/>
              </w:rPr>
              <w:t>FTE</w:t>
            </w:r>
          </w:p>
        </w:tc>
        <w:tc>
          <w:tcPr>
            <w:tcW w:w="1134" w:type="dxa"/>
          </w:tcPr>
          <w:p w14:paraId="33CDF4E9"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3FA5C701" w14:textId="77777777" w:rsidR="00465BFB" w:rsidRPr="00B508F5" w:rsidRDefault="00465BFB" w:rsidP="005B2281">
            <w:pPr>
              <w:jc w:val="both"/>
              <w:rPr>
                <w:bCs/>
                <w:sz w:val="20"/>
                <w:szCs w:val="20"/>
              </w:rPr>
            </w:pPr>
          </w:p>
        </w:tc>
      </w:tr>
      <w:tr w:rsidR="00465BFB" w:rsidRPr="00B508F5" w14:paraId="5865BD6E" w14:textId="55D03B04" w:rsidTr="00465BFB">
        <w:tc>
          <w:tcPr>
            <w:tcW w:w="2830" w:type="dxa"/>
          </w:tcPr>
          <w:p w14:paraId="56B54260" w14:textId="77777777" w:rsidR="00465BFB" w:rsidRPr="00B508F5" w:rsidRDefault="00465BFB" w:rsidP="005B2281">
            <w:pPr>
              <w:jc w:val="both"/>
              <w:rPr>
                <w:bCs/>
                <w:sz w:val="20"/>
                <w:szCs w:val="20"/>
              </w:rPr>
            </w:pPr>
            <w:r w:rsidRPr="00B508F5">
              <w:rPr>
                <w:bCs/>
                <w:sz w:val="20"/>
                <w:szCs w:val="20"/>
              </w:rPr>
              <w:t>Job Title B</w:t>
            </w:r>
          </w:p>
        </w:tc>
        <w:tc>
          <w:tcPr>
            <w:tcW w:w="567" w:type="dxa"/>
          </w:tcPr>
          <w:p w14:paraId="02C04302"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24D746F2" w14:textId="77777777" w:rsidR="00465BFB" w:rsidRPr="00B508F5" w:rsidRDefault="00465BFB" w:rsidP="005B2281">
            <w:pPr>
              <w:jc w:val="both"/>
              <w:rPr>
                <w:bCs/>
                <w:sz w:val="20"/>
                <w:szCs w:val="20"/>
              </w:rPr>
            </w:pPr>
            <w:r w:rsidRPr="00B508F5">
              <w:rPr>
                <w:bCs/>
                <w:sz w:val="20"/>
                <w:szCs w:val="20"/>
              </w:rPr>
              <w:t>FTE</w:t>
            </w:r>
          </w:p>
        </w:tc>
        <w:tc>
          <w:tcPr>
            <w:tcW w:w="1134" w:type="dxa"/>
          </w:tcPr>
          <w:p w14:paraId="71C973A0"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3074F780" w14:textId="77777777" w:rsidR="00465BFB" w:rsidRPr="00B508F5" w:rsidRDefault="00465BFB" w:rsidP="005B2281">
            <w:pPr>
              <w:jc w:val="both"/>
              <w:rPr>
                <w:bCs/>
                <w:sz w:val="20"/>
                <w:szCs w:val="20"/>
              </w:rPr>
            </w:pPr>
          </w:p>
        </w:tc>
      </w:tr>
      <w:tr w:rsidR="00465BFB" w:rsidRPr="00B508F5" w14:paraId="7A7CE000" w14:textId="1247A452" w:rsidTr="00465BFB">
        <w:tc>
          <w:tcPr>
            <w:tcW w:w="2830" w:type="dxa"/>
          </w:tcPr>
          <w:p w14:paraId="52210BFD" w14:textId="77777777" w:rsidR="00465BFB" w:rsidRPr="00B508F5" w:rsidRDefault="00465BFB" w:rsidP="005B2281">
            <w:pPr>
              <w:jc w:val="both"/>
              <w:rPr>
                <w:bCs/>
                <w:sz w:val="20"/>
                <w:szCs w:val="20"/>
              </w:rPr>
            </w:pPr>
            <w:r w:rsidRPr="00B508F5">
              <w:rPr>
                <w:bCs/>
                <w:sz w:val="20"/>
                <w:szCs w:val="20"/>
              </w:rPr>
              <w:t>Job Title C</w:t>
            </w:r>
          </w:p>
        </w:tc>
        <w:tc>
          <w:tcPr>
            <w:tcW w:w="567" w:type="dxa"/>
          </w:tcPr>
          <w:p w14:paraId="58D5B962"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1A35C197" w14:textId="77777777" w:rsidR="00465BFB" w:rsidRPr="00B508F5" w:rsidRDefault="00465BFB" w:rsidP="005B2281">
            <w:pPr>
              <w:jc w:val="both"/>
              <w:rPr>
                <w:bCs/>
                <w:sz w:val="20"/>
                <w:szCs w:val="20"/>
              </w:rPr>
            </w:pPr>
            <w:r w:rsidRPr="00B508F5">
              <w:rPr>
                <w:bCs/>
                <w:sz w:val="20"/>
                <w:szCs w:val="20"/>
              </w:rPr>
              <w:t>FTE</w:t>
            </w:r>
          </w:p>
        </w:tc>
        <w:tc>
          <w:tcPr>
            <w:tcW w:w="1134" w:type="dxa"/>
          </w:tcPr>
          <w:p w14:paraId="1B50814B"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6177A7D1" w14:textId="77777777" w:rsidR="00465BFB" w:rsidRPr="00B508F5" w:rsidRDefault="00465BFB" w:rsidP="005B2281">
            <w:pPr>
              <w:jc w:val="both"/>
              <w:rPr>
                <w:bCs/>
                <w:sz w:val="20"/>
                <w:szCs w:val="20"/>
              </w:rPr>
            </w:pPr>
          </w:p>
        </w:tc>
      </w:tr>
      <w:tr w:rsidR="00465BFB" w:rsidRPr="00B508F5" w14:paraId="3EC8AADA" w14:textId="466DE873" w:rsidTr="00465BFB">
        <w:tc>
          <w:tcPr>
            <w:tcW w:w="2830" w:type="dxa"/>
          </w:tcPr>
          <w:p w14:paraId="23AA6453" w14:textId="77777777" w:rsidR="00465BFB" w:rsidRPr="00B508F5" w:rsidRDefault="00465BFB" w:rsidP="005B2281">
            <w:pPr>
              <w:jc w:val="both"/>
              <w:rPr>
                <w:bCs/>
                <w:sz w:val="20"/>
                <w:szCs w:val="20"/>
              </w:rPr>
            </w:pPr>
            <w:r w:rsidRPr="00B508F5">
              <w:rPr>
                <w:bCs/>
                <w:sz w:val="20"/>
                <w:szCs w:val="20"/>
              </w:rPr>
              <w:t>Job Title D</w:t>
            </w:r>
          </w:p>
        </w:tc>
        <w:tc>
          <w:tcPr>
            <w:tcW w:w="567" w:type="dxa"/>
          </w:tcPr>
          <w:p w14:paraId="5AD79599"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1B92F96F" w14:textId="77777777" w:rsidR="00465BFB" w:rsidRPr="00B508F5" w:rsidRDefault="00465BFB" w:rsidP="005B2281">
            <w:pPr>
              <w:jc w:val="both"/>
              <w:rPr>
                <w:bCs/>
                <w:sz w:val="20"/>
                <w:szCs w:val="20"/>
              </w:rPr>
            </w:pPr>
            <w:r w:rsidRPr="00B508F5">
              <w:rPr>
                <w:bCs/>
                <w:sz w:val="20"/>
                <w:szCs w:val="20"/>
              </w:rPr>
              <w:t>FTE</w:t>
            </w:r>
          </w:p>
        </w:tc>
        <w:tc>
          <w:tcPr>
            <w:tcW w:w="1134" w:type="dxa"/>
          </w:tcPr>
          <w:p w14:paraId="7077CB8C"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017B505C" w14:textId="77777777" w:rsidR="00465BFB" w:rsidRPr="00B508F5" w:rsidRDefault="00465BFB" w:rsidP="005B2281">
            <w:pPr>
              <w:jc w:val="both"/>
              <w:rPr>
                <w:bCs/>
                <w:sz w:val="20"/>
                <w:szCs w:val="20"/>
              </w:rPr>
            </w:pPr>
          </w:p>
        </w:tc>
      </w:tr>
      <w:tr w:rsidR="00465BFB" w:rsidRPr="00B508F5" w14:paraId="039CFED1" w14:textId="72C67EF5" w:rsidTr="00465BFB">
        <w:tc>
          <w:tcPr>
            <w:tcW w:w="2830" w:type="dxa"/>
          </w:tcPr>
          <w:p w14:paraId="334F43BD" w14:textId="77777777" w:rsidR="00465BFB" w:rsidRPr="00B508F5" w:rsidRDefault="00465BFB" w:rsidP="005B2281">
            <w:pPr>
              <w:jc w:val="both"/>
              <w:rPr>
                <w:bCs/>
                <w:sz w:val="20"/>
                <w:szCs w:val="20"/>
              </w:rPr>
            </w:pPr>
            <w:r w:rsidRPr="00B508F5">
              <w:rPr>
                <w:bCs/>
                <w:sz w:val="20"/>
                <w:szCs w:val="20"/>
              </w:rPr>
              <w:t>Job Title</w:t>
            </w:r>
            <w:r>
              <w:rPr>
                <w:bCs/>
                <w:sz w:val="20"/>
                <w:szCs w:val="20"/>
              </w:rPr>
              <w:t xml:space="preserve"> E</w:t>
            </w:r>
          </w:p>
        </w:tc>
        <w:tc>
          <w:tcPr>
            <w:tcW w:w="567" w:type="dxa"/>
          </w:tcPr>
          <w:p w14:paraId="02E67BA3"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5F21C4C0" w14:textId="77777777" w:rsidR="00465BFB" w:rsidRPr="00B508F5" w:rsidRDefault="00465BFB" w:rsidP="005B2281">
            <w:pPr>
              <w:jc w:val="both"/>
              <w:rPr>
                <w:bCs/>
                <w:sz w:val="20"/>
                <w:szCs w:val="20"/>
              </w:rPr>
            </w:pPr>
            <w:r w:rsidRPr="00B508F5">
              <w:rPr>
                <w:bCs/>
                <w:sz w:val="20"/>
                <w:szCs w:val="20"/>
              </w:rPr>
              <w:t>FTE</w:t>
            </w:r>
          </w:p>
        </w:tc>
        <w:tc>
          <w:tcPr>
            <w:tcW w:w="1134" w:type="dxa"/>
          </w:tcPr>
          <w:p w14:paraId="2D85DDDC"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44017D48" w14:textId="77777777" w:rsidR="00465BFB" w:rsidRPr="00B508F5" w:rsidRDefault="00465BFB" w:rsidP="005B2281">
            <w:pPr>
              <w:jc w:val="both"/>
              <w:rPr>
                <w:bCs/>
                <w:sz w:val="20"/>
                <w:szCs w:val="20"/>
              </w:rPr>
            </w:pPr>
          </w:p>
        </w:tc>
      </w:tr>
      <w:tr w:rsidR="00465BFB" w:rsidRPr="00B508F5" w14:paraId="4BFF736E" w14:textId="08301757" w:rsidTr="00465BFB">
        <w:tc>
          <w:tcPr>
            <w:tcW w:w="2830" w:type="dxa"/>
          </w:tcPr>
          <w:p w14:paraId="38E84CC0" w14:textId="77777777" w:rsidR="00465BFB" w:rsidRPr="00B508F5" w:rsidRDefault="00465BFB" w:rsidP="005B2281">
            <w:pPr>
              <w:jc w:val="both"/>
              <w:rPr>
                <w:bCs/>
                <w:sz w:val="20"/>
                <w:szCs w:val="20"/>
              </w:rPr>
            </w:pPr>
            <w:r w:rsidRPr="00B508F5">
              <w:rPr>
                <w:bCs/>
                <w:sz w:val="20"/>
                <w:szCs w:val="20"/>
              </w:rPr>
              <w:t>Job Title</w:t>
            </w:r>
            <w:r>
              <w:rPr>
                <w:bCs/>
                <w:sz w:val="20"/>
                <w:szCs w:val="20"/>
              </w:rPr>
              <w:t xml:space="preserve"> F</w:t>
            </w:r>
          </w:p>
        </w:tc>
        <w:tc>
          <w:tcPr>
            <w:tcW w:w="567" w:type="dxa"/>
          </w:tcPr>
          <w:p w14:paraId="42D53DC3"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09AF3DC8" w14:textId="77777777" w:rsidR="00465BFB" w:rsidRPr="00B508F5" w:rsidRDefault="00465BFB" w:rsidP="005B2281">
            <w:pPr>
              <w:jc w:val="both"/>
              <w:rPr>
                <w:bCs/>
                <w:sz w:val="20"/>
                <w:szCs w:val="20"/>
              </w:rPr>
            </w:pPr>
            <w:r w:rsidRPr="00B508F5">
              <w:rPr>
                <w:bCs/>
                <w:sz w:val="20"/>
                <w:szCs w:val="20"/>
              </w:rPr>
              <w:t>FTE</w:t>
            </w:r>
          </w:p>
        </w:tc>
        <w:tc>
          <w:tcPr>
            <w:tcW w:w="1134" w:type="dxa"/>
          </w:tcPr>
          <w:p w14:paraId="22E1D044"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37FC1276" w14:textId="77777777" w:rsidR="00465BFB" w:rsidRPr="00B508F5" w:rsidRDefault="00465BFB" w:rsidP="005B2281">
            <w:pPr>
              <w:jc w:val="both"/>
              <w:rPr>
                <w:bCs/>
                <w:sz w:val="20"/>
                <w:szCs w:val="20"/>
              </w:rPr>
            </w:pPr>
          </w:p>
        </w:tc>
      </w:tr>
      <w:tr w:rsidR="00465BFB" w:rsidRPr="00B508F5" w14:paraId="2371AE87" w14:textId="5C5D1900" w:rsidTr="00465BFB">
        <w:tc>
          <w:tcPr>
            <w:tcW w:w="2830" w:type="dxa"/>
          </w:tcPr>
          <w:p w14:paraId="21FC1BAE" w14:textId="77777777" w:rsidR="00465BFB" w:rsidRPr="00B508F5" w:rsidRDefault="00465BFB" w:rsidP="005B2281">
            <w:pPr>
              <w:jc w:val="both"/>
              <w:rPr>
                <w:bCs/>
                <w:sz w:val="20"/>
                <w:szCs w:val="20"/>
              </w:rPr>
            </w:pPr>
            <w:r w:rsidRPr="00B508F5">
              <w:rPr>
                <w:bCs/>
                <w:sz w:val="20"/>
                <w:szCs w:val="20"/>
              </w:rPr>
              <w:t>Job Title</w:t>
            </w:r>
            <w:r>
              <w:rPr>
                <w:bCs/>
                <w:sz w:val="20"/>
                <w:szCs w:val="20"/>
              </w:rPr>
              <w:t xml:space="preserve"> G</w:t>
            </w:r>
          </w:p>
        </w:tc>
        <w:tc>
          <w:tcPr>
            <w:tcW w:w="567" w:type="dxa"/>
          </w:tcPr>
          <w:p w14:paraId="5FBE9815" w14:textId="77777777" w:rsidR="00465BFB" w:rsidRPr="00B508F5" w:rsidRDefault="00465BFB" w:rsidP="005B2281">
            <w:pPr>
              <w:jc w:val="both"/>
              <w:rPr>
                <w:bCs/>
                <w:sz w:val="20"/>
                <w:szCs w:val="20"/>
              </w:rPr>
            </w:pPr>
            <w:r w:rsidRPr="00B508F5">
              <w:rPr>
                <w:bCs/>
                <w:sz w:val="20"/>
                <w:szCs w:val="20"/>
              </w:rPr>
              <w:t xml:space="preserve">Grade </w:t>
            </w:r>
          </w:p>
        </w:tc>
        <w:tc>
          <w:tcPr>
            <w:tcW w:w="567" w:type="dxa"/>
          </w:tcPr>
          <w:p w14:paraId="2DDD4E79" w14:textId="77777777" w:rsidR="00465BFB" w:rsidRPr="00B508F5" w:rsidRDefault="00465BFB" w:rsidP="005B2281">
            <w:pPr>
              <w:jc w:val="both"/>
              <w:rPr>
                <w:bCs/>
                <w:sz w:val="20"/>
                <w:szCs w:val="20"/>
              </w:rPr>
            </w:pPr>
            <w:r w:rsidRPr="00B508F5">
              <w:rPr>
                <w:bCs/>
                <w:sz w:val="20"/>
                <w:szCs w:val="20"/>
              </w:rPr>
              <w:t>FTE</w:t>
            </w:r>
          </w:p>
        </w:tc>
        <w:tc>
          <w:tcPr>
            <w:tcW w:w="1134" w:type="dxa"/>
          </w:tcPr>
          <w:p w14:paraId="1E184091" w14:textId="77777777" w:rsidR="00465BFB" w:rsidRPr="00B508F5" w:rsidRDefault="00465BFB" w:rsidP="005B2281">
            <w:pPr>
              <w:jc w:val="both"/>
              <w:rPr>
                <w:bCs/>
                <w:sz w:val="20"/>
                <w:szCs w:val="20"/>
              </w:rPr>
            </w:pPr>
            <w:r w:rsidRPr="00B508F5">
              <w:rPr>
                <w:bCs/>
                <w:sz w:val="20"/>
                <w:szCs w:val="20"/>
              </w:rPr>
              <w:t>Headcount</w:t>
            </w:r>
          </w:p>
        </w:tc>
        <w:tc>
          <w:tcPr>
            <w:tcW w:w="3969" w:type="dxa"/>
          </w:tcPr>
          <w:p w14:paraId="7A94F08F" w14:textId="77777777" w:rsidR="00465BFB" w:rsidRPr="00B508F5" w:rsidRDefault="00465BFB" w:rsidP="005B2281">
            <w:pPr>
              <w:jc w:val="both"/>
              <w:rPr>
                <w:bCs/>
                <w:sz w:val="20"/>
                <w:szCs w:val="20"/>
              </w:rPr>
            </w:pPr>
          </w:p>
        </w:tc>
      </w:tr>
      <w:tr w:rsidR="00465BFB" w:rsidRPr="00B508F5" w14:paraId="72298578" w14:textId="77777777" w:rsidTr="00465BFB">
        <w:tc>
          <w:tcPr>
            <w:tcW w:w="3397" w:type="dxa"/>
            <w:gridSpan w:val="2"/>
            <w:shd w:val="clear" w:color="auto" w:fill="BFBFBF" w:themeFill="background1" w:themeFillShade="BF"/>
          </w:tcPr>
          <w:p w14:paraId="3CDFD528" w14:textId="0E5782CB" w:rsidR="00465BFB" w:rsidRPr="00B508F5" w:rsidRDefault="00465BFB" w:rsidP="005B2281">
            <w:pPr>
              <w:jc w:val="both"/>
              <w:rPr>
                <w:bCs/>
                <w:sz w:val="20"/>
                <w:szCs w:val="20"/>
              </w:rPr>
            </w:pPr>
            <w:r>
              <w:rPr>
                <w:bCs/>
                <w:sz w:val="20"/>
                <w:szCs w:val="20"/>
              </w:rPr>
              <w:t xml:space="preserve">Totals </w:t>
            </w:r>
          </w:p>
        </w:tc>
        <w:tc>
          <w:tcPr>
            <w:tcW w:w="567" w:type="dxa"/>
          </w:tcPr>
          <w:p w14:paraId="720141C3" w14:textId="77777777" w:rsidR="00465BFB" w:rsidRPr="00B508F5" w:rsidRDefault="00465BFB" w:rsidP="005B2281">
            <w:pPr>
              <w:jc w:val="both"/>
              <w:rPr>
                <w:bCs/>
                <w:sz w:val="20"/>
                <w:szCs w:val="20"/>
              </w:rPr>
            </w:pPr>
          </w:p>
        </w:tc>
        <w:tc>
          <w:tcPr>
            <w:tcW w:w="1134" w:type="dxa"/>
          </w:tcPr>
          <w:p w14:paraId="3544CBB4" w14:textId="77777777" w:rsidR="00465BFB" w:rsidRPr="00B508F5" w:rsidRDefault="00465BFB" w:rsidP="005B2281">
            <w:pPr>
              <w:jc w:val="both"/>
              <w:rPr>
                <w:bCs/>
                <w:sz w:val="20"/>
                <w:szCs w:val="20"/>
              </w:rPr>
            </w:pPr>
          </w:p>
        </w:tc>
        <w:tc>
          <w:tcPr>
            <w:tcW w:w="3969" w:type="dxa"/>
          </w:tcPr>
          <w:p w14:paraId="2B478797" w14:textId="77777777" w:rsidR="00465BFB" w:rsidRPr="00B508F5" w:rsidRDefault="00465BFB" w:rsidP="005B2281">
            <w:pPr>
              <w:jc w:val="both"/>
              <w:rPr>
                <w:bCs/>
                <w:sz w:val="20"/>
                <w:szCs w:val="20"/>
              </w:rPr>
            </w:pPr>
          </w:p>
        </w:tc>
      </w:tr>
    </w:tbl>
    <w:p w14:paraId="1A23C405" w14:textId="50464D2C" w:rsidR="00465BFB" w:rsidRDefault="00465BFB" w:rsidP="00376B2F">
      <w:pPr>
        <w:jc w:val="both"/>
        <w:rPr>
          <w:bCs/>
        </w:rPr>
      </w:pPr>
    </w:p>
    <w:p w14:paraId="74ED1CDC" w14:textId="1CE894E4" w:rsidR="00C00076" w:rsidRDefault="00C00076" w:rsidP="00376B2F">
      <w:pPr>
        <w:jc w:val="both"/>
        <w:rPr>
          <w:bCs/>
        </w:rPr>
      </w:pPr>
      <w:r>
        <w:rPr>
          <w:bCs/>
        </w:rPr>
        <w:t xml:space="preserve">Any member of staff who has queries regarding the People Impact arrangements set out above, and how it applies to them, should raise this during the consultation period. </w:t>
      </w:r>
    </w:p>
    <w:p w14:paraId="46B0E55A" w14:textId="622364E8" w:rsidR="00570B72" w:rsidRDefault="00570B72" w:rsidP="00570B72">
      <w:pPr>
        <w:jc w:val="both"/>
        <w:rPr>
          <w:bCs/>
        </w:rPr>
      </w:pPr>
      <w:r>
        <w:rPr>
          <w:rFonts w:eastAsia="Calibri" w:cstheme="minorHAnsi"/>
          <w:color w:val="548DD4" w:themeColor="text2" w:themeTint="99"/>
        </w:rPr>
        <w:t>The following table may be appropriate for large restructures, o</w:t>
      </w:r>
      <w:r w:rsidR="0009198D">
        <w:rPr>
          <w:rFonts w:eastAsia="Calibri" w:cstheme="minorHAnsi"/>
          <w:color w:val="548DD4" w:themeColor="text2" w:themeTint="99"/>
        </w:rPr>
        <w:t>r</w:t>
      </w:r>
      <w:r>
        <w:rPr>
          <w:rFonts w:eastAsia="Calibri" w:cstheme="minorHAnsi"/>
          <w:color w:val="548DD4" w:themeColor="text2" w:themeTint="99"/>
        </w:rPr>
        <w:t xml:space="preserve"> for smaller one’s financial implications of proposals may be sufficient e.g.  increased salary costs or savings relating to proposals.</w:t>
      </w:r>
    </w:p>
    <w:tbl>
      <w:tblPr>
        <w:tblStyle w:val="TableGrid"/>
        <w:tblW w:w="0" w:type="auto"/>
        <w:tblLook w:val="04A0" w:firstRow="1" w:lastRow="0" w:firstColumn="1" w:lastColumn="0" w:noHBand="0" w:noVBand="1"/>
      </w:tblPr>
      <w:tblGrid>
        <w:gridCol w:w="4508"/>
        <w:gridCol w:w="4508"/>
      </w:tblGrid>
      <w:tr w:rsidR="00CD3C56" w14:paraId="4901592F" w14:textId="77777777" w:rsidTr="00CD3C56">
        <w:tc>
          <w:tcPr>
            <w:tcW w:w="9016" w:type="dxa"/>
            <w:gridSpan w:val="2"/>
            <w:shd w:val="clear" w:color="auto" w:fill="A6A6A6" w:themeFill="background1" w:themeFillShade="A6"/>
          </w:tcPr>
          <w:p w14:paraId="17386FE6" w14:textId="77777777" w:rsidR="00CD3C56" w:rsidRDefault="00CD3C56" w:rsidP="00CD3C56">
            <w:pPr>
              <w:jc w:val="center"/>
              <w:rPr>
                <w:bCs/>
              </w:rPr>
            </w:pPr>
            <w:r>
              <w:rPr>
                <w:bCs/>
              </w:rPr>
              <w:t>FINANCIAL IMPLICATIONS</w:t>
            </w:r>
          </w:p>
          <w:p w14:paraId="15110534" w14:textId="7B6C69FB" w:rsidR="005218D1" w:rsidRDefault="005218D1" w:rsidP="00CD3C56">
            <w:pPr>
              <w:jc w:val="center"/>
              <w:rPr>
                <w:bCs/>
              </w:rPr>
            </w:pPr>
            <w:r>
              <w:rPr>
                <w:bCs/>
              </w:rPr>
              <w:t>(including on-costs)</w:t>
            </w:r>
          </w:p>
        </w:tc>
      </w:tr>
      <w:tr w:rsidR="00CD3C56" w14:paraId="223FD72E" w14:textId="77777777" w:rsidTr="00CD3C56">
        <w:tc>
          <w:tcPr>
            <w:tcW w:w="4508" w:type="dxa"/>
          </w:tcPr>
          <w:p w14:paraId="114C6AD3" w14:textId="092ACF5A" w:rsidR="00CD3C56" w:rsidRDefault="00CD3C56" w:rsidP="00376B2F">
            <w:pPr>
              <w:jc w:val="both"/>
              <w:rPr>
                <w:bCs/>
              </w:rPr>
            </w:pPr>
            <w:r>
              <w:rPr>
                <w:bCs/>
              </w:rPr>
              <w:t>Current staffing budget</w:t>
            </w:r>
            <w:r w:rsidR="005218D1">
              <w:rPr>
                <w:bCs/>
              </w:rPr>
              <w:t xml:space="preserve"> – contracted staff </w:t>
            </w:r>
            <w:r>
              <w:rPr>
                <w:bCs/>
              </w:rPr>
              <w:t xml:space="preserve"> </w:t>
            </w:r>
          </w:p>
        </w:tc>
        <w:tc>
          <w:tcPr>
            <w:tcW w:w="4508" w:type="dxa"/>
          </w:tcPr>
          <w:p w14:paraId="3BAACB23" w14:textId="77777777" w:rsidR="00CD3C56" w:rsidRDefault="00CD3C56" w:rsidP="00376B2F">
            <w:pPr>
              <w:jc w:val="both"/>
              <w:rPr>
                <w:bCs/>
              </w:rPr>
            </w:pPr>
          </w:p>
        </w:tc>
      </w:tr>
      <w:tr w:rsidR="005218D1" w14:paraId="5DAD182C" w14:textId="77777777" w:rsidTr="00CD3C56">
        <w:tc>
          <w:tcPr>
            <w:tcW w:w="4508" w:type="dxa"/>
          </w:tcPr>
          <w:p w14:paraId="0C972584" w14:textId="4A616B43" w:rsidR="005218D1" w:rsidRDefault="005218D1" w:rsidP="00376B2F">
            <w:pPr>
              <w:jc w:val="both"/>
              <w:rPr>
                <w:bCs/>
              </w:rPr>
            </w:pPr>
            <w:r>
              <w:rPr>
                <w:bCs/>
              </w:rPr>
              <w:t xml:space="preserve">Current Temp bank staff costs </w:t>
            </w:r>
          </w:p>
        </w:tc>
        <w:tc>
          <w:tcPr>
            <w:tcW w:w="4508" w:type="dxa"/>
          </w:tcPr>
          <w:p w14:paraId="1D86F68C" w14:textId="77777777" w:rsidR="005218D1" w:rsidRDefault="005218D1" w:rsidP="00376B2F">
            <w:pPr>
              <w:jc w:val="both"/>
              <w:rPr>
                <w:bCs/>
              </w:rPr>
            </w:pPr>
          </w:p>
        </w:tc>
      </w:tr>
      <w:tr w:rsidR="005218D1" w14:paraId="4CC10D9A" w14:textId="77777777" w:rsidTr="00CD3C56">
        <w:tc>
          <w:tcPr>
            <w:tcW w:w="4508" w:type="dxa"/>
          </w:tcPr>
          <w:p w14:paraId="2291199E" w14:textId="0DFE61CA" w:rsidR="005218D1" w:rsidRDefault="005218D1" w:rsidP="00376B2F">
            <w:pPr>
              <w:jc w:val="both"/>
              <w:rPr>
                <w:bCs/>
              </w:rPr>
            </w:pPr>
            <w:r>
              <w:rPr>
                <w:bCs/>
              </w:rPr>
              <w:t xml:space="preserve">Current Agency Costs </w:t>
            </w:r>
          </w:p>
        </w:tc>
        <w:tc>
          <w:tcPr>
            <w:tcW w:w="4508" w:type="dxa"/>
          </w:tcPr>
          <w:p w14:paraId="3390956C" w14:textId="77777777" w:rsidR="005218D1" w:rsidRDefault="005218D1" w:rsidP="00376B2F">
            <w:pPr>
              <w:jc w:val="both"/>
              <w:rPr>
                <w:bCs/>
              </w:rPr>
            </w:pPr>
          </w:p>
        </w:tc>
      </w:tr>
      <w:tr w:rsidR="00CD3C56" w14:paraId="235FD05D" w14:textId="77777777" w:rsidTr="00CD3C56">
        <w:tc>
          <w:tcPr>
            <w:tcW w:w="4508" w:type="dxa"/>
          </w:tcPr>
          <w:p w14:paraId="062ED4E9" w14:textId="20CDFB88" w:rsidR="00CD3C56" w:rsidRDefault="00CD3C56" w:rsidP="00376B2F">
            <w:pPr>
              <w:jc w:val="both"/>
              <w:rPr>
                <w:bCs/>
              </w:rPr>
            </w:pPr>
            <w:r>
              <w:rPr>
                <w:bCs/>
              </w:rPr>
              <w:t xml:space="preserve">Proposed </w:t>
            </w:r>
            <w:r w:rsidR="005218D1">
              <w:rPr>
                <w:bCs/>
              </w:rPr>
              <w:t xml:space="preserve">establishment </w:t>
            </w:r>
            <w:r>
              <w:rPr>
                <w:bCs/>
              </w:rPr>
              <w:t xml:space="preserve">budget </w:t>
            </w:r>
          </w:p>
        </w:tc>
        <w:tc>
          <w:tcPr>
            <w:tcW w:w="4508" w:type="dxa"/>
          </w:tcPr>
          <w:p w14:paraId="4DAA8FEA" w14:textId="77777777" w:rsidR="00CD3C56" w:rsidRDefault="00CD3C56" w:rsidP="00376B2F">
            <w:pPr>
              <w:jc w:val="both"/>
              <w:rPr>
                <w:bCs/>
              </w:rPr>
            </w:pPr>
          </w:p>
        </w:tc>
      </w:tr>
      <w:tr w:rsidR="00CD3C56" w14:paraId="2090B458" w14:textId="77777777" w:rsidTr="00CD3C56">
        <w:tc>
          <w:tcPr>
            <w:tcW w:w="4508" w:type="dxa"/>
          </w:tcPr>
          <w:p w14:paraId="2DC936C9" w14:textId="7CD389AC" w:rsidR="00CD3C56" w:rsidRDefault="00CD3C56" w:rsidP="00376B2F">
            <w:pPr>
              <w:jc w:val="both"/>
              <w:rPr>
                <w:bCs/>
              </w:rPr>
            </w:pPr>
            <w:r>
              <w:rPr>
                <w:bCs/>
              </w:rPr>
              <w:t>Difference between current and proposed staffing budget  (Savings/Additional Costs)</w:t>
            </w:r>
          </w:p>
        </w:tc>
        <w:tc>
          <w:tcPr>
            <w:tcW w:w="4508" w:type="dxa"/>
          </w:tcPr>
          <w:p w14:paraId="1B477CF0" w14:textId="77777777" w:rsidR="00CD3C56" w:rsidRDefault="00CD3C56" w:rsidP="00376B2F">
            <w:pPr>
              <w:jc w:val="both"/>
              <w:rPr>
                <w:bCs/>
              </w:rPr>
            </w:pPr>
          </w:p>
        </w:tc>
      </w:tr>
    </w:tbl>
    <w:p w14:paraId="0411BA06" w14:textId="1AB7AA8B" w:rsidR="00CD3C56" w:rsidRDefault="00CD3C56" w:rsidP="00376B2F">
      <w:pPr>
        <w:jc w:val="both"/>
        <w:rPr>
          <w:bCs/>
        </w:rPr>
      </w:pPr>
    </w:p>
    <w:p w14:paraId="13166014" w14:textId="17548A53" w:rsidR="00CD3C56" w:rsidRPr="00CD3C56" w:rsidRDefault="00CD3C56" w:rsidP="00376B2F">
      <w:pPr>
        <w:jc w:val="both"/>
        <w:rPr>
          <w:b/>
        </w:rPr>
      </w:pPr>
      <w:r w:rsidRPr="00CD3C56">
        <w:rPr>
          <w:b/>
        </w:rPr>
        <w:t xml:space="preserve">SELECTION PROCESSES AND CRITERIA </w:t>
      </w:r>
    </w:p>
    <w:p w14:paraId="468ED9C3" w14:textId="691B2A58" w:rsidR="00376B2F" w:rsidRDefault="00CD3C56" w:rsidP="00376B2F">
      <w:pPr>
        <w:jc w:val="both"/>
        <w:rPr>
          <w:bCs/>
        </w:rPr>
      </w:pPr>
      <w:r>
        <w:rPr>
          <w:bCs/>
        </w:rPr>
        <w:t>Selection Processes/Criteria will apply to the following roles as follows:</w:t>
      </w:r>
    </w:p>
    <w:tbl>
      <w:tblPr>
        <w:tblStyle w:val="TableGrid"/>
        <w:tblW w:w="0" w:type="auto"/>
        <w:tblLook w:val="04A0" w:firstRow="1" w:lastRow="0" w:firstColumn="1" w:lastColumn="0" w:noHBand="0" w:noVBand="1"/>
      </w:tblPr>
      <w:tblGrid>
        <w:gridCol w:w="3005"/>
        <w:gridCol w:w="3005"/>
        <w:gridCol w:w="3006"/>
      </w:tblGrid>
      <w:tr w:rsidR="00CD3C56" w14:paraId="3D9F6FE9" w14:textId="77777777" w:rsidTr="005218D1">
        <w:tc>
          <w:tcPr>
            <w:tcW w:w="3005" w:type="dxa"/>
            <w:shd w:val="clear" w:color="auto" w:fill="A6A6A6" w:themeFill="background1" w:themeFillShade="A6"/>
          </w:tcPr>
          <w:p w14:paraId="25FA1FFC" w14:textId="09B7BEB0" w:rsidR="00CD3C56" w:rsidRDefault="00CD3C56" w:rsidP="005218D1">
            <w:pPr>
              <w:jc w:val="center"/>
              <w:rPr>
                <w:bCs/>
              </w:rPr>
            </w:pPr>
            <w:r>
              <w:rPr>
                <w:bCs/>
              </w:rPr>
              <w:t>ROLE</w:t>
            </w:r>
          </w:p>
        </w:tc>
        <w:tc>
          <w:tcPr>
            <w:tcW w:w="3005" w:type="dxa"/>
            <w:shd w:val="clear" w:color="auto" w:fill="A6A6A6" w:themeFill="background1" w:themeFillShade="A6"/>
          </w:tcPr>
          <w:p w14:paraId="07A9D11B" w14:textId="4CC7CDE3" w:rsidR="00CD3C56" w:rsidRDefault="00CD3C56" w:rsidP="005218D1">
            <w:pPr>
              <w:jc w:val="center"/>
              <w:rPr>
                <w:bCs/>
              </w:rPr>
            </w:pPr>
            <w:r>
              <w:rPr>
                <w:bCs/>
              </w:rPr>
              <w:t>CRITERIA TO BE APPLIED</w:t>
            </w:r>
          </w:p>
        </w:tc>
        <w:tc>
          <w:tcPr>
            <w:tcW w:w="3006" w:type="dxa"/>
            <w:shd w:val="clear" w:color="auto" w:fill="A6A6A6" w:themeFill="background1" w:themeFillShade="A6"/>
          </w:tcPr>
          <w:p w14:paraId="18C7A206" w14:textId="1B24DA1B" w:rsidR="00CD3C56" w:rsidRDefault="00CD3C56" w:rsidP="005218D1">
            <w:pPr>
              <w:jc w:val="center"/>
              <w:rPr>
                <w:bCs/>
              </w:rPr>
            </w:pPr>
            <w:r>
              <w:rPr>
                <w:bCs/>
              </w:rPr>
              <w:t>SELECTION PROCESS</w:t>
            </w:r>
          </w:p>
        </w:tc>
      </w:tr>
      <w:tr w:rsidR="00CD3C56" w14:paraId="54A0428E" w14:textId="77777777" w:rsidTr="00CD3C56">
        <w:tc>
          <w:tcPr>
            <w:tcW w:w="3005" w:type="dxa"/>
          </w:tcPr>
          <w:p w14:paraId="28950C2C" w14:textId="53118730" w:rsidR="00CD3C56" w:rsidRDefault="00B5177E" w:rsidP="00376B2F">
            <w:pPr>
              <w:jc w:val="both"/>
              <w:rPr>
                <w:bCs/>
              </w:rPr>
            </w:pPr>
            <w:r>
              <w:rPr>
                <w:bCs/>
              </w:rPr>
              <w:t xml:space="preserve">Job Title A </w:t>
            </w:r>
          </w:p>
        </w:tc>
        <w:tc>
          <w:tcPr>
            <w:tcW w:w="3005" w:type="dxa"/>
          </w:tcPr>
          <w:p w14:paraId="7900B53E" w14:textId="43246F79" w:rsidR="00CD3C56" w:rsidRDefault="00B5177E" w:rsidP="00376B2F">
            <w:pPr>
              <w:jc w:val="both"/>
              <w:rPr>
                <w:bCs/>
              </w:rPr>
            </w:pPr>
            <w:r>
              <w:rPr>
                <w:bCs/>
              </w:rPr>
              <w:t xml:space="preserve"> As stated below </w:t>
            </w:r>
            <w:r w:rsidRPr="00233A35">
              <w:rPr>
                <w:bCs/>
                <w:highlight w:val="lightGray"/>
              </w:rPr>
              <w:t>or insert details</w:t>
            </w:r>
            <w:r>
              <w:rPr>
                <w:bCs/>
              </w:rPr>
              <w:t xml:space="preserve"> </w:t>
            </w:r>
          </w:p>
        </w:tc>
        <w:tc>
          <w:tcPr>
            <w:tcW w:w="3006" w:type="dxa"/>
          </w:tcPr>
          <w:p w14:paraId="2B3613BF" w14:textId="33A2DC64" w:rsidR="00CD3C56" w:rsidRDefault="00B5177E" w:rsidP="00376B2F">
            <w:pPr>
              <w:jc w:val="both"/>
              <w:rPr>
                <w:bCs/>
              </w:rPr>
            </w:pPr>
            <w:r>
              <w:rPr>
                <w:bCs/>
              </w:rPr>
              <w:t xml:space="preserve">As stated below </w:t>
            </w:r>
            <w:r w:rsidRPr="00233A35">
              <w:rPr>
                <w:bCs/>
                <w:highlight w:val="lightGray"/>
              </w:rPr>
              <w:t>or insert details</w:t>
            </w:r>
            <w:r>
              <w:rPr>
                <w:bCs/>
              </w:rPr>
              <w:t xml:space="preserve"> </w:t>
            </w:r>
          </w:p>
        </w:tc>
      </w:tr>
      <w:tr w:rsidR="00233A35" w14:paraId="116D0DEE" w14:textId="77777777" w:rsidTr="00CD3C56">
        <w:tc>
          <w:tcPr>
            <w:tcW w:w="3005" w:type="dxa"/>
          </w:tcPr>
          <w:p w14:paraId="232615F5" w14:textId="2B6CF0F1" w:rsidR="00233A35" w:rsidRDefault="00233A35" w:rsidP="00233A35">
            <w:pPr>
              <w:jc w:val="both"/>
              <w:rPr>
                <w:bCs/>
              </w:rPr>
            </w:pPr>
            <w:r w:rsidRPr="00B508F5">
              <w:rPr>
                <w:bCs/>
                <w:sz w:val="20"/>
                <w:szCs w:val="20"/>
              </w:rPr>
              <w:t>Job Title A</w:t>
            </w:r>
          </w:p>
        </w:tc>
        <w:tc>
          <w:tcPr>
            <w:tcW w:w="3005" w:type="dxa"/>
          </w:tcPr>
          <w:p w14:paraId="07251FB7" w14:textId="77777777" w:rsidR="00233A35" w:rsidRDefault="00233A35" w:rsidP="00233A35">
            <w:pPr>
              <w:jc w:val="both"/>
              <w:rPr>
                <w:bCs/>
              </w:rPr>
            </w:pPr>
          </w:p>
        </w:tc>
        <w:tc>
          <w:tcPr>
            <w:tcW w:w="3006" w:type="dxa"/>
          </w:tcPr>
          <w:p w14:paraId="363E5C70" w14:textId="77777777" w:rsidR="00233A35" w:rsidRDefault="00233A35" w:rsidP="00233A35">
            <w:pPr>
              <w:jc w:val="both"/>
              <w:rPr>
                <w:bCs/>
              </w:rPr>
            </w:pPr>
          </w:p>
        </w:tc>
      </w:tr>
      <w:tr w:rsidR="00233A35" w14:paraId="428EC0F6" w14:textId="77777777" w:rsidTr="00CD3C56">
        <w:tc>
          <w:tcPr>
            <w:tcW w:w="3005" w:type="dxa"/>
          </w:tcPr>
          <w:p w14:paraId="1FBC23C0" w14:textId="0D64132A" w:rsidR="00233A35" w:rsidRDefault="00233A35" w:rsidP="00233A35">
            <w:pPr>
              <w:jc w:val="both"/>
              <w:rPr>
                <w:bCs/>
              </w:rPr>
            </w:pPr>
            <w:r w:rsidRPr="00B508F5">
              <w:rPr>
                <w:bCs/>
                <w:sz w:val="20"/>
                <w:szCs w:val="20"/>
              </w:rPr>
              <w:lastRenderedPageBreak/>
              <w:t>Job Title B</w:t>
            </w:r>
          </w:p>
        </w:tc>
        <w:tc>
          <w:tcPr>
            <w:tcW w:w="3005" w:type="dxa"/>
          </w:tcPr>
          <w:p w14:paraId="0FB450BF" w14:textId="77777777" w:rsidR="00233A35" w:rsidRDefault="00233A35" w:rsidP="00233A35">
            <w:pPr>
              <w:jc w:val="both"/>
              <w:rPr>
                <w:bCs/>
              </w:rPr>
            </w:pPr>
          </w:p>
        </w:tc>
        <w:tc>
          <w:tcPr>
            <w:tcW w:w="3006" w:type="dxa"/>
          </w:tcPr>
          <w:p w14:paraId="138A7A9E" w14:textId="77777777" w:rsidR="00233A35" w:rsidRDefault="00233A35" w:rsidP="00233A35">
            <w:pPr>
              <w:jc w:val="both"/>
              <w:rPr>
                <w:bCs/>
              </w:rPr>
            </w:pPr>
          </w:p>
        </w:tc>
      </w:tr>
      <w:tr w:rsidR="00233A35" w14:paraId="0AED80D1" w14:textId="77777777" w:rsidTr="00CD3C56">
        <w:tc>
          <w:tcPr>
            <w:tcW w:w="3005" w:type="dxa"/>
          </w:tcPr>
          <w:p w14:paraId="798D74BB" w14:textId="533FDBEB" w:rsidR="00233A35" w:rsidRDefault="00233A35" w:rsidP="00233A35">
            <w:pPr>
              <w:jc w:val="both"/>
              <w:rPr>
                <w:bCs/>
              </w:rPr>
            </w:pPr>
            <w:r w:rsidRPr="00B508F5">
              <w:rPr>
                <w:bCs/>
                <w:sz w:val="20"/>
                <w:szCs w:val="20"/>
              </w:rPr>
              <w:t>Job Title C</w:t>
            </w:r>
          </w:p>
        </w:tc>
        <w:tc>
          <w:tcPr>
            <w:tcW w:w="3005" w:type="dxa"/>
          </w:tcPr>
          <w:p w14:paraId="42C42232" w14:textId="77777777" w:rsidR="00233A35" w:rsidRDefault="00233A35" w:rsidP="00233A35">
            <w:pPr>
              <w:jc w:val="both"/>
              <w:rPr>
                <w:bCs/>
              </w:rPr>
            </w:pPr>
          </w:p>
        </w:tc>
        <w:tc>
          <w:tcPr>
            <w:tcW w:w="3006" w:type="dxa"/>
          </w:tcPr>
          <w:p w14:paraId="7960A02B" w14:textId="77777777" w:rsidR="00233A35" w:rsidRDefault="00233A35" w:rsidP="00233A35">
            <w:pPr>
              <w:jc w:val="both"/>
              <w:rPr>
                <w:bCs/>
              </w:rPr>
            </w:pPr>
          </w:p>
        </w:tc>
      </w:tr>
      <w:tr w:rsidR="00233A35" w14:paraId="2D354846" w14:textId="77777777" w:rsidTr="00CD3C56">
        <w:tc>
          <w:tcPr>
            <w:tcW w:w="3005" w:type="dxa"/>
          </w:tcPr>
          <w:p w14:paraId="54739AAE" w14:textId="53E49FE9" w:rsidR="00233A35" w:rsidRDefault="00233A35" w:rsidP="00233A35">
            <w:pPr>
              <w:jc w:val="both"/>
              <w:rPr>
                <w:bCs/>
              </w:rPr>
            </w:pPr>
            <w:r w:rsidRPr="00B508F5">
              <w:rPr>
                <w:bCs/>
                <w:sz w:val="20"/>
                <w:szCs w:val="20"/>
              </w:rPr>
              <w:t>Job Title D</w:t>
            </w:r>
          </w:p>
        </w:tc>
        <w:tc>
          <w:tcPr>
            <w:tcW w:w="3005" w:type="dxa"/>
          </w:tcPr>
          <w:p w14:paraId="7201ED5C" w14:textId="77777777" w:rsidR="00233A35" w:rsidRDefault="00233A35" w:rsidP="00233A35">
            <w:pPr>
              <w:jc w:val="both"/>
              <w:rPr>
                <w:bCs/>
              </w:rPr>
            </w:pPr>
          </w:p>
        </w:tc>
        <w:tc>
          <w:tcPr>
            <w:tcW w:w="3006" w:type="dxa"/>
          </w:tcPr>
          <w:p w14:paraId="4EFBCEB1" w14:textId="77777777" w:rsidR="00233A35" w:rsidRDefault="00233A35" w:rsidP="00233A35">
            <w:pPr>
              <w:jc w:val="both"/>
              <w:rPr>
                <w:bCs/>
              </w:rPr>
            </w:pPr>
          </w:p>
        </w:tc>
      </w:tr>
    </w:tbl>
    <w:p w14:paraId="316AA5CB" w14:textId="77777777" w:rsidR="00CD3C56" w:rsidRDefault="00CD3C56" w:rsidP="00376B2F">
      <w:pPr>
        <w:jc w:val="both"/>
        <w:rPr>
          <w:bCs/>
        </w:rPr>
      </w:pPr>
    </w:p>
    <w:p w14:paraId="2AA59F68" w14:textId="6E8C52B7" w:rsidR="0070262C" w:rsidRDefault="0070262C" w:rsidP="00376B2F">
      <w:pPr>
        <w:jc w:val="both"/>
        <w:rPr>
          <w:bCs/>
        </w:rPr>
      </w:pPr>
      <w:r>
        <w:rPr>
          <w:bCs/>
        </w:rPr>
        <w:t xml:space="preserve">Selection will be based on staff demonstrating how they meet the knowledge/skills and experience requirements set out in the job description/person specification.  </w:t>
      </w:r>
      <w:r w:rsidR="00F31ACF">
        <w:rPr>
          <w:bCs/>
        </w:rPr>
        <w:t>Further details on selection processes are set out below.</w:t>
      </w:r>
    </w:p>
    <w:p w14:paraId="2EE1328C" w14:textId="3DAFA423" w:rsidR="00D90B3E" w:rsidRDefault="00D90B3E" w:rsidP="00376B2F">
      <w:pPr>
        <w:jc w:val="both"/>
        <w:rPr>
          <w:bCs/>
        </w:rPr>
      </w:pPr>
      <w:r>
        <w:rPr>
          <w:bCs/>
        </w:rPr>
        <w:t xml:space="preserve">An equality impact assessment has been undertaken and </w:t>
      </w:r>
      <w:r w:rsidR="005B2281">
        <w:rPr>
          <w:bCs/>
        </w:rPr>
        <w:t xml:space="preserve">confirms the following:  </w:t>
      </w:r>
      <w:r w:rsidR="005B2281" w:rsidRPr="00570B72">
        <w:rPr>
          <w:bCs/>
          <w:highlight w:val="lightGray"/>
        </w:rPr>
        <w:t>xxxxxx</w:t>
      </w:r>
      <w:r>
        <w:rPr>
          <w:bCs/>
        </w:rPr>
        <w:t xml:space="preserve"> </w:t>
      </w:r>
    </w:p>
    <w:p w14:paraId="6D855AD7" w14:textId="48B0D5FF" w:rsidR="005B2281" w:rsidRPr="005B2281" w:rsidRDefault="005B2281" w:rsidP="00B5177E">
      <w:pPr>
        <w:pStyle w:val="Heading1"/>
        <w:keepNext w:val="0"/>
        <w:widowControl w:val="0"/>
        <w:tabs>
          <w:tab w:val="left" w:pos="832"/>
          <w:tab w:val="left" w:pos="833"/>
        </w:tabs>
        <w:autoSpaceDE w:val="0"/>
        <w:autoSpaceDN w:val="0"/>
        <w:spacing w:after="120"/>
        <w:jc w:val="both"/>
        <w:rPr>
          <w:rFonts w:asciiTheme="minorHAnsi" w:hAnsiTheme="minorHAnsi" w:cstheme="minorHAnsi"/>
          <w:i/>
          <w:iCs/>
          <w:color w:val="4F81BD" w:themeColor="accent1"/>
          <w:u w:val="none"/>
        </w:rPr>
      </w:pPr>
      <w:r w:rsidRPr="005B2281">
        <w:rPr>
          <w:rFonts w:asciiTheme="minorHAnsi" w:hAnsiTheme="minorHAnsi" w:cstheme="minorHAnsi"/>
          <w:i/>
          <w:iCs/>
          <w:color w:val="4F81BD" w:themeColor="accent1"/>
          <w:u w:val="none"/>
        </w:rPr>
        <w:t>Insert below if data analysis shows relevant/applies to any staff in area of change.</w:t>
      </w:r>
    </w:p>
    <w:p w14:paraId="1473342E" w14:textId="7739552B" w:rsidR="00B5177E" w:rsidRPr="00E60125" w:rsidRDefault="00B5177E" w:rsidP="00B5177E">
      <w:pPr>
        <w:pStyle w:val="Heading1"/>
        <w:keepNext w:val="0"/>
        <w:widowControl w:val="0"/>
        <w:tabs>
          <w:tab w:val="left" w:pos="832"/>
          <w:tab w:val="left" w:pos="833"/>
        </w:tabs>
        <w:autoSpaceDE w:val="0"/>
        <w:autoSpaceDN w:val="0"/>
        <w:spacing w:after="120"/>
        <w:jc w:val="both"/>
        <w:rPr>
          <w:rFonts w:asciiTheme="minorHAnsi" w:hAnsiTheme="minorHAnsi" w:cstheme="minorHAnsi"/>
          <w:b/>
          <w:bCs/>
          <w:highlight w:val="lightGray"/>
          <w:u w:val="none"/>
        </w:rPr>
      </w:pPr>
      <w:r w:rsidRPr="00E60125">
        <w:rPr>
          <w:rFonts w:asciiTheme="minorHAnsi" w:hAnsiTheme="minorHAnsi" w:cstheme="minorHAnsi"/>
          <w:highlight w:val="lightGray"/>
          <w:u w:val="none"/>
        </w:rPr>
        <w:t xml:space="preserve">Special provisions apply under Regulation 10 of the Maternity &amp; Parental Leave Regulations 1999, Regulation 23 of the Adoption Leave and Paternity Leave Regulations 2002 and Regulation 39 of the Shared Parental Leave Regulations 2014. Whilst these staff can be part of any “ring-fencing” or “pooling” processes, if they are displaced/selected for redundancy and there are alternative jobs available they must be offered a suitable vacancy before any other employee. </w:t>
      </w:r>
    </w:p>
    <w:p w14:paraId="22A58302" w14:textId="464C5836" w:rsidR="00B5177E" w:rsidRPr="00E60125" w:rsidRDefault="00B5177E" w:rsidP="00B5177E">
      <w:pPr>
        <w:pStyle w:val="Heading1"/>
        <w:tabs>
          <w:tab w:val="left" w:pos="832"/>
          <w:tab w:val="left" w:pos="833"/>
        </w:tabs>
        <w:spacing w:after="120"/>
        <w:jc w:val="both"/>
        <w:rPr>
          <w:rFonts w:asciiTheme="minorHAnsi" w:hAnsiTheme="minorHAnsi" w:cstheme="minorHAnsi"/>
          <w:b/>
          <w:bCs/>
          <w:highlight w:val="lightGray"/>
          <w:u w:val="none"/>
        </w:rPr>
      </w:pPr>
      <w:r w:rsidRPr="00E60125">
        <w:rPr>
          <w:rFonts w:asciiTheme="minorHAnsi" w:hAnsiTheme="minorHAnsi" w:cstheme="minorHAnsi"/>
          <w:highlight w:val="lightGray"/>
          <w:u w:val="none"/>
        </w:rPr>
        <w:t>Staff on maternity, parental leave, adoption leave and paternity leave will therefore be considered as follows:</w:t>
      </w:r>
    </w:p>
    <w:p w14:paraId="429FA357" w14:textId="77777777" w:rsidR="00B5177E" w:rsidRPr="00E60125" w:rsidRDefault="00B5177E" w:rsidP="00BA009C">
      <w:pPr>
        <w:pStyle w:val="Heading1"/>
        <w:keepNext w:val="0"/>
        <w:widowControl w:val="0"/>
        <w:numPr>
          <w:ilvl w:val="0"/>
          <w:numId w:val="18"/>
        </w:numPr>
        <w:tabs>
          <w:tab w:val="left" w:pos="832"/>
          <w:tab w:val="left" w:pos="833"/>
        </w:tabs>
        <w:autoSpaceDE w:val="0"/>
        <w:autoSpaceDN w:val="0"/>
        <w:spacing w:after="120"/>
        <w:jc w:val="both"/>
        <w:rPr>
          <w:rFonts w:asciiTheme="minorHAnsi" w:hAnsiTheme="minorHAnsi" w:cstheme="minorHAnsi"/>
          <w:b/>
          <w:bCs/>
          <w:highlight w:val="lightGray"/>
          <w:u w:val="none"/>
        </w:rPr>
      </w:pPr>
      <w:r w:rsidRPr="00E60125">
        <w:rPr>
          <w:rFonts w:asciiTheme="minorHAnsi" w:hAnsiTheme="minorHAnsi" w:cstheme="minorHAnsi"/>
          <w:highlight w:val="lightGray"/>
          <w:u w:val="none"/>
        </w:rPr>
        <w:t xml:space="preserve">If in a situation where role does not change, but fewer jobs are required then they are considered alongside other staff in the “ring-fence”/”pool” and should be part of the same selection processes but if provisionally selected for redundancy, have priority over suitable alternative roles </w:t>
      </w:r>
    </w:p>
    <w:p w14:paraId="014A229E" w14:textId="77777777" w:rsidR="00B5177E" w:rsidRPr="00E60125" w:rsidRDefault="00B5177E" w:rsidP="00BA009C">
      <w:pPr>
        <w:pStyle w:val="Heading1"/>
        <w:keepNext w:val="0"/>
        <w:widowControl w:val="0"/>
        <w:numPr>
          <w:ilvl w:val="0"/>
          <w:numId w:val="18"/>
        </w:numPr>
        <w:tabs>
          <w:tab w:val="left" w:pos="832"/>
          <w:tab w:val="left" w:pos="833"/>
        </w:tabs>
        <w:autoSpaceDE w:val="0"/>
        <w:autoSpaceDN w:val="0"/>
        <w:spacing w:after="120"/>
        <w:jc w:val="both"/>
        <w:rPr>
          <w:rFonts w:asciiTheme="minorHAnsi" w:hAnsiTheme="minorHAnsi" w:cstheme="minorHAnsi"/>
          <w:b/>
          <w:bCs/>
          <w:highlight w:val="lightGray"/>
          <w:u w:val="none"/>
        </w:rPr>
      </w:pPr>
      <w:r w:rsidRPr="00E60125">
        <w:rPr>
          <w:rFonts w:asciiTheme="minorHAnsi" w:hAnsiTheme="minorHAnsi" w:cstheme="minorHAnsi"/>
          <w:highlight w:val="lightGray"/>
          <w:u w:val="none"/>
        </w:rPr>
        <w:t>If in a situation where the current roles are changing and staff are applying for new roles (suitable alternative employment), then these staff have higher priority before any further selection processes are applied to those left in the “ring-fence” or “pool”.</w:t>
      </w:r>
    </w:p>
    <w:p w14:paraId="23B3FF03" w14:textId="77777777" w:rsidR="00B5177E" w:rsidRDefault="00B5177E" w:rsidP="00376B2F">
      <w:pPr>
        <w:jc w:val="both"/>
        <w:rPr>
          <w:bCs/>
        </w:rPr>
      </w:pPr>
    </w:p>
    <w:p w14:paraId="162A7732" w14:textId="55C796AF" w:rsidR="004E6D29" w:rsidRPr="00C27F37" w:rsidRDefault="004E6D29" w:rsidP="00BA009C">
      <w:pPr>
        <w:pStyle w:val="ListParagraph"/>
        <w:numPr>
          <w:ilvl w:val="0"/>
          <w:numId w:val="1"/>
        </w:numPr>
        <w:jc w:val="both"/>
        <w:rPr>
          <w:b/>
          <w:bCs/>
        </w:rPr>
      </w:pPr>
      <w:r w:rsidRPr="00C27F37">
        <w:rPr>
          <w:b/>
          <w:bCs/>
        </w:rPr>
        <w:t>Proposed transition</w:t>
      </w:r>
      <w:r w:rsidR="0035758E">
        <w:rPr>
          <w:b/>
          <w:bCs/>
        </w:rPr>
        <w:t>/steps following consultation</w:t>
      </w:r>
    </w:p>
    <w:tbl>
      <w:tblPr>
        <w:tblStyle w:val="TableGrid"/>
        <w:tblW w:w="0" w:type="auto"/>
        <w:tblLook w:val="04A0" w:firstRow="1" w:lastRow="0" w:firstColumn="1" w:lastColumn="0" w:noHBand="0" w:noVBand="1"/>
      </w:tblPr>
      <w:tblGrid>
        <w:gridCol w:w="9016"/>
      </w:tblGrid>
      <w:tr w:rsidR="0070262C" w14:paraId="7E4F527F" w14:textId="77777777" w:rsidTr="0070262C">
        <w:tc>
          <w:tcPr>
            <w:tcW w:w="9016" w:type="dxa"/>
          </w:tcPr>
          <w:p w14:paraId="762B6658" w14:textId="6E8BB19B" w:rsidR="008D62AB" w:rsidRDefault="008D62AB" w:rsidP="008D62AB">
            <w:pPr>
              <w:jc w:val="both"/>
              <w:rPr>
                <w:b/>
                <w:bCs/>
                <w:color w:val="0070C0"/>
              </w:rPr>
            </w:pPr>
            <w:r w:rsidRPr="00AE781B">
              <w:rPr>
                <w:b/>
                <w:bCs/>
                <w:color w:val="0070C0"/>
              </w:rPr>
              <w:t>Guidelines</w:t>
            </w:r>
            <w:r w:rsidR="00DB59A4" w:rsidRPr="00AE781B">
              <w:rPr>
                <w:b/>
                <w:bCs/>
                <w:color w:val="0070C0"/>
              </w:rPr>
              <w:t>– HR Representative to complete this section</w:t>
            </w:r>
          </w:p>
          <w:p w14:paraId="7A022C1C" w14:textId="77777777" w:rsidR="00AF5786" w:rsidRDefault="00AF5786" w:rsidP="008D62AB">
            <w:pPr>
              <w:jc w:val="both"/>
              <w:rPr>
                <w:b/>
                <w:bCs/>
                <w:color w:val="0070C0"/>
              </w:rPr>
            </w:pPr>
          </w:p>
          <w:p w14:paraId="40632EF9" w14:textId="77777777" w:rsidR="00AF5786" w:rsidRPr="00233A35" w:rsidRDefault="00AF5786" w:rsidP="008D62AB">
            <w:pPr>
              <w:jc w:val="both"/>
              <w:rPr>
                <w:bCs/>
                <w:color w:val="0070C0"/>
                <w:u w:val="single"/>
              </w:rPr>
            </w:pPr>
            <w:r w:rsidRPr="00250B51">
              <w:rPr>
                <w:bCs/>
                <w:color w:val="0070C0"/>
              </w:rPr>
              <w:t xml:space="preserve">Note this section has been pre-populated to reflect University Procedures/Practice.  </w:t>
            </w:r>
            <w:r w:rsidRPr="00233A35">
              <w:rPr>
                <w:bCs/>
                <w:color w:val="0070C0"/>
                <w:u w:val="single"/>
              </w:rPr>
              <w:t>HR representative to review to ensure all sections appropriate for the proposed changes.</w:t>
            </w:r>
          </w:p>
          <w:p w14:paraId="380DE997" w14:textId="77777777" w:rsidR="008D62AB" w:rsidRPr="00AE781B" w:rsidRDefault="008D62AB" w:rsidP="008D62AB">
            <w:pPr>
              <w:rPr>
                <w:bCs/>
                <w:color w:val="0070C0"/>
              </w:rPr>
            </w:pPr>
          </w:p>
          <w:p w14:paraId="56210EFD" w14:textId="21124F46" w:rsidR="0070262C" w:rsidRDefault="00705352" w:rsidP="00233A35">
            <w:pPr>
              <w:rPr>
                <w:b/>
                <w:bCs/>
              </w:rPr>
            </w:pPr>
            <w:r w:rsidRPr="00AF5786">
              <w:rPr>
                <w:bCs/>
                <w:color w:val="0070C0"/>
              </w:rPr>
              <w:t>Note:  If restructuring undertaken in layers of management</w:t>
            </w:r>
            <w:r w:rsidR="0087516F" w:rsidRPr="00AF5786">
              <w:rPr>
                <w:bCs/>
                <w:color w:val="0070C0"/>
              </w:rPr>
              <w:t>,</w:t>
            </w:r>
            <w:r w:rsidRPr="00AF5786">
              <w:rPr>
                <w:bCs/>
                <w:color w:val="0070C0"/>
              </w:rPr>
              <w:t xml:space="preserve"> previous restructures have allowed senior level</w:t>
            </w:r>
            <w:r w:rsidR="00F9240E">
              <w:rPr>
                <w:bCs/>
                <w:color w:val="0070C0"/>
              </w:rPr>
              <w:t xml:space="preserve"> employees who are displaced at their existing level,</w:t>
            </w:r>
            <w:r w:rsidRPr="00AF5786">
              <w:rPr>
                <w:bCs/>
                <w:color w:val="0070C0"/>
              </w:rPr>
              <w:t xml:space="preserve"> to be considered for</w:t>
            </w:r>
            <w:r w:rsidR="00AF5786">
              <w:rPr>
                <w:bCs/>
                <w:color w:val="0070C0"/>
              </w:rPr>
              <w:t xml:space="preserve"> vacancies at </w:t>
            </w:r>
            <w:r w:rsidRPr="00AF5786">
              <w:rPr>
                <w:bCs/>
                <w:color w:val="0070C0"/>
              </w:rPr>
              <w:t xml:space="preserve">layers </w:t>
            </w:r>
            <w:r w:rsidR="00AF5786" w:rsidRPr="00AF5786">
              <w:rPr>
                <w:bCs/>
                <w:color w:val="0070C0"/>
              </w:rPr>
              <w:t>below</w:t>
            </w:r>
            <w:r w:rsidR="00F9240E">
              <w:rPr>
                <w:bCs/>
                <w:color w:val="0070C0"/>
              </w:rPr>
              <w:t>.  F</w:t>
            </w:r>
            <w:r w:rsidRPr="00AF5786">
              <w:rPr>
                <w:bCs/>
                <w:color w:val="0070C0"/>
              </w:rPr>
              <w:t>ormal procedures</w:t>
            </w:r>
            <w:r w:rsidR="00F9240E">
              <w:rPr>
                <w:bCs/>
                <w:color w:val="0070C0"/>
              </w:rPr>
              <w:t xml:space="preserve"> with regards to issuing notice </w:t>
            </w:r>
            <w:r w:rsidRPr="00AF5786">
              <w:rPr>
                <w:bCs/>
                <w:color w:val="0070C0"/>
              </w:rPr>
              <w:t xml:space="preserve">have not been implemented until the </w:t>
            </w:r>
            <w:r w:rsidR="00F9240E">
              <w:rPr>
                <w:bCs/>
                <w:color w:val="0070C0"/>
              </w:rPr>
              <w:t xml:space="preserve">layers below the management level have finalised following consultation.  This is </w:t>
            </w:r>
            <w:r w:rsidRPr="00AF5786">
              <w:rPr>
                <w:bCs/>
                <w:color w:val="0070C0"/>
              </w:rPr>
              <w:t xml:space="preserve">to enable managers to apply for any other opportunities within </w:t>
            </w:r>
            <w:r w:rsidR="00F9240E">
              <w:rPr>
                <w:bCs/>
                <w:color w:val="0070C0"/>
              </w:rPr>
              <w:t xml:space="preserve">the </w:t>
            </w:r>
            <w:r w:rsidRPr="00AF5786">
              <w:rPr>
                <w:bCs/>
                <w:color w:val="0070C0"/>
              </w:rPr>
              <w:t>structure</w:t>
            </w:r>
            <w:r w:rsidR="00F9240E">
              <w:rPr>
                <w:bCs/>
                <w:color w:val="0070C0"/>
              </w:rPr>
              <w:t xml:space="preserve"> where they have the appropriate skills. </w:t>
            </w:r>
            <w:r w:rsidR="00AF5786">
              <w:rPr>
                <w:bCs/>
                <w:color w:val="0070C0"/>
              </w:rPr>
              <w:t>If this is appropriate you should referenc</w:t>
            </w:r>
            <w:r w:rsidR="00C86375">
              <w:rPr>
                <w:bCs/>
                <w:color w:val="0070C0"/>
              </w:rPr>
              <w:t>e under transition arrangements after how vacancies will be treated.</w:t>
            </w:r>
          </w:p>
          <w:p w14:paraId="4D48D63A" w14:textId="77777777" w:rsidR="0070262C" w:rsidRDefault="0070262C" w:rsidP="003879D9">
            <w:pPr>
              <w:jc w:val="both"/>
              <w:rPr>
                <w:b/>
                <w:bCs/>
              </w:rPr>
            </w:pPr>
          </w:p>
        </w:tc>
      </w:tr>
    </w:tbl>
    <w:p w14:paraId="441CD3C3" w14:textId="187FA6E8" w:rsidR="0070262C" w:rsidRDefault="0070262C" w:rsidP="003879D9">
      <w:pPr>
        <w:jc w:val="both"/>
        <w:rPr>
          <w:b/>
          <w:bCs/>
        </w:rPr>
      </w:pPr>
    </w:p>
    <w:p w14:paraId="1467FA11" w14:textId="3B069D8E" w:rsidR="00C71837" w:rsidRDefault="00B9414F" w:rsidP="00C71837">
      <w:pPr>
        <w:jc w:val="both"/>
        <w:rPr>
          <w:b/>
          <w:u w:val="single"/>
        </w:rPr>
      </w:pPr>
      <w:r w:rsidRPr="005B2281">
        <w:rPr>
          <w:b/>
          <w:u w:val="single"/>
        </w:rPr>
        <w:t xml:space="preserve">Consideration of </w:t>
      </w:r>
      <w:r w:rsidR="005B2281">
        <w:rPr>
          <w:b/>
          <w:u w:val="single"/>
        </w:rPr>
        <w:t xml:space="preserve">consultation </w:t>
      </w:r>
      <w:r w:rsidRPr="005B2281">
        <w:rPr>
          <w:b/>
          <w:u w:val="single"/>
        </w:rPr>
        <w:t>feedback</w:t>
      </w:r>
      <w:r w:rsidR="005B2281">
        <w:rPr>
          <w:b/>
          <w:u w:val="single"/>
        </w:rPr>
        <w:t xml:space="preserve"> from employees/Trade Union Representatives</w:t>
      </w:r>
      <w:r w:rsidR="0000587E">
        <w:rPr>
          <w:b/>
          <w:u w:val="single"/>
        </w:rPr>
        <w:t xml:space="preserve">  </w:t>
      </w:r>
    </w:p>
    <w:p w14:paraId="73F110D3" w14:textId="538FEECB" w:rsidR="00891B9C" w:rsidRDefault="0000587E" w:rsidP="00B9414F">
      <w:pPr>
        <w:jc w:val="both"/>
        <w:rPr>
          <w:bCs/>
        </w:rPr>
      </w:pPr>
      <w:r>
        <w:rPr>
          <w:bCs/>
        </w:rPr>
        <w:lastRenderedPageBreak/>
        <w:t>Further details regarding arrangements for consultation are set out below.  A</w:t>
      </w:r>
      <w:r w:rsidR="00B9414F">
        <w:rPr>
          <w:bCs/>
        </w:rPr>
        <w:t>t the end of the consultation period all written responses</w:t>
      </w:r>
      <w:r w:rsidR="00891B9C">
        <w:rPr>
          <w:bCs/>
        </w:rPr>
        <w:t xml:space="preserve"> will be reviewed by management, and if necessary proposals</w:t>
      </w:r>
      <w:r w:rsidR="00133AB0">
        <w:rPr>
          <w:bCs/>
        </w:rPr>
        <w:t xml:space="preserve"> may be revised</w:t>
      </w:r>
      <w:r w:rsidR="00891B9C">
        <w:rPr>
          <w:bCs/>
        </w:rPr>
        <w:t>.</w:t>
      </w:r>
      <w:r w:rsidR="00B9414F">
        <w:rPr>
          <w:bCs/>
        </w:rPr>
        <w:t xml:space="preserve">  I</w:t>
      </w:r>
      <w:r w:rsidR="00891B9C">
        <w:rPr>
          <w:bCs/>
        </w:rPr>
        <w:t xml:space="preserve">n the event of substantial changes to the proposals, for example the impact for staff changes with regards to who may be affected by any required redundancies; it may be necessary to seek further approval to the changed proposals, and a further period of consultation </w:t>
      </w:r>
      <w:r w:rsidR="00133AB0">
        <w:rPr>
          <w:bCs/>
        </w:rPr>
        <w:t xml:space="preserve">might then </w:t>
      </w:r>
      <w:r w:rsidR="00891B9C">
        <w:rPr>
          <w:bCs/>
        </w:rPr>
        <w:t xml:space="preserve">take place before the implementation plan can be finalised.  </w:t>
      </w:r>
    </w:p>
    <w:p w14:paraId="021F66C4" w14:textId="372C25C9" w:rsidR="00C71837" w:rsidRDefault="00B9414F" w:rsidP="003879D9">
      <w:pPr>
        <w:jc w:val="both"/>
        <w:rPr>
          <w:bCs/>
        </w:rPr>
      </w:pPr>
      <w:r>
        <w:rPr>
          <w:bCs/>
        </w:rPr>
        <w:t xml:space="preserve">Once all </w:t>
      </w:r>
      <w:r w:rsidRPr="00BB65AF">
        <w:rPr>
          <w:bCs/>
        </w:rPr>
        <w:t>feedback ha</w:t>
      </w:r>
      <w:r w:rsidR="00E51489">
        <w:rPr>
          <w:bCs/>
        </w:rPr>
        <w:t>s</w:t>
      </w:r>
      <w:r>
        <w:rPr>
          <w:bCs/>
        </w:rPr>
        <w:t xml:space="preserve"> been considered</w:t>
      </w:r>
      <w:r w:rsidR="00E51489">
        <w:rPr>
          <w:bCs/>
        </w:rPr>
        <w:t>,</w:t>
      </w:r>
      <w:r>
        <w:rPr>
          <w:bCs/>
        </w:rPr>
        <w:t xml:space="preserve"> managers will provide </w:t>
      </w:r>
      <w:r w:rsidR="00891B9C">
        <w:rPr>
          <w:bCs/>
        </w:rPr>
        <w:t xml:space="preserve">employees and the trade unions with a written response to </w:t>
      </w:r>
      <w:r>
        <w:rPr>
          <w:bCs/>
        </w:rPr>
        <w:t>feedback</w:t>
      </w:r>
      <w:r w:rsidR="00891B9C">
        <w:rPr>
          <w:bCs/>
        </w:rPr>
        <w:t xml:space="preserve"> received during the consultation period/s once consultations have been concluded.   </w:t>
      </w:r>
    </w:p>
    <w:p w14:paraId="48EEA3F5" w14:textId="77777777" w:rsidR="0000587E" w:rsidRPr="0000587E" w:rsidRDefault="00C71837" w:rsidP="003879D9">
      <w:pPr>
        <w:jc w:val="both"/>
        <w:rPr>
          <w:bCs/>
          <w:u w:val="single"/>
        </w:rPr>
      </w:pPr>
      <w:r w:rsidRPr="0000587E">
        <w:rPr>
          <w:bCs/>
          <w:u w:val="single"/>
        </w:rPr>
        <w:t>Implementation Arrangements</w:t>
      </w:r>
      <w:r w:rsidR="00EA1E1D" w:rsidRPr="0000587E">
        <w:rPr>
          <w:bCs/>
          <w:u w:val="single"/>
        </w:rPr>
        <w:t xml:space="preserve"> </w:t>
      </w:r>
    </w:p>
    <w:p w14:paraId="343D70C9" w14:textId="0BA4366B" w:rsidR="0000587E" w:rsidRPr="0000587E" w:rsidRDefault="00EA1E1D" w:rsidP="003879D9">
      <w:pPr>
        <w:jc w:val="both"/>
        <w:rPr>
          <w:bCs/>
          <w:i/>
          <w:color w:val="4F81BD" w:themeColor="accent1"/>
          <w:u w:val="single"/>
        </w:rPr>
      </w:pPr>
      <w:r w:rsidRPr="0000587E">
        <w:rPr>
          <w:bCs/>
          <w:color w:val="4F81BD" w:themeColor="accent1"/>
          <w:highlight w:val="lightGray"/>
          <w:u w:val="single"/>
        </w:rPr>
        <w:t>(</w:t>
      </w:r>
      <w:r w:rsidRPr="0000587E">
        <w:rPr>
          <w:bCs/>
          <w:i/>
          <w:color w:val="4F81BD" w:themeColor="accent1"/>
          <w:highlight w:val="lightGray"/>
          <w:u w:val="single"/>
        </w:rPr>
        <w:t xml:space="preserve">note this section to be adapted to the review </w:t>
      </w:r>
      <w:r w:rsidR="0000587E">
        <w:rPr>
          <w:bCs/>
          <w:i/>
          <w:color w:val="4F81BD" w:themeColor="accent1"/>
          <w:u w:val="single"/>
        </w:rPr>
        <w:t>but reflects processes within Redundancy Framework Guidelines.</w:t>
      </w:r>
    </w:p>
    <w:p w14:paraId="2C0D7982" w14:textId="77777777" w:rsidR="00EA1E1D" w:rsidRPr="000F665D" w:rsidRDefault="00BB65AF" w:rsidP="003879D9">
      <w:pPr>
        <w:jc w:val="both"/>
        <w:rPr>
          <w:bCs/>
        </w:rPr>
      </w:pPr>
      <w:r w:rsidRPr="00BB65AF">
        <w:rPr>
          <w:bCs/>
        </w:rPr>
        <w:t xml:space="preserve">It </w:t>
      </w:r>
      <w:r w:rsidR="00EA1E1D" w:rsidRPr="00BB65AF">
        <w:rPr>
          <w:bCs/>
        </w:rPr>
        <w:t>is proposed</w:t>
      </w:r>
      <w:r w:rsidR="00EA1E1D">
        <w:rPr>
          <w:bCs/>
        </w:rPr>
        <w:t xml:space="preserve"> the transition process from the current to the proposed structure, including selection </w:t>
      </w:r>
      <w:r w:rsidR="00EA1E1D" w:rsidRPr="000F665D">
        <w:rPr>
          <w:bCs/>
        </w:rPr>
        <w:t>processes are as follows:</w:t>
      </w:r>
    </w:p>
    <w:p w14:paraId="3C5253E8" w14:textId="77777777" w:rsidR="005A1D38" w:rsidRPr="000F665D" w:rsidRDefault="00EA1E1D" w:rsidP="00CB1862">
      <w:pPr>
        <w:pStyle w:val="ListParagraph"/>
        <w:widowControl w:val="0"/>
        <w:numPr>
          <w:ilvl w:val="0"/>
          <w:numId w:val="25"/>
        </w:numPr>
        <w:autoSpaceDE w:val="0"/>
        <w:autoSpaceDN w:val="0"/>
        <w:spacing w:before="119" w:after="0" w:line="240" w:lineRule="auto"/>
        <w:ind w:left="513" w:right="146"/>
        <w:jc w:val="both"/>
      </w:pPr>
      <w:r w:rsidRPr="000F665D">
        <w:rPr>
          <w:bCs/>
        </w:rPr>
        <w:t>At the end of the consultation period</w:t>
      </w:r>
      <w:r w:rsidR="0000587E" w:rsidRPr="000F665D">
        <w:rPr>
          <w:bCs/>
        </w:rPr>
        <w:t xml:space="preserve"> </w:t>
      </w:r>
      <w:r w:rsidRPr="000F665D">
        <w:rPr>
          <w:bCs/>
        </w:rPr>
        <w:t xml:space="preserve">management </w:t>
      </w:r>
      <w:r w:rsidR="0000587E" w:rsidRPr="000F665D">
        <w:rPr>
          <w:bCs/>
        </w:rPr>
        <w:t xml:space="preserve">will </w:t>
      </w:r>
      <w:r w:rsidR="00570B72" w:rsidRPr="000F665D">
        <w:rPr>
          <w:bCs/>
        </w:rPr>
        <w:t>review feedback from consultation.   If review of feedback results in significant changes it may be necessary to seek further approvals to any proposed changes and further consultations may also be required.</w:t>
      </w:r>
    </w:p>
    <w:p w14:paraId="3C8C25AF" w14:textId="2E4B1EC1" w:rsidR="007B4DE6" w:rsidRPr="000F665D" w:rsidRDefault="00EA1E1D" w:rsidP="00CB1862">
      <w:pPr>
        <w:pStyle w:val="ListParagraph"/>
        <w:widowControl w:val="0"/>
        <w:numPr>
          <w:ilvl w:val="0"/>
          <w:numId w:val="25"/>
        </w:numPr>
        <w:autoSpaceDE w:val="0"/>
        <w:autoSpaceDN w:val="0"/>
        <w:spacing w:before="119" w:after="0" w:line="240" w:lineRule="auto"/>
        <w:ind w:left="513" w:right="146"/>
        <w:jc w:val="both"/>
      </w:pPr>
      <w:r w:rsidRPr="000F665D">
        <w:rPr>
          <w:bCs/>
        </w:rPr>
        <w:t xml:space="preserve">Employees and trade unions will be provided with written response to feedback received during the consultation period, and the plans for implementation.  </w:t>
      </w:r>
    </w:p>
    <w:p w14:paraId="3BD350A1" w14:textId="5E80EA73" w:rsidR="00CE1B83" w:rsidRPr="00E53131" w:rsidRDefault="00EA1E1D" w:rsidP="00495421">
      <w:pPr>
        <w:pStyle w:val="ListParagraph"/>
        <w:widowControl w:val="0"/>
        <w:numPr>
          <w:ilvl w:val="0"/>
          <w:numId w:val="25"/>
        </w:numPr>
        <w:autoSpaceDE w:val="0"/>
        <w:autoSpaceDN w:val="0"/>
        <w:spacing w:before="119" w:after="0" w:line="240" w:lineRule="auto"/>
        <w:ind w:left="513" w:right="146"/>
        <w:jc w:val="both"/>
      </w:pPr>
      <w:r w:rsidRPr="000F665D">
        <w:rPr>
          <w:bCs/>
        </w:rPr>
        <w:t>Employees will be formally advised</w:t>
      </w:r>
      <w:r w:rsidRPr="00E53131">
        <w:rPr>
          <w:bCs/>
        </w:rPr>
        <w:t xml:space="preserve"> in writing whether they will be </w:t>
      </w:r>
      <w:r w:rsidR="00C00076" w:rsidRPr="00E53131">
        <w:rPr>
          <w:bCs/>
        </w:rPr>
        <w:t xml:space="preserve">matched to roles, </w:t>
      </w:r>
      <w:r w:rsidRPr="00E53131">
        <w:rPr>
          <w:bCs/>
        </w:rPr>
        <w:t xml:space="preserve">slotted into roles, </w:t>
      </w:r>
      <w:r w:rsidR="00C00076" w:rsidRPr="00E53131">
        <w:rPr>
          <w:bCs/>
        </w:rPr>
        <w:t xml:space="preserve">are </w:t>
      </w:r>
      <w:r w:rsidRPr="00E53131">
        <w:rPr>
          <w:bCs/>
        </w:rPr>
        <w:t>ring-fenced</w:t>
      </w:r>
      <w:r w:rsidR="00C00076" w:rsidRPr="00E53131">
        <w:rPr>
          <w:bCs/>
        </w:rPr>
        <w:t xml:space="preserve"> for roles together with details of any application/selection processes</w:t>
      </w:r>
      <w:r w:rsidRPr="00E53131">
        <w:rPr>
          <w:bCs/>
        </w:rPr>
        <w:t xml:space="preserve"> or whether they are at risk of redundancy.</w:t>
      </w:r>
      <w:r w:rsidR="00E60125" w:rsidRPr="00E53131">
        <w:rPr>
          <w:bCs/>
        </w:rPr>
        <w:t xml:space="preserve"> </w:t>
      </w:r>
      <w:r w:rsidR="007B4DE6" w:rsidRPr="00E53131">
        <w:rPr>
          <w:bCs/>
        </w:rPr>
        <w:t>(</w:t>
      </w:r>
      <w:r w:rsidR="00E60125" w:rsidRPr="00E53131">
        <w:rPr>
          <w:bCs/>
        </w:rPr>
        <w:t>For further guidance see below</w:t>
      </w:r>
      <w:r w:rsidR="007B4DE6" w:rsidRPr="00E53131">
        <w:rPr>
          <w:bCs/>
        </w:rPr>
        <w:t>)</w:t>
      </w:r>
      <w:r w:rsidR="00E60125" w:rsidRPr="00E53131">
        <w:rPr>
          <w:bCs/>
        </w:rPr>
        <w:t>.</w:t>
      </w:r>
      <w:r w:rsidR="00CE1B83" w:rsidRPr="00E53131">
        <w:t xml:space="preserve">  </w:t>
      </w:r>
      <w:r w:rsidR="00CE1B83" w:rsidRPr="00E53131">
        <w:rPr>
          <w:bCs/>
        </w:rPr>
        <w:t xml:space="preserve">Details of who will be undertaking selection processes will be advised to staff as part of any implementation communications. </w:t>
      </w:r>
      <w:r w:rsidR="00CE1B83" w:rsidRPr="00E53131">
        <w:t xml:space="preserve">Any queries or requests for adjustments relating to the selection processes which have not been raised previously should be raised with the HR as soon as possible.  </w:t>
      </w:r>
    </w:p>
    <w:p w14:paraId="7721BFDC" w14:textId="77777777" w:rsidR="005247A7" w:rsidRPr="005247A7" w:rsidRDefault="005247A7" w:rsidP="00F84026">
      <w:pPr>
        <w:pStyle w:val="ListParagraph"/>
        <w:numPr>
          <w:ilvl w:val="0"/>
          <w:numId w:val="25"/>
        </w:numPr>
        <w:jc w:val="both"/>
        <w:rPr>
          <w:bCs/>
        </w:rPr>
      </w:pPr>
      <w:r w:rsidRPr="005247A7">
        <w:rPr>
          <w:bCs/>
        </w:rPr>
        <w:t>Any staff with any disabilities which may require reasonable adjustments as part of any selection processes are encouraged to inform management during the consultation period to enable adjustments to be made if necessary.</w:t>
      </w:r>
    </w:p>
    <w:p w14:paraId="64CA5534" w14:textId="77777777" w:rsidR="00EA1E1D" w:rsidRDefault="00EA1E1D" w:rsidP="00F84026">
      <w:pPr>
        <w:pStyle w:val="ListParagraph"/>
        <w:numPr>
          <w:ilvl w:val="0"/>
          <w:numId w:val="25"/>
        </w:numPr>
        <w:jc w:val="both"/>
        <w:rPr>
          <w:bCs/>
        </w:rPr>
      </w:pPr>
      <w:r>
        <w:rPr>
          <w:bCs/>
        </w:rPr>
        <w:t xml:space="preserve">Selection for posts will be considered as </w:t>
      </w:r>
      <w:r w:rsidR="001B5C1D">
        <w:rPr>
          <w:bCs/>
        </w:rPr>
        <w:t>set out below.</w:t>
      </w:r>
    </w:p>
    <w:p w14:paraId="41339684" w14:textId="77777777" w:rsidR="001B5C1D" w:rsidRDefault="001B5C1D" w:rsidP="00F84026">
      <w:pPr>
        <w:pStyle w:val="ListParagraph"/>
        <w:numPr>
          <w:ilvl w:val="0"/>
          <w:numId w:val="25"/>
        </w:numPr>
        <w:jc w:val="both"/>
        <w:rPr>
          <w:bCs/>
        </w:rPr>
      </w:pPr>
      <w:r>
        <w:rPr>
          <w:bCs/>
        </w:rPr>
        <w:t>Any vacancies within the structure will be:</w:t>
      </w:r>
    </w:p>
    <w:p w14:paraId="73220BA2" w14:textId="77777777" w:rsidR="001B5C1D" w:rsidRPr="00C57B2E" w:rsidRDefault="001B5C1D" w:rsidP="001B5C1D">
      <w:pPr>
        <w:ind w:left="720"/>
        <w:jc w:val="both"/>
        <w:rPr>
          <w:bCs/>
          <w:i/>
          <w:highlight w:val="lightGray"/>
        </w:rPr>
      </w:pPr>
      <w:r w:rsidRPr="00C57B2E">
        <w:rPr>
          <w:bCs/>
          <w:i/>
          <w:highlight w:val="lightGray"/>
        </w:rPr>
        <w:t>Options could include:</w:t>
      </w:r>
    </w:p>
    <w:p w14:paraId="7C254334" w14:textId="77777777" w:rsidR="001B5C1D" w:rsidRPr="00C57B2E" w:rsidRDefault="001B5C1D" w:rsidP="00BA009C">
      <w:pPr>
        <w:pStyle w:val="ListParagraph"/>
        <w:numPr>
          <w:ilvl w:val="0"/>
          <w:numId w:val="10"/>
        </w:numPr>
        <w:jc w:val="both"/>
        <w:rPr>
          <w:bCs/>
          <w:i/>
          <w:highlight w:val="lightGray"/>
        </w:rPr>
      </w:pPr>
      <w:r w:rsidRPr="00C57B2E">
        <w:rPr>
          <w:bCs/>
          <w:i/>
          <w:highlight w:val="lightGray"/>
        </w:rPr>
        <w:t>Made available to staff within review area before wider advertising unless the knowledge/skills/experience is not available within the current team/s.</w:t>
      </w:r>
    </w:p>
    <w:p w14:paraId="3C901DBF" w14:textId="77777777" w:rsidR="001B5C1D" w:rsidRPr="00C57B2E" w:rsidRDefault="001B5C1D" w:rsidP="00BA009C">
      <w:pPr>
        <w:pStyle w:val="ListParagraph"/>
        <w:numPr>
          <w:ilvl w:val="0"/>
          <w:numId w:val="10"/>
        </w:numPr>
        <w:jc w:val="both"/>
        <w:rPr>
          <w:bCs/>
          <w:i/>
          <w:highlight w:val="lightGray"/>
        </w:rPr>
      </w:pPr>
      <w:r w:rsidRPr="00C57B2E">
        <w:rPr>
          <w:bCs/>
          <w:i/>
          <w:highlight w:val="lightGray"/>
        </w:rPr>
        <w:t>Proceed to wider advertising across the University/externally.</w:t>
      </w:r>
    </w:p>
    <w:p w14:paraId="7FD20BF6" w14:textId="702914E9" w:rsidR="001B5C1D" w:rsidRDefault="001B5C1D" w:rsidP="001B5C1D">
      <w:pPr>
        <w:jc w:val="both"/>
        <w:rPr>
          <w:bCs/>
          <w:u w:val="single"/>
        </w:rPr>
      </w:pPr>
      <w:r>
        <w:rPr>
          <w:bCs/>
          <w:u w:val="single"/>
        </w:rPr>
        <w:t>Selection Processes</w:t>
      </w:r>
    </w:p>
    <w:p w14:paraId="3821EBEE" w14:textId="6E043846" w:rsidR="001B5C1D" w:rsidRDefault="001B5C1D" w:rsidP="001B5C1D">
      <w:pPr>
        <w:jc w:val="both"/>
        <w:rPr>
          <w:bCs/>
        </w:rPr>
      </w:pPr>
      <w:r>
        <w:rPr>
          <w:bCs/>
        </w:rPr>
        <w:t xml:space="preserve">The proposals set out in this paper will require selection processes for the </w:t>
      </w:r>
      <w:r w:rsidR="00C57B2E">
        <w:rPr>
          <w:bCs/>
        </w:rPr>
        <w:t xml:space="preserve">roles as identified earlier in this paper.  </w:t>
      </w:r>
    </w:p>
    <w:p w14:paraId="48FC63AC" w14:textId="31877D14" w:rsidR="00FA2307" w:rsidRDefault="009A1826" w:rsidP="003879D9">
      <w:pPr>
        <w:jc w:val="both"/>
        <w:rPr>
          <w:bCs/>
        </w:rPr>
      </w:pPr>
      <w:r>
        <w:rPr>
          <w:bCs/>
        </w:rPr>
        <w:t xml:space="preserve">A supporting statement proforma seeking evidence of how staff meet the minimum requirements set out in the job description and person specification must be submitted where employees wish to be considered for the roles.   A separate proforma will be required for each post as the requirements will </w:t>
      </w:r>
      <w:r>
        <w:rPr>
          <w:bCs/>
        </w:rPr>
        <w:lastRenderedPageBreak/>
        <w:t>be different</w:t>
      </w:r>
      <w:r w:rsidR="00FA2307">
        <w:rPr>
          <w:bCs/>
        </w:rPr>
        <w:t>, and it may be necessary to attend more than one interview/assessment in the event these are required as part of the selection process</w:t>
      </w:r>
      <w:r>
        <w:rPr>
          <w:bCs/>
        </w:rPr>
        <w:t xml:space="preserve">.   An example of the </w:t>
      </w:r>
      <w:r w:rsidR="00FA2307">
        <w:rPr>
          <w:bCs/>
        </w:rPr>
        <w:t xml:space="preserve">supporting statement </w:t>
      </w:r>
      <w:r>
        <w:rPr>
          <w:bCs/>
        </w:rPr>
        <w:t xml:space="preserve">proforma can be </w:t>
      </w:r>
      <w:r w:rsidRPr="00570B72">
        <w:rPr>
          <w:bCs/>
          <w:highlight w:val="lightGray"/>
        </w:rPr>
        <w:t>found at Appendix x.</w:t>
      </w:r>
      <w:r w:rsidR="00FA2307">
        <w:rPr>
          <w:bCs/>
        </w:rPr>
        <w:t xml:space="preserve">  </w:t>
      </w:r>
      <w:r w:rsidR="00C57B2E">
        <w:rPr>
          <w:bCs/>
        </w:rPr>
        <w:t xml:space="preserve">A example of the preferences proforma </w:t>
      </w:r>
      <w:r w:rsidR="00C57B2E" w:rsidRPr="00570B72">
        <w:rPr>
          <w:bCs/>
          <w:highlight w:val="lightGray"/>
        </w:rPr>
        <w:t>can be found at Appendix x.</w:t>
      </w:r>
      <w:r w:rsidR="00C57B2E">
        <w:rPr>
          <w:bCs/>
        </w:rPr>
        <w:t xml:space="preserve">   </w:t>
      </w:r>
      <w:r w:rsidR="00FA2307">
        <w:rPr>
          <w:bCs/>
        </w:rPr>
        <w:t xml:space="preserve">Staff will normally be </w:t>
      </w:r>
      <w:r w:rsidR="00FA2307" w:rsidRPr="00570B72">
        <w:rPr>
          <w:rFonts w:cstheme="minorHAnsi"/>
          <w:highlight w:val="lightGray"/>
        </w:rPr>
        <w:t>considered in order of their preferences where possible, unless appointment to other roles needs to take priority.</w:t>
      </w:r>
    </w:p>
    <w:p w14:paraId="2B9AD405" w14:textId="67B9E872" w:rsidR="009A1826" w:rsidRDefault="009A1826" w:rsidP="003879D9">
      <w:pPr>
        <w:jc w:val="both"/>
        <w:rPr>
          <w:bCs/>
        </w:rPr>
      </w:pPr>
      <w:r>
        <w:rPr>
          <w:bCs/>
        </w:rPr>
        <w:t>The provision of this information in this format</w:t>
      </w:r>
      <w:r w:rsidR="00C57B2E">
        <w:rPr>
          <w:bCs/>
        </w:rPr>
        <w:t xml:space="preserve"> within the supporting statement proforma </w:t>
      </w:r>
      <w:r>
        <w:rPr>
          <w:bCs/>
        </w:rPr>
        <w:t>will ensure that staff are treated fairly.  Decisions relating to suitability, or short-listing for interview (where this takes place), will be based on up to date information provided by the employee, rather than rely solely on the knowledge and information managers involved in the appointment processes have of staff available to them.</w:t>
      </w:r>
    </w:p>
    <w:p w14:paraId="6DC49689" w14:textId="77777777" w:rsidR="009A1826" w:rsidRDefault="009A1826" w:rsidP="003879D9">
      <w:pPr>
        <w:jc w:val="both"/>
        <w:rPr>
          <w:bCs/>
        </w:rPr>
      </w:pPr>
      <w:r>
        <w:rPr>
          <w:bCs/>
        </w:rPr>
        <w:t xml:space="preserve">Guidance on how to complete the template can be </w:t>
      </w:r>
      <w:r w:rsidRPr="00570B72">
        <w:rPr>
          <w:bCs/>
          <w:highlight w:val="lightGray"/>
        </w:rPr>
        <w:t>found at Appendix x.</w:t>
      </w:r>
    </w:p>
    <w:p w14:paraId="29CFF3FE" w14:textId="3A246262" w:rsidR="000C3893" w:rsidRDefault="000C3893" w:rsidP="000C3893">
      <w:pPr>
        <w:jc w:val="both"/>
        <w:rPr>
          <w:bCs/>
        </w:rPr>
      </w:pPr>
      <w:r w:rsidRPr="00E53131">
        <w:rPr>
          <w:bCs/>
        </w:rPr>
        <w:t xml:space="preserve">Staff will be provided with adequate time </w:t>
      </w:r>
      <w:r w:rsidR="00CE1B83" w:rsidRPr="00E53131">
        <w:rPr>
          <w:bCs/>
        </w:rPr>
        <w:t xml:space="preserve">during their normal contractual hours </w:t>
      </w:r>
      <w:r w:rsidRPr="00E53131">
        <w:rPr>
          <w:bCs/>
        </w:rPr>
        <w:t>to prepare proforma/s required to be submitted and/or to prepare for interviews.</w:t>
      </w:r>
    </w:p>
    <w:p w14:paraId="29D0123E" w14:textId="77777777" w:rsidR="00CD17B4" w:rsidRDefault="00CD17B4" w:rsidP="000C3893">
      <w:pPr>
        <w:jc w:val="both"/>
        <w:rPr>
          <w:bCs/>
        </w:rPr>
      </w:pPr>
      <w:r>
        <w:rPr>
          <w:bCs/>
        </w:rPr>
        <w:t xml:space="preserve">An example evaluation sheet which will be used by managers can be </w:t>
      </w:r>
      <w:r w:rsidRPr="0004780B">
        <w:rPr>
          <w:bCs/>
          <w:highlight w:val="lightGray"/>
        </w:rPr>
        <w:t>found at Appendix x.</w:t>
      </w:r>
    </w:p>
    <w:p w14:paraId="2E58AC7E" w14:textId="55F23545" w:rsidR="00EA1E1D" w:rsidRDefault="009A1826" w:rsidP="003879D9">
      <w:pPr>
        <w:jc w:val="both"/>
        <w:rPr>
          <w:bCs/>
        </w:rPr>
      </w:pPr>
      <w:r>
        <w:rPr>
          <w:bCs/>
        </w:rPr>
        <w:t xml:space="preserve">Where there is no competition for posts, if the employee provides evidence that demonstrates they meet all the criteria, they will be slotted into the role.   If the evaluation is that the evidence against some of the criteria only demonstrates that the employee meets the criteria in part, or does not meet the criteria, employees </w:t>
      </w:r>
      <w:r w:rsidR="0095013B">
        <w:rPr>
          <w:bCs/>
        </w:rPr>
        <w:t>may b</w:t>
      </w:r>
      <w:r>
        <w:rPr>
          <w:bCs/>
        </w:rPr>
        <w:t xml:space="preserve">e provided with the opportunity to meet in order to provide further clarity to appointing managers before a final decision to appoint or short-list for interview is taken.  </w:t>
      </w:r>
    </w:p>
    <w:p w14:paraId="0E5FDCCD" w14:textId="77777777" w:rsidR="00E46737" w:rsidRDefault="0095013B" w:rsidP="00E46737">
      <w:pPr>
        <w:jc w:val="both"/>
        <w:rPr>
          <w:bCs/>
        </w:rPr>
      </w:pPr>
      <w:r>
        <w:rPr>
          <w:bCs/>
        </w:rPr>
        <w:t>Interviews or other assessments may also be undertaken where it is not possible to select from the application proforma, or where it is necessary to further assess suitability for the role which cannot be fully assessed from information on the application form.</w:t>
      </w:r>
      <w:r w:rsidRPr="0095013B">
        <w:rPr>
          <w:bCs/>
        </w:rPr>
        <w:t xml:space="preserve"> </w:t>
      </w:r>
      <w:r>
        <w:rPr>
          <w:bCs/>
        </w:rPr>
        <w:t xml:space="preserve">Where interviews </w:t>
      </w:r>
      <w:r w:rsidR="00FA2307">
        <w:rPr>
          <w:bCs/>
        </w:rPr>
        <w:t xml:space="preserve">or other selection processes </w:t>
      </w:r>
      <w:r>
        <w:rPr>
          <w:bCs/>
        </w:rPr>
        <w:t>are required, these will be scheduled as soon as possible after the initial evaluation has taken place</w:t>
      </w:r>
      <w:r w:rsidRPr="00E53131">
        <w:rPr>
          <w:bCs/>
        </w:rPr>
        <w:t>.</w:t>
      </w:r>
      <w:r w:rsidR="00CE1B83" w:rsidRPr="00E53131">
        <w:rPr>
          <w:bCs/>
        </w:rPr>
        <w:t xml:space="preserve">  Details of who will be undertaking selection processes will be advised to staff as part of any implementation communications.</w:t>
      </w:r>
    </w:p>
    <w:p w14:paraId="6890521D" w14:textId="14AE5FA9" w:rsidR="00E46737" w:rsidRPr="00C57B2E" w:rsidRDefault="00FA2307" w:rsidP="008F24F1">
      <w:pPr>
        <w:jc w:val="both"/>
        <w:rPr>
          <w:rFonts w:cstheme="minorHAnsi"/>
        </w:rPr>
      </w:pPr>
      <w:r w:rsidRPr="00C57B2E">
        <w:rPr>
          <w:bCs/>
        </w:rPr>
        <w:t xml:space="preserve">Following assessment, available post(s) will </w:t>
      </w:r>
      <w:r w:rsidR="0095013B" w:rsidRPr="00C57B2E">
        <w:rPr>
          <w:rFonts w:cstheme="minorHAnsi"/>
        </w:rPr>
        <w:t>be offered to the individual(s) who most closely match(es) the essential requirements of the post(s) for which they have expressed a preference</w:t>
      </w:r>
      <w:r w:rsidRPr="00C57B2E">
        <w:rPr>
          <w:rFonts w:cstheme="minorHAnsi"/>
        </w:rPr>
        <w:t xml:space="preserve">.  Staff offered the roles will be those that have </w:t>
      </w:r>
      <w:r w:rsidR="008F24F1" w:rsidRPr="00C57B2E">
        <w:rPr>
          <w:rFonts w:cstheme="minorHAnsi"/>
        </w:rPr>
        <w:t>demonstrated they meet the essential requirements (or are able to do so with</w:t>
      </w:r>
      <w:r w:rsidR="00C57B2E" w:rsidRPr="00C57B2E">
        <w:rPr>
          <w:rFonts w:cstheme="minorHAnsi"/>
        </w:rPr>
        <w:t xml:space="preserve"> an appropriate level of </w:t>
      </w:r>
      <w:r w:rsidR="008F24F1" w:rsidRPr="00C57B2E">
        <w:rPr>
          <w:rFonts w:cstheme="minorHAnsi"/>
        </w:rPr>
        <w:t xml:space="preserve">training) and have </w:t>
      </w:r>
      <w:r w:rsidRPr="00C57B2E">
        <w:rPr>
          <w:rFonts w:cstheme="minorHAnsi"/>
        </w:rPr>
        <w:t xml:space="preserve">scored highest from the selection processes where there are more staff than roles available.  </w:t>
      </w:r>
      <w:r w:rsidR="0095013B" w:rsidRPr="00C57B2E">
        <w:rPr>
          <w:rFonts w:cstheme="minorHAnsi"/>
        </w:rPr>
        <w:t>In the event that an appointment cannot be made the post</w:t>
      </w:r>
      <w:r w:rsidR="008F24F1" w:rsidRPr="00C57B2E">
        <w:rPr>
          <w:rFonts w:cstheme="minorHAnsi"/>
        </w:rPr>
        <w:t>(s)</w:t>
      </w:r>
      <w:r w:rsidR="0095013B" w:rsidRPr="00C57B2E">
        <w:rPr>
          <w:rFonts w:cstheme="minorHAnsi"/>
        </w:rPr>
        <w:t xml:space="preserve"> will be considered for any displaced staff, prior to wider advertising.</w:t>
      </w:r>
      <w:r w:rsidR="00E46737">
        <w:rPr>
          <w:rFonts w:cstheme="minorHAnsi"/>
        </w:rPr>
        <w:t xml:space="preserve">  Where staff are not able to be </w:t>
      </w:r>
      <w:r w:rsidR="00E46737" w:rsidRPr="00E53131">
        <w:rPr>
          <w:rFonts w:cstheme="minorHAnsi"/>
        </w:rPr>
        <w:t xml:space="preserve">offered a role </w:t>
      </w:r>
      <w:r w:rsidR="00E46737" w:rsidRPr="00E53131">
        <w:t>, managers will offer to provide feedback to them to enable them to prepare for any subsequent selection processes if required.</w:t>
      </w:r>
    </w:p>
    <w:p w14:paraId="06F2A4B6" w14:textId="7BD041B8" w:rsidR="008F24F1" w:rsidRPr="00490136" w:rsidRDefault="008F24F1" w:rsidP="008F24F1">
      <w:pPr>
        <w:jc w:val="both"/>
        <w:rPr>
          <w:rFonts w:cstheme="minorHAnsi"/>
        </w:rPr>
      </w:pPr>
      <w:r w:rsidRPr="00C57B2E">
        <w:rPr>
          <w:rFonts w:cstheme="minorHAnsi"/>
        </w:rPr>
        <w:t xml:space="preserve">All offers of suitable alternative employment following selection processes will be made in writing setting out details of the trial period and protection of salary (as applicable), and will be provisional pending the outcome of any appeals against selection for redundancy. The member of staff will have 5 working days to accept or decline the offer of alternative employment. Where the member of staff  declines an offer of a suitable alternative role then they must set out the reasons for this in writing within this 7 day period.  If an employee is offered a post deemed by the University to be suitable alternative employment following a slotting and/or selection process and then chooses not to take </w:t>
      </w:r>
      <w:r w:rsidRPr="00C57B2E">
        <w:rPr>
          <w:rFonts w:cstheme="minorHAnsi"/>
        </w:rPr>
        <w:lastRenderedPageBreak/>
        <w:t xml:space="preserve">that post, it is possible that they will lose their entitlement to any redundancy payment that might be due. </w:t>
      </w:r>
    </w:p>
    <w:p w14:paraId="1ADE1AB1" w14:textId="271EA234" w:rsidR="009A1826" w:rsidRDefault="001C72CA" w:rsidP="003879D9">
      <w:pPr>
        <w:jc w:val="both"/>
        <w:rPr>
          <w:bCs/>
        </w:rPr>
      </w:pPr>
      <w:r>
        <w:rPr>
          <w:bCs/>
        </w:rPr>
        <w:t xml:space="preserve">An employee who is unable to be offered a suitable alternative position within the new structure will be formally advised in writing, and invited to a meeting where they will be provided with the opportunity to ask questions and make representations about their selection for redundancy before a decision is made to issue notice of redundancy.  Where notice of redundancy is issued employees will have a right of appeal. </w:t>
      </w:r>
    </w:p>
    <w:p w14:paraId="55B2C5A0" w14:textId="77777777" w:rsidR="00E44F80" w:rsidRDefault="00E44F80" w:rsidP="00E44F80">
      <w:pPr>
        <w:jc w:val="both"/>
      </w:pPr>
      <w:r>
        <w:t xml:space="preserve">Where staff are given notice of redundancy, statutory redundancy compensation payments will apply where staff meet the eligibility arrangements. Details about statutory redundancy payments can be found online at: </w:t>
      </w:r>
      <w:hyperlink r:id="rId11" w:history="1">
        <w:r>
          <w:rPr>
            <w:rStyle w:val="Hyperlink"/>
          </w:rPr>
          <w:t>https://www.gov.uk/redundancy-your-rights/redundancy-pay</w:t>
        </w:r>
      </w:hyperlink>
    </w:p>
    <w:p w14:paraId="46547659" w14:textId="77777777" w:rsidR="001C72CA" w:rsidRDefault="00E44F80" w:rsidP="001C72CA">
      <w:pPr>
        <w:jc w:val="both"/>
        <w:rPr>
          <w:rStyle w:val="Hyperlink"/>
        </w:rPr>
      </w:pPr>
      <w:r>
        <w:rPr>
          <w:bCs/>
        </w:rPr>
        <w:t>S</w:t>
      </w:r>
      <w:r w:rsidR="001C72CA">
        <w:rPr>
          <w:bCs/>
        </w:rPr>
        <w:t xml:space="preserve">taff will </w:t>
      </w:r>
      <w:r>
        <w:rPr>
          <w:bCs/>
        </w:rPr>
        <w:t xml:space="preserve">also </w:t>
      </w:r>
      <w:r w:rsidR="001C72CA">
        <w:rPr>
          <w:bCs/>
        </w:rPr>
        <w:t xml:space="preserve">be advised if they have access to the redeployment procedure until their last day of employment.  Employees must have two years’ continuous service (on or before their intended date of dismissal) at the University in order to become a redeployee.  Further details can be found:  </w:t>
      </w:r>
      <w:hyperlink r:id="rId12" w:history="1">
        <w:r w:rsidR="001C72CA" w:rsidRPr="00D5097E">
          <w:rPr>
            <w:rStyle w:val="Hyperlink"/>
          </w:rPr>
          <w:t>http://www.exeter.ac.uk/staff/employment/redeployment/</w:t>
        </w:r>
      </w:hyperlink>
    </w:p>
    <w:p w14:paraId="6D71DB77" w14:textId="77777777" w:rsidR="00630E5C" w:rsidRPr="00630E5C" w:rsidRDefault="00630E5C" w:rsidP="001C72CA">
      <w:pPr>
        <w:jc w:val="both"/>
        <w:rPr>
          <w:rStyle w:val="Hyperlink"/>
          <w:color w:val="auto"/>
        </w:rPr>
      </w:pPr>
      <w:r w:rsidRPr="00630E5C">
        <w:rPr>
          <w:rStyle w:val="Hyperlink"/>
          <w:color w:val="auto"/>
        </w:rPr>
        <w:t xml:space="preserve">Trial Period </w:t>
      </w:r>
    </w:p>
    <w:p w14:paraId="43FD4AF5" w14:textId="77777777" w:rsidR="00D92FF0" w:rsidRPr="00D92FF0" w:rsidRDefault="00D92FF0" w:rsidP="001C72CA">
      <w:pPr>
        <w:jc w:val="both"/>
        <w:rPr>
          <w:rStyle w:val="Hyperlink"/>
          <w:color w:val="auto"/>
          <w:u w:val="none"/>
        </w:rPr>
      </w:pPr>
      <w:r>
        <w:rPr>
          <w:rStyle w:val="Hyperlink"/>
          <w:color w:val="auto"/>
          <w:u w:val="none"/>
        </w:rPr>
        <w:t>Where an employee applies for and is offered an alternative role either wit</w:t>
      </w:r>
      <w:r w:rsidR="00905371">
        <w:rPr>
          <w:rStyle w:val="Hyperlink"/>
          <w:color w:val="auto"/>
          <w:u w:val="none"/>
        </w:rPr>
        <w:t>hin the restructure or via the R</w:t>
      </w:r>
      <w:r>
        <w:rPr>
          <w:rStyle w:val="Hyperlink"/>
          <w:color w:val="auto"/>
          <w:u w:val="none"/>
        </w:rPr>
        <w:t xml:space="preserve">edeployment </w:t>
      </w:r>
      <w:r w:rsidR="00905371">
        <w:rPr>
          <w:rStyle w:val="Hyperlink"/>
          <w:color w:val="auto"/>
          <w:u w:val="none"/>
        </w:rPr>
        <w:t>P</w:t>
      </w:r>
      <w:r>
        <w:rPr>
          <w:rStyle w:val="Hyperlink"/>
          <w:color w:val="auto"/>
          <w:u w:val="none"/>
        </w:rPr>
        <w:t xml:space="preserve">rocedure, where the role is different from their previous role a </w:t>
      </w:r>
      <w:r w:rsidR="00873B89">
        <w:rPr>
          <w:rStyle w:val="Hyperlink"/>
          <w:color w:val="auto"/>
          <w:u w:val="none"/>
        </w:rPr>
        <w:t xml:space="preserve">4 week </w:t>
      </w:r>
      <w:r>
        <w:rPr>
          <w:rStyle w:val="Hyperlink"/>
          <w:color w:val="auto"/>
          <w:u w:val="none"/>
        </w:rPr>
        <w:t xml:space="preserve">trial period may be appropriate to enable training to take place and enable both parties to assess the suitability of the role for the employee.    </w:t>
      </w:r>
      <w:r w:rsidR="00873B89">
        <w:rPr>
          <w:rStyle w:val="Hyperlink"/>
          <w:color w:val="auto"/>
          <w:u w:val="none"/>
        </w:rPr>
        <w:t>This will be confirmed as part of any offer.   In the event is it considered appropriate to extend 4 week trial period to a maximum of 12 weeks to enable necessary training to be undertaken this will also be confirmed as part of the offer of alternative employment.</w:t>
      </w:r>
    </w:p>
    <w:p w14:paraId="6731740A" w14:textId="77777777" w:rsidR="00AE781B" w:rsidRDefault="00AE781B" w:rsidP="00AE781B">
      <w:pPr>
        <w:pStyle w:val="CommentText"/>
        <w:rPr>
          <w:sz w:val="22"/>
          <w:szCs w:val="22"/>
          <w:lang w:val="en"/>
        </w:rPr>
      </w:pPr>
      <w:r w:rsidRPr="00873B89">
        <w:rPr>
          <w:b/>
          <w:bCs/>
          <w:sz w:val="22"/>
          <w:szCs w:val="22"/>
          <w:lang w:val="en"/>
        </w:rPr>
        <w:t>Note:</w:t>
      </w:r>
      <w:r w:rsidRPr="00873B89">
        <w:rPr>
          <w:sz w:val="22"/>
          <w:szCs w:val="22"/>
          <w:lang w:val="en"/>
        </w:rPr>
        <w:t xml:space="preserve"> For staff who do not have the right to work in the United Kingdom, redeployment to another position with the University will be subject to the terms of their work permit/Certificate of Sponsorship and the requirements of UK Visas and Immigration.’</w:t>
      </w:r>
    </w:p>
    <w:p w14:paraId="6F3D9812" w14:textId="77777777" w:rsidR="00630E5C" w:rsidRPr="00873B89" w:rsidRDefault="00630E5C" w:rsidP="00AE781B">
      <w:pPr>
        <w:pStyle w:val="CommentText"/>
        <w:rPr>
          <w:sz w:val="22"/>
          <w:szCs w:val="22"/>
          <w:lang w:val="en"/>
        </w:rPr>
      </w:pPr>
      <w:r>
        <w:rPr>
          <w:sz w:val="22"/>
          <w:szCs w:val="22"/>
          <w:lang w:val="en"/>
        </w:rPr>
        <w:t>For further advice regarding trial periods, plea</w:t>
      </w:r>
      <w:r w:rsidR="00905371">
        <w:rPr>
          <w:sz w:val="22"/>
          <w:szCs w:val="22"/>
          <w:lang w:val="en"/>
        </w:rPr>
        <w:t>se discuss with your HR Representative.</w:t>
      </w:r>
    </w:p>
    <w:p w14:paraId="28FFCEB8" w14:textId="77777777" w:rsidR="00E44F80" w:rsidRPr="00CB6C0B" w:rsidRDefault="00E44F80" w:rsidP="00E44F80">
      <w:pPr>
        <w:jc w:val="both"/>
        <w:rPr>
          <w:bCs/>
          <w:i/>
          <w:u w:val="single"/>
        </w:rPr>
      </w:pPr>
      <w:r w:rsidRPr="0029490F">
        <w:rPr>
          <w:bCs/>
          <w:u w:val="single"/>
        </w:rPr>
        <w:t>Protection of Salary</w:t>
      </w:r>
      <w:r>
        <w:rPr>
          <w:bCs/>
          <w:u w:val="single"/>
        </w:rPr>
        <w:t xml:space="preserve">   </w:t>
      </w:r>
      <w:r w:rsidRPr="00E44F80">
        <w:rPr>
          <w:bCs/>
          <w:highlight w:val="lightGray"/>
          <w:u w:val="single"/>
        </w:rPr>
        <w:t xml:space="preserve">- </w:t>
      </w:r>
      <w:r w:rsidRPr="00E44F80">
        <w:rPr>
          <w:bCs/>
          <w:i/>
          <w:highlight w:val="lightGray"/>
          <w:u w:val="single"/>
        </w:rPr>
        <w:t>insert if  this could be relevant</w:t>
      </w:r>
    </w:p>
    <w:p w14:paraId="78AA3D23" w14:textId="77777777" w:rsidR="00E44F80" w:rsidRPr="005E3E0E" w:rsidRDefault="00E44F80" w:rsidP="00E44F80">
      <w:pPr>
        <w:spacing w:before="100" w:beforeAutospacing="1" w:after="100" w:afterAutospacing="1" w:line="336" w:lineRule="atLeast"/>
        <w:jc w:val="both"/>
        <w:rPr>
          <w:rFonts w:eastAsia="Times New Roman" w:cs="Arial"/>
          <w:color w:val="000000"/>
          <w:lang w:val="en" w:eastAsia="en-GB"/>
        </w:rPr>
      </w:pPr>
      <w:r w:rsidRPr="005E3E0E">
        <w:rPr>
          <w:rFonts w:eastAsia="Times New Roman" w:cs="Arial"/>
          <w:color w:val="000000"/>
          <w:lang w:val="en" w:eastAsia="en-GB"/>
        </w:rPr>
        <w:t>Where an employee is redeployed to a lower graded job, following restructuring or their post is otherwise being made redundant, or where the redeployment is on health grounds, the university may provide protection on the following basis:</w:t>
      </w:r>
    </w:p>
    <w:p w14:paraId="35F84ED1" w14:textId="77777777" w:rsidR="00E44F80" w:rsidRPr="005E3E0E" w:rsidRDefault="00E44F80" w:rsidP="00BA009C">
      <w:pPr>
        <w:numPr>
          <w:ilvl w:val="0"/>
          <w:numId w:val="4"/>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Redeployment to a post which is one grade lower for a period of 12 months.</w:t>
      </w:r>
    </w:p>
    <w:p w14:paraId="11F47F5F" w14:textId="77777777" w:rsidR="00E44F80" w:rsidRPr="005E3E0E" w:rsidRDefault="00E44F80" w:rsidP="00BA009C">
      <w:pPr>
        <w:numPr>
          <w:ilvl w:val="0"/>
          <w:numId w:val="4"/>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Protection will be based on basic pay plus any contractual allowances e.g. standby. No other allowances or payments will be protected.</w:t>
      </w:r>
    </w:p>
    <w:p w14:paraId="6BC71203" w14:textId="77777777" w:rsidR="00E44F80" w:rsidRPr="005E3E0E" w:rsidRDefault="00E44F80" w:rsidP="00BA009C">
      <w:pPr>
        <w:numPr>
          <w:ilvl w:val="0"/>
          <w:numId w:val="4"/>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Protection will be based on the sum of the employee's salary plus contractual allowances at the date immediately prior to their redeployment taking effect.</w:t>
      </w:r>
    </w:p>
    <w:p w14:paraId="4F0AE743" w14:textId="77777777" w:rsidR="00E44F80" w:rsidRPr="005E3E0E" w:rsidRDefault="00E44F80" w:rsidP="00BA009C">
      <w:pPr>
        <w:numPr>
          <w:ilvl w:val="0"/>
          <w:numId w:val="4"/>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Any costs of living award made to the university during the period of protection will be applied.</w:t>
      </w:r>
    </w:p>
    <w:p w14:paraId="7056DE03" w14:textId="77777777" w:rsidR="00E44F80" w:rsidRPr="005E3E0E" w:rsidRDefault="00E44F80" w:rsidP="00E44F80">
      <w:pPr>
        <w:spacing w:before="100" w:beforeAutospacing="1" w:after="100" w:afterAutospacing="1" w:line="336" w:lineRule="atLeast"/>
        <w:jc w:val="both"/>
        <w:rPr>
          <w:rFonts w:eastAsia="Times New Roman" w:cs="Arial"/>
          <w:color w:val="000000"/>
          <w:lang w:val="en" w:eastAsia="en-GB"/>
        </w:rPr>
      </w:pPr>
      <w:r w:rsidRPr="005E3E0E">
        <w:rPr>
          <w:rFonts w:eastAsia="Times New Roman" w:cs="Arial"/>
          <w:color w:val="000000"/>
          <w:lang w:val="en" w:eastAsia="en-GB"/>
        </w:rPr>
        <w:lastRenderedPageBreak/>
        <w:t>After 12 months' protection has ended, the relevant salary for the new role will be applied. This will be at the top normal progression point for their lower grade (i.e. the point immediately below the first contribution point of the relevant grade).  The only exception will be where a post is externally funded and this funding limits the starting salary which can be offered. In this case, the salary point will be the maximum point which is affordable within the available funding.</w:t>
      </w:r>
    </w:p>
    <w:p w14:paraId="4F900FC7" w14:textId="77777777" w:rsidR="00E44F80" w:rsidRPr="005E3E0E" w:rsidRDefault="00E44F80" w:rsidP="00E44F80">
      <w:pPr>
        <w:spacing w:before="100" w:beforeAutospacing="1" w:after="100" w:afterAutospacing="1" w:line="336" w:lineRule="atLeast"/>
        <w:jc w:val="both"/>
        <w:rPr>
          <w:rFonts w:eastAsia="Times New Roman" w:cs="Arial"/>
          <w:color w:val="000000"/>
          <w:lang w:val="en" w:eastAsia="en-GB"/>
        </w:rPr>
      </w:pPr>
      <w:r w:rsidRPr="005E3E0E">
        <w:rPr>
          <w:rFonts w:eastAsia="Times New Roman" w:cs="Arial"/>
          <w:color w:val="000000"/>
          <w:lang w:val="en" w:eastAsia="en-GB"/>
        </w:rPr>
        <w:t xml:space="preserve">In some cases, the protection described </w:t>
      </w:r>
      <w:r w:rsidRPr="00CB6C0B">
        <w:rPr>
          <w:rFonts w:eastAsia="Times New Roman" w:cs="Arial"/>
          <w:color w:val="000000"/>
          <w:lang w:val="en" w:eastAsia="en-GB"/>
        </w:rPr>
        <w:t>above</w:t>
      </w:r>
      <w:r w:rsidRPr="005E3E0E">
        <w:rPr>
          <w:rFonts w:eastAsia="Times New Roman" w:cs="Arial"/>
          <w:color w:val="000000"/>
          <w:lang w:val="en" w:eastAsia="en-GB"/>
        </w:rPr>
        <w:t xml:space="preserve"> will not be offered if the employee is redeployed to a lower graded role. Reasons for this may be:</w:t>
      </w:r>
    </w:p>
    <w:p w14:paraId="64BA1457" w14:textId="77777777" w:rsidR="00E44F80" w:rsidRPr="005E3E0E" w:rsidRDefault="00E44F80" w:rsidP="00BA009C">
      <w:pPr>
        <w:numPr>
          <w:ilvl w:val="0"/>
          <w:numId w:val="5"/>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Where the post is externally funded. External funding may limit the starting salary that can be offered.</w:t>
      </w:r>
    </w:p>
    <w:p w14:paraId="51AB3FA5" w14:textId="77777777" w:rsidR="00E44F80" w:rsidRPr="005E3E0E" w:rsidRDefault="00E44F80" w:rsidP="00BA009C">
      <w:pPr>
        <w:numPr>
          <w:ilvl w:val="0"/>
          <w:numId w:val="5"/>
        </w:numPr>
        <w:spacing w:before="100" w:beforeAutospacing="1" w:after="100" w:afterAutospacing="1" w:line="336" w:lineRule="atLeast"/>
        <w:ind w:left="255"/>
        <w:jc w:val="both"/>
        <w:rPr>
          <w:rFonts w:eastAsia="Times New Roman" w:cs="Arial"/>
          <w:color w:val="000000"/>
          <w:lang w:val="en" w:eastAsia="en-GB"/>
        </w:rPr>
      </w:pPr>
      <w:r w:rsidRPr="005E3E0E">
        <w:rPr>
          <w:rFonts w:eastAsia="Times New Roman" w:cs="Arial"/>
          <w:color w:val="000000"/>
          <w:lang w:val="en" w:eastAsia="en-GB"/>
        </w:rPr>
        <w:t>If the employee has less than 2 years' service.</w:t>
      </w:r>
    </w:p>
    <w:p w14:paraId="31B58851" w14:textId="77777777" w:rsidR="00E44F80" w:rsidRDefault="00E44F80" w:rsidP="00E44F80">
      <w:pPr>
        <w:spacing w:before="100" w:beforeAutospacing="1" w:after="100" w:afterAutospacing="1" w:line="336" w:lineRule="atLeast"/>
        <w:jc w:val="both"/>
        <w:rPr>
          <w:rFonts w:eastAsia="Times New Roman" w:cs="Arial"/>
          <w:color w:val="000000"/>
          <w:lang w:val="en" w:eastAsia="en-GB"/>
        </w:rPr>
      </w:pPr>
      <w:r w:rsidRPr="005E3E0E">
        <w:rPr>
          <w:rFonts w:eastAsia="Times New Roman" w:cs="Arial"/>
          <w:color w:val="000000"/>
          <w:lang w:val="en" w:eastAsia="en-GB"/>
        </w:rPr>
        <w:t>Any queries relating to redeployment, trial periods or protection of salary, please liaise with the HR Business Partner supporting this review.</w:t>
      </w:r>
    </w:p>
    <w:p w14:paraId="1C3B4A11" w14:textId="77777777" w:rsidR="004E6D29" w:rsidRPr="0009087D" w:rsidRDefault="0009087D" w:rsidP="0009087D">
      <w:pPr>
        <w:rPr>
          <w:b/>
          <w:bCs/>
        </w:rPr>
      </w:pPr>
      <w:r>
        <w:rPr>
          <w:b/>
          <w:bCs/>
        </w:rPr>
        <w:t xml:space="preserve">7 </w:t>
      </w:r>
      <w:r w:rsidR="004E6D29" w:rsidRPr="0009087D">
        <w:rPr>
          <w:b/>
          <w:bCs/>
        </w:rPr>
        <w:t>Consultation Arrangements</w:t>
      </w:r>
    </w:p>
    <w:tbl>
      <w:tblPr>
        <w:tblStyle w:val="TableGrid"/>
        <w:tblW w:w="0" w:type="auto"/>
        <w:tblLook w:val="04A0" w:firstRow="1" w:lastRow="0" w:firstColumn="1" w:lastColumn="0" w:noHBand="0" w:noVBand="1"/>
      </w:tblPr>
      <w:tblGrid>
        <w:gridCol w:w="9016"/>
      </w:tblGrid>
      <w:tr w:rsidR="008052F2" w14:paraId="50ECAF3A" w14:textId="77777777" w:rsidTr="008052F2">
        <w:tc>
          <w:tcPr>
            <w:tcW w:w="9016" w:type="dxa"/>
          </w:tcPr>
          <w:p w14:paraId="29954252" w14:textId="77777777" w:rsidR="008052F2" w:rsidRDefault="00C27F37" w:rsidP="00C229CA">
            <w:pPr>
              <w:jc w:val="both"/>
              <w:rPr>
                <w:b/>
                <w:bCs/>
                <w:color w:val="0070C0"/>
              </w:rPr>
            </w:pPr>
            <w:r w:rsidRPr="00AE781B">
              <w:rPr>
                <w:b/>
                <w:bCs/>
                <w:color w:val="0070C0"/>
              </w:rPr>
              <w:t xml:space="preserve">Note:  </w:t>
            </w:r>
            <w:r w:rsidR="00DB59A4" w:rsidRPr="00AE781B">
              <w:rPr>
                <w:b/>
                <w:bCs/>
                <w:color w:val="0070C0"/>
              </w:rPr>
              <w:t>– HR Representative to complete this section</w:t>
            </w:r>
          </w:p>
          <w:p w14:paraId="5E1E1CF4" w14:textId="77777777" w:rsidR="000B7E0F" w:rsidRPr="000B7E0F" w:rsidRDefault="000B7E0F" w:rsidP="000B7E0F">
            <w:pPr>
              <w:jc w:val="both"/>
              <w:rPr>
                <w:b/>
                <w:bCs/>
                <w:color w:val="0070C0"/>
              </w:rPr>
            </w:pPr>
            <w:r w:rsidRPr="000B7E0F">
              <w:rPr>
                <w:b/>
                <w:bCs/>
                <w:color w:val="0070C0"/>
              </w:rPr>
              <w:t>Ensure managers and HR are available during consultation period.</w:t>
            </w:r>
          </w:p>
          <w:p w14:paraId="44499C53" w14:textId="77777777" w:rsidR="000B7E0F" w:rsidRPr="00AE781B" w:rsidRDefault="000B7E0F" w:rsidP="00C229CA">
            <w:pPr>
              <w:jc w:val="both"/>
              <w:rPr>
                <w:b/>
                <w:bCs/>
                <w:color w:val="0070C0"/>
              </w:rPr>
            </w:pPr>
          </w:p>
          <w:p w14:paraId="56FEF444" w14:textId="77777777" w:rsidR="00C27F37" w:rsidRPr="00AE781B" w:rsidRDefault="00133AB0" w:rsidP="00C229CA">
            <w:pPr>
              <w:jc w:val="both"/>
              <w:rPr>
                <w:bCs/>
                <w:color w:val="0070C0"/>
              </w:rPr>
            </w:pPr>
            <w:r w:rsidRPr="00AE781B">
              <w:rPr>
                <w:bCs/>
                <w:color w:val="0070C0"/>
              </w:rPr>
              <w:t xml:space="preserve">For information: (details below are not required to be listed in the </w:t>
            </w:r>
            <w:r w:rsidR="00EA7525">
              <w:rPr>
                <w:bCs/>
                <w:color w:val="0070C0"/>
              </w:rPr>
              <w:t>paper</w:t>
            </w:r>
            <w:r w:rsidRPr="00AE781B">
              <w:rPr>
                <w:bCs/>
                <w:color w:val="0070C0"/>
              </w:rPr>
              <w:t>)</w:t>
            </w:r>
          </w:p>
          <w:p w14:paraId="0DEDC5EC" w14:textId="77777777" w:rsidR="00C27F37" w:rsidRPr="00AE781B" w:rsidRDefault="00C27F37" w:rsidP="00BA009C">
            <w:pPr>
              <w:pStyle w:val="ListParagraph"/>
              <w:numPr>
                <w:ilvl w:val="0"/>
                <w:numId w:val="6"/>
              </w:numPr>
              <w:jc w:val="both"/>
              <w:rPr>
                <w:bCs/>
                <w:color w:val="0070C0"/>
              </w:rPr>
            </w:pPr>
            <w:r w:rsidRPr="00AE781B">
              <w:rPr>
                <w:bCs/>
                <w:color w:val="0070C0"/>
              </w:rPr>
              <w:t xml:space="preserve">Ensure liaison with Andrew Johnson/Emma Hilton in Human Resources to confirm consultation timelines are in accordance with legal requirements as these are based on redundancies at institutional level not area.   </w:t>
            </w:r>
          </w:p>
          <w:p w14:paraId="75CEB3D1" w14:textId="77777777" w:rsidR="004C75A4" w:rsidRPr="00AE781B" w:rsidRDefault="004C75A4" w:rsidP="00BA009C">
            <w:pPr>
              <w:pStyle w:val="ListParagraph"/>
              <w:numPr>
                <w:ilvl w:val="0"/>
                <w:numId w:val="6"/>
              </w:numPr>
              <w:jc w:val="both"/>
              <w:rPr>
                <w:bCs/>
                <w:color w:val="0070C0"/>
              </w:rPr>
            </w:pPr>
            <w:r w:rsidRPr="00AE781B">
              <w:rPr>
                <w:bCs/>
                <w:color w:val="0070C0"/>
              </w:rPr>
              <w:t>Liaise with Heather Keightley with regards to TERS timelines if scheme to be utilised</w:t>
            </w:r>
          </w:p>
          <w:p w14:paraId="15D544E6" w14:textId="77777777" w:rsidR="004C75A4" w:rsidRPr="00AE781B" w:rsidRDefault="004C75A4" w:rsidP="00BA009C">
            <w:pPr>
              <w:pStyle w:val="ListParagraph"/>
              <w:numPr>
                <w:ilvl w:val="0"/>
                <w:numId w:val="6"/>
              </w:numPr>
              <w:jc w:val="both"/>
              <w:rPr>
                <w:bCs/>
                <w:color w:val="0070C0"/>
              </w:rPr>
            </w:pPr>
            <w:r w:rsidRPr="00AE781B">
              <w:rPr>
                <w:bCs/>
                <w:color w:val="0070C0"/>
              </w:rPr>
              <w:t>Consultation period normally 4 weeks.</w:t>
            </w:r>
          </w:p>
          <w:p w14:paraId="31C0FBA7" w14:textId="24ADD909" w:rsidR="00C27F37" w:rsidRPr="00AE781B" w:rsidRDefault="00D76203" w:rsidP="00BA009C">
            <w:pPr>
              <w:pStyle w:val="ListParagraph"/>
              <w:numPr>
                <w:ilvl w:val="0"/>
                <w:numId w:val="6"/>
              </w:numPr>
              <w:jc w:val="both"/>
              <w:rPr>
                <w:bCs/>
                <w:color w:val="0070C0"/>
              </w:rPr>
            </w:pPr>
            <w:r>
              <w:rPr>
                <w:bCs/>
                <w:color w:val="0070C0"/>
              </w:rPr>
              <w:t>Where consultation is required with the trade unions (see redundancy procedure/redundancy framework), it is r</w:t>
            </w:r>
            <w:r w:rsidR="00C27F37" w:rsidRPr="00AE781B">
              <w:rPr>
                <w:bCs/>
                <w:color w:val="0070C0"/>
              </w:rPr>
              <w:t xml:space="preserve">ecommended a meeting with trade unions is organised to take place </w:t>
            </w:r>
            <w:r w:rsidR="00C27F37" w:rsidRPr="00672C60">
              <w:rPr>
                <w:bCs/>
                <w:color w:val="0070C0"/>
              </w:rPr>
              <w:t>after</w:t>
            </w:r>
            <w:r w:rsidR="00A161AA" w:rsidRPr="00672C60">
              <w:rPr>
                <w:bCs/>
                <w:color w:val="0070C0"/>
              </w:rPr>
              <w:t xml:space="preserve"> UEB</w:t>
            </w:r>
            <w:r w:rsidR="008F24F1" w:rsidRPr="00672C60">
              <w:rPr>
                <w:bCs/>
                <w:color w:val="0070C0"/>
              </w:rPr>
              <w:t xml:space="preserve"> meeting</w:t>
            </w:r>
            <w:r w:rsidR="008F24F1">
              <w:rPr>
                <w:bCs/>
                <w:color w:val="0070C0"/>
              </w:rPr>
              <w:t xml:space="preserve">/approval forum </w:t>
            </w:r>
            <w:r w:rsidR="00C27F37" w:rsidRPr="00AE781B">
              <w:rPr>
                <w:bCs/>
                <w:color w:val="0070C0"/>
              </w:rPr>
              <w:t>if consultation paper ready and talk through the proposals etc. before staff consultation meetings are held</w:t>
            </w:r>
          </w:p>
          <w:p w14:paraId="5383162D" w14:textId="35EB2149" w:rsidR="00C27F37" w:rsidRPr="00AE781B" w:rsidRDefault="00D76203" w:rsidP="00BA009C">
            <w:pPr>
              <w:pStyle w:val="ListParagraph"/>
              <w:numPr>
                <w:ilvl w:val="0"/>
                <w:numId w:val="6"/>
              </w:numPr>
              <w:jc w:val="both"/>
              <w:rPr>
                <w:bCs/>
                <w:color w:val="0070C0"/>
              </w:rPr>
            </w:pPr>
            <w:r>
              <w:rPr>
                <w:bCs/>
                <w:color w:val="0070C0"/>
              </w:rPr>
              <w:t xml:space="preserve">Where consultation is required the </w:t>
            </w:r>
            <w:r w:rsidR="00C27F37" w:rsidRPr="00AE781B">
              <w:rPr>
                <w:bCs/>
                <w:color w:val="0070C0"/>
              </w:rPr>
              <w:t xml:space="preserve">Trade Unions must be provided with final version 5 days prior to formal consultation with staff commencing </w:t>
            </w:r>
            <w:r w:rsidR="008F24F1">
              <w:rPr>
                <w:bCs/>
                <w:color w:val="0070C0"/>
              </w:rPr>
              <w:t>(unless provided at a meeting prior to consultation with staff commencing)</w:t>
            </w:r>
          </w:p>
          <w:p w14:paraId="66F69463" w14:textId="5D9E0385" w:rsidR="00C27F37" w:rsidRPr="00444C54" w:rsidRDefault="00C27F37" w:rsidP="00BA009C">
            <w:pPr>
              <w:pStyle w:val="ListParagraph"/>
              <w:numPr>
                <w:ilvl w:val="0"/>
                <w:numId w:val="6"/>
              </w:numPr>
              <w:jc w:val="both"/>
              <w:rPr>
                <w:bCs/>
                <w:color w:val="0070C0"/>
                <w:u w:val="single"/>
              </w:rPr>
            </w:pPr>
            <w:r w:rsidRPr="00AE781B">
              <w:rPr>
                <w:bCs/>
                <w:color w:val="0070C0"/>
              </w:rPr>
              <w:t xml:space="preserve">All staff affected by restructuring proposals </w:t>
            </w:r>
            <w:r w:rsidR="00B23B13">
              <w:rPr>
                <w:bCs/>
                <w:color w:val="0070C0"/>
              </w:rPr>
              <w:t>should</w:t>
            </w:r>
            <w:r w:rsidR="00B23B13" w:rsidRPr="00AE781B">
              <w:rPr>
                <w:bCs/>
                <w:color w:val="0070C0"/>
              </w:rPr>
              <w:t xml:space="preserve"> </w:t>
            </w:r>
            <w:r w:rsidRPr="00AE781B">
              <w:rPr>
                <w:bCs/>
                <w:color w:val="0070C0"/>
              </w:rPr>
              <w:t>be seen</w:t>
            </w:r>
            <w:r w:rsidR="00F9240E">
              <w:rPr>
                <w:bCs/>
                <w:color w:val="0070C0"/>
              </w:rPr>
              <w:t xml:space="preserve"> or communicated with directly</w:t>
            </w:r>
            <w:r w:rsidRPr="00AE781B">
              <w:rPr>
                <w:bCs/>
                <w:color w:val="0070C0"/>
              </w:rPr>
              <w:t xml:space="preserve"> </w:t>
            </w:r>
            <w:r w:rsidR="00133AB0">
              <w:rPr>
                <w:bCs/>
                <w:color w:val="0070C0"/>
              </w:rPr>
              <w:t xml:space="preserve">in order </w:t>
            </w:r>
            <w:r w:rsidRPr="00AE781B">
              <w:rPr>
                <w:bCs/>
                <w:color w:val="0070C0"/>
              </w:rPr>
              <w:t xml:space="preserve">to be made aware they are affected </w:t>
            </w:r>
            <w:r w:rsidRPr="00444C54">
              <w:rPr>
                <w:bCs/>
                <w:color w:val="0070C0"/>
                <w:u w:val="single"/>
              </w:rPr>
              <w:t>prior to any all staff consultation meeting</w:t>
            </w:r>
            <w:r w:rsidR="00F9240E">
              <w:rPr>
                <w:bCs/>
                <w:color w:val="0070C0"/>
                <w:u w:val="single"/>
              </w:rPr>
              <w:t>.  This is not part of the formal consultation process, and they should be advised that they can have a further formal meeting where they can be accompanied during the formal consultation process, if one is not pre-scheduled.</w:t>
            </w:r>
          </w:p>
          <w:p w14:paraId="1CA78437" w14:textId="38130E40" w:rsidR="00C27F37" w:rsidRPr="00AE781B" w:rsidRDefault="00C27F37" w:rsidP="00BA009C">
            <w:pPr>
              <w:pStyle w:val="ListParagraph"/>
              <w:numPr>
                <w:ilvl w:val="0"/>
                <w:numId w:val="6"/>
              </w:numPr>
              <w:jc w:val="both"/>
              <w:rPr>
                <w:bCs/>
                <w:color w:val="0070C0"/>
              </w:rPr>
            </w:pPr>
            <w:r w:rsidRPr="00AE781B">
              <w:rPr>
                <w:bCs/>
                <w:color w:val="0070C0"/>
              </w:rPr>
              <w:t>Any absent staff must be invited to the meeting and/or sent copies of all consultation papers following discussion with HR</w:t>
            </w:r>
            <w:r w:rsidR="00F73384">
              <w:rPr>
                <w:bCs/>
                <w:color w:val="0070C0"/>
              </w:rPr>
              <w:t xml:space="preserve"> Representative </w:t>
            </w:r>
            <w:r w:rsidRPr="00AE781B">
              <w:rPr>
                <w:bCs/>
                <w:color w:val="0070C0"/>
              </w:rPr>
              <w:t>as to how best to communicate on a case-by-case basis.</w:t>
            </w:r>
          </w:p>
          <w:p w14:paraId="6187FB2F" w14:textId="7D289B9C" w:rsidR="004C75A4" w:rsidRPr="00AE781B" w:rsidRDefault="006F30CC" w:rsidP="00BA009C">
            <w:pPr>
              <w:pStyle w:val="Default"/>
              <w:numPr>
                <w:ilvl w:val="0"/>
                <w:numId w:val="6"/>
              </w:numPr>
              <w:jc w:val="both"/>
              <w:rPr>
                <w:rFonts w:asciiTheme="minorHAnsi" w:hAnsiTheme="minorHAnsi"/>
                <w:color w:val="0070C0"/>
                <w:sz w:val="22"/>
                <w:szCs w:val="22"/>
              </w:rPr>
            </w:pPr>
            <w:r w:rsidRPr="00AE781B">
              <w:rPr>
                <w:rFonts w:asciiTheme="minorHAnsi" w:hAnsiTheme="minorHAnsi"/>
                <w:color w:val="0070C0"/>
                <w:sz w:val="22"/>
                <w:szCs w:val="22"/>
              </w:rPr>
              <w:t>Where proposals affect a team/</w:t>
            </w:r>
            <w:r w:rsidR="00CB0D16">
              <w:rPr>
                <w:rFonts w:asciiTheme="minorHAnsi" w:hAnsiTheme="minorHAnsi"/>
                <w:color w:val="0070C0"/>
                <w:sz w:val="22"/>
                <w:szCs w:val="22"/>
              </w:rPr>
              <w:t>Division</w:t>
            </w:r>
            <w:r w:rsidRPr="00AE781B">
              <w:rPr>
                <w:rFonts w:asciiTheme="minorHAnsi" w:hAnsiTheme="minorHAnsi"/>
                <w:color w:val="0070C0"/>
                <w:sz w:val="22"/>
                <w:szCs w:val="22"/>
              </w:rPr>
              <w:t>, i</w:t>
            </w:r>
            <w:r w:rsidR="004C75A4" w:rsidRPr="00AE781B">
              <w:rPr>
                <w:rFonts w:asciiTheme="minorHAnsi" w:hAnsiTheme="minorHAnsi"/>
                <w:color w:val="0070C0"/>
                <w:sz w:val="22"/>
                <w:szCs w:val="22"/>
              </w:rPr>
              <w:t>t is recommended that you arrange with management to have a folder that is accessible to all staff affected so that the documents and any other information can be found in one reference point.   Ensure the full list of staff that need access is provided to the person setting this folder up and it is checked.</w:t>
            </w:r>
          </w:p>
          <w:p w14:paraId="38BC25AC" w14:textId="32D2E283" w:rsidR="006173B1" w:rsidRPr="00AE781B" w:rsidRDefault="00CB0D16" w:rsidP="00BA009C">
            <w:pPr>
              <w:pStyle w:val="Default"/>
              <w:numPr>
                <w:ilvl w:val="0"/>
                <w:numId w:val="6"/>
              </w:numPr>
              <w:jc w:val="both"/>
              <w:rPr>
                <w:rFonts w:asciiTheme="minorHAnsi" w:hAnsiTheme="minorHAnsi"/>
                <w:color w:val="0070C0"/>
                <w:sz w:val="22"/>
                <w:szCs w:val="22"/>
              </w:rPr>
            </w:pPr>
            <w:r>
              <w:rPr>
                <w:rFonts w:asciiTheme="minorHAnsi" w:hAnsiTheme="minorHAnsi"/>
                <w:color w:val="0070C0"/>
                <w:sz w:val="22"/>
                <w:szCs w:val="22"/>
              </w:rPr>
              <w:t>Faculty</w:t>
            </w:r>
            <w:r w:rsidR="006173B1" w:rsidRPr="00AE781B">
              <w:rPr>
                <w:rFonts w:asciiTheme="minorHAnsi" w:hAnsiTheme="minorHAnsi"/>
                <w:color w:val="0070C0"/>
                <w:sz w:val="22"/>
                <w:szCs w:val="22"/>
              </w:rPr>
              <w:t>/</w:t>
            </w:r>
            <w:r w:rsidR="00D35387" w:rsidRPr="00D35387">
              <w:rPr>
                <w:rFonts w:asciiTheme="minorHAnsi" w:hAnsiTheme="minorHAnsi"/>
                <w:color w:val="0070C0"/>
                <w:sz w:val="22"/>
                <w:szCs w:val="22"/>
              </w:rPr>
              <w:t>Professional Services Division</w:t>
            </w:r>
            <w:r w:rsidR="00D35387">
              <w:t xml:space="preserve"> </w:t>
            </w:r>
            <w:r w:rsidR="006173B1" w:rsidRPr="00AE781B">
              <w:rPr>
                <w:rFonts w:asciiTheme="minorHAnsi" w:hAnsiTheme="minorHAnsi"/>
                <w:color w:val="0070C0"/>
                <w:sz w:val="22"/>
                <w:szCs w:val="22"/>
              </w:rPr>
              <w:t xml:space="preserve">management may also wish to set up a mailbox rather than nominate an individual to which any consultation queries and feedback is to </w:t>
            </w:r>
            <w:r w:rsidR="006173B1" w:rsidRPr="00AE781B">
              <w:rPr>
                <w:rFonts w:asciiTheme="minorHAnsi" w:hAnsiTheme="minorHAnsi"/>
                <w:color w:val="0070C0"/>
                <w:sz w:val="22"/>
                <w:szCs w:val="22"/>
              </w:rPr>
              <w:lastRenderedPageBreak/>
              <w:t xml:space="preserve">sent/managed.  Consultation queries and feedback to be managed by the </w:t>
            </w:r>
            <w:r>
              <w:rPr>
                <w:rFonts w:asciiTheme="minorHAnsi" w:hAnsiTheme="minorHAnsi"/>
                <w:color w:val="0070C0"/>
                <w:sz w:val="22"/>
                <w:szCs w:val="22"/>
              </w:rPr>
              <w:t>Faculty</w:t>
            </w:r>
            <w:r w:rsidR="006173B1" w:rsidRPr="00AE781B">
              <w:rPr>
                <w:rFonts w:asciiTheme="minorHAnsi" w:hAnsiTheme="minorHAnsi"/>
                <w:color w:val="0070C0"/>
                <w:sz w:val="22"/>
                <w:szCs w:val="22"/>
              </w:rPr>
              <w:t>/</w:t>
            </w:r>
            <w:r w:rsidR="00D35387" w:rsidRPr="00D35387">
              <w:rPr>
                <w:rFonts w:asciiTheme="minorHAnsi" w:hAnsiTheme="minorHAnsi"/>
                <w:color w:val="0070C0"/>
                <w:sz w:val="22"/>
                <w:szCs w:val="22"/>
              </w:rPr>
              <w:t xml:space="preserve">Professional Services Division </w:t>
            </w:r>
            <w:r w:rsidR="006173B1" w:rsidRPr="00AE781B">
              <w:rPr>
                <w:rFonts w:asciiTheme="minorHAnsi" w:hAnsiTheme="minorHAnsi"/>
                <w:color w:val="0070C0"/>
                <w:sz w:val="22"/>
                <w:szCs w:val="22"/>
              </w:rPr>
              <w:t>with any HR queries directed to HR representative for advice/support.</w:t>
            </w:r>
          </w:p>
          <w:p w14:paraId="24FE0B08" w14:textId="77777777" w:rsidR="008052F2" w:rsidRPr="00AE781B" w:rsidRDefault="004C75A4" w:rsidP="00BA009C">
            <w:pPr>
              <w:pStyle w:val="Default"/>
              <w:numPr>
                <w:ilvl w:val="0"/>
                <w:numId w:val="6"/>
              </w:numPr>
              <w:jc w:val="both"/>
              <w:rPr>
                <w:b/>
                <w:bCs/>
                <w:color w:val="0070C0"/>
              </w:rPr>
            </w:pPr>
            <w:r w:rsidRPr="00AE781B">
              <w:rPr>
                <w:rFonts w:asciiTheme="minorHAnsi" w:hAnsiTheme="minorHAnsi"/>
                <w:color w:val="0070C0"/>
                <w:sz w:val="22"/>
                <w:szCs w:val="22"/>
              </w:rPr>
              <w:t>You may also want to produce a “public version” of the consultation documents which omits the sensitive data relating to how staff are affected, if requesting wider feedback on proposals as part of the consultation process. When doing this a separate folder can be made available to the stakeholders being consulted.</w:t>
            </w:r>
          </w:p>
          <w:p w14:paraId="40F9F9B0" w14:textId="77777777" w:rsidR="008052F2" w:rsidRDefault="008052F2" w:rsidP="00C229CA">
            <w:pPr>
              <w:jc w:val="both"/>
              <w:rPr>
                <w:b/>
                <w:bCs/>
              </w:rPr>
            </w:pPr>
          </w:p>
        </w:tc>
      </w:tr>
    </w:tbl>
    <w:p w14:paraId="230B1931" w14:textId="77777777" w:rsidR="008052F2" w:rsidRDefault="008052F2" w:rsidP="00C229CA">
      <w:pPr>
        <w:jc w:val="both"/>
        <w:rPr>
          <w:b/>
          <w:bCs/>
        </w:rPr>
      </w:pPr>
    </w:p>
    <w:p w14:paraId="7BD22D76" w14:textId="33BDCAD0" w:rsidR="00E44F80" w:rsidRDefault="00D76203" w:rsidP="008052F2">
      <w:pPr>
        <w:jc w:val="both"/>
        <w:rPr>
          <w:rStyle w:val="Hyperlink"/>
          <w:bCs/>
          <w:color w:val="auto"/>
          <w:u w:val="none"/>
        </w:rPr>
      </w:pPr>
      <w:r>
        <w:rPr>
          <w:rStyle w:val="Hyperlink"/>
          <w:bCs/>
          <w:color w:val="auto"/>
          <w:u w:val="none"/>
        </w:rPr>
        <w:t xml:space="preserve">The </w:t>
      </w:r>
      <w:r w:rsidR="00E44F80" w:rsidRPr="00E44F80">
        <w:rPr>
          <w:rStyle w:val="Hyperlink"/>
          <w:bCs/>
          <w:color w:val="auto"/>
          <w:u w:val="none"/>
        </w:rPr>
        <w:t xml:space="preserve">proposals set out in this paper </w:t>
      </w:r>
      <w:r>
        <w:rPr>
          <w:rStyle w:val="Hyperlink"/>
          <w:bCs/>
          <w:color w:val="auto"/>
          <w:u w:val="none"/>
        </w:rPr>
        <w:t xml:space="preserve"> were approved </w:t>
      </w:r>
      <w:r w:rsidRPr="0004780B">
        <w:rPr>
          <w:rStyle w:val="Hyperlink"/>
          <w:bCs/>
          <w:color w:val="auto"/>
          <w:highlight w:val="lightGray"/>
          <w:u w:val="none"/>
        </w:rPr>
        <w:t xml:space="preserve">by xxxxxxxxx  </w:t>
      </w:r>
      <w:r w:rsidR="00E44F80" w:rsidRPr="0004780B">
        <w:rPr>
          <w:rStyle w:val="Hyperlink"/>
          <w:bCs/>
          <w:color w:val="auto"/>
          <w:highlight w:val="lightGray"/>
          <w:u w:val="none"/>
        </w:rPr>
        <w:t>(subject</w:t>
      </w:r>
      <w:r w:rsidR="00E44F80" w:rsidRPr="00E44F80">
        <w:rPr>
          <w:rStyle w:val="Hyperlink"/>
          <w:bCs/>
          <w:color w:val="auto"/>
          <w:u w:val="none"/>
        </w:rPr>
        <w:t xml:space="preserve"> to consultations</w:t>
      </w:r>
      <w:r>
        <w:rPr>
          <w:rStyle w:val="Hyperlink"/>
          <w:bCs/>
          <w:color w:val="auto"/>
          <w:u w:val="none"/>
        </w:rPr>
        <w:t xml:space="preserve">) </w:t>
      </w:r>
      <w:r w:rsidR="00E44F80" w:rsidRPr="00E44F80">
        <w:rPr>
          <w:rStyle w:val="Hyperlink"/>
          <w:bCs/>
          <w:color w:val="auto"/>
          <w:u w:val="none"/>
        </w:rPr>
        <w:t xml:space="preserve"> </w:t>
      </w:r>
      <w:r w:rsidR="00E44F80" w:rsidRPr="0004780B">
        <w:rPr>
          <w:rStyle w:val="Hyperlink"/>
          <w:bCs/>
          <w:color w:val="auto"/>
          <w:highlight w:val="lightGray"/>
          <w:u w:val="none"/>
        </w:rPr>
        <w:t>on xxxxxx.</w:t>
      </w:r>
    </w:p>
    <w:p w14:paraId="4926FEB4" w14:textId="1A87A862" w:rsidR="00E44F80" w:rsidRDefault="00E44F80" w:rsidP="004E6D29">
      <w:pPr>
        <w:jc w:val="both"/>
        <w:rPr>
          <w:rStyle w:val="Hyperlink"/>
          <w:bCs/>
          <w:color w:val="auto"/>
          <w:u w:val="none"/>
        </w:rPr>
      </w:pPr>
      <w:r>
        <w:rPr>
          <w:rStyle w:val="Hyperlink"/>
          <w:bCs/>
          <w:color w:val="auto"/>
          <w:u w:val="none"/>
        </w:rPr>
        <w:t xml:space="preserve">This consultation period opened on </w:t>
      </w:r>
      <w:r w:rsidRPr="0004780B">
        <w:rPr>
          <w:rStyle w:val="Hyperlink"/>
          <w:bCs/>
          <w:color w:val="auto"/>
          <w:highlight w:val="lightGray"/>
          <w:u w:val="none"/>
        </w:rPr>
        <w:t>xxxxxxxx</w:t>
      </w:r>
      <w:r>
        <w:rPr>
          <w:rStyle w:val="Hyperlink"/>
          <w:bCs/>
          <w:color w:val="auto"/>
          <w:u w:val="none"/>
        </w:rPr>
        <w:t xml:space="preserve"> when the paper was made available to employees.  </w:t>
      </w:r>
      <w:r w:rsidRPr="00D76203">
        <w:rPr>
          <w:rStyle w:val="Hyperlink"/>
          <w:bCs/>
          <w:color w:val="auto"/>
          <w:highlight w:val="lightGray"/>
          <w:u w:val="none"/>
        </w:rPr>
        <w:t>The trade unions have also been provided with a copy of this paper and supporting documents.</w:t>
      </w:r>
      <w:r>
        <w:rPr>
          <w:rStyle w:val="Hyperlink"/>
          <w:bCs/>
          <w:color w:val="auto"/>
          <w:u w:val="none"/>
        </w:rPr>
        <w:t xml:space="preserve">  </w:t>
      </w:r>
    </w:p>
    <w:p w14:paraId="78061C86" w14:textId="77777777" w:rsidR="00E44F80" w:rsidRDefault="00E44F80" w:rsidP="004E6D29">
      <w:pPr>
        <w:jc w:val="both"/>
        <w:rPr>
          <w:rStyle w:val="Hyperlink"/>
          <w:bCs/>
          <w:color w:val="auto"/>
          <w:u w:val="none"/>
        </w:rPr>
      </w:pPr>
      <w:r>
        <w:rPr>
          <w:rStyle w:val="Hyperlink"/>
          <w:bCs/>
          <w:color w:val="auto"/>
          <w:u w:val="none"/>
        </w:rPr>
        <w:t xml:space="preserve">All staff will have access to an electronic copy of the consultation pack following the initial consultation meetings with staff.  </w:t>
      </w:r>
      <w:r w:rsidR="00BF6128">
        <w:rPr>
          <w:rStyle w:val="Hyperlink"/>
          <w:bCs/>
          <w:color w:val="auto"/>
          <w:u w:val="none"/>
        </w:rPr>
        <w:t>Staff who are unable to attend the consultation meeting/s will be sent details of all papers to their home address or via agreed contact details following the initial consultation meeting.</w:t>
      </w:r>
    </w:p>
    <w:p w14:paraId="4A00EBC2" w14:textId="77777777" w:rsidR="00820523" w:rsidRDefault="006C7126" w:rsidP="006C7126">
      <w:pPr>
        <w:jc w:val="both"/>
        <w:rPr>
          <w:bCs/>
        </w:rPr>
      </w:pPr>
      <w:r>
        <w:rPr>
          <w:bCs/>
        </w:rPr>
        <w:t xml:space="preserve">Staff will have the opportunity to have one-to-one meetings, during the consultation period. </w:t>
      </w:r>
    </w:p>
    <w:p w14:paraId="4FD830FE" w14:textId="3EE5367E" w:rsidR="00820523" w:rsidRDefault="00820523" w:rsidP="006C7126">
      <w:pPr>
        <w:jc w:val="both"/>
        <w:rPr>
          <w:bCs/>
        </w:rPr>
      </w:pPr>
      <w:r w:rsidRPr="00820523">
        <w:rPr>
          <w:bCs/>
          <w:highlight w:val="lightGray"/>
        </w:rPr>
        <w:t>Either:</w:t>
      </w:r>
      <w:r>
        <w:rPr>
          <w:bCs/>
        </w:rPr>
        <w:t xml:space="preserve">   You will shortly be advised of times scheduled for these meetings.</w:t>
      </w:r>
    </w:p>
    <w:p w14:paraId="1D81386B" w14:textId="04110729" w:rsidR="006C7126" w:rsidRDefault="00820523" w:rsidP="006C7126">
      <w:pPr>
        <w:jc w:val="both"/>
        <w:rPr>
          <w:bCs/>
          <w:color w:val="FF0000"/>
        </w:rPr>
      </w:pPr>
      <w:r w:rsidRPr="00820523">
        <w:rPr>
          <w:bCs/>
          <w:highlight w:val="lightGray"/>
        </w:rPr>
        <w:t>Or:</w:t>
      </w:r>
      <w:r>
        <w:rPr>
          <w:bCs/>
        </w:rPr>
        <w:t xml:space="preserve">   </w:t>
      </w:r>
      <w:r w:rsidR="006C7126">
        <w:rPr>
          <w:bCs/>
        </w:rPr>
        <w:t xml:space="preserve">  </w:t>
      </w:r>
      <w:r w:rsidR="006C7126" w:rsidRPr="0004780B">
        <w:rPr>
          <w:bCs/>
          <w:highlight w:val="lightGray"/>
        </w:rPr>
        <w:t xml:space="preserve">Xxxxx is/are (insert </w:t>
      </w:r>
      <w:r w:rsidR="006C7126" w:rsidRPr="007111E1">
        <w:rPr>
          <w:bCs/>
          <w:highlight w:val="darkGray"/>
        </w:rPr>
        <w:t>manager/s names)</w:t>
      </w:r>
      <w:r w:rsidR="006C7126">
        <w:rPr>
          <w:bCs/>
        </w:rPr>
        <w:t xml:space="preserve"> available to deal with queries regarding any proposals or any questions individuals might have about their position in this review.  </w:t>
      </w:r>
    </w:p>
    <w:p w14:paraId="015E1E8B" w14:textId="77777777" w:rsidR="008052F2" w:rsidRDefault="008052F2" w:rsidP="004E6D29">
      <w:pPr>
        <w:jc w:val="both"/>
        <w:rPr>
          <w:bCs/>
        </w:rPr>
      </w:pPr>
      <w:r w:rsidRPr="008052F2">
        <w:rPr>
          <w:bCs/>
        </w:rPr>
        <w:t>The following dates have been reserved for meetings and staff should advise of dates when they are available when requesting a one-to-one meeting.   They will then be advised of a time and venue for the meet</w:t>
      </w:r>
      <w:r>
        <w:rPr>
          <w:bCs/>
        </w:rPr>
        <w:t>ing:</w:t>
      </w:r>
    </w:p>
    <w:p w14:paraId="12C65A6B" w14:textId="77777777" w:rsidR="008052F2" w:rsidRPr="008052F2" w:rsidRDefault="008052F2" w:rsidP="004E6D29">
      <w:pPr>
        <w:jc w:val="both"/>
        <w:rPr>
          <w:b/>
          <w:bCs/>
          <w:i/>
        </w:rPr>
      </w:pPr>
      <w:r w:rsidRPr="00BE17F5">
        <w:rPr>
          <w:b/>
          <w:bCs/>
          <w:i/>
          <w:highlight w:val="lightGray"/>
        </w:rPr>
        <w:t>Insert dates for meetings</w:t>
      </w:r>
    </w:p>
    <w:p w14:paraId="5E877CE2" w14:textId="76EEEE0E" w:rsidR="00035428" w:rsidRDefault="00035428" w:rsidP="00035428">
      <w:pPr>
        <w:jc w:val="both"/>
        <w:rPr>
          <w:bCs/>
        </w:rPr>
      </w:pPr>
      <w:r>
        <w:rPr>
          <w:bCs/>
        </w:rPr>
        <w:t xml:space="preserve">If you would like to arrange a meeting please request by </w:t>
      </w:r>
      <w:r w:rsidRPr="0004780B">
        <w:rPr>
          <w:bCs/>
          <w:highlight w:val="lightGray"/>
        </w:rPr>
        <w:t>email: xxxx</w:t>
      </w:r>
      <w:r>
        <w:rPr>
          <w:bCs/>
        </w:rPr>
        <w:t xml:space="preserve">  </w:t>
      </w:r>
    </w:p>
    <w:p w14:paraId="0ECED06B" w14:textId="683271D2" w:rsidR="004E6D29" w:rsidRDefault="003879D9" w:rsidP="004E6D29">
      <w:pPr>
        <w:jc w:val="both"/>
        <w:rPr>
          <w:bCs/>
        </w:rPr>
      </w:pPr>
      <w:r>
        <w:rPr>
          <w:bCs/>
        </w:rPr>
        <w:t>M</w:t>
      </w:r>
      <w:r w:rsidR="004E6D29">
        <w:rPr>
          <w:bCs/>
        </w:rPr>
        <w:t>embers of staff have the right to be accompanied</w:t>
      </w:r>
      <w:r w:rsidR="0026281F">
        <w:rPr>
          <w:bCs/>
        </w:rPr>
        <w:t xml:space="preserve"> by a fellow worker or trade union representative</w:t>
      </w:r>
      <w:r w:rsidR="004E6D29">
        <w:rPr>
          <w:bCs/>
        </w:rPr>
        <w:t xml:space="preserve"> at any meeting during the consultation period and are to make their own arrangements </w:t>
      </w:r>
      <w:r w:rsidR="00BE17F5">
        <w:rPr>
          <w:bCs/>
        </w:rPr>
        <w:t xml:space="preserve">notifying </w:t>
      </w:r>
      <w:r w:rsidR="004E6D29" w:rsidRPr="008052F2">
        <w:rPr>
          <w:bCs/>
          <w:highlight w:val="yellow"/>
        </w:rPr>
        <w:t xml:space="preserve"> </w:t>
      </w:r>
      <w:r w:rsidRPr="0004780B">
        <w:rPr>
          <w:bCs/>
          <w:highlight w:val="lightGray"/>
        </w:rPr>
        <w:t>xxxxx</w:t>
      </w:r>
      <w:r w:rsidR="004E6D29" w:rsidRPr="0004780B">
        <w:rPr>
          <w:bCs/>
          <w:highlight w:val="lightGray"/>
        </w:rPr>
        <w:t xml:space="preserve"> </w:t>
      </w:r>
      <w:r w:rsidR="00BE17F5" w:rsidRPr="0004780B">
        <w:rPr>
          <w:bCs/>
          <w:highlight w:val="lightGray"/>
        </w:rPr>
        <w:t>of details</w:t>
      </w:r>
      <w:r w:rsidR="00BE17F5">
        <w:rPr>
          <w:bCs/>
        </w:rPr>
        <w:t xml:space="preserve"> in advance of the meeting.  </w:t>
      </w:r>
      <w:r w:rsidR="008F15C3">
        <w:rPr>
          <w:bCs/>
        </w:rPr>
        <w:t xml:space="preserve">A HR representative may </w:t>
      </w:r>
      <w:r w:rsidR="00ED5E26">
        <w:rPr>
          <w:bCs/>
        </w:rPr>
        <w:t xml:space="preserve">also </w:t>
      </w:r>
      <w:r w:rsidR="008F15C3">
        <w:rPr>
          <w:bCs/>
        </w:rPr>
        <w:t>attend these meetings.</w:t>
      </w:r>
    </w:p>
    <w:p w14:paraId="2F1E60A7" w14:textId="77777777" w:rsidR="004E6D29" w:rsidRDefault="00F06D79" w:rsidP="004E6D29">
      <w:pPr>
        <w:jc w:val="both"/>
        <w:rPr>
          <w:bCs/>
        </w:rPr>
      </w:pPr>
      <w:r>
        <w:rPr>
          <w:bCs/>
        </w:rPr>
        <w:t>Where individual meetings are held during the consultation period, n</w:t>
      </w:r>
      <w:r w:rsidR="004E6D29">
        <w:rPr>
          <w:bCs/>
        </w:rPr>
        <w:t xml:space="preserve">otes </w:t>
      </w:r>
      <w:r w:rsidR="008A41DE">
        <w:rPr>
          <w:bCs/>
        </w:rPr>
        <w:t xml:space="preserve">will </w:t>
      </w:r>
      <w:r w:rsidR="004E6D29">
        <w:rPr>
          <w:bCs/>
        </w:rPr>
        <w:t xml:space="preserve">be provided in writing by the </w:t>
      </w:r>
      <w:r w:rsidR="008052F2">
        <w:rPr>
          <w:bCs/>
        </w:rPr>
        <w:t xml:space="preserve">relevant manager </w:t>
      </w:r>
      <w:r w:rsidR="004E6D29">
        <w:rPr>
          <w:bCs/>
        </w:rPr>
        <w:t>after each meeting.  Affected staff may submit written comments during</w:t>
      </w:r>
      <w:r>
        <w:rPr>
          <w:bCs/>
        </w:rPr>
        <w:t xml:space="preserve"> or at the end of </w:t>
      </w:r>
      <w:r w:rsidR="004E6D29">
        <w:rPr>
          <w:bCs/>
        </w:rPr>
        <w:t xml:space="preserve">the consultation period. </w:t>
      </w:r>
    </w:p>
    <w:p w14:paraId="3B6EC0F5" w14:textId="77777777" w:rsidR="00F91B74" w:rsidRDefault="00F91B74" w:rsidP="00F91B74">
      <w:pPr>
        <w:jc w:val="both"/>
        <w:rPr>
          <w:bCs/>
        </w:rPr>
      </w:pPr>
      <w:r>
        <w:rPr>
          <w:bCs/>
        </w:rPr>
        <w:t>All other queries</w:t>
      </w:r>
      <w:r w:rsidR="008A41DE">
        <w:rPr>
          <w:bCs/>
        </w:rPr>
        <w:t xml:space="preserve">, </w:t>
      </w:r>
      <w:r w:rsidR="008A41DE" w:rsidRPr="008A41DE">
        <w:rPr>
          <w:bCs/>
          <w:u w:val="single"/>
        </w:rPr>
        <w:t xml:space="preserve">and </w:t>
      </w:r>
      <w:r w:rsidR="008A41DE">
        <w:rPr>
          <w:bCs/>
        </w:rPr>
        <w:t xml:space="preserve">any </w:t>
      </w:r>
      <w:r>
        <w:rPr>
          <w:bCs/>
        </w:rPr>
        <w:t xml:space="preserve">feedback should be sent by email to:  </w:t>
      </w:r>
      <w:r w:rsidRPr="0004780B">
        <w:rPr>
          <w:bCs/>
          <w:highlight w:val="lightGray"/>
        </w:rPr>
        <w:t>xxxxxxxxxxxxxx</w:t>
      </w:r>
    </w:p>
    <w:p w14:paraId="22ED4C20" w14:textId="77777777" w:rsidR="00F91B74" w:rsidRDefault="00F91B74" w:rsidP="00F91B74">
      <w:pPr>
        <w:jc w:val="both"/>
        <w:rPr>
          <w:bCs/>
        </w:rPr>
      </w:pPr>
      <w:r w:rsidRPr="0004780B">
        <w:rPr>
          <w:bCs/>
          <w:highlight w:val="lightGray"/>
        </w:rPr>
        <w:t>Where your query related to processes these may be referred to Xxxxx (HR)</w:t>
      </w:r>
      <w:r>
        <w:rPr>
          <w:bCs/>
        </w:rPr>
        <w:t xml:space="preserve"> to provide a response either during the consultation period, or following consultation (as appropriate). </w:t>
      </w:r>
    </w:p>
    <w:p w14:paraId="5CAC6F5B" w14:textId="77777777" w:rsidR="004842FF" w:rsidRPr="004842FF" w:rsidRDefault="004842FF" w:rsidP="004E6D29">
      <w:pPr>
        <w:jc w:val="both"/>
        <w:rPr>
          <w:rStyle w:val="Hyperlink"/>
          <w:b/>
          <w:bCs/>
          <w:color w:val="auto"/>
          <w:u w:val="none"/>
        </w:rPr>
      </w:pPr>
      <w:r w:rsidRPr="004842FF">
        <w:rPr>
          <w:rStyle w:val="Hyperlink"/>
          <w:b/>
          <w:bCs/>
          <w:color w:val="auto"/>
          <w:u w:val="none"/>
        </w:rPr>
        <w:t xml:space="preserve">How to feedback to management proposals </w:t>
      </w:r>
    </w:p>
    <w:p w14:paraId="5E38D30B" w14:textId="77777777" w:rsidR="004842FF" w:rsidRDefault="004842FF" w:rsidP="004E6D29">
      <w:pPr>
        <w:jc w:val="both"/>
        <w:rPr>
          <w:rStyle w:val="Hyperlink"/>
          <w:bCs/>
          <w:color w:val="auto"/>
          <w:u w:val="none"/>
        </w:rPr>
      </w:pPr>
      <w:r>
        <w:rPr>
          <w:rStyle w:val="Hyperlink"/>
          <w:bCs/>
          <w:color w:val="auto"/>
          <w:u w:val="none"/>
        </w:rPr>
        <w:lastRenderedPageBreak/>
        <w:t xml:space="preserve">Staff now have the opportunity to review these proposals and to raise any questions they may have about them.  They also have the opportunity to comment, provide feedback and suggest alternative </w:t>
      </w:r>
      <w:r w:rsidR="0026281F">
        <w:rPr>
          <w:rStyle w:val="Hyperlink"/>
          <w:bCs/>
          <w:color w:val="auto"/>
          <w:u w:val="none"/>
        </w:rPr>
        <w:t>p</w:t>
      </w:r>
      <w:r>
        <w:rPr>
          <w:rStyle w:val="Hyperlink"/>
          <w:bCs/>
          <w:color w:val="auto"/>
          <w:u w:val="none"/>
        </w:rPr>
        <w:t>roposals for consideration before the proposals are finalised.</w:t>
      </w:r>
    </w:p>
    <w:p w14:paraId="450536CB" w14:textId="77777777" w:rsidR="004842FF" w:rsidRDefault="004842FF" w:rsidP="004E6D29">
      <w:pPr>
        <w:jc w:val="both"/>
        <w:rPr>
          <w:rStyle w:val="Hyperlink"/>
          <w:bCs/>
          <w:color w:val="auto"/>
          <w:u w:val="none"/>
        </w:rPr>
      </w:pPr>
      <w:r>
        <w:rPr>
          <w:rStyle w:val="Hyperlink"/>
          <w:bCs/>
          <w:color w:val="auto"/>
          <w:u w:val="none"/>
        </w:rPr>
        <w:t xml:space="preserve">Questions, comments, feedback and/or alternative proposals can be submitted on an individual, group or team basis.  </w:t>
      </w:r>
      <w:r w:rsidRPr="00BE17F5">
        <w:rPr>
          <w:rStyle w:val="Hyperlink"/>
          <w:bCs/>
          <w:color w:val="auto"/>
          <w:highlight w:val="lightGray"/>
          <w:u w:val="none"/>
        </w:rPr>
        <w:t>Trade union representatives have also been advised of these proposals, should staff wish to provide feedback through their representatives.</w:t>
      </w:r>
    </w:p>
    <w:p w14:paraId="7413F5DD" w14:textId="77777777" w:rsidR="004842FF" w:rsidRDefault="004842FF" w:rsidP="004E6D29">
      <w:pPr>
        <w:jc w:val="both"/>
        <w:rPr>
          <w:rStyle w:val="Hyperlink"/>
          <w:b/>
          <w:bCs/>
          <w:color w:val="auto"/>
        </w:rPr>
      </w:pPr>
      <w:r>
        <w:rPr>
          <w:rStyle w:val="Hyperlink"/>
          <w:bCs/>
          <w:color w:val="auto"/>
          <w:u w:val="none"/>
        </w:rPr>
        <w:t xml:space="preserve">The consultation period will continue until </w:t>
      </w:r>
      <w:r w:rsidRPr="00BE17F5">
        <w:rPr>
          <w:rStyle w:val="Hyperlink"/>
          <w:b/>
          <w:bCs/>
          <w:color w:val="auto"/>
          <w:highlight w:val="lightGray"/>
        </w:rPr>
        <w:t>4pm on xxxxxxx</w:t>
      </w:r>
    </w:p>
    <w:p w14:paraId="3CCC239C" w14:textId="77777777" w:rsidR="004842FF" w:rsidRPr="004842FF" w:rsidRDefault="004842FF" w:rsidP="004E6D29">
      <w:pPr>
        <w:jc w:val="both"/>
        <w:rPr>
          <w:rStyle w:val="Hyperlink"/>
          <w:bCs/>
          <w:color w:val="auto"/>
          <w:u w:val="none"/>
        </w:rPr>
      </w:pPr>
      <w:r>
        <w:rPr>
          <w:rStyle w:val="Hyperlink"/>
          <w:bCs/>
          <w:color w:val="auto"/>
          <w:u w:val="none"/>
        </w:rPr>
        <w:t>Please ensure that all feedback to be considered at the end of the consultation period is confirmed in writing</w:t>
      </w:r>
      <w:r w:rsidR="006129BC">
        <w:rPr>
          <w:rStyle w:val="Hyperlink"/>
          <w:bCs/>
          <w:color w:val="auto"/>
          <w:u w:val="none"/>
        </w:rPr>
        <w:t xml:space="preserve"> by email</w:t>
      </w:r>
      <w:r>
        <w:rPr>
          <w:rStyle w:val="Hyperlink"/>
          <w:bCs/>
          <w:color w:val="auto"/>
          <w:u w:val="none"/>
        </w:rPr>
        <w:t xml:space="preserve"> to </w:t>
      </w:r>
      <w:r w:rsidRPr="00BE17F5">
        <w:rPr>
          <w:rStyle w:val="Hyperlink"/>
          <w:bCs/>
          <w:color w:val="auto"/>
          <w:highlight w:val="lightGray"/>
          <w:u w:val="none"/>
        </w:rPr>
        <w:t xml:space="preserve">xxxxxx, (title) by </w:t>
      </w:r>
      <w:r w:rsidRPr="00BE17F5">
        <w:rPr>
          <w:rStyle w:val="Hyperlink"/>
          <w:b/>
          <w:bCs/>
          <w:color w:val="auto"/>
          <w:highlight w:val="lightGray"/>
        </w:rPr>
        <w:t>4pm on xxxxxxx</w:t>
      </w:r>
      <w:r>
        <w:rPr>
          <w:rStyle w:val="Hyperlink"/>
          <w:bCs/>
          <w:color w:val="auto"/>
          <w:u w:val="none"/>
        </w:rPr>
        <w:t xml:space="preserve">.  Please note management will only review and respond to feedback received in </w:t>
      </w:r>
      <w:r w:rsidRPr="004842FF">
        <w:rPr>
          <w:rStyle w:val="Hyperlink"/>
          <w:bCs/>
          <w:color w:val="auto"/>
        </w:rPr>
        <w:t>writing</w:t>
      </w:r>
      <w:r>
        <w:rPr>
          <w:rStyle w:val="Hyperlink"/>
          <w:bCs/>
          <w:color w:val="auto"/>
          <w:u w:val="none"/>
        </w:rPr>
        <w:t xml:space="preserve"> by this deadline.</w:t>
      </w:r>
    </w:p>
    <w:p w14:paraId="7E7EE91E" w14:textId="77777777" w:rsidR="004E6D29" w:rsidRPr="00813973" w:rsidRDefault="00813973" w:rsidP="00813973">
      <w:pPr>
        <w:jc w:val="both"/>
        <w:rPr>
          <w:b/>
          <w:bCs/>
        </w:rPr>
      </w:pPr>
      <w:r>
        <w:rPr>
          <w:b/>
          <w:bCs/>
        </w:rPr>
        <w:t xml:space="preserve">8 </w:t>
      </w:r>
      <w:r w:rsidR="00495CFB" w:rsidRPr="00813973">
        <w:rPr>
          <w:b/>
          <w:bCs/>
        </w:rPr>
        <w:t>Time</w:t>
      </w:r>
      <w:r w:rsidR="00850D5B" w:rsidRPr="00813973">
        <w:rPr>
          <w:b/>
          <w:bCs/>
        </w:rPr>
        <w:t>table for Consultation and Implementation (Indicative)</w:t>
      </w:r>
    </w:p>
    <w:tbl>
      <w:tblPr>
        <w:tblStyle w:val="TableGrid"/>
        <w:tblW w:w="0" w:type="auto"/>
        <w:tblLook w:val="04A0" w:firstRow="1" w:lastRow="0" w:firstColumn="1" w:lastColumn="0" w:noHBand="0" w:noVBand="1"/>
      </w:tblPr>
      <w:tblGrid>
        <w:gridCol w:w="9016"/>
      </w:tblGrid>
      <w:tr w:rsidR="005E4696" w14:paraId="284B1AFE" w14:textId="77777777" w:rsidTr="005E4696">
        <w:tc>
          <w:tcPr>
            <w:tcW w:w="9016" w:type="dxa"/>
          </w:tcPr>
          <w:p w14:paraId="65C20EBF" w14:textId="77777777" w:rsidR="005E4696" w:rsidRDefault="005E4696" w:rsidP="005E4696">
            <w:pPr>
              <w:jc w:val="both"/>
              <w:rPr>
                <w:bCs/>
              </w:rPr>
            </w:pPr>
          </w:p>
          <w:p w14:paraId="60BC9020" w14:textId="77777777" w:rsidR="008A41DE" w:rsidRPr="00AE781B" w:rsidRDefault="008A41DE" w:rsidP="008A41DE">
            <w:pPr>
              <w:jc w:val="both"/>
              <w:rPr>
                <w:bCs/>
                <w:color w:val="0070C0"/>
              </w:rPr>
            </w:pPr>
            <w:r w:rsidRPr="00AE781B">
              <w:rPr>
                <w:b/>
                <w:bCs/>
                <w:color w:val="0070C0"/>
              </w:rPr>
              <w:t>Guidelines– HR Representative to complete</w:t>
            </w:r>
            <w:r>
              <w:rPr>
                <w:b/>
                <w:bCs/>
                <w:color w:val="0070C0"/>
              </w:rPr>
              <w:t>/ check</w:t>
            </w:r>
            <w:r w:rsidRPr="00AE781B">
              <w:rPr>
                <w:b/>
                <w:bCs/>
                <w:color w:val="0070C0"/>
              </w:rPr>
              <w:t xml:space="preserve"> this section</w:t>
            </w:r>
          </w:p>
          <w:p w14:paraId="3CF1F431" w14:textId="77777777" w:rsidR="008A41DE" w:rsidRPr="000B7E0F" w:rsidRDefault="008A41DE" w:rsidP="008A41DE">
            <w:pPr>
              <w:jc w:val="both"/>
              <w:rPr>
                <w:b/>
                <w:bCs/>
                <w:color w:val="0070C0"/>
              </w:rPr>
            </w:pPr>
            <w:r w:rsidRPr="000B7E0F">
              <w:rPr>
                <w:b/>
                <w:bCs/>
                <w:color w:val="0070C0"/>
              </w:rPr>
              <w:t>Ensure managers and HR are available during consultation period.</w:t>
            </w:r>
          </w:p>
          <w:p w14:paraId="2931CA1A" w14:textId="77777777" w:rsidR="005E4696" w:rsidRPr="00AE781B" w:rsidRDefault="005E4696" w:rsidP="005E4696">
            <w:pPr>
              <w:rPr>
                <w:bCs/>
                <w:color w:val="0070C0"/>
              </w:rPr>
            </w:pPr>
          </w:p>
          <w:p w14:paraId="76231A2A" w14:textId="77777777" w:rsidR="005E4696" w:rsidRPr="00AE781B" w:rsidRDefault="005E4696" w:rsidP="005E4696">
            <w:pPr>
              <w:jc w:val="both"/>
              <w:rPr>
                <w:bCs/>
                <w:color w:val="0070C0"/>
              </w:rPr>
            </w:pPr>
            <w:r w:rsidRPr="00AE781B">
              <w:rPr>
                <w:bCs/>
                <w:color w:val="0070C0"/>
              </w:rPr>
              <w:t>Ensure timelines have considered:</w:t>
            </w:r>
          </w:p>
          <w:p w14:paraId="3BAFAB7A" w14:textId="095BD673" w:rsidR="005E4696" w:rsidRPr="00AE781B" w:rsidRDefault="005E4696" w:rsidP="00BA009C">
            <w:pPr>
              <w:pStyle w:val="ListParagraph"/>
              <w:numPr>
                <w:ilvl w:val="0"/>
                <w:numId w:val="7"/>
              </w:numPr>
              <w:jc w:val="both"/>
              <w:rPr>
                <w:bCs/>
                <w:color w:val="0070C0"/>
              </w:rPr>
            </w:pPr>
            <w:r w:rsidRPr="00AE781B">
              <w:rPr>
                <w:bCs/>
                <w:color w:val="0070C0"/>
              </w:rPr>
              <w:t xml:space="preserve">Any governance requirements e.g. </w:t>
            </w:r>
            <w:r w:rsidR="006F30CC" w:rsidRPr="00AE781B">
              <w:rPr>
                <w:bCs/>
                <w:color w:val="0070C0"/>
              </w:rPr>
              <w:t>TERS/</w:t>
            </w:r>
            <w:r w:rsidR="00A161AA" w:rsidRPr="00672C60">
              <w:rPr>
                <w:bCs/>
                <w:color w:val="0070C0"/>
              </w:rPr>
              <w:t>UEB</w:t>
            </w:r>
            <w:r w:rsidRPr="00672C60">
              <w:rPr>
                <w:bCs/>
                <w:color w:val="0070C0"/>
              </w:rPr>
              <w:t xml:space="preserve"> approval – date of meeting (check </w:t>
            </w:r>
            <w:r w:rsidR="00A161AA" w:rsidRPr="00672C60">
              <w:rPr>
                <w:bCs/>
                <w:color w:val="0070C0"/>
              </w:rPr>
              <w:t>UEB</w:t>
            </w:r>
            <w:r w:rsidRPr="00AE781B">
              <w:rPr>
                <w:bCs/>
                <w:color w:val="0070C0"/>
              </w:rPr>
              <w:t xml:space="preserve"> meeting and paper can be put on agenda (Director to action)</w:t>
            </w:r>
          </w:p>
          <w:p w14:paraId="5D5248A7" w14:textId="77777777" w:rsidR="005E4696" w:rsidRPr="00AE781B" w:rsidRDefault="005E4696" w:rsidP="00BA009C">
            <w:pPr>
              <w:pStyle w:val="ListParagraph"/>
              <w:numPr>
                <w:ilvl w:val="0"/>
                <w:numId w:val="7"/>
              </w:numPr>
              <w:jc w:val="both"/>
              <w:rPr>
                <w:bCs/>
                <w:color w:val="0070C0"/>
              </w:rPr>
            </w:pPr>
            <w:r w:rsidRPr="00AE781B">
              <w:rPr>
                <w:bCs/>
                <w:color w:val="0070C0"/>
              </w:rPr>
              <w:t>Legal minimum consultation period requirements</w:t>
            </w:r>
            <w:r w:rsidR="006129BC">
              <w:rPr>
                <w:bCs/>
                <w:color w:val="0070C0"/>
              </w:rPr>
              <w:t xml:space="preserve"> (check with Emma Hilton/Andrew Johnson </w:t>
            </w:r>
          </w:p>
          <w:p w14:paraId="539D5821" w14:textId="1AAD5A31" w:rsidR="00CD0E93" w:rsidRPr="00AE781B" w:rsidRDefault="00832A99" w:rsidP="00BA009C">
            <w:pPr>
              <w:pStyle w:val="ListParagraph"/>
              <w:numPr>
                <w:ilvl w:val="0"/>
                <w:numId w:val="7"/>
              </w:numPr>
              <w:jc w:val="both"/>
              <w:rPr>
                <w:bCs/>
                <w:color w:val="0070C0"/>
              </w:rPr>
            </w:pPr>
            <w:r>
              <w:rPr>
                <w:bCs/>
                <w:color w:val="0070C0"/>
              </w:rPr>
              <w:t>Meeting with t</w:t>
            </w:r>
            <w:r w:rsidR="00CD0E93">
              <w:rPr>
                <w:bCs/>
                <w:color w:val="0070C0"/>
              </w:rPr>
              <w:t>rade unions (</w:t>
            </w:r>
            <w:r w:rsidR="00D76203">
              <w:rPr>
                <w:bCs/>
                <w:color w:val="0070C0"/>
              </w:rPr>
              <w:t>i</w:t>
            </w:r>
            <w:r w:rsidR="00D76203">
              <w:rPr>
                <w:color w:val="0070C0"/>
              </w:rPr>
              <w:t>f consultation with unions required a meeting is advisa</w:t>
            </w:r>
            <w:r w:rsidR="00CD0E93">
              <w:rPr>
                <w:bCs/>
                <w:color w:val="0070C0"/>
              </w:rPr>
              <w:t>ble)</w:t>
            </w:r>
          </w:p>
          <w:p w14:paraId="564ADDAD" w14:textId="2327BAFF" w:rsidR="005E4696" w:rsidRPr="00AE781B" w:rsidRDefault="005E4696" w:rsidP="00BA009C">
            <w:pPr>
              <w:pStyle w:val="ListParagraph"/>
              <w:numPr>
                <w:ilvl w:val="0"/>
                <w:numId w:val="7"/>
              </w:numPr>
              <w:jc w:val="both"/>
              <w:rPr>
                <w:bCs/>
                <w:color w:val="0070C0"/>
              </w:rPr>
            </w:pPr>
            <w:r w:rsidRPr="00AE781B">
              <w:rPr>
                <w:bCs/>
                <w:color w:val="0070C0"/>
              </w:rPr>
              <w:t>Provision of consultation paper to trade unions before consultation with staff</w:t>
            </w:r>
            <w:r w:rsidR="00D76203">
              <w:rPr>
                <w:bCs/>
                <w:color w:val="0070C0"/>
              </w:rPr>
              <w:t xml:space="preserve"> (where trade union consultation required)</w:t>
            </w:r>
          </w:p>
          <w:p w14:paraId="11272113" w14:textId="77777777" w:rsidR="005E4696" w:rsidRPr="00AE781B" w:rsidRDefault="005E4696" w:rsidP="00BA009C">
            <w:pPr>
              <w:pStyle w:val="ListParagraph"/>
              <w:numPr>
                <w:ilvl w:val="0"/>
                <w:numId w:val="7"/>
              </w:numPr>
              <w:jc w:val="both"/>
              <w:rPr>
                <w:bCs/>
                <w:color w:val="0070C0"/>
              </w:rPr>
            </w:pPr>
            <w:r w:rsidRPr="00AE781B">
              <w:rPr>
                <w:bCs/>
                <w:color w:val="0070C0"/>
              </w:rPr>
              <w:t>Managers are available to meet with staff for the whole of the consultation period</w:t>
            </w:r>
          </w:p>
          <w:p w14:paraId="252C869C" w14:textId="77777777" w:rsidR="005E4696" w:rsidRPr="00AE781B" w:rsidRDefault="005E4696" w:rsidP="00BA009C">
            <w:pPr>
              <w:pStyle w:val="ListParagraph"/>
              <w:numPr>
                <w:ilvl w:val="0"/>
                <w:numId w:val="7"/>
              </w:numPr>
              <w:jc w:val="both"/>
              <w:rPr>
                <w:bCs/>
                <w:color w:val="0070C0"/>
              </w:rPr>
            </w:pPr>
            <w:r w:rsidRPr="00AE781B">
              <w:rPr>
                <w:bCs/>
                <w:color w:val="0070C0"/>
              </w:rPr>
              <w:t>HR representative is available to  provide advice/support during consultation period</w:t>
            </w:r>
          </w:p>
          <w:p w14:paraId="3834C4B2" w14:textId="77777777" w:rsidR="005E4696" w:rsidRPr="00AE781B" w:rsidRDefault="005E4696" w:rsidP="00BA009C">
            <w:pPr>
              <w:pStyle w:val="ListParagraph"/>
              <w:numPr>
                <w:ilvl w:val="0"/>
                <w:numId w:val="7"/>
              </w:numPr>
              <w:jc w:val="both"/>
              <w:rPr>
                <w:bCs/>
                <w:color w:val="0070C0"/>
              </w:rPr>
            </w:pPr>
            <w:r w:rsidRPr="00AE781B">
              <w:rPr>
                <w:bCs/>
                <w:color w:val="0070C0"/>
              </w:rPr>
              <w:t>Any holiday periods e.g. Xmas/Easter/half-terms/Summer vacation</w:t>
            </w:r>
          </w:p>
          <w:p w14:paraId="5B6AB914" w14:textId="77777777" w:rsidR="005E4696" w:rsidRDefault="005E4696" w:rsidP="00BA009C">
            <w:pPr>
              <w:pStyle w:val="ListParagraph"/>
              <w:numPr>
                <w:ilvl w:val="0"/>
                <w:numId w:val="7"/>
              </w:numPr>
              <w:jc w:val="both"/>
              <w:rPr>
                <w:b/>
                <w:bCs/>
              </w:rPr>
            </w:pPr>
            <w:r w:rsidRPr="00AE781B">
              <w:rPr>
                <w:bCs/>
                <w:color w:val="0070C0"/>
              </w:rPr>
              <w:t>Any critical work periods which affect staff attending meetings/engaging in consultation</w:t>
            </w:r>
          </w:p>
        </w:tc>
      </w:tr>
    </w:tbl>
    <w:p w14:paraId="64575D3C" w14:textId="77777777" w:rsidR="005E4696" w:rsidRDefault="005E4696" w:rsidP="005E4696">
      <w:pPr>
        <w:jc w:val="both"/>
        <w:rPr>
          <w:b/>
          <w:bCs/>
        </w:rPr>
      </w:pPr>
    </w:p>
    <w:p w14:paraId="06A0B445" w14:textId="77777777" w:rsidR="004E6D29" w:rsidRDefault="00850D5B" w:rsidP="004E6D29">
      <w:pPr>
        <w:jc w:val="both"/>
        <w:rPr>
          <w:bCs/>
        </w:rPr>
      </w:pPr>
      <w:r>
        <w:rPr>
          <w:bCs/>
        </w:rPr>
        <w:t>An indicative timetable for consultation and implementation is set out below.  Please note in the event the timeline is revised staff will be advised accordingly.</w:t>
      </w:r>
      <w:r w:rsidR="004E6D29">
        <w:rPr>
          <w:bCs/>
        </w:rPr>
        <w:t xml:space="preserve"> </w:t>
      </w:r>
    </w:p>
    <w:tbl>
      <w:tblPr>
        <w:tblStyle w:val="TableGrid"/>
        <w:tblW w:w="0" w:type="auto"/>
        <w:tblLook w:val="04A0" w:firstRow="1" w:lastRow="0" w:firstColumn="1" w:lastColumn="0" w:noHBand="0" w:noVBand="1"/>
      </w:tblPr>
      <w:tblGrid>
        <w:gridCol w:w="4508"/>
        <w:gridCol w:w="4508"/>
      </w:tblGrid>
      <w:tr w:rsidR="00C27F37" w14:paraId="5F42CBE8" w14:textId="77777777" w:rsidTr="00C27F37">
        <w:tc>
          <w:tcPr>
            <w:tcW w:w="4508" w:type="dxa"/>
          </w:tcPr>
          <w:p w14:paraId="5E307D00" w14:textId="3BAEAB19" w:rsidR="00C27F37" w:rsidRDefault="00C27F37" w:rsidP="004E6D29">
            <w:pPr>
              <w:jc w:val="both"/>
              <w:rPr>
                <w:bCs/>
              </w:rPr>
            </w:pPr>
            <w:r>
              <w:rPr>
                <w:bCs/>
              </w:rPr>
              <w:t xml:space="preserve">Approval to proposals </w:t>
            </w:r>
          </w:p>
        </w:tc>
        <w:tc>
          <w:tcPr>
            <w:tcW w:w="4508" w:type="dxa"/>
          </w:tcPr>
          <w:p w14:paraId="05386336" w14:textId="77777777" w:rsidR="00C27F37" w:rsidRPr="0026281F" w:rsidRDefault="00C27F37" w:rsidP="004E6D29">
            <w:pPr>
              <w:jc w:val="both"/>
              <w:rPr>
                <w:bCs/>
                <w:i/>
              </w:rPr>
            </w:pPr>
            <w:r w:rsidRPr="00BE17F5">
              <w:rPr>
                <w:bCs/>
                <w:i/>
                <w:highlight w:val="lightGray"/>
              </w:rPr>
              <w:t>Insert date approved</w:t>
            </w:r>
          </w:p>
        </w:tc>
      </w:tr>
      <w:tr w:rsidR="00C27F37" w14:paraId="2921D0D3" w14:textId="77777777" w:rsidTr="00C27F37">
        <w:tc>
          <w:tcPr>
            <w:tcW w:w="4508" w:type="dxa"/>
          </w:tcPr>
          <w:p w14:paraId="353AA1A2" w14:textId="0425FB59" w:rsidR="00C27F37" w:rsidRPr="0081229D" w:rsidRDefault="00C27F37" w:rsidP="004E6D29">
            <w:pPr>
              <w:jc w:val="both"/>
              <w:rPr>
                <w:bCs/>
              </w:rPr>
            </w:pPr>
            <w:r w:rsidRPr="0081229D">
              <w:rPr>
                <w:bCs/>
              </w:rPr>
              <w:t>Formal consultation commences</w:t>
            </w:r>
            <w:r w:rsidR="004C75A4" w:rsidRPr="0081229D">
              <w:rPr>
                <w:bCs/>
              </w:rPr>
              <w:t xml:space="preserve"> </w:t>
            </w:r>
          </w:p>
        </w:tc>
        <w:tc>
          <w:tcPr>
            <w:tcW w:w="4508" w:type="dxa"/>
          </w:tcPr>
          <w:p w14:paraId="255781F8" w14:textId="77777777" w:rsidR="00C27F37" w:rsidRPr="0026281F" w:rsidRDefault="00C27F37" w:rsidP="004E6D29">
            <w:pPr>
              <w:jc w:val="both"/>
              <w:rPr>
                <w:bCs/>
                <w:i/>
              </w:rPr>
            </w:pPr>
            <w:r w:rsidRPr="00BE17F5">
              <w:rPr>
                <w:bCs/>
                <w:i/>
                <w:highlight w:val="lightGray"/>
              </w:rPr>
              <w:t xml:space="preserve">Insert </w:t>
            </w:r>
            <w:r w:rsidR="004C75A4" w:rsidRPr="00BE17F5">
              <w:rPr>
                <w:bCs/>
                <w:i/>
                <w:highlight w:val="lightGray"/>
              </w:rPr>
              <w:t>date</w:t>
            </w:r>
          </w:p>
        </w:tc>
      </w:tr>
      <w:tr w:rsidR="0026281F" w14:paraId="28A1CE61" w14:textId="77777777" w:rsidTr="00C27F37">
        <w:tc>
          <w:tcPr>
            <w:tcW w:w="4508" w:type="dxa"/>
          </w:tcPr>
          <w:p w14:paraId="42C83A7C" w14:textId="40284878" w:rsidR="0026281F" w:rsidRPr="0081229D" w:rsidRDefault="0026281F" w:rsidP="0026281F">
            <w:pPr>
              <w:jc w:val="both"/>
              <w:rPr>
                <w:bCs/>
              </w:rPr>
            </w:pPr>
            <w:r w:rsidRPr="0081229D">
              <w:rPr>
                <w:bCs/>
              </w:rPr>
              <w:t xml:space="preserve">Formal consultation closes </w:t>
            </w:r>
          </w:p>
        </w:tc>
        <w:tc>
          <w:tcPr>
            <w:tcW w:w="4508" w:type="dxa"/>
          </w:tcPr>
          <w:p w14:paraId="16788562" w14:textId="77777777" w:rsidR="0026281F" w:rsidRDefault="0026281F" w:rsidP="0026281F">
            <w:pPr>
              <w:jc w:val="both"/>
              <w:rPr>
                <w:bCs/>
              </w:rPr>
            </w:pPr>
            <w:r w:rsidRPr="00BE17F5">
              <w:rPr>
                <w:bCs/>
                <w:i/>
                <w:highlight w:val="lightGray"/>
              </w:rPr>
              <w:t>Insert date</w:t>
            </w:r>
            <w:r w:rsidR="008A41DE" w:rsidRPr="00BE17F5">
              <w:rPr>
                <w:bCs/>
                <w:i/>
                <w:highlight w:val="lightGray"/>
              </w:rPr>
              <w:t xml:space="preserve"> (normally 4 weeks after consultation opens)</w:t>
            </w:r>
          </w:p>
        </w:tc>
      </w:tr>
      <w:tr w:rsidR="00C27F37" w14:paraId="58235729" w14:textId="77777777" w:rsidTr="00C27F37">
        <w:tc>
          <w:tcPr>
            <w:tcW w:w="4508" w:type="dxa"/>
          </w:tcPr>
          <w:p w14:paraId="6277278B" w14:textId="2FD6BA60" w:rsidR="00C27F37" w:rsidRDefault="00FE0044" w:rsidP="004E6D29">
            <w:pPr>
              <w:jc w:val="both"/>
              <w:rPr>
                <w:bCs/>
              </w:rPr>
            </w:pPr>
            <w:r>
              <w:rPr>
                <w:bCs/>
              </w:rPr>
              <w:t>Management review of c</w:t>
            </w:r>
            <w:r w:rsidR="00AD0A39">
              <w:rPr>
                <w:bCs/>
              </w:rPr>
              <w:t>onsultation feedback</w:t>
            </w:r>
            <w:r>
              <w:rPr>
                <w:bCs/>
              </w:rPr>
              <w:t xml:space="preserve"> </w:t>
            </w:r>
            <w:r w:rsidR="00AD0A39">
              <w:rPr>
                <w:bCs/>
              </w:rPr>
              <w:t xml:space="preserve"> </w:t>
            </w:r>
            <w:r w:rsidR="00AD0A39" w:rsidRPr="00FE0044">
              <w:rPr>
                <w:bCs/>
              </w:rPr>
              <w:t xml:space="preserve"> </w:t>
            </w:r>
          </w:p>
        </w:tc>
        <w:tc>
          <w:tcPr>
            <w:tcW w:w="4508" w:type="dxa"/>
          </w:tcPr>
          <w:p w14:paraId="1034E434" w14:textId="77777777" w:rsidR="00C27F37" w:rsidRDefault="00AD0A39" w:rsidP="004E6D29">
            <w:pPr>
              <w:jc w:val="both"/>
              <w:rPr>
                <w:bCs/>
              </w:rPr>
            </w:pPr>
            <w:r>
              <w:rPr>
                <w:bCs/>
              </w:rPr>
              <w:t>Following end of consultation period</w:t>
            </w:r>
          </w:p>
        </w:tc>
      </w:tr>
      <w:tr w:rsidR="00C27F37" w14:paraId="45C5546A" w14:textId="77777777" w:rsidTr="00C27F37">
        <w:tc>
          <w:tcPr>
            <w:tcW w:w="4508" w:type="dxa"/>
          </w:tcPr>
          <w:p w14:paraId="5ED3A98B" w14:textId="77777777" w:rsidR="00C27F37" w:rsidRDefault="00AD0A39" w:rsidP="004E6D29">
            <w:pPr>
              <w:jc w:val="both"/>
              <w:rPr>
                <w:bCs/>
              </w:rPr>
            </w:pPr>
            <w:r>
              <w:rPr>
                <w:bCs/>
              </w:rPr>
              <w:t>Feedback to staff and implementation arrangements/meetings with staff as necessary</w:t>
            </w:r>
          </w:p>
        </w:tc>
        <w:tc>
          <w:tcPr>
            <w:tcW w:w="4508" w:type="dxa"/>
          </w:tcPr>
          <w:p w14:paraId="791C17AE" w14:textId="7023E5B0" w:rsidR="00C27F37" w:rsidRDefault="00AD0A39" w:rsidP="004E6D29">
            <w:pPr>
              <w:jc w:val="both"/>
              <w:rPr>
                <w:bCs/>
              </w:rPr>
            </w:pPr>
            <w:r>
              <w:rPr>
                <w:bCs/>
              </w:rPr>
              <w:t>As soon as possible aft</w:t>
            </w:r>
            <w:r w:rsidR="00E73957">
              <w:rPr>
                <w:bCs/>
              </w:rPr>
              <w:t xml:space="preserve">er review of feedback </w:t>
            </w:r>
            <w:r w:rsidR="000F665D">
              <w:rPr>
                <w:bCs/>
              </w:rPr>
              <w:t>reviewed</w:t>
            </w:r>
          </w:p>
        </w:tc>
      </w:tr>
      <w:tr w:rsidR="00C27F37" w14:paraId="72387D4F" w14:textId="77777777" w:rsidTr="00C27F37">
        <w:tc>
          <w:tcPr>
            <w:tcW w:w="4508" w:type="dxa"/>
          </w:tcPr>
          <w:p w14:paraId="3E44370E" w14:textId="77777777" w:rsidR="00C27F37" w:rsidRDefault="00AD0A39" w:rsidP="00D90B3E">
            <w:pPr>
              <w:jc w:val="both"/>
              <w:rPr>
                <w:bCs/>
              </w:rPr>
            </w:pPr>
            <w:r>
              <w:rPr>
                <w:bCs/>
              </w:rPr>
              <w:t>Implementation arrangements</w:t>
            </w:r>
            <w:r w:rsidR="00D90B3E">
              <w:rPr>
                <w:bCs/>
              </w:rPr>
              <w:t xml:space="preserve"> - Slotting, ring-fencing/selection processes</w:t>
            </w:r>
            <w:r>
              <w:rPr>
                <w:bCs/>
              </w:rPr>
              <w:t xml:space="preserve"> progressed</w:t>
            </w:r>
            <w:r w:rsidR="00D90B3E">
              <w:rPr>
                <w:bCs/>
              </w:rPr>
              <w:t xml:space="preserve"> and/or at risk meetings </w:t>
            </w:r>
          </w:p>
        </w:tc>
        <w:tc>
          <w:tcPr>
            <w:tcW w:w="4508" w:type="dxa"/>
          </w:tcPr>
          <w:p w14:paraId="5A00F80A" w14:textId="4A6E135B" w:rsidR="00C27F37" w:rsidRDefault="00D90B3E" w:rsidP="004E6D29">
            <w:pPr>
              <w:jc w:val="both"/>
              <w:rPr>
                <w:bCs/>
              </w:rPr>
            </w:pPr>
            <w:r>
              <w:rPr>
                <w:bCs/>
              </w:rPr>
              <w:t xml:space="preserve">As soon as possible after review of feedback </w:t>
            </w:r>
            <w:r w:rsidR="000F665D">
              <w:rPr>
                <w:bCs/>
              </w:rPr>
              <w:t>reviewed</w:t>
            </w:r>
          </w:p>
        </w:tc>
      </w:tr>
      <w:tr w:rsidR="00C27F37" w14:paraId="65C27B13" w14:textId="77777777" w:rsidTr="00C27F37">
        <w:tc>
          <w:tcPr>
            <w:tcW w:w="4508" w:type="dxa"/>
          </w:tcPr>
          <w:p w14:paraId="7C2C2C31" w14:textId="77777777" w:rsidR="00C27F37" w:rsidRDefault="00D90B3E" w:rsidP="004E6D29">
            <w:pPr>
              <w:jc w:val="both"/>
              <w:rPr>
                <w:bCs/>
              </w:rPr>
            </w:pPr>
            <w:r>
              <w:rPr>
                <w:bCs/>
              </w:rPr>
              <w:t xml:space="preserve">New structure commences </w:t>
            </w:r>
            <w:r w:rsidR="00E73957">
              <w:rPr>
                <w:bCs/>
              </w:rPr>
              <w:t>(Target Date)</w:t>
            </w:r>
          </w:p>
        </w:tc>
        <w:tc>
          <w:tcPr>
            <w:tcW w:w="4508" w:type="dxa"/>
          </w:tcPr>
          <w:p w14:paraId="45A8549A" w14:textId="77777777" w:rsidR="00C27F37" w:rsidRDefault="0026281F" w:rsidP="004E6D29">
            <w:pPr>
              <w:jc w:val="both"/>
              <w:rPr>
                <w:bCs/>
              </w:rPr>
            </w:pPr>
            <w:r w:rsidRPr="00BE17F5">
              <w:rPr>
                <w:bCs/>
                <w:i/>
                <w:highlight w:val="lightGray"/>
              </w:rPr>
              <w:t>Insert date</w:t>
            </w:r>
          </w:p>
        </w:tc>
      </w:tr>
    </w:tbl>
    <w:p w14:paraId="70F86DA7" w14:textId="77777777" w:rsidR="003879D9" w:rsidRDefault="003879D9" w:rsidP="004E6D29">
      <w:pPr>
        <w:jc w:val="both"/>
        <w:rPr>
          <w:bCs/>
        </w:rPr>
      </w:pPr>
    </w:p>
    <w:p w14:paraId="05939323" w14:textId="77777777" w:rsidR="004E6D29" w:rsidRPr="00813973" w:rsidRDefault="004E6D29" w:rsidP="00BA009C">
      <w:pPr>
        <w:pStyle w:val="ListParagraph"/>
        <w:numPr>
          <w:ilvl w:val="0"/>
          <w:numId w:val="9"/>
        </w:numPr>
        <w:jc w:val="both"/>
        <w:rPr>
          <w:b/>
          <w:bCs/>
        </w:rPr>
      </w:pPr>
      <w:r w:rsidRPr="00813973">
        <w:rPr>
          <w:b/>
          <w:bCs/>
        </w:rPr>
        <w:t>Support for staff</w:t>
      </w:r>
    </w:p>
    <w:tbl>
      <w:tblPr>
        <w:tblStyle w:val="TableGrid"/>
        <w:tblW w:w="0" w:type="auto"/>
        <w:tblLook w:val="04A0" w:firstRow="1" w:lastRow="0" w:firstColumn="1" w:lastColumn="0" w:noHBand="0" w:noVBand="1"/>
      </w:tblPr>
      <w:tblGrid>
        <w:gridCol w:w="9016"/>
      </w:tblGrid>
      <w:tr w:rsidR="005E4696" w14:paraId="2BB923BB" w14:textId="77777777" w:rsidTr="005E4696">
        <w:tc>
          <w:tcPr>
            <w:tcW w:w="9016" w:type="dxa"/>
          </w:tcPr>
          <w:p w14:paraId="098055BF" w14:textId="77777777" w:rsidR="005E4696" w:rsidRDefault="005E4696" w:rsidP="005E4696">
            <w:pPr>
              <w:jc w:val="both"/>
              <w:rPr>
                <w:b/>
                <w:bCs/>
              </w:rPr>
            </w:pPr>
          </w:p>
          <w:p w14:paraId="1B66446D" w14:textId="77777777" w:rsidR="005E4696" w:rsidRPr="00AE781B" w:rsidRDefault="005E4696" w:rsidP="005E4696">
            <w:pPr>
              <w:jc w:val="both"/>
              <w:rPr>
                <w:bCs/>
                <w:color w:val="0070C0"/>
              </w:rPr>
            </w:pPr>
            <w:r w:rsidRPr="00AE781B">
              <w:rPr>
                <w:b/>
                <w:bCs/>
                <w:color w:val="0070C0"/>
              </w:rPr>
              <w:t>Guidelines</w:t>
            </w:r>
            <w:r w:rsidR="00DB59A4" w:rsidRPr="00AE781B">
              <w:rPr>
                <w:b/>
                <w:bCs/>
                <w:color w:val="0070C0"/>
              </w:rPr>
              <w:t>– HR Representative to complete</w:t>
            </w:r>
            <w:r w:rsidR="00EA7525">
              <w:rPr>
                <w:b/>
                <w:bCs/>
                <w:color w:val="0070C0"/>
              </w:rPr>
              <w:t>/ check</w:t>
            </w:r>
            <w:r w:rsidR="00DB59A4" w:rsidRPr="00AE781B">
              <w:rPr>
                <w:b/>
                <w:bCs/>
                <w:color w:val="0070C0"/>
              </w:rPr>
              <w:t xml:space="preserve"> this section</w:t>
            </w:r>
          </w:p>
          <w:p w14:paraId="3D5BBA60" w14:textId="77777777" w:rsidR="005E4696" w:rsidRPr="00AE781B" w:rsidRDefault="005E4696" w:rsidP="005E4696">
            <w:pPr>
              <w:jc w:val="both"/>
              <w:rPr>
                <w:bCs/>
                <w:color w:val="0070C0"/>
              </w:rPr>
            </w:pPr>
            <w:r w:rsidRPr="00AE781B">
              <w:rPr>
                <w:bCs/>
                <w:color w:val="0070C0"/>
              </w:rPr>
              <w:t>Ensure managers and HR are available during consultation period.</w:t>
            </w:r>
          </w:p>
          <w:p w14:paraId="0309D83C" w14:textId="77777777" w:rsidR="005E4696" w:rsidRDefault="005E4696" w:rsidP="005E4696">
            <w:pPr>
              <w:jc w:val="both"/>
              <w:rPr>
                <w:b/>
                <w:bCs/>
              </w:rPr>
            </w:pPr>
          </w:p>
        </w:tc>
      </w:tr>
    </w:tbl>
    <w:p w14:paraId="789C7DAC" w14:textId="77777777" w:rsidR="00755FFB" w:rsidRDefault="00755FFB" w:rsidP="004E6D29">
      <w:pPr>
        <w:pStyle w:val="NoSpacing"/>
        <w:jc w:val="both"/>
      </w:pPr>
    </w:p>
    <w:p w14:paraId="268E1DEE" w14:textId="77777777" w:rsidR="001B4B9E" w:rsidRDefault="001B4B9E" w:rsidP="004E6D29">
      <w:pPr>
        <w:pStyle w:val="NoSpacing"/>
        <w:jc w:val="both"/>
      </w:pPr>
      <w:r>
        <w:t>Line managers will be available to support staff throughout this process.</w:t>
      </w:r>
    </w:p>
    <w:p w14:paraId="351F0369" w14:textId="77777777" w:rsidR="001B4B9E" w:rsidRDefault="001B4B9E" w:rsidP="004E6D29">
      <w:pPr>
        <w:pStyle w:val="NoSpacing"/>
        <w:jc w:val="both"/>
      </w:pPr>
    </w:p>
    <w:p w14:paraId="01D2A5B8" w14:textId="28E4DFB7" w:rsidR="004E6D29" w:rsidRDefault="004E6D29" w:rsidP="004E6D29">
      <w:pPr>
        <w:pStyle w:val="NoSpacing"/>
        <w:jc w:val="both"/>
        <w:rPr>
          <w:rStyle w:val="Hyperlink"/>
        </w:rPr>
      </w:pPr>
      <w:r>
        <w:t xml:space="preserve">We recognise that this may be a potentially distressing time for staff.  We would therefore like to remind you that support available to you can be found on the staff health, safety and wellbeing website:  </w:t>
      </w:r>
      <w:hyperlink r:id="rId13" w:history="1">
        <w:r>
          <w:rPr>
            <w:rStyle w:val="Hyperlink"/>
          </w:rPr>
          <w:t>http://www.exeter.ac.uk/staff/wellbeing/</w:t>
        </w:r>
      </w:hyperlink>
    </w:p>
    <w:p w14:paraId="6F672799" w14:textId="63671AA8" w:rsidR="00326076" w:rsidRDefault="00326076" w:rsidP="004E6D29">
      <w:pPr>
        <w:pStyle w:val="NoSpacing"/>
        <w:jc w:val="both"/>
        <w:rPr>
          <w:rStyle w:val="Hyperlink"/>
        </w:rPr>
      </w:pPr>
    </w:p>
    <w:p w14:paraId="014A4B58" w14:textId="0C5BF785" w:rsidR="004E6D29" w:rsidRDefault="004E6D29" w:rsidP="004E6D29">
      <w:pPr>
        <w:pStyle w:val="NoSpacing"/>
        <w:jc w:val="both"/>
        <w:rPr>
          <w:rFonts w:cs="Arial"/>
          <w:color w:val="000000"/>
          <w:lang w:val="en"/>
        </w:rPr>
      </w:pPr>
      <w:r>
        <w:t xml:space="preserve">Staff may also find the confidential, impartial advice and support offered through our Employee Assistance Programme, </w:t>
      </w:r>
      <w:r w:rsidR="00E51489">
        <w:t xml:space="preserve">Spectrum Life </w:t>
      </w:r>
      <w:r>
        <w:t xml:space="preserve">which is available for </w:t>
      </w:r>
      <w:r>
        <w:rPr>
          <w:rFonts w:cs="Arial"/>
          <w:color w:val="000000"/>
          <w:lang w:val="en"/>
        </w:rPr>
        <w:t xml:space="preserve">confidential, impartial advice and support 24 hours a day, 365 days a year. The service is free for you (University of Exeter staff members), and your </w:t>
      </w:r>
      <w:r w:rsidR="00326076">
        <w:rPr>
          <w:rFonts w:cs="Arial"/>
          <w:color w:val="000000"/>
          <w:lang w:val="en"/>
        </w:rPr>
        <w:t xml:space="preserve">partner and dependents over the age of 16. </w:t>
      </w:r>
      <w:r>
        <w:rPr>
          <w:rFonts w:cs="Arial"/>
          <w:color w:val="000000"/>
          <w:lang w:val="en"/>
        </w:rPr>
        <w:t xml:space="preserve"> You don’t need to ask permission from your line manager before contacting </w:t>
      </w:r>
      <w:r w:rsidR="00326076">
        <w:rPr>
          <w:rFonts w:cs="Arial"/>
          <w:color w:val="000000"/>
          <w:lang w:val="en"/>
        </w:rPr>
        <w:t>Spectrum Life.</w:t>
      </w:r>
    </w:p>
    <w:p w14:paraId="1A392FDA" w14:textId="77777777" w:rsidR="004E6D29" w:rsidRDefault="004E6D29" w:rsidP="004E6D29">
      <w:pPr>
        <w:pStyle w:val="NoSpacing"/>
        <w:jc w:val="both"/>
        <w:rPr>
          <w:rFonts w:cs="Arial"/>
          <w:color w:val="000000"/>
          <w:lang w:val="en"/>
        </w:rPr>
      </w:pPr>
    </w:p>
    <w:p w14:paraId="3CA70943" w14:textId="276F7F5D" w:rsidR="00326076" w:rsidRDefault="004E6D29" w:rsidP="00326076">
      <w:pPr>
        <w:jc w:val="both"/>
        <w:rPr>
          <w:rFonts w:ascii="Arial" w:hAnsi="Arial" w:cs="Arial"/>
          <w:color w:val="252A2F"/>
          <w:sz w:val="21"/>
          <w:szCs w:val="21"/>
          <w:shd w:val="clear" w:color="auto" w:fill="FFFFFF"/>
        </w:rPr>
      </w:pPr>
      <w:r>
        <w:rPr>
          <w:bCs/>
        </w:rPr>
        <w:t xml:space="preserve">There is a counselling helpline available should it be required. The details of </w:t>
      </w:r>
      <w:r w:rsidR="00326076">
        <w:rPr>
          <w:bCs/>
        </w:rPr>
        <w:t xml:space="preserve">Spectrum Life </w:t>
      </w:r>
      <w:r>
        <w:rPr>
          <w:bCs/>
        </w:rPr>
        <w:t xml:space="preserve">are online at </w:t>
      </w:r>
      <w:hyperlink r:id="rId14" w:history="1">
        <w:r w:rsidR="00326076" w:rsidRPr="00BF70D2">
          <w:rPr>
            <w:rStyle w:val="Hyperlink"/>
          </w:rPr>
          <w:t>https://www.exeter.ac.uk/staff/wellbeing/mentalhealth/spectrum</w:t>
        </w:r>
      </w:hyperlink>
      <w:r w:rsidR="00326076">
        <w:t xml:space="preserve">  </w:t>
      </w:r>
      <w:r>
        <w:rPr>
          <w:bCs/>
        </w:rPr>
        <w:t xml:space="preserve">or they can be contacted by </w:t>
      </w:r>
      <w:r w:rsidR="00326076">
        <w:rPr>
          <w:bCs/>
        </w:rPr>
        <w:t>t</w:t>
      </w:r>
      <w:r>
        <w:rPr>
          <w:bCs/>
        </w:rPr>
        <w:t xml:space="preserve">elephone on:  </w:t>
      </w:r>
      <w:r w:rsidR="00326076">
        <w:rPr>
          <w:rFonts w:ascii="Arial" w:hAnsi="Arial" w:cs="Arial"/>
          <w:color w:val="252A2F"/>
          <w:sz w:val="21"/>
          <w:szCs w:val="21"/>
          <w:shd w:val="clear" w:color="auto" w:fill="FFFFFF"/>
        </w:rPr>
        <w:t>0808 196 2016.</w:t>
      </w:r>
    </w:p>
    <w:p w14:paraId="15A00B12" w14:textId="77777777" w:rsidR="004E6D29" w:rsidRDefault="004E6D29" w:rsidP="004E6D29">
      <w:pPr>
        <w:jc w:val="both"/>
        <w:rPr>
          <w:bCs/>
        </w:rPr>
      </w:pPr>
      <w:r>
        <w:rPr>
          <w:bCs/>
        </w:rPr>
        <w:t>Release Schemes Team:   Available to provide advice with regards to ‘The Exeter Release Scheme.’</w:t>
      </w:r>
      <w:r w:rsidR="00F06D79">
        <w:rPr>
          <w:bCs/>
        </w:rPr>
        <w:t xml:space="preserve">: </w:t>
      </w:r>
      <w:hyperlink r:id="rId15" w:history="1">
        <w:r w:rsidR="00F06D79" w:rsidRPr="008E20DB">
          <w:rPr>
            <w:rStyle w:val="Hyperlink"/>
            <w:bCs/>
          </w:rPr>
          <w:t>releaseschemes@exeter.ac.uk</w:t>
        </w:r>
      </w:hyperlink>
    </w:p>
    <w:p w14:paraId="37D5623E" w14:textId="41100078" w:rsidR="00077421" w:rsidRDefault="004E6D29" w:rsidP="000C3893">
      <w:pPr>
        <w:jc w:val="both"/>
        <w:rPr>
          <w:rStyle w:val="Hyperlink"/>
          <w:rFonts w:cs="Arial"/>
          <w:color w:val="005DAB"/>
          <w:lang w:val="en"/>
        </w:rPr>
      </w:pPr>
      <w:r>
        <w:rPr>
          <w:rFonts w:cs="Arial"/>
          <w:color w:val="000000"/>
          <w:lang w:val="en"/>
        </w:rPr>
        <w:t xml:space="preserve">Employees can seek advice or guidance of the Occupational Health Service about a work-related health issue/problem either through their line manager, their HR Business Partner or by contacting the Occupational Health </w:t>
      </w:r>
      <w:r w:rsidR="00CB0D16">
        <w:rPr>
          <w:rFonts w:cs="Arial"/>
          <w:color w:val="000000"/>
          <w:lang w:val="en"/>
        </w:rPr>
        <w:t>Division</w:t>
      </w:r>
      <w:r>
        <w:rPr>
          <w:rFonts w:cs="Arial"/>
          <w:color w:val="000000"/>
          <w:lang w:val="en"/>
        </w:rPr>
        <w:t xml:space="preserve"> at </w:t>
      </w:r>
      <w:hyperlink r:id="rId16" w:history="1">
        <w:r>
          <w:rPr>
            <w:rStyle w:val="Hyperlink"/>
            <w:rFonts w:cs="Arial"/>
            <w:color w:val="005DAB"/>
            <w:lang w:val="en"/>
          </w:rPr>
          <w:t>occupationalhealth@exeter.ac.uk</w:t>
        </w:r>
      </w:hyperlink>
    </w:p>
    <w:p w14:paraId="1026C0EA" w14:textId="77777777" w:rsidR="00D5097E" w:rsidRPr="0081229D" w:rsidRDefault="004E6D29" w:rsidP="00BA009C">
      <w:pPr>
        <w:pStyle w:val="ListParagraph"/>
        <w:numPr>
          <w:ilvl w:val="0"/>
          <w:numId w:val="9"/>
        </w:numPr>
        <w:jc w:val="both"/>
        <w:rPr>
          <w:b/>
          <w:bCs/>
        </w:rPr>
      </w:pPr>
      <w:r w:rsidRPr="0081229D">
        <w:rPr>
          <w:b/>
          <w:bCs/>
        </w:rPr>
        <w:t>Appendices</w:t>
      </w:r>
    </w:p>
    <w:p w14:paraId="39C38310" w14:textId="77777777" w:rsidR="0081229D" w:rsidRPr="0081229D" w:rsidRDefault="0081229D" w:rsidP="0081229D">
      <w:pPr>
        <w:jc w:val="both"/>
        <w:rPr>
          <w:b/>
          <w:bCs/>
          <w:i/>
        </w:rPr>
      </w:pPr>
      <w:r w:rsidRPr="0081229D">
        <w:rPr>
          <w:b/>
          <w:bCs/>
          <w:i/>
        </w:rPr>
        <w:t xml:space="preserve">Insert details here </w:t>
      </w:r>
    </w:p>
    <w:tbl>
      <w:tblPr>
        <w:tblStyle w:val="TableGrid"/>
        <w:tblW w:w="0" w:type="auto"/>
        <w:tblLook w:val="04A0" w:firstRow="1" w:lastRow="0" w:firstColumn="1" w:lastColumn="0" w:noHBand="0" w:noVBand="1"/>
      </w:tblPr>
      <w:tblGrid>
        <w:gridCol w:w="9016"/>
      </w:tblGrid>
      <w:tr w:rsidR="00D90B3E" w14:paraId="4AB95078" w14:textId="77777777" w:rsidTr="00D90B3E">
        <w:tc>
          <w:tcPr>
            <w:tcW w:w="9016" w:type="dxa"/>
          </w:tcPr>
          <w:p w14:paraId="1C87BD2E" w14:textId="77777777" w:rsidR="00D90B3E" w:rsidRDefault="00D90B3E" w:rsidP="00D90B3E">
            <w:pPr>
              <w:jc w:val="both"/>
              <w:rPr>
                <w:b/>
                <w:bCs/>
              </w:rPr>
            </w:pPr>
          </w:p>
          <w:p w14:paraId="1E714250" w14:textId="77777777" w:rsidR="00DB59A4" w:rsidRPr="00AE781B" w:rsidRDefault="00DB59A4" w:rsidP="00D90B3E">
            <w:pPr>
              <w:jc w:val="both"/>
              <w:rPr>
                <w:b/>
                <w:bCs/>
                <w:color w:val="0070C0"/>
              </w:rPr>
            </w:pPr>
            <w:r w:rsidRPr="00AE781B">
              <w:rPr>
                <w:b/>
                <w:bCs/>
                <w:color w:val="0070C0"/>
              </w:rPr>
              <w:t>Guidelines – Manager and HR Representative to complete this section</w:t>
            </w:r>
          </w:p>
          <w:p w14:paraId="7A09BE2B" w14:textId="77777777" w:rsidR="00DB59A4" w:rsidRPr="00AE781B" w:rsidRDefault="00DB59A4" w:rsidP="00D90B3E">
            <w:pPr>
              <w:jc w:val="both"/>
              <w:rPr>
                <w:b/>
                <w:bCs/>
                <w:color w:val="0070C0"/>
              </w:rPr>
            </w:pPr>
          </w:p>
          <w:p w14:paraId="62D15FEB" w14:textId="77777777" w:rsidR="00D90B3E" w:rsidRPr="00AE781B" w:rsidRDefault="00D90B3E" w:rsidP="00D90B3E">
            <w:pPr>
              <w:jc w:val="both"/>
              <w:rPr>
                <w:bCs/>
                <w:color w:val="0070C0"/>
              </w:rPr>
            </w:pPr>
            <w:r w:rsidRPr="00AE781B">
              <w:rPr>
                <w:bCs/>
                <w:color w:val="0070C0"/>
              </w:rPr>
              <w:t>List all appendices which should be:</w:t>
            </w:r>
          </w:p>
          <w:p w14:paraId="1559B495" w14:textId="77777777" w:rsidR="00D90B3E" w:rsidRPr="00AE781B" w:rsidRDefault="00D90B3E" w:rsidP="00BA009C">
            <w:pPr>
              <w:numPr>
                <w:ilvl w:val="0"/>
                <w:numId w:val="3"/>
              </w:numPr>
              <w:contextualSpacing/>
              <w:jc w:val="both"/>
              <w:rPr>
                <w:bCs/>
                <w:color w:val="0070C0"/>
              </w:rPr>
            </w:pPr>
            <w:r w:rsidRPr="00AE781B">
              <w:rPr>
                <w:bCs/>
                <w:color w:val="0070C0"/>
              </w:rPr>
              <w:t>Current and proposed structure chart(s)</w:t>
            </w:r>
          </w:p>
          <w:p w14:paraId="2D71756C" w14:textId="77777777" w:rsidR="00D90B3E" w:rsidRPr="00AE781B" w:rsidRDefault="00D90B3E" w:rsidP="00BA009C">
            <w:pPr>
              <w:numPr>
                <w:ilvl w:val="0"/>
                <w:numId w:val="3"/>
              </w:numPr>
              <w:contextualSpacing/>
              <w:jc w:val="both"/>
              <w:rPr>
                <w:bCs/>
                <w:color w:val="0070C0"/>
              </w:rPr>
            </w:pPr>
            <w:r w:rsidRPr="00AE781B">
              <w:rPr>
                <w:bCs/>
                <w:color w:val="0070C0"/>
              </w:rPr>
              <w:t>Proposed job descriptions/person specifications  - insert each as an  Appendix</w:t>
            </w:r>
          </w:p>
          <w:p w14:paraId="74B27A09" w14:textId="77777777" w:rsidR="00D90B3E" w:rsidRPr="00AE781B" w:rsidRDefault="00D90B3E" w:rsidP="00BA009C">
            <w:pPr>
              <w:numPr>
                <w:ilvl w:val="0"/>
                <w:numId w:val="3"/>
              </w:numPr>
              <w:contextualSpacing/>
              <w:jc w:val="both"/>
              <w:rPr>
                <w:bCs/>
                <w:color w:val="0070C0"/>
              </w:rPr>
            </w:pPr>
            <w:r w:rsidRPr="00AE781B">
              <w:rPr>
                <w:bCs/>
                <w:color w:val="0070C0"/>
              </w:rPr>
              <w:t>Table setting out impact/implications for staff</w:t>
            </w:r>
            <w:r w:rsidR="00E847DA" w:rsidRPr="00AE781B">
              <w:rPr>
                <w:bCs/>
                <w:color w:val="0070C0"/>
              </w:rPr>
              <w:t xml:space="preserve"> (if included</w:t>
            </w:r>
            <w:r w:rsidR="006F30CC" w:rsidRPr="00AE781B">
              <w:rPr>
                <w:bCs/>
                <w:color w:val="0070C0"/>
              </w:rPr>
              <w:t xml:space="preserve"> as an Appendix</w:t>
            </w:r>
            <w:r w:rsidR="00E847DA" w:rsidRPr="00AE781B">
              <w:rPr>
                <w:bCs/>
                <w:color w:val="0070C0"/>
              </w:rPr>
              <w:t>)</w:t>
            </w:r>
          </w:p>
          <w:p w14:paraId="7E00A83F" w14:textId="77777777" w:rsidR="00D90B3E" w:rsidRPr="00AE781B" w:rsidRDefault="00D90B3E" w:rsidP="00BA009C">
            <w:pPr>
              <w:numPr>
                <w:ilvl w:val="0"/>
                <w:numId w:val="3"/>
              </w:numPr>
              <w:contextualSpacing/>
              <w:jc w:val="both"/>
              <w:rPr>
                <w:bCs/>
                <w:color w:val="0070C0"/>
              </w:rPr>
            </w:pPr>
            <w:r w:rsidRPr="00AE781B">
              <w:rPr>
                <w:bCs/>
                <w:color w:val="0070C0"/>
              </w:rPr>
              <w:t>Proposed paper based selection templates (if this is to be included as part of selection processes)</w:t>
            </w:r>
          </w:p>
          <w:p w14:paraId="7A437830" w14:textId="77777777" w:rsidR="00D90B3E" w:rsidRPr="00AE781B" w:rsidRDefault="00D90B3E" w:rsidP="00BA009C">
            <w:pPr>
              <w:numPr>
                <w:ilvl w:val="0"/>
                <w:numId w:val="3"/>
              </w:numPr>
              <w:contextualSpacing/>
              <w:jc w:val="both"/>
              <w:rPr>
                <w:bCs/>
                <w:color w:val="0070C0"/>
              </w:rPr>
            </w:pPr>
            <w:r w:rsidRPr="00AE781B">
              <w:rPr>
                <w:bCs/>
                <w:color w:val="0070C0"/>
              </w:rPr>
              <w:t>Proposed Expression of Preference Form (if this is to be included as part of selection processes)</w:t>
            </w:r>
          </w:p>
          <w:p w14:paraId="0966BAA8" w14:textId="77777777" w:rsidR="00D90B3E" w:rsidRPr="00AE781B" w:rsidRDefault="00D90B3E" w:rsidP="00BA009C">
            <w:pPr>
              <w:numPr>
                <w:ilvl w:val="0"/>
                <w:numId w:val="3"/>
              </w:numPr>
              <w:contextualSpacing/>
              <w:jc w:val="both"/>
              <w:rPr>
                <w:bCs/>
                <w:color w:val="0070C0"/>
              </w:rPr>
            </w:pPr>
            <w:r w:rsidRPr="00AE781B">
              <w:rPr>
                <w:bCs/>
                <w:color w:val="0070C0"/>
              </w:rPr>
              <w:t>Example evaluation sheet for paper based selection(if this is to be included as part of selection processes)</w:t>
            </w:r>
          </w:p>
          <w:p w14:paraId="45138431" w14:textId="77777777" w:rsidR="00D90B3E" w:rsidRPr="00AE781B" w:rsidRDefault="00D90B3E" w:rsidP="00BA009C">
            <w:pPr>
              <w:numPr>
                <w:ilvl w:val="0"/>
                <w:numId w:val="3"/>
              </w:numPr>
              <w:contextualSpacing/>
              <w:jc w:val="both"/>
              <w:rPr>
                <w:bCs/>
                <w:color w:val="0070C0"/>
              </w:rPr>
            </w:pPr>
            <w:r w:rsidRPr="00AE781B">
              <w:rPr>
                <w:bCs/>
                <w:color w:val="0070C0"/>
              </w:rPr>
              <w:t>Standard guidance for completing selection templates(if this is to be included as part of selection processes)</w:t>
            </w:r>
          </w:p>
          <w:p w14:paraId="18C31861" w14:textId="77777777" w:rsidR="00D90B3E" w:rsidRPr="00AE781B" w:rsidRDefault="00D90B3E" w:rsidP="00BA009C">
            <w:pPr>
              <w:numPr>
                <w:ilvl w:val="0"/>
                <w:numId w:val="3"/>
              </w:numPr>
              <w:contextualSpacing/>
              <w:jc w:val="both"/>
              <w:rPr>
                <w:bCs/>
                <w:color w:val="0070C0"/>
              </w:rPr>
            </w:pPr>
            <w:r w:rsidRPr="00AE781B">
              <w:rPr>
                <w:bCs/>
                <w:color w:val="0070C0"/>
              </w:rPr>
              <w:t xml:space="preserve">Equality </w:t>
            </w:r>
            <w:r w:rsidR="006F30CC" w:rsidRPr="00AE781B">
              <w:rPr>
                <w:bCs/>
                <w:color w:val="0070C0"/>
              </w:rPr>
              <w:t xml:space="preserve">Impact </w:t>
            </w:r>
            <w:r w:rsidRPr="00AE781B">
              <w:rPr>
                <w:bCs/>
                <w:color w:val="0070C0"/>
              </w:rPr>
              <w:t>Assessment</w:t>
            </w:r>
          </w:p>
          <w:p w14:paraId="0F8B0D25" w14:textId="77777777" w:rsidR="00D90B3E" w:rsidRPr="00AE781B" w:rsidRDefault="00E847DA" w:rsidP="00BA009C">
            <w:pPr>
              <w:numPr>
                <w:ilvl w:val="0"/>
                <w:numId w:val="3"/>
              </w:numPr>
              <w:contextualSpacing/>
              <w:jc w:val="both"/>
              <w:rPr>
                <w:bCs/>
                <w:color w:val="0070C0"/>
              </w:rPr>
            </w:pPr>
            <w:r w:rsidRPr="00AE781B">
              <w:rPr>
                <w:bCs/>
                <w:color w:val="0070C0"/>
              </w:rPr>
              <w:t xml:space="preserve">Link to </w:t>
            </w:r>
            <w:r w:rsidR="00D90B3E" w:rsidRPr="00AE781B">
              <w:rPr>
                <w:bCs/>
                <w:color w:val="0070C0"/>
              </w:rPr>
              <w:t>Redundancy Procedure (if proposed redundancies)</w:t>
            </w:r>
          </w:p>
          <w:p w14:paraId="4A5219EC" w14:textId="3771B2E9" w:rsidR="00D90B3E" w:rsidRDefault="003B01CA" w:rsidP="000F665D">
            <w:pPr>
              <w:numPr>
                <w:ilvl w:val="0"/>
                <w:numId w:val="3"/>
              </w:numPr>
              <w:contextualSpacing/>
              <w:jc w:val="both"/>
              <w:rPr>
                <w:b/>
                <w:bCs/>
              </w:rPr>
            </w:pPr>
            <w:r w:rsidRPr="000F665D">
              <w:rPr>
                <w:bCs/>
                <w:color w:val="0070C0"/>
              </w:rPr>
              <w:t xml:space="preserve">Link to </w:t>
            </w:r>
            <w:r w:rsidR="00D90B3E" w:rsidRPr="000F665D">
              <w:rPr>
                <w:bCs/>
                <w:color w:val="0070C0"/>
              </w:rPr>
              <w:t>Redeployment Procedure</w:t>
            </w:r>
          </w:p>
        </w:tc>
      </w:tr>
    </w:tbl>
    <w:p w14:paraId="4250EE59" w14:textId="77777777" w:rsidR="00D90B3E" w:rsidRDefault="00D90B3E" w:rsidP="00D90B3E">
      <w:pPr>
        <w:jc w:val="both"/>
        <w:rPr>
          <w:b/>
          <w:bCs/>
        </w:rPr>
      </w:pPr>
    </w:p>
    <w:p w14:paraId="35D4B59B" w14:textId="77777777" w:rsidR="00D90B3E" w:rsidRPr="0081229D" w:rsidRDefault="00755FFB" w:rsidP="00D90B3E">
      <w:pPr>
        <w:jc w:val="both"/>
        <w:rPr>
          <w:b/>
          <w:bCs/>
          <w:i/>
        </w:rPr>
      </w:pPr>
      <w:r w:rsidRPr="0081229D">
        <w:rPr>
          <w:b/>
          <w:bCs/>
          <w:i/>
        </w:rPr>
        <w:lastRenderedPageBreak/>
        <w:t xml:space="preserve">Insert details </w:t>
      </w:r>
    </w:p>
    <w:p w14:paraId="2BF6B6E6" w14:textId="77777777" w:rsidR="00D5097E" w:rsidRPr="003B01CA" w:rsidRDefault="003B01CA" w:rsidP="006B58DF">
      <w:pPr>
        <w:pStyle w:val="ListParagraph"/>
        <w:ind w:left="0"/>
        <w:jc w:val="both"/>
        <w:rPr>
          <w:bCs/>
        </w:rPr>
      </w:pPr>
      <w:r w:rsidRPr="003B01CA">
        <w:rPr>
          <w:bCs/>
        </w:rPr>
        <w:t>i</w:t>
      </w:r>
      <w:r w:rsidR="00D5097E" w:rsidRPr="003B01CA">
        <w:rPr>
          <w:bCs/>
        </w:rPr>
        <w:t>) Link to Redundancy Procedure</w:t>
      </w:r>
    </w:p>
    <w:p w14:paraId="467BCB30" w14:textId="3D287674" w:rsidR="000E205F" w:rsidRDefault="00000000" w:rsidP="006B58DF">
      <w:pPr>
        <w:jc w:val="both"/>
        <w:rPr>
          <w:bCs/>
        </w:rPr>
      </w:pPr>
      <w:hyperlink r:id="rId17" w:history="1">
        <w:r w:rsidR="000E205F" w:rsidRPr="0044449A">
          <w:rPr>
            <w:rStyle w:val="Hyperlink"/>
          </w:rPr>
          <w:t>https://www.exeter.ac.uk/media/universityofexeter/humanresources/documents/grievancedisciplinaryandotherdismissalprocedures/REDUNDANCY_PROCEDURE_19.11.pdf</w:t>
        </w:r>
        <w:r w:rsidR="000E205F" w:rsidRPr="0044449A">
          <w:rPr>
            <w:rStyle w:val="Hyperlink"/>
            <w:bCs/>
          </w:rPr>
          <w:t>j</w:t>
        </w:r>
      </w:hyperlink>
      <w:r w:rsidR="00D5097E" w:rsidRPr="003B01CA">
        <w:rPr>
          <w:bCs/>
        </w:rPr>
        <w:t>)</w:t>
      </w:r>
      <w:r w:rsidR="000E205F">
        <w:rPr>
          <w:bCs/>
        </w:rPr>
        <w:t xml:space="preserve"> </w:t>
      </w:r>
    </w:p>
    <w:p w14:paraId="72B8FAA1" w14:textId="162EC27D" w:rsidR="00D5097E" w:rsidRPr="003B01CA" w:rsidRDefault="00D5097E" w:rsidP="006B58DF">
      <w:pPr>
        <w:jc w:val="both"/>
        <w:rPr>
          <w:bCs/>
        </w:rPr>
      </w:pPr>
      <w:r w:rsidRPr="003B01CA">
        <w:rPr>
          <w:bCs/>
        </w:rPr>
        <w:t>Link to Redeployment Procedure</w:t>
      </w:r>
    </w:p>
    <w:p w14:paraId="69095072" w14:textId="1A306F7E" w:rsidR="00D5097E" w:rsidRPr="000F665D" w:rsidRDefault="00000000" w:rsidP="006B58DF">
      <w:pPr>
        <w:jc w:val="both"/>
        <w:rPr>
          <w:highlight w:val="black"/>
        </w:rPr>
      </w:pPr>
      <w:hyperlink r:id="rId18" w:history="1">
        <w:r w:rsidR="000841F3" w:rsidRPr="0044449A">
          <w:rPr>
            <w:rStyle w:val="Hyperlink"/>
          </w:rPr>
          <w:t>https://www.exeter.ac.uk/staff/employment/redeployment/procedure/</w:t>
        </w:r>
      </w:hyperlink>
      <w:r w:rsidR="000841F3">
        <w:t xml:space="preserve"> </w:t>
      </w:r>
    </w:p>
    <w:p w14:paraId="2560222C" w14:textId="77777777" w:rsidR="004E6D29" w:rsidRPr="000D587C" w:rsidRDefault="004E6D29" w:rsidP="004E6D29"/>
    <w:p w14:paraId="740BB604" w14:textId="77777777" w:rsidR="0096173B" w:rsidRPr="001B5A5C" w:rsidRDefault="0096173B" w:rsidP="001B5A5C">
      <w:pPr>
        <w:jc w:val="both"/>
        <w:rPr>
          <w:bCs/>
        </w:rPr>
      </w:pPr>
    </w:p>
    <w:sectPr w:rsidR="0096173B" w:rsidRPr="001B5A5C">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6533" w14:textId="77777777" w:rsidR="008C0916" w:rsidRDefault="008C0916" w:rsidP="00D1615F">
      <w:pPr>
        <w:spacing w:after="0" w:line="240" w:lineRule="auto"/>
      </w:pPr>
      <w:r>
        <w:separator/>
      </w:r>
    </w:p>
  </w:endnote>
  <w:endnote w:type="continuationSeparator" w:id="0">
    <w:p w14:paraId="3959436A" w14:textId="77777777" w:rsidR="008C0916" w:rsidRDefault="008C0916" w:rsidP="00D1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71387"/>
      <w:docPartObj>
        <w:docPartGallery w:val="Page Numbers (Bottom of Page)"/>
        <w:docPartUnique/>
      </w:docPartObj>
    </w:sdtPr>
    <w:sdtEndPr>
      <w:rPr>
        <w:noProof/>
      </w:rPr>
    </w:sdtEndPr>
    <w:sdtContent>
      <w:p w14:paraId="02B75EC8" w14:textId="77777777" w:rsidR="00CE1B83" w:rsidRDefault="00CE1B8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FBBD80D" w14:textId="77777777" w:rsidR="00CE1B83" w:rsidRDefault="00CE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2D8A" w14:textId="77777777" w:rsidR="008C0916" w:rsidRDefault="008C0916" w:rsidP="00D1615F">
      <w:pPr>
        <w:spacing w:after="0" w:line="240" w:lineRule="auto"/>
      </w:pPr>
      <w:r>
        <w:separator/>
      </w:r>
    </w:p>
  </w:footnote>
  <w:footnote w:type="continuationSeparator" w:id="0">
    <w:p w14:paraId="186D6E6B" w14:textId="77777777" w:rsidR="008C0916" w:rsidRDefault="008C0916" w:rsidP="00D16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82D"/>
    <w:multiLevelType w:val="hybridMultilevel"/>
    <w:tmpl w:val="75743C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1409F7"/>
    <w:multiLevelType w:val="hybridMultilevel"/>
    <w:tmpl w:val="E954FD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6614"/>
    <w:multiLevelType w:val="hybridMultilevel"/>
    <w:tmpl w:val="B7443E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C4605"/>
    <w:multiLevelType w:val="hybridMultilevel"/>
    <w:tmpl w:val="14C0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44AF4"/>
    <w:multiLevelType w:val="hybridMultilevel"/>
    <w:tmpl w:val="6A1C4FAE"/>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18EA6FE3"/>
    <w:multiLevelType w:val="hybridMultilevel"/>
    <w:tmpl w:val="CF6E451A"/>
    <w:lvl w:ilvl="0" w:tplc="8C82FA28">
      <w:start w:val="1"/>
      <w:numFmt w:val="lowerLetter"/>
      <w:lvlText w:val="%1."/>
      <w:lvlJc w:val="left"/>
      <w:pPr>
        <w:ind w:left="360" w:hanging="360"/>
      </w:pPr>
      <w:rPr>
        <w:rFonts w:asciiTheme="minorHAnsi" w:eastAsia="Calibri" w:hAnsiTheme="minorHAnsi" w:cstheme="minorHAnsi"/>
      </w:rPr>
    </w:lvl>
    <w:lvl w:ilvl="1" w:tplc="B2B2D262">
      <w:start w:val="1"/>
      <w:numFmt w:val="lowerLetter"/>
      <w:lvlText w:val="%2."/>
      <w:lvlJc w:val="left"/>
      <w:pPr>
        <w:ind w:left="36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576A6"/>
    <w:multiLevelType w:val="hybridMultilevel"/>
    <w:tmpl w:val="4C6EA0C0"/>
    <w:lvl w:ilvl="0" w:tplc="034E348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06793"/>
    <w:multiLevelType w:val="hybridMultilevel"/>
    <w:tmpl w:val="27986746"/>
    <w:lvl w:ilvl="0" w:tplc="00868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C06E93"/>
    <w:multiLevelType w:val="hybridMultilevel"/>
    <w:tmpl w:val="85E41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4123F"/>
    <w:multiLevelType w:val="hybridMultilevel"/>
    <w:tmpl w:val="9F7E42DE"/>
    <w:lvl w:ilvl="0" w:tplc="F9A6E33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A4392"/>
    <w:multiLevelType w:val="hybridMultilevel"/>
    <w:tmpl w:val="BD20167E"/>
    <w:lvl w:ilvl="0" w:tplc="6F08FE60">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3E383816"/>
    <w:multiLevelType w:val="hybridMultilevel"/>
    <w:tmpl w:val="CFEE7F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651D1"/>
    <w:multiLevelType w:val="hybridMultilevel"/>
    <w:tmpl w:val="1AE63BF2"/>
    <w:lvl w:ilvl="0" w:tplc="0809000B">
      <w:start w:val="1"/>
      <w:numFmt w:val="bullet"/>
      <w:lvlText w:val=""/>
      <w:lvlJc w:val="left"/>
      <w:pPr>
        <w:ind w:left="1545" w:hanging="360"/>
      </w:pPr>
      <w:rPr>
        <w:rFonts w:ascii="Wingdings" w:hAnsi="Wingdings" w:hint="default"/>
      </w:rPr>
    </w:lvl>
    <w:lvl w:ilvl="1" w:tplc="08090003">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3" w15:restartNumberingAfterBreak="0">
    <w:nsid w:val="400D68DD"/>
    <w:multiLevelType w:val="hybridMultilevel"/>
    <w:tmpl w:val="4576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DE5876"/>
    <w:multiLevelType w:val="multilevel"/>
    <w:tmpl w:val="0F94117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D7B26"/>
    <w:multiLevelType w:val="multilevel"/>
    <w:tmpl w:val="DDFA54AC"/>
    <w:lvl w:ilvl="0">
      <w:start w:val="1"/>
      <w:numFmt w:val="decimal"/>
      <w:lvlText w:val="%1."/>
      <w:lvlJc w:val="left"/>
      <w:pPr>
        <w:ind w:left="976" w:hanging="720"/>
        <w:jc w:val="right"/>
      </w:pPr>
      <w:rPr>
        <w:rFonts w:ascii="Calibri" w:eastAsia="Calibri" w:hAnsi="Calibri" w:cs="Calibri" w:hint="default"/>
        <w:b/>
        <w:bCs/>
        <w:spacing w:val="-1"/>
        <w:w w:val="99"/>
        <w:sz w:val="22"/>
        <w:szCs w:val="22"/>
      </w:rPr>
    </w:lvl>
    <w:lvl w:ilvl="1">
      <w:start w:val="1"/>
      <w:numFmt w:val="decimal"/>
      <w:lvlText w:val="%1.%2"/>
      <w:lvlJc w:val="left"/>
      <w:pPr>
        <w:ind w:left="976" w:hanging="822"/>
      </w:pPr>
      <w:rPr>
        <w:rFonts w:hint="default"/>
        <w:spacing w:val="-2"/>
        <w:w w:val="99"/>
      </w:rPr>
    </w:lvl>
    <w:lvl w:ilvl="2">
      <w:numFmt w:val="bullet"/>
      <w:lvlText w:val=""/>
      <w:lvlJc w:val="left"/>
      <w:pPr>
        <w:ind w:left="1234" w:hanging="822"/>
      </w:pPr>
      <w:rPr>
        <w:rFonts w:ascii="Wingdings" w:eastAsia="Wingdings" w:hAnsi="Wingdings" w:cs="Wingdings" w:hint="default"/>
        <w:w w:val="99"/>
        <w:sz w:val="22"/>
        <w:szCs w:val="22"/>
      </w:rPr>
    </w:lvl>
    <w:lvl w:ilvl="3">
      <w:numFmt w:val="bullet"/>
      <w:lvlText w:val="•"/>
      <w:lvlJc w:val="left"/>
      <w:pPr>
        <w:ind w:left="1700" w:hanging="822"/>
      </w:pPr>
      <w:rPr>
        <w:rFonts w:hint="default"/>
      </w:rPr>
    </w:lvl>
    <w:lvl w:ilvl="4">
      <w:numFmt w:val="bullet"/>
      <w:lvlText w:val="•"/>
      <w:lvlJc w:val="left"/>
      <w:pPr>
        <w:ind w:left="2877" w:hanging="822"/>
      </w:pPr>
      <w:rPr>
        <w:rFonts w:hint="default"/>
      </w:rPr>
    </w:lvl>
    <w:lvl w:ilvl="5">
      <w:numFmt w:val="bullet"/>
      <w:lvlText w:val="•"/>
      <w:lvlJc w:val="left"/>
      <w:pPr>
        <w:ind w:left="4055" w:hanging="822"/>
      </w:pPr>
      <w:rPr>
        <w:rFonts w:hint="default"/>
      </w:rPr>
    </w:lvl>
    <w:lvl w:ilvl="6">
      <w:numFmt w:val="bullet"/>
      <w:lvlText w:val="•"/>
      <w:lvlJc w:val="left"/>
      <w:pPr>
        <w:ind w:left="5233" w:hanging="822"/>
      </w:pPr>
      <w:rPr>
        <w:rFonts w:hint="default"/>
      </w:rPr>
    </w:lvl>
    <w:lvl w:ilvl="7">
      <w:numFmt w:val="bullet"/>
      <w:lvlText w:val="•"/>
      <w:lvlJc w:val="left"/>
      <w:pPr>
        <w:ind w:left="6411" w:hanging="822"/>
      </w:pPr>
      <w:rPr>
        <w:rFonts w:hint="default"/>
      </w:rPr>
    </w:lvl>
    <w:lvl w:ilvl="8">
      <w:numFmt w:val="bullet"/>
      <w:lvlText w:val="•"/>
      <w:lvlJc w:val="left"/>
      <w:pPr>
        <w:ind w:left="7588" w:hanging="822"/>
      </w:pPr>
      <w:rPr>
        <w:rFonts w:hint="default"/>
      </w:rPr>
    </w:lvl>
  </w:abstractNum>
  <w:abstractNum w:abstractNumId="16" w15:restartNumberingAfterBreak="0">
    <w:nsid w:val="45CD1278"/>
    <w:multiLevelType w:val="hybridMultilevel"/>
    <w:tmpl w:val="54C22DD8"/>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15:restartNumberingAfterBreak="0">
    <w:nsid w:val="51E503E6"/>
    <w:multiLevelType w:val="hybridMultilevel"/>
    <w:tmpl w:val="55E0DCF2"/>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53FA5E80"/>
    <w:multiLevelType w:val="hybridMultilevel"/>
    <w:tmpl w:val="5FB8822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E11891"/>
    <w:multiLevelType w:val="multilevel"/>
    <w:tmpl w:val="BCDCC060"/>
    <w:lvl w:ilvl="0">
      <w:start w:val="1"/>
      <w:numFmt w:val="decimal"/>
      <w:lvlText w:val="%1."/>
      <w:lvlJc w:val="left"/>
      <w:pPr>
        <w:ind w:left="833" w:hanging="721"/>
      </w:pPr>
      <w:rPr>
        <w:rFonts w:hint="default"/>
        <w:b/>
        <w:bCs/>
        <w:spacing w:val="-1"/>
        <w:w w:val="100"/>
      </w:rPr>
    </w:lvl>
    <w:lvl w:ilvl="1">
      <w:start w:val="1"/>
      <w:numFmt w:val="decimal"/>
      <w:lvlText w:val="%1.%2"/>
      <w:lvlJc w:val="left"/>
      <w:pPr>
        <w:ind w:left="832" w:hanging="720"/>
      </w:pPr>
      <w:rPr>
        <w:rFonts w:hint="default"/>
        <w:spacing w:val="-1"/>
        <w:w w:val="100"/>
      </w:rPr>
    </w:lvl>
    <w:lvl w:ilvl="2">
      <w:start w:val="1"/>
      <w:numFmt w:val="lowerLetter"/>
      <w:lvlText w:val="%3)"/>
      <w:lvlJc w:val="left"/>
      <w:pPr>
        <w:ind w:left="1552" w:hanging="720"/>
      </w:pPr>
      <w:rPr>
        <w:rFonts w:ascii="Arial" w:eastAsia="Arial" w:hAnsi="Arial" w:cs="Arial" w:hint="default"/>
        <w:spacing w:val="-1"/>
        <w:w w:val="100"/>
        <w:sz w:val="22"/>
        <w:szCs w:val="22"/>
      </w:rPr>
    </w:lvl>
    <w:lvl w:ilvl="3">
      <w:numFmt w:val="bullet"/>
      <w:lvlText w:val="•"/>
      <w:lvlJc w:val="left"/>
      <w:pPr>
        <w:ind w:left="2598" w:hanging="720"/>
      </w:pPr>
      <w:rPr>
        <w:rFonts w:hint="default"/>
      </w:rPr>
    </w:lvl>
    <w:lvl w:ilvl="4">
      <w:numFmt w:val="bullet"/>
      <w:lvlText w:val="•"/>
      <w:lvlJc w:val="left"/>
      <w:pPr>
        <w:ind w:left="3636" w:hanging="720"/>
      </w:pPr>
      <w:rPr>
        <w:rFonts w:hint="default"/>
      </w:rPr>
    </w:lvl>
    <w:lvl w:ilvl="5">
      <w:numFmt w:val="bullet"/>
      <w:lvlText w:val="•"/>
      <w:lvlJc w:val="left"/>
      <w:pPr>
        <w:ind w:left="4674" w:hanging="720"/>
      </w:pPr>
      <w:rPr>
        <w:rFonts w:hint="default"/>
      </w:rPr>
    </w:lvl>
    <w:lvl w:ilvl="6">
      <w:numFmt w:val="bullet"/>
      <w:lvlText w:val="•"/>
      <w:lvlJc w:val="left"/>
      <w:pPr>
        <w:ind w:left="5713" w:hanging="720"/>
      </w:pPr>
      <w:rPr>
        <w:rFonts w:hint="default"/>
      </w:rPr>
    </w:lvl>
    <w:lvl w:ilvl="7">
      <w:numFmt w:val="bullet"/>
      <w:lvlText w:val="•"/>
      <w:lvlJc w:val="left"/>
      <w:pPr>
        <w:ind w:left="6751" w:hanging="720"/>
      </w:pPr>
      <w:rPr>
        <w:rFonts w:hint="default"/>
      </w:rPr>
    </w:lvl>
    <w:lvl w:ilvl="8">
      <w:numFmt w:val="bullet"/>
      <w:lvlText w:val="•"/>
      <w:lvlJc w:val="left"/>
      <w:pPr>
        <w:ind w:left="7789" w:hanging="720"/>
      </w:pPr>
      <w:rPr>
        <w:rFonts w:hint="default"/>
      </w:rPr>
    </w:lvl>
  </w:abstractNum>
  <w:abstractNum w:abstractNumId="20" w15:restartNumberingAfterBreak="0">
    <w:nsid w:val="5E5C430F"/>
    <w:multiLevelType w:val="multilevel"/>
    <w:tmpl w:val="CAE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9715C"/>
    <w:multiLevelType w:val="hybridMultilevel"/>
    <w:tmpl w:val="320E9D9E"/>
    <w:lvl w:ilvl="0" w:tplc="08090019">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6561160A"/>
    <w:multiLevelType w:val="hybridMultilevel"/>
    <w:tmpl w:val="89C82F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C1B98"/>
    <w:multiLevelType w:val="hybridMultilevel"/>
    <w:tmpl w:val="B02E79DA"/>
    <w:lvl w:ilvl="0" w:tplc="8BEEA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6CD67D8"/>
    <w:multiLevelType w:val="multilevel"/>
    <w:tmpl w:val="DDFA54AC"/>
    <w:lvl w:ilvl="0">
      <w:start w:val="1"/>
      <w:numFmt w:val="decimal"/>
      <w:lvlText w:val="%1."/>
      <w:lvlJc w:val="left"/>
      <w:pPr>
        <w:ind w:left="976" w:hanging="720"/>
        <w:jc w:val="right"/>
      </w:pPr>
      <w:rPr>
        <w:rFonts w:ascii="Calibri" w:eastAsia="Calibri" w:hAnsi="Calibri" w:cs="Calibri" w:hint="default"/>
        <w:b/>
        <w:bCs/>
        <w:spacing w:val="-1"/>
        <w:w w:val="99"/>
        <w:sz w:val="22"/>
        <w:szCs w:val="22"/>
      </w:rPr>
    </w:lvl>
    <w:lvl w:ilvl="1">
      <w:start w:val="1"/>
      <w:numFmt w:val="decimal"/>
      <w:lvlText w:val="%1.%2"/>
      <w:lvlJc w:val="left"/>
      <w:pPr>
        <w:ind w:left="976" w:hanging="822"/>
      </w:pPr>
      <w:rPr>
        <w:rFonts w:hint="default"/>
        <w:spacing w:val="-2"/>
        <w:w w:val="99"/>
      </w:rPr>
    </w:lvl>
    <w:lvl w:ilvl="2">
      <w:numFmt w:val="bullet"/>
      <w:lvlText w:val=""/>
      <w:lvlJc w:val="left"/>
      <w:pPr>
        <w:ind w:left="1234" w:hanging="822"/>
      </w:pPr>
      <w:rPr>
        <w:rFonts w:ascii="Wingdings" w:eastAsia="Wingdings" w:hAnsi="Wingdings" w:cs="Wingdings" w:hint="default"/>
        <w:w w:val="99"/>
        <w:sz w:val="22"/>
        <w:szCs w:val="22"/>
      </w:rPr>
    </w:lvl>
    <w:lvl w:ilvl="3">
      <w:numFmt w:val="bullet"/>
      <w:lvlText w:val="•"/>
      <w:lvlJc w:val="left"/>
      <w:pPr>
        <w:ind w:left="1700" w:hanging="822"/>
      </w:pPr>
      <w:rPr>
        <w:rFonts w:hint="default"/>
      </w:rPr>
    </w:lvl>
    <w:lvl w:ilvl="4">
      <w:numFmt w:val="bullet"/>
      <w:lvlText w:val="•"/>
      <w:lvlJc w:val="left"/>
      <w:pPr>
        <w:ind w:left="2877" w:hanging="822"/>
      </w:pPr>
      <w:rPr>
        <w:rFonts w:hint="default"/>
      </w:rPr>
    </w:lvl>
    <w:lvl w:ilvl="5">
      <w:numFmt w:val="bullet"/>
      <w:lvlText w:val="•"/>
      <w:lvlJc w:val="left"/>
      <w:pPr>
        <w:ind w:left="4055" w:hanging="822"/>
      </w:pPr>
      <w:rPr>
        <w:rFonts w:hint="default"/>
      </w:rPr>
    </w:lvl>
    <w:lvl w:ilvl="6">
      <w:numFmt w:val="bullet"/>
      <w:lvlText w:val="•"/>
      <w:lvlJc w:val="left"/>
      <w:pPr>
        <w:ind w:left="5233" w:hanging="822"/>
      </w:pPr>
      <w:rPr>
        <w:rFonts w:hint="default"/>
      </w:rPr>
    </w:lvl>
    <w:lvl w:ilvl="7">
      <w:numFmt w:val="bullet"/>
      <w:lvlText w:val="•"/>
      <w:lvlJc w:val="left"/>
      <w:pPr>
        <w:ind w:left="6411" w:hanging="822"/>
      </w:pPr>
      <w:rPr>
        <w:rFonts w:hint="default"/>
      </w:rPr>
    </w:lvl>
    <w:lvl w:ilvl="8">
      <w:numFmt w:val="bullet"/>
      <w:lvlText w:val="•"/>
      <w:lvlJc w:val="left"/>
      <w:pPr>
        <w:ind w:left="7588" w:hanging="822"/>
      </w:pPr>
      <w:rPr>
        <w:rFonts w:hint="default"/>
      </w:rPr>
    </w:lvl>
  </w:abstractNum>
  <w:abstractNum w:abstractNumId="25" w15:restartNumberingAfterBreak="0">
    <w:nsid w:val="7CC845FB"/>
    <w:multiLevelType w:val="hybridMultilevel"/>
    <w:tmpl w:val="3878DD22"/>
    <w:lvl w:ilvl="0" w:tplc="6F08FE60">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15:restartNumberingAfterBreak="0">
    <w:nsid w:val="7EAC4FE9"/>
    <w:multiLevelType w:val="hybridMultilevel"/>
    <w:tmpl w:val="E7B6F878"/>
    <w:lvl w:ilvl="0" w:tplc="6F08FE60">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458383583">
    <w:abstractNumId w:val="5"/>
  </w:num>
  <w:num w:numId="2" w16cid:durableId="512764051">
    <w:abstractNumId w:val="0"/>
  </w:num>
  <w:num w:numId="3" w16cid:durableId="1584341799">
    <w:abstractNumId w:val="18"/>
  </w:num>
  <w:num w:numId="4" w16cid:durableId="1724871160">
    <w:abstractNumId w:val="20"/>
  </w:num>
  <w:num w:numId="5" w16cid:durableId="1365908076">
    <w:abstractNumId w:val="14"/>
  </w:num>
  <w:num w:numId="6" w16cid:durableId="1758290144">
    <w:abstractNumId w:val="11"/>
  </w:num>
  <w:num w:numId="7" w16cid:durableId="456414163">
    <w:abstractNumId w:val="22"/>
  </w:num>
  <w:num w:numId="8" w16cid:durableId="1132481593">
    <w:abstractNumId w:val="1"/>
  </w:num>
  <w:num w:numId="9" w16cid:durableId="1285118249">
    <w:abstractNumId w:val="9"/>
  </w:num>
  <w:num w:numId="10" w16cid:durableId="1238514567">
    <w:abstractNumId w:val="23"/>
  </w:num>
  <w:num w:numId="11" w16cid:durableId="2011642902">
    <w:abstractNumId w:val="10"/>
  </w:num>
  <w:num w:numId="12" w16cid:durableId="809321245">
    <w:abstractNumId w:val="13"/>
  </w:num>
  <w:num w:numId="13" w16cid:durableId="767584506">
    <w:abstractNumId w:val="8"/>
  </w:num>
  <w:num w:numId="14" w16cid:durableId="1617062055">
    <w:abstractNumId w:val="7"/>
  </w:num>
  <w:num w:numId="15" w16cid:durableId="1492330626">
    <w:abstractNumId w:val="6"/>
  </w:num>
  <w:num w:numId="16" w16cid:durableId="1479151468">
    <w:abstractNumId w:val="19"/>
  </w:num>
  <w:num w:numId="17" w16cid:durableId="1991977179">
    <w:abstractNumId w:val="12"/>
  </w:num>
  <w:num w:numId="18" w16cid:durableId="247733433">
    <w:abstractNumId w:val="3"/>
  </w:num>
  <w:num w:numId="19" w16cid:durableId="141973155">
    <w:abstractNumId w:val="25"/>
  </w:num>
  <w:num w:numId="20" w16cid:durableId="938832919">
    <w:abstractNumId w:val="17"/>
  </w:num>
  <w:num w:numId="21" w16cid:durableId="53312313">
    <w:abstractNumId w:val="16"/>
  </w:num>
  <w:num w:numId="22" w16cid:durableId="1278104168">
    <w:abstractNumId w:val="4"/>
  </w:num>
  <w:num w:numId="23" w16cid:durableId="985862445">
    <w:abstractNumId w:val="21"/>
  </w:num>
  <w:num w:numId="24" w16cid:durableId="752971855">
    <w:abstractNumId w:val="26"/>
  </w:num>
  <w:num w:numId="25" w16cid:durableId="1014503282">
    <w:abstractNumId w:val="2"/>
  </w:num>
  <w:num w:numId="26" w16cid:durableId="1876582136">
    <w:abstractNumId w:val="15"/>
  </w:num>
  <w:num w:numId="27" w16cid:durableId="121211381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D7"/>
    <w:rsid w:val="00003A7B"/>
    <w:rsid w:val="0000587E"/>
    <w:rsid w:val="00016F40"/>
    <w:rsid w:val="000225AD"/>
    <w:rsid w:val="000313A8"/>
    <w:rsid w:val="0003330A"/>
    <w:rsid w:val="00035428"/>
    <w:rsid w:val="0004780B"/>
    <w:rsid w:val="00077421"/>
    <w:rsid w:val="000841F3"/>
    <w:rsid w:val="0008481C"/>
    <w:rsid w:val="0009087D"/>
    <w:rsid w:val="0009198D"/>
    <w:rsid w:val="00094DD1"/>
    <w:rsid w:val="000B7E0F"/>
    <w:rsid w:val="000C3893"/>
    <w:rsid w:val="000C75E2"/>
    <w:rsid w:val="000D00BD"/>
    <w:rsid w:val="000D1070"/>
    <w:rsid w:val="000D587C"/>
    <w:rsid w:val="000E205F"/>
    <w:rsid w:val="000E72A5"/>
    <w:rsid w:val="000E72ED"/>
    <w:rsid w:val="000F5C05"/>
    <w:rsid w:val="000F665D"/>
    <w:rsid w:val="001046FC"/>
    <w:rsid w:val="00113D5D"/>
    <w:rsid w:val="00123DA7"/>
    <w:rsid w:val="00130BE4"/>
    <w:rsid w:val="00133AB0"/>
    <w:rsid w:val="0014077C"/>
    <w:rsid w:val="00144C0F"/>
    <w:rsid w:val="00155F74"/>
    <w:rsid w:val="00167961"/>
    <w:rsid w:val="001736D3"/>
    <w:rsid w:val="00175188"/>
    <w:rsid w:val="00182530"/>
    <w:rsid w:val="00182AE4"/>
    <w:rsid w:val="001867ED"/>
    <w:rsid w:val="001870AF"/>
    <w:rsid w:val="001A3FA9"/>
    <w:rsid w:val="001B277C"/>
    <w:rsid w:val="001B4B9E"/>
    <w:rsid w:val="001B5A5C"/>
    <w:rsid w:val="001B5C1D"/>
    <w:rsid w:val="001C19CF"/>
    <w:rsid w:val="001C41BC"/>
    <w:rsid w:val="001C72CA"/>
    <w:rsid w:val="001C7486"/>
    <w:rsid w:val="001E3325"/>
    <w:rsid w:val="001E434B"/>
    <w:rsid w:val="001E5469"/>
    <w:rsid w:val="001E7272"/>
    <w:rsid w:val="00200087"/>
    <w:rsid w:val="002104DD"/>
    <w:rsid w:val="00215EE0"/>
    <w:rsid w:val="00224AF4"/>
    <w:rsid w:val="00233A35"/>
    <w:rsid w:val="00244C77"/>
    <w:rsid w:val="00250B51"/>
    <w:rsid w:val="0026281F"/>
    <w:rsid w:val="0026336B"/>
    <w:rsid w:val="00280888"/>
    <w:rsid w:val="0028442B"/>
    <w:rsid w:val="0029490F"/>
    <w:rsid w:val="002C081C"/>
    <w:rsid w:val="002C3384"/>
    <w:rsid w:val="002C3A63"/>
    <w:rsid w:val="002E1B79"/>
    <w:rsid w:val="00301F4A"/>
    <w:rsid w:val="00326076"/>
    <w:rsid w:val="0033180C"/>
    <w:rsid w:val="00343B39"/>
    <w:rsid w:val="00344BD0"/>
    <w:rsid w:val="003527BC"/>
    <w:rsid w:val="00353CE0"/>
    <w:rsid w:val="0035758E"/>
    <w:rsid w:val="00361468"/>
    <w:rsid w:val="00367F7D"/>
    <w:rsid w:val="00370121"/>
    <w:rsid w:val="00376B2F"/>
    <w:rsid w:val="00386B52"/>
    <w:rsid w:val="003879D9"/>
    <w:rsid w:val="003A7B48"/>
    <w:rsid w:val="003B01CA"/>
    <w:rsid w:val="003C6818"/>
    <w:rsid w:val="003D35A8"/>
    <w:rsid w:val="003D3F61"/>
    <w:rsid w:val="003D55C7"/>
    <w:rsid w:val="003F0B31"/>
    <w:rsid w:val="003F7C54"/>
    <w:rsid w:val="004013AC"/>
    <w:rsid w:val="0040450D"/>
    <w:rsid w:val="0040728A"/>
    <w:rsid w:val="0041662A"/>
    <w:rsid w:val="0042146F"/>
    <w:rsid w:val="00430F0B"/>
    <w:rsid w:val="0043172F"/>
    <w:rsid w:val="00435FDB"/>
    <w:rsid w:val="0044122D"/>
    <w:rsid w:val="00444C54"/>
    <w:rsid w:val="00447AA3"/>
    <w:rsid w:val="004511B8"/>
    <w:rsid w:val="00465BFB"/>
    <w:rsid w:val="00467FEE"/>
    <w:rsid w:val="004842FF"/>
    <w:rsid w:val="00485B5B"/>
    <w:rsid w:val="00490AB1"/>
    <w:rsid w:val="00494023"/>
    <w:rsid w:val="00495CFB"/>
    <w:rsid w:val="004A69C0"/>
    <w:rsid w:val="004C0EF4"/>
    <w:rsid w:val="004C75A4"/>
    <w:rsid w:val="004D6612"/>
    <w:rsid w:val="004E3C12"/>
    <w:rsid w:val="004E6D29"/>
    <w:rsid w:val="004F22F8"/>
    <w:rsid w:val="00502406"/>
    <w:rsid w:val="005067F5"/>
    <w:rsid w:val="00506BB1"/>
    <w:rsid w:val="00507C92"/>
    <w:rsid w:val="0051021B"/>
    <w:rsid w:val="005218D1"/>
    <w:rsid w:val="005247A7"/>
    <w:rsid w:val="00534AA0"/>
    <w:rsid w:val="005360C2"/>
    <w:rsid w:val="005431F9"/>
    <w:rsid w:val="005462D0"/>
    <w:rsid w:val="00547D37"/>
    <w:rsid w:val="0055206F"/>
    <w:rsid w:val="00554E3B"/>
    <w:rsid w:val="00563891"/>
    <w:rsid w:val="00570B72"/>
    <w:rsid w:val="00587AB0"/>
    <w:rsid w:val="005A1D38"/>
    <w:rsid w:val="005A1E63"/>
    <w:rsid w:val="005A6643"/>
    <w:rsid w:val="005B1F7A"/>
    <w:rsid w:val="005B2281"/>
    <w:rsid w:val="005E0CC2"/>
    <w:rsid w:val="005E13B8"/>
    <w:rsid w:val="005E3E0E"/>
    <w:rsid w:val="005E4696"/>
    <w:rsid w:val="005E47E0"/>
    <w:rsid w:val="005F3D61"/>
    <w:rsid w:val="005F4889"/>
    <w:rsid w:val="00601188"/>
    <w:rsid w:val="006129BC"/>
    <w:rsid w:val="006173B1"/>
    <w:rsid w:val="00625894"/>
    <w:rsid w:val="00630E5C"/>
    <w:rsid w:val="0064141D"/>
    <w:rsid w:val="006455BE"/>
    <w:rsid w:val="00647EC5"/>
    <w:rsid w:val="00666725"/>
    <w:rsid w:val="00672C60"/>
    <w:rsid w:val="00676B67"/>
    <w:rsid w:val="006B22DC"/>
    <w:rsid w:val="006B58DF"/>
    <w:rsid w:val="006C5867"/>
    <w:rsid w:val="006C627F"/>
    <w:rsid w:val="006C7126"/>
    <w:rsid w:val="006D0107"/>
    <w:rsid w:val="006D1353"/>
    <w:rsid w:val="006E5656"/>
    <w:rsid w:val="006F24A2"/>
    <w:rsid w:val="006F30CC"/>
    <w:rsid w:val="00700761"/>
    <w:rsid w:val="0070262C"/>
    <w:rsid w:val="007039E6"/>
    <w:rsid w:val="00705352"/>
    <w:rsid w:val="00711E18"/>
    <w:rsid w:val="0071633D"/>
    <w:rsid w:val="00730251"/>
    <w:rsid w:val="00747D17"/>
    <w:rsid w:val="00751E53"/>
    <w:rsid w:val="00755FFB"/>
    <w:rsid w:val="00772C2B"/>
    <w:rsid w:val="007741E6"/>
    <w:rsid w:val="0078395B"/>
    <w:rsid w:val="007857C9"/>
    <w:rsid w:val="00790E03"/>
    <w:rsid w:val="007A0D78"/>
    <w:rsid w:val="007B27ED"/>
    <w:rsid w:val="007B4DE6"/>
    <w:rsid w:val="007B7355"/>
    <w:rsid w:val="007F203B"/>
    <w:rsid w:val="00801743"/>
    <w:rsid w:val="00801CDC"/>
    <w:rsid w:val="008052F2"/>
    <w:rsid w:val="008105E5"/>
    <w:rsid w:val="0081229D"/>
    <w:rsid w:val="00813973"/>
    <w:rsid w:val="00817D57"/>
    <w:rsid w:val="00820523"/>
    <w:rsid w:val="00832A99"/>
    <w:rsid w:val="00840764"/>
    <w:rsid w:val="00850D5B"/>
    <w:rsid w:val="008531BD"/>
    <w:rsid w:val="008643FB"/>
    <w:rsid w:val="00873B89"/>
    <w:rsid w:val="0087516F"/>
    <w:rsid w:val="00891B8C"/>
    <w:rsid w:val="00891B9C"/>
    <w:rsid w:val="00891D91"/>
    <w:rsid w:val="00895312"/>
    <w:rsid w:val="008956F9"/>
    <w:rsid w:val="008A2F93"/>
    <w:rsid w:val="008A41DE"/>
    <w:rsid w:val="008B77E4"/>
    <w:rsid w:val="008C0916"/>
    <w:rsid w:val="008C1EA3"/>
    <w:rsid w:val="008D1CDB"/>
    <w:rsid w:val="008D62AB"/>
    <w:rsid w:val="008F15C3"/>
    <w:rsid w:val="008F243A"/>
    <w:rsid w:val="008F24F1"/>
    <w:rsid w:val="00901C7D"/>
    <w:rsid w:val="00905371"/>
    <w:rsid w:val="00915C6D"/>
    <w:rsid w:val="00932EA9"/>
    <w:rsid w:val="00941798"/>
    <w:rsid w:val="0095013B"/>
    <w:rsid w:val="00953A83"/>
    <w:rsid w:val="0096173B"/>
    <w:rsid w:val="00964012"/>
    <w:rsid w:val="00964F72"/>
    <w:rsid w:val="0098060D"/>
    <w:rsid w:val="00985045"/>
    <w:rsid w:val="009964D4"/>
    <w:rsid w:val="009A1826"/>
    <w:rsid w:val="009A1909"/>
    <w:rsid w:val="009A23D7"/>
    <w:rsid w:val="009A277E"/>
    <w:rsid w:val="009C0B57"/>
    <w:rsid w:val="009C3E61"/>
    <w:rsid w:val="009D6CF3"/>
    <w:rsid w:val="009F0110"/>
    <w:rsid w:val="009F04D8"/>
    <w:rsid w:val="00A00A5B"/>
    <w:rsid w:val="00A07867"/>
    <w:rsid w:val="00A161AA"/>
    <w:rsid w:val="00A2096C"/>
    <w:rsid w:val="00A20D42"/>
    <w:rsid w:val="00A371A3"/>
    <w:rsid w:val="00A372BB"/>
    <w:rsid w:val="00A44719"/>
    <w:rsid w:val="00A533B7"/>
    <w:rsid w:val="00A6112D"/>
    <w:rsid w:val="00A83EB3"/>
    <w:rsid w:val="00A911CA"/>
    <w:rsid w:val="00A933C1"/>
    <w:rsid w:val="00A95FBA"/>
    <w:rsid w:val="00AB3C9C"/>
    <w:rsid w:val="00AC70A8"/>
    <w:rsid w:val="00AD0A39"/>
    <w:rsid w:val="00AE45C2"/>
    <w:rsid w:val="00AE781B"/>
    <w:rsid w:val="00AF0E0F"/>
    <w:rsid w:val="00AF4843"/>
    <w:rsid w:val="00AF5786"/>
    <w:rsid w:val="00B23B13"/>
    <w:rsid w:val="00B508F5"/>
    <w:rsid w:val="00B5177E"/>
    <w:rsid w:val="00B567D5"/>
    <w:rsid w:val="00B90FC5"/>
    <w:rsid w:val="00B9414F"/>
    <w:rsid w:val="00BA009C"/>
    <w:rsid w:val="00BA4D61"/>
    <w:rsid w:val="00BB65AF"/>
    <w:rsid w:val="00BE17F5"/>
    <w:rsid w:val="00BF0C3A"/>
    <w:rsid w:val="00BF2F5E"/>
    <w:rsid w:val="00BF6128"/>
    <w:rsid w:val="00C00076"/>
    <w:rsid w:val="00C229CA"/>
    <w:rsid w:val="00C22AFE"/>
    <w:rsid w:val="00C27E62"/>
    <w:rsid w:val="00C27F37"/>
    <w:rsid w:val="00C3583E"/>
    <w:rsid w:val="00C41BF4"/>
    <w:rsid w:val="00C4656C"/>
    <w:rsid w:val="00C565D3"/>
    <w:rsid w:val="00C57B2E"/>
    <w:rsid w:val="00C6031C"/>
    <w:rsid w:val="00C61001"/>
    <w:rsid w:val="00C71837"/>
    <w:rsid w:val="00C76591"/>
    <w:rsid w:val="00C81E63"/>
    <w:rsid w:val="00C86375"/>
    <w:rsid w:val="00C86ABE"/>
    <w:rsid w:val="00C86AEA"/>
    <w:rsid w:val="00CA4989"/>
    <w:rsid w:val="00CB0D16"/>
    <w:rsid w:val="00CB403A"/>
    <w:rsid w:val="00CB63F1"/>
    <w:rsid w:val="00CB6C0B"/>
    <w:rsid w:val="00CC7534"/>
    <w:rsid w:val="00CD0E93"/>
    <w:rsid w:val="00CD17B4"/>
    <w:rsid w:val="00CD3C56"/>
    <w:rsid w:val="00CD69EA"/>
    <w:rsid w:val="00CE15B7"/>
    <w:rsid w:val="00CE1B83"/>
    <w:rsid w:val="00CF3BEF"/>
    <w:rsid w:val="00D060D1"/>
    <w:rsid w:val="00D135F4"/>
    <w:rsid w:val="00D1615F"/>
    <w:rsid w:val="00D26A4B"/>
    <w:rsid w:val="00D34812"/>
    <w:rsid w:val="00D35387"/>
    <w:rsid w:val="00D5097E"/>
    <w:rsid w:val="00D51B33"/>
    <w:rsid w:val="00D62896"/>
    <w:rsid w:val="00D6524B"/>
    <w:rsid w:val="00D76203"/>
    <w:rsid w:val="00D858F2"/>
    <w:rsid w:val="00D90B3E"/>
    <w:rsid w:val="00D92584"/>
    <w:rsid w:val="00D92FF0"/>
    <w:rsid w:val="00D94834"/>
    <w:rsid w:val="00DA3BCC"/>
    <w:rsid w:val="00DB0952"/>
    <w:rsid w:val="00DB1E0B"/>
    <w:rsid w:val="00DB59A4"/>
    <w:rsid w:val="00DC4B90"/>
    <w:rsid w:val="00DD145A"/>
    <w:rsid w:val="00DE4EAB"/>
    <w:rsid w:val="00DE5D5C"/>
    <w:rsid w:val="00DF38A3"/>
    <w:rsid w:val="00DF4D07"/>
    <w:rsid w:val="00E07C3C"/>
    <w:rsid w:val="00E30BB8"/>
    <w:rsid w:val="00E32D18"/>
    <w:rsid w:val="00E36175"/>
    <w:rsid w:val="00E36708"/>
    <w:rsid w:val="00E43417"/>
    <w:rsid w:val="00E44F80"/>
    <w:rsid w:val="00E46737"/>
    <w:rsid w:val="00E51489"/>
    <w:rsid w:val="00E53131"/>
    <w:rsid w:val="00E54687"/>
    <w:rsid w:val="00E60125"/>
    <w:rsid w:val="00E71D63"/>
    <w:rsid w:val="00E73957"/>
    <w:rsid w:val="00E742FA"/>
    <w:rsid w:val="00E74D02"/>
    <w:rsid w:val="00E847DA"/>
    <w:rsid w:val="00EA1E1D"/>
    <w:rsid w:val="00EA7525"/>
    <w:rsid w:val="00EA7FB2"/>
    <w:rsid w:val="00EB3DA0"/>
    <w:rsid w:val="00EC05B4"/>
    <w:rsid w:val="00EC3F87"/>
    <w:rsid w:val="00ED2B50"/>
    <w:rsid w:val="00ED5E26"/>
    <w:rsid w:val="00EE0DD7"/>
    <w:rsid w:val="00EE7DE5"/>
    <w:rsid w:val="00EF6D58"/>
    <w:rsid w:val="00F0081F"/>
    <w:rsid w:val="00F060DB"/>
    <w:rsid w:val="00F06735"/>
    <w:rsid w:val="00F06D79"/>
    <w:rsid w:val="00F31ACF"/>
    <w:rsid w:val="00F36057"/>
    <w:rsid w:val="00F44FC7"/>
    <w:rsid w:val="00F46E11"/>
    <w:rsid w:val="00F46F6B"/>
    <w:rsid w:val="00F538BE"/>
    <w:rsid w:val="00F73384"/>
    <w:rsid w:val="00F749CE"/>
    <w:rsid w:val="00F84026"/>
    <w:rsid w:val="00F842F6"/>
    <w:rsid w:val="00F8585F"/>
    <w:rsid w:val="00F91B74"/>
    <w:rsid w:val="00F9240E"/>
    <w:rsid w:val="00F93A9E"/>
    <w:rsid w:val="00FA1188"/>
    <w:rsid w:val="00FA2084"/>
    <w:rsid w:val="00FA2307"/>
    <w:rsid w:val="00FB4209"/>
    <w:rsid w:val="00FC25C5"/>
    <w:rsid w:val="00FC3C8B"/>
    <w:rsid w:val="00FD6992"/>
    <w:rsid w:val="00FE0044"/>
    <w:rsid w:val="00FF3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CDCEA"/>
  <w15:docId w15:val="{E6F7EF36-ACBC-42E8-8029-075A660C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85045"/>
    <w:pPr>
      <w:keepNext/>
      <w:spacing w:after="0" w:line="240" w:lineRule="auto"/>
      <w:outlineLvl w:val="0"/>
    </w:pPr>
    <w:rPr>
      <w:rFonts w:ascii="Arial" w:eastAsia="Times New Roman" w:hAnsi="Arial" w:cs="Times New Roman"/>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0DD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E0DD7"/>
    <w:pPr>
      <w:ind w:left="720"/>
      <w:contextualSpacing/>
    </w:pPr>
  </w:style>
  <w:style w:type="paragraph" w:styleId="Header">
    <w:name w:val="header"/>
    <w:basedOn w:val="Normal"/>
    <w:link w:val="HeaderChar"/>
    <w:uiPriority w:val="99"/>
    <w:unhideWhenUsed/>
    <w:rsid w:val="00D16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15F"/>
  </w:style>
  <w:style w:type="paragraph" w:styleId="Footer">
    <w:name w:val="footer"/>
    <w:basedOn w:val="Normal"/>
    <w:link w:val="FooterChar"/>
    <w:uiPriority w:val="99"/>
    <w:unhideWhenUsed/>
    <w:rsid w:val="00D16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15F"/>
  </w:style>
  <w:style w:type="paragraph" w:styleId="BalloonText">
    <w:name w:val="Balloon Text"/>
    <w:basedOn w:val="Normal"/>
    <w:link w:val="BalloonTextChar"/>
    <w:uiPriority w:val="99"/>
    <w:semiHidden/>
    <w:unhideWhenUsed/>
    <w:rsid w:val="001E7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272"/>
    <w:rPr>
      <w:rFonts w:ascii="Tahoma" w:hAnsi="Tahoma" w:cs="Tahoma"/>
      <w:sz w:val="16"/>
      <w:szCs w:val="16"/>
    </w:rPr>
  </w:style>
  <w:style w:type="table" w:styleId="TableGrid">
    <w:name w:val="Table Grid"/>
    <w:basedOn w:val="TableNormal"/>
    <w:uiPriority w:val="59"/>
    <w:rsid w:val="00FA1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7BC"/>
    <w:rPr>
      <w:color w:val="0000FF" w:themeColor="hyperlink"/>
      <w:u w:val="single"/>
    </w:rPr>
  </w:style>
  <w:style w:type="paragraph" w:styleId="NoSpacing">
    <w:name w:val="No Spacing"/>
    <w:uiPriority w:val="1"/>
    <w:qFormat/>
    <w:rsid w:val="00370121"/>
    <w:pPr>
      <w:spacing w:after="0" w:line="240" w:lineRule="auto"/>
    </w:pPr>
  </w:style>
  <w:style w:type="character" w:customStyle="1" w:styleId="Heading1Char">
    <w:name w:val="Heading 1 Char"/>
    <w:basedOn w:val="DefaultParagraphFont"/>
    <w:link w:val="Heading1"/>
    <w:rsid w:val="00985045"/>
    <w:rPr>
      <w:rFonts w:ascii="Arial" w:eastAsia="Times New Roman" w:hAnsi="Arial" w:cs="Times New Roman"/>
      <w:sz w:val="24"/>
      <w:szCs w:val="20"/>
      <w:u w:val="single"/>
      <w:lang w:eastAsia="en-GB"/>
    </w:rPr>
  </w:style>
  <w:style w:type="table" w:customStyle="1" w:styleId="TableGrid1">
    <w:name w:val="Table Grid1"/>
    <w:basedOn w:val="TableNormal"/>
    <w:next w:val="TableGrid"/>
    <w:uiPriority w:val="59"/>
    <w:rsid w:val="0098504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3E0E"/>
    <w:rPr>
      <w:sz w:val="16"/>
      <w:szCs w:val="16"/>
    </w:rPr>
  </w:style>
  <w:style w:type="paragraph" w:styleId="CommentText">
    <w:name w:val="annotation text"/>
    <w:basedOn w:val="Normal"/>
    <w:link w:val="CommentTextChar"/>
    <w:uiPriority w:val="99"/>
    <w:unhideWhenUsed/>
    <w:rsid w:val="005E3E0E"/>
    <w:pPr>
      <w:spacing w:line="240" w:lineRule="auto"/>
    </w:pPr>
    <w:rPr>
      <w:sz w:val="20"/>
      <w:szCs w:val="20"/>
    </w:rPr>
  </w:style>
  <w:style w:type="character" w:customStyle="1" w:styleId="CommentTextChar">
    <w:name w:val="Comment Text Char"/>
    <w:basedOn w:val="DefaultParagraphFont"/>
    <w:link w:val="CommentText"/>
    <w:uiPriority w:val="99"/>
    <w:rsid w:val="005E3E0E"/>
    <w:rPr>
      <w:sz w:val="20"/>
      <w:szCs w:val="20"/>
    </w:rPr>
  </w:style>
  <w:style w:type="paragraph" w:styleId="CommentSubject">
    <w:name w:val="annotation subject"/>
    <w:basedOn w:val="CommentText"/>
    <w:next w:val="CommentText"/>
    <w:link w:val="CommentSubjectChar"/>
    <w:uiPriority w:val="99"/>
    <w:semiHidden/>
    <w:unhideWhenUsed/>
    <w:rsid w:val="005E3E0E"/>
    <w:rPr>
      <w:b/>
      <w:bCs/>
    </w:rPr>
  </w:style>
  <w:style w:type="character" w:customStyle="1" w:styleId="CommentSubjectChar">
    <w:name w:val="Comment Subject Char"/>
    <w:basedOn w:val="CommentTextChar"/>
    <w:link w:val="CommentSubject"/>
    <w:uiPriority w:val="99"/>
    <w:semiHidden/>
    <w:rsid w:val="005E3E0E"/>
    <w:rPr>
      <w:b/>
      <w:bCs/>
      <w:sz w:val="20"/>
      <w:szCs w:val="20"/>
    </w:rPr>
  </w:style>
  <w:style w:type="paragraph" w:styleId="BodyText">
    <w:name w:val="Body Text"/>
    <w:basedOn w:val="Normal"/>
    <w:link w:val="BodyTextChar"/>
    <w:uiPriority w:val="99"/>
    <w:unhideWhenUsed/>
    <w:rsid w:val="00EC3F87"/>
    <w:pPr>
      <w:jc w:val="both"/>
    </w:pPr>
    <w:rPr>
      <w:bCs/>
    </w:rPr>
  </w:style>
  <w:style w:type="character" w:customStyle="1" w:styleId="BodyTextChar">
    <w:name w:val="Body Text Char"/>
    <w:basedOn w:val="DefaultParagraphFont"/>
    <w:link w:val="BodyText"/>
    <w:uiPriority w:val="99"/>
    <w:rsid w:val="00EC3F87"/>
    <w:rPr>
      <w:bCs/>
    </w:rPr>
  </w:style>
  <w:style w:type="paragraph" w:styleId="BodyText2">
    <w:name w:val="Body Text 2"/>
    <w:basedOn w:val="Normal"/>
    <w:link w:val="BodyText2Char"/>
    <w:uiPriority w:val="99"/>
    <w:unhideWhenUsed/>
    <w:rsid w:val="00554E3B"/>
    <w:pPr>
      <w:spacing w:before="100" w:beforeAutospacing="1" w:after="100" w:afterAutospacing="1" w:line="336" w:lineRule="atLeast"/>
    </w:pPr>
    <w:rPr>
      <w:rFonts w:ascii="Arial" w:eastAsia="Times New Roman" w:hAnsi="Arial" w:cs="Arial"/>
      <w:color w:val="000000"/>
      <w:sz w:val="19"/>
      <w:szCs w:val="19"/>
      <w:lang w:val="en" w:eastAsia="en-GB"/>
    </w:rPr>
  </w:style>
  <w:style w:type="character" w:customStyle="1" w:styleId="BodyText2Char">
    <w:name w:val="Body Text 2 Char"/>
    <w:basedOn w:val="DefaultParagraphFont"/>
    <w:link w:val="BodyText2"/>
    <w:uiPriority w:val="99"/>
    <w:rsid w:val="00554E3B"/>
    <w:rPr>
      <w:rFonts w:ascii="Arial" w:eastAsia="Times New Roman" w:hAnsi="Arial" w:cs="Arial"/>
      <w:color w:val="000000"/>
      <w:sz w:val="19"/>
      <w:szCs w:val="19"/>
      <w:lang w:val="en" w:eastAsia="en-GB"/>
    </w:rPr>
  </w:style>
  <w:style w:type="paragraph" w:styleId="BodyText3">
    <w:name w:val="Body Text 3"/>
    <w:basedOn w:val="Normal"/>
    <w:link w:val="BodyText3Char"/>
    <w:uiPriority w:val="99"/>
    <w:unhideWhenUsed/>
    <w:rsid w:val="00554E3B"/>
    <w:pPr>
      <w:spacing w:before="100" w:beforeAutospacing="1" w:after="100" w:afterAutospacing="1" w:line="336" w:lineRule="atLeast"/>
    </w:pPr>
    <w:rPr>
      <w:rFonts w:eastAsia="Times New Roman" w:cs="Arial"/>
      <w:color w:val="000000"/>
      <w:lang w:val="en" w:eastAsia="en-GB"/>
    </w:rPr>
  </w:style>
  <w:style w:type="character" w:customStyle="1" w:styleId="BodyText3Char">
    <w:name w:val="Body Text 3 Char"/>
    <w:basedOn w:val="DefaultParagraphFont"/>
    <w:link w:val="BodyText3"/>
    <w:uiPriority w:val="99"/>
    <w:rsid w:val="00554E3B"/>
    <w:rPr>
      <w:rFonts w:eastAsia="Times New Roman" w:cs="Arial"/>
      <w:color w:val="000000"/>
      <w:lang w:val="en" w:eastAsia="en-GB"/>
    </w:rPr>
  </w:style>
  <w:style w:type="paragraph" w:styleId="Revision">
    <w:name w:val="Revision"/>
    <w:hidden/>
    <w:uiPriority w:val="99"/>
    <w:semiHidden/>
    <w:rsid w:val="00CB403A"/>
    <w:pPr>
      <w:spacing w:after="0" w:line="240" w:lineRule="auto"/>
    </w:pPr>
  </w:style>
  <w:style w:type="paragraph" w:styleId="NormalWeb">
    <w:name w:val="Normal (Web)"/>
    <w:basedOn w:val="Normal"/>
    <w:uiPriority w:val="99"/>
    <w:semiHidden/>
    <w:unhideWhenUsed/>
    <w:rsid w:val="0020008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B1E0B"/>
    <w:rPr>
      <w:color w:val="800080" w:themeColor="followedHyperlink"/>
      <w:u w:val="single"/>
    </w:rPr>
  </w:style>
  <w:style w:type="character" w:styleId="SubtleEmphasis">
    <w:name w:val="Subtle Emphasis"/>
    <w:basedOn w:val="DefaultParagraphFont"/>
    <w:uiPriority w:val="19"/>
    <w:qFormat/>
    <w:rsid w:val="00EA7FB2"/>
    <w:rPr>
      <w:i/>
      <w:iCs/>
      <w:color w:val="404040" w:themeColor="text1" w:themeTint="BF"/>
    </w:rPr>
  </w:style>
  <w:style w:type="character" w:styleId="UnresolvedMention">
    <w:name w:val="Unresolved Mention"/>
    <w:basedOn w:val="DefaultParagraphFont"/>
    <w:uiPriority w:val="99"/>
    <w:semiHidden/>
    <w:unhideWhenUsed/>
    <w:rsid w:val="00326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40539">
      <w:bodyDiv w:val="1"/>
      <w:marLeft w:val="0"/>
      <w:marRight w:val="0"/>
      <w:marTop w:val="0"/>
      <w:marBottom w:val="0"/>
      <w:divBdr>
        <w:top w:val="none" w:sz="0" w:space="0" w:color="auto"/>
        <w:left w:val="none" w:sz="0" w:space="0" w:color="auto"/>
        <w:bottom w:val="none" w:sz="0" w:space="0" w:color="auto"/>
        <w:right w:val="none" w:sz="0" w:space="0" w:color="auto"/>
      </w:divBdr>
      <w:divsChild>
        <w:div w:id="2019654696">
          <w:marLeft w:val="0"/>
          <w:marRight w:val="0"/>
          <w:marTop w:val="0"/>
          <w:marBottom w:val="0"/>
          <w:divBdr>
            <w:top w:val="none" w:sz="0" w:space="0" w:color="auto"/>
            <w:left w:val="none" w:sz="0" w:space="0" w:color="auto"/>
            <w:bottom w:val="none" w:sz="0" w:space="0" w:color="auto"/>
            <w:right w:val="none" w:sz="0" w:space="0" w:color="auto"/>
          </w:divBdr>
          <w:divsChild>
            <w:div w:id="1828203069">
              <w:marLeft w:val="0"/>
              <w:marRight w:val="0"/>
              <w:marTop w:val="0"/>
              <w:marBottom w:val="0"/>
              <w:divBdr>
                <w:top w:val="none" w:sz="0" w:space="0" w:color="auto"/>
                <w:left w:val="none" w:sz="0" w:space="0" w:color="auto"/>
                <w:bottom w:val="none" w:sz="0" w:space="0" w:color="auto"/>
                <w:right w:val="none" w:sz="0" w:space="0" w:color="auto"/>
              </w:divBdr>
              <w:divsChild>
                <w:div w:id="1785998115">
                  <w:marLeft w:val="0"/>
                  <w:marRight w:val="0"/>
                  <w:marTop w:val="0"/>
                  <w:marBottom w:val="0"/>
                  <w:divBdr>
                    <w:top w:val="none" w:sz="0" w:space="0" w:color="auto"/>
                    <w:left w:val="none" w:sz="0" w:space="0" w:color="auto"/>
                    <w:bottom w:val="none" w:sz="0" w:space="0" w:color="auto"/>
                    <w:right w:val="none" w:sz="0" w:space="0" w:color="auto"/>
                  </w:divBdr>
                  <w:divsChild>
                    <w:div w:id="624846694">
                      <w:marLeft w:val="0"/>
                      <w:marRight w:val="0"/>
                      <w:marTop w:val="0"/>
                      <w:marBottom w:val="0"/>
                      <w:divBdr>
                        <w:top w:val="none" w:sz="0" w:space="0" w:color="auto"/>
                        <w:left w:val="none" w:sz="0" w:space="0" w:color="auto"/>
                        <w:bottom w:val="none" w:sz="0" w:space="0" w:color="auto"/>
                        <w:right w:val="none" w:sz="0" w:space="0" w:color="auto"/>
                      </w:divBdr>
                      <w:divsChild>
                        <w:div w:id="5855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90017">
      <w:bodyDiv w:val="1"/>
      <w:marLeft w:val="0"/>
      <w:marRight w:val="0"/>
      <w:marTop w:val="0"/>
      <w:marBottom w:val="0"/>
      <w:divBdr>
        <w:top w:val="none" w:sz="0" w:space="0" w:color="auto"/>
        <w:left w:val="none" w:sz="0" w:space="0" w:color="auto"/>
        <w:bottom w:val="none" w:sz="0" w:space="0" w:color="auto"/>
        <w:right w:val="none" w:sz="0" w:space="0" w:color="auto"/>
      </w:divBdr>
      <w:divsChild>
        <w:div w:id="1527669345">
          <w:marLeft w:val="0"/>
          <w:marRight w:val="0"/>
          <w:marTop w:val="0"/>
          <w:marBottom w:val="0"/>
          <w:divBdr>
            <w:top w:val="none" w:sz="0" w:space="0" w:color="auto"/>
            <w:left w:val="none" w:sz="0" w:space="0" w:color="auto"/>
            <w:bottom w:val="none" w:sz="0" w:space="0" w:color="auto"/>
            <w:right w:val="none" w:sz="0" w:space="0" w:color="auto"/>
          </w:divBdr>
          <w:divsChild>
            <w:div w:id="1483082328">
              <w:marLeft w:val="0"/>
              <w:marRight w:val="0"/>
              <w:marTop w:val="0"/>
              <w:marBottom w:val="0"/>
              <w:divBdr>
                <w:top w:val="none" w:sz="0" w:space="0" w:color="auto"/>
                <w:left w:val="none" w:sz="0" w:space="0" w:color="auto"/>
                <w:bottom w:val="none" w:sz="0" w:space="0" w:color="auto"/>
                <w:right w:val="none" w:sz="0" w:space="0" w:color="auto"/>
              </w:divBdr>
              <w:divsChild>
                <w:div w:id="356545379">
                  <w:marLeft w:val="0"/>
                  <w:marRight w:val="0"/>
                  <w:marTop w:val="0"/>
                  <w:marBottom w:val="0"/>
                  <w:divBdr>
                    <w:top w:val="none" w:sz="0" w:space="0" w:color="auto"/>
                    <w:left w:val="none" w:sz="0" w:space="0" w:color="auto"/>
                    <w:bottom w:val="none" w:sz="0" w:space="0" w:color="auto"/>
                    <w:right w:val="none" w:sz="0" w:space="0" w:color="auto"/>
                  </w:divBdr>
                  <w:divsChild>
                    <w:div w:id="402068135">
                      <w:marLeft w:val="0"/>
                      <w:marRight w:val="0"/>
                      <w:marTop w:val="0"/>
                      <w:marBottom w:val="0"/>
                      <w:divBdr>
                        <w:top w:val="none" w:sz="0" w:space="0" w:color="auto"/>
                        <w:left w:val="none" w:sz="0" w:space="0" w:color="auto"/>
                        <w:bottom w:val="none" w:sz="0" w:space="0" w:color="auto"/>
                        <w:right w:val="none" w:sz="0" w:space="0" w:color="auto"/>
                      </w:divBdr>
                      <w:divsChild>
                        <w:div w:id="2322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5774">
      <w:bodyDiv w:val="1"/>
      <w:marLeft w:val="0"/>
      <w:marRight w:val="0"/>
      <w:marTop w:val="0"/>
      <w:marBottom w:val="0"/>
      <w:divBdr>
        <w:top w:val="none" w:sz="0" w:space="0" w:color="auto"/>
        <w:left w:val="none" w:sz="0" w:space="0" w:color="auto"/>
        <w:bottom w:val="none" w:sz="0" w:space="0" w:color="auto"/>
        <w:right w:val="none" w:sz="0" w:space="0" w:color="auto"/>
      </w:divBdr>
      <w:divsChild>
        <w:div w:id="534780462">
          <w:marLeft w:val="0"/>
          <w:marRight w:val="0"/>
          <w:marTop w:val="0"/>
          <w:marBottom w:val="0"/>
          <w:divBdr>
            <w:top w:val="none" w:sz="0" w:space="0" w:color="auto"/>
            <w:left w:val="none" w:sz="0" w:space="0" w:color="auto"/>
            <w:bottom w:val="none" w:sz="0" w:space="0" w:color="auto"/>
            <w:right w:val="none" w:sz="0" w:space="0" w:color="auto"/>
          </w:divBdr>
          <w:divsChild>
            <w:div w:id="580605495">
              <w:marLeft w:val="0"/>
              <w:marRight w:val="0"/>
              <w:marTop w:val="0"/>
              <w:marBottom w:val="0"/>
              <w:divBdr>
                <w:top w:val="none" w:sz="0" w:space="0" w:color="auto"/>
                <w:left w:val="none" w:sz="0" w:space="0" w:color="auto"/>
                <w:bottom w:val="none" w:sz="0" w:space="0" w:color="auto"/>
                <w:right w:val="none" w:sz="0" w:space="0" w:color="auto"/>
              </w:divBdr>
              <w:divsChild>
                <w:div w:id="517741044">
                  <w:marLeft w:val="0"/>
                  <w:marRight w:val="0"/>
                  <w:marTop w:val="0"/>
                  <w:marBottom w:val="0"/>
                  <w:divBdr>
                    <w:top w:val="none" w:sz="0" w:space="0" w:color="auto"/>
                    <w:left w:val="none" w:sz="0" w:space="0" w:color="auto"/>
                    <w:bottom w:val="none" w:sz="0" w:space="0" w:color="auto"/>
                    <w:right w:val="none" w:sz="0" w:space="0" w:color="auto"/>
                  </w:divBdr>
                  <w:divsChild>
                    <w:div w:id="1848666710">
                      <w:marLeft w:val="0"/>
                      <w:marRight w:val="0"/>
                      <w:marTop w:val="0"/>
                      <w:marBottom w:val="0"/>
                      <w:divBdr>
                        <w:top w:val="none" w:sz="0" w:space="0" w:color="auto"/>
                        <w:left w:val="none" w:sz="0" w:space="0" w:color="auto"/>
                        <w:bottom w:val="none" w:sz="0" w:space="0" w:color="auto"/>
                        <w:right w:val="none" w:sz="0" w:space="0" w:color="auto"/>
                      </w:divBdr>
                      <w:divsChild>
                        <w:div w:id="2465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77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eter.ac.uk/staff/wellbeing/" TargetMode="External"/><Relationship Id="rId18" Type="http://schemas.openxmlformats.org/officeDocument/2006/relationships/hyperlink" Target="https://www.exeter.ac.uk/staff/employment/redeployment/procedur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eter.ac.uk/staff/employment/redeployment/" TargetMode="External"/><Relationship Id="rId17" Type="http://schemas.openxmlformats.org/officeDocument/2006/relationships/hyperlink" Target="https://www.exeter.ac.uk/media/universityofexeter/humanresources/documents/grievancedisciplinaryandotherdismissalprocedures/REDUNDANCY_PROCEDURE_19.11.pdfj" TargetMode="External"/><Relationship Id="rId2" Type="http://schemas.openxmlformats.org/officeDocument/2006/relationships/customXml" Target="../customXml/item2.xml"/><Relationship Id="rId16" Type="http://schemas.openxmlformats.org/officeDocument/2006/relationships/hyperlink" Target="mailto:occupationalhealth@exete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redundancy-your-rights/redundancy-pay" TargetMode="External"/><Relationship Id="rId5" Type="http://schemas.openxmlformats.org/officeDocument/2006/relationships/numbering" Target="numbering.xml"/><Relationship Id="rId15" Type="http://schemas.openxmlformats.org/officeDocument/2006/relationships/hyperlink" Target="mailto:releaseschemes@exeter.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ter.ac.uk/staff/wellbeing/mentalhealth/spec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D46785E9DF64EABC204A5133420A6" ma:contentTypeVersion="14" ma:contentTypeDescription="Create a new document." ma:contentTypeScope="" ma:versionID="8a4ca62e67a48f79cc0e4c9d710330f0">
  <xsd:schema xmlns:xsd="http://www.w3.org/2001/XMLSchema" xmlns:xs="http://www.w3.org/2001/XMLSchema" xmlns:p="http://schemas.microsoft.com/office/2006/metadata/properties" xmlns:ns2="19e37875-59e5-4d10-9cbe-2764683b55c9" xmlns:ns3="0167f02c-5a94-4752-8184-36f253f78513" targetNamespace="http://schemas.microsoft.com/office/2006/metadata/properties" ma:root="true" ma:fieldsID="151f500549e748bcf9b06611e3da38a3" ns2:_="" ns3:_="">
    <xsd:import namespace="19e37875-59e5-4d10-9cbe-2764683b55c9"/>
    <xsd:import namespace="0167f02c-5a94-4752-8184-36f253f785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ervice_x002f_Colle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37875-59e5-4d10-9cbe-2764683b5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67f02c-5a94-4752-8184-36f253f785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ervice_x002f_College" ma:index="20" nillable="true" ma:displayName="Service/College" ma:format="Dropdown" ma:internalName="Service_x002F_College">
      <xsd:simpleType>
        <xsd:restriction base="dms:Choice">
          <xsd:enumeration value="Finance"/>
          <xsd:enumeration value="Research Servi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rvice_x002f_College xmlns="0167f02c-5a94-4752-8184-36f253f785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BD85C-D2CF-4B73-9D38-8FF05AA1A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37875-59e5-4d10-9cbe-2764683b55c9"/>
    <ds:schemaRef ds:uri="0167f02c-5a94-4752-8184-36f253f78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FBA1D-D26A-425F-A086-324C9FC9873A}">
  <ds:schemaRefs>
    <ds:schemaRef ds:uri="http://schemas.microsoft.com/office/2006/metadata/properties"/>
    <ds:schemaRef ds:uri="http://schemas.microsoft.com/office/infopath/2007/PartnerControls"/>
    <ds:schemaRef ds:uri="0167f02c-5a94-4752-8184-36f253f78513"/>
  </ds:schemaRefs>
</ds:datastoreItem>
</file>

<file path=customXml/itemProps3.xml><?xml version="1.0" encoding="utf-8"?>
<ds:datastoreItem xmlns:ds="http://schemas.openxmlformats.org/officeDocument/2006/customXml" ds:itemID="{56D8C9D7-D03E-4990-9B67-874A43D1B0A6}">
  <ds:schemaRefs>
    <ds:schemaRef ds:uri="http://schemas.microsoft.com/sharepoint/v3/contenttype/forms"/>
  </ds:schemaRefs>
</ds:datastoreItem>
</file>

<file path=customXml/itemProps4.xml><?xml version="1.0" encoding="utf-8"?>
<ds:datastoreItem xmlns:ds="http://schemas.openxmlformats.org/officeDocument/2006/customXml" ds:itemID="{0AC2DA23-0CD1-46B7-8693-4074914B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4628</Words>
  <Characters>26381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College Falmouth</Company>
  <LinksUpToDate>false</LinksUpToDate>
  <CharactersWithSpaces>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Wendy</dc:creator>
  <cp:keywords/>
  <dc:description/>
  <cp:lastModifiedBy>Keightley, Heather</cp:lastModifiedBy>
  <cp:revision>16</cp:revision>
  <cp:lastPrinted>2019-11-20T15:01:00Z</cp:lastPrinted>
  <dcterms:created xsi:type="dcterms:W3CDTF">2021-06-22T12:52:00Z</dcterms:created>
  <dcterms:modified xsi:type="dcterms:W3CDTF">2022-11-23T10:39:00Z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0x010100197D46785E9DF64EABC204A5133420A6</vt:lpwstr>
  </property>
</Properties>
</file>