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229F" w14:textId="7AF2D395" w:rsidR="00653368" w:rsidRDefault="00D2570D" w:rsidP="005B4628">
      <w:pPr>
        <w:jc w:val="center"/>
        <w:rPr>
          <w:rFonts w:ascii="Franklin Gothic Book" w:hAnsi="Franklin Gothic Book"/>
          <w:b/>
          <w:sz w:val="30"/>
        </w:rPr>
      </w:pPr>
      <w:r>
        <w:rPr>
          <w:noProof/>
        </w:rPr>
        <w:drawing>
          <wp:anchor distT="0" distB="0" distL="114300" distR="114300" simplePos="0" relativeHeight="251657216" behindDoc="0" locked="0" layoutInCell="1" allowOverlap="1" wp14:anchorId="092DA61D" wp14:editId="2B222582">
            <wp:simplePos x="0" y="0"/>
            <wp:positionH relativeFrom="column">
              <wp:posOffset>5966460</wp:posOffset>
            </wp:positionH>
            <wp:positionV relativeFrom="page">
              <wp:posOffset>157480</wp:posOffset>
            </wp:positionV>
            <wp:extent cx="771525" cy="672465"/>
            <wp:effectExtent l="0" t="0" r="0" b="0"/>
            <wp:wrapNone/>
            <wp:docPr id="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843">
        <w:rPr>
          <w:rFonts w:ascii="Franklin Gothic Book" w:hAnsi="Franklin Gothic Book"/>
          <w:b/>
          <w:noProof/>
          <w:sz w:val="30"/>
          <w:lang w:eastAsia="en-GB"/>
        </w:rPr>
        <w:drawing>
          <wp:anchor distT="36576" distB="36576" distL="36576" distR="36576" simplePos="0" relativeHeight="251656192" behindDoc="1" locked="0" layoutInCell="1" allowOverlap="1" wp14:anchorId="374A4B40" wp14:editId="39320CA1">
            <wp:simplePos x="0" y="0"/>
            <wp:positionH relativeFrom="column">
              <wp:posOffset>-552450</wp:posOffset>
            </wp:positionH>
            <wp:positionV relativeFrom="paragraph">
              <wp:posOffset>-400050</wp:posOffset>
            </wp:positionV>
            <wp:extent cx="7620000" cy="7772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50771" t="12433" r="768" b="51425"/>
                    <a:stretch>
                      <a:fillRect/>
                    </a:stretch>
                  </pic:blipFill>
                  <pic:spPr bwMode="auto">
                    <a:xfrm>
                      <a:off x="0" y="0"/>
                      <a:ext cx="7620000" cy="7772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4740DAC" w14:textId="77777777" w:rsidR="00653368" w:rsidRDefault="00653368" w:rsidP="005B4628">
      <w:pPr>
        <w:jc w:val="center"/>
        <w:rPr>
          <w:rFonts w:ascii="Franklin Gothic Book" w:hAnsi="Franklin Gothic Book"/>
          <w:b/>
          <w:sz w:val="30"/>
        </w:rPr>
      </w:pPr>
    </w:p>
    <w:p w14:paraId="09751209" w14:textId="77777777" w:rsidR="00196571" w:rsidRPr="00AE08B5" w:rsidRDefault="005B4628" w:rsidP="00112BA4">
      <w:pPr>
        <w:ind w:left="-567" w:right="-142"/>
        <w:jc w:val="center"/>
        <w:rPr>
          <w:rFonts w:ascii="Franklin Gothic Book" w:hAnsi="Franklin Gothic Book"/>
          <w:b/>
          <w:sz w:val="30"/>
        </w:rPr>
      </w:pPr>
      <w:r w:rsidRPr="00AE08B5">
        <w:rPr>
          <w:rFonts w:ascii="Franklin Gothic Book" w:hAnsi="Franklin Gothic Book"/>
          <w:b/>
          <w:sz w:val="30"/>
        </w:rPr>
        <w:t xml:space="preserve"> SWIMM</w:t>
      </w:r>
      <w:r w:rsidR="00BA66B4">
        <w:rPr>
          <w:rFonts w:ascii="Franklin Gothic Book" w:hAnsi="Franklin Gothic Book"/>
          <w:b/>
          <w:sz w:val="30"/>
        </w:rPr>
        <w:t xml:space="preserve"> Residential (</w:t>
      </w:r>
      <w:proofErr w:type="gramStart"/>
      <w:r w:rsidR="00BA66B4" w:rsidRPr="00AE08B5">
        <w:rPr>
          <w:rFonts w:ascii="Franklin Gothic Book" w:hAnsi="Franklin Gothic Book"/>
          <w:b/>
          <w:sz w:val="30"/>
        </w:rPr>
        <w:t>South West</w:t>
      </w:r>
      <w:proofErr w:type="gramEnd"/>
      <w:r w:rsidR="00BA66B4" w:rsidRPr="00AE08B5">
        <w:rPr>
          <w:rFonts w:ascii="Franklin Gothic Book" w:hAnsi="Franklin Gothic Book"/>
          <w:b/>
          <w:sz w:val="30"/>
        </w:rPr>
        <w:t xml:space="preserve"> Institutions</w:t>
      </w:r>
      <w:r w:rsidR="00BA66B4">
        <w:rPr>
          <w:rFonts w:ascii="Franklin Gothic Book" w:hAnsi="Franklin Gothic Book"/>
          <w:b/>
          <w:sz w:val="30"/>
        </w:rPr>
        <w:t>’</w:t>
      </w:r>
      <w:r w:rsidR="00BA66B4" w:rsidRPr="00AE08B5">
        <w:rPr>
          <w:rFonts w:ascii="Franklin Gothic Book" w:hAnsi="Franklin Gothic Book"/>
          <w:b/>
          <w:sz w:val="30"/>
        </w:rPr>
        <w:t xml:space="preserve"> Middle Management</w:t>
      </w:r>
      <w:r w:rsidR="00112BA4">
        <w:rPr>
          <w:rFonts w:ascii="Franklin Gothic Book" w:hAnsi="Franklin Gothic Book"/>
          <w:b/>
          <w:sz w:val="30"/>
        </w:rPr>
        <w:t xml:space="preserve"> </w:t>
      </w:r>
      <w:r w:rsidR="00BA66B4" w:rsidRPr="00AE08B5">
        <w:rPr>
          <w:rFonts w:ascii="Franklin Gothic Book" w:hAnsi="Franklin Gothic Book"/>
          <w:b/>
          <w:sz w:val="30"/>
        </w:rPr>
        <w:t>Programme</w:t>
      </w:r>
      <w:r w:rsidR="00BA66B4">
        <w:rPr>
          <w:rFonts w:ascii="Franklin Gothic Book" w:hAnsi="Franklin Gothic Book"/>
          <w:b/>
          <w:sz w:val="30"/>
        </w:rPr>
        <w:t>)</w:t>
      </w:r>
    </w:p>
    <w:p w14:paraId="2DF5A5C6" w14:textId="77777777" w:rsidR="002D4FD3" w:rsidRPr="003B5547" w:rsidRDefault="00633868" w:rsidP="002D4FD3">
      <w:pPr>
        <w:ind w:left="284" w:right="1417"/>
        <w:jc w:val="center"/>
        <w:rPr>
          <w:rFonts w:ascii="Franklin Gothic Book" w:hAnsi="Franklin Gothic Book"/>
          <w:b/>
          <w:bCs/>
          <w:sz w:val="28"/>
          <w:szCs w:val="28"/>
        </w:rPr>
      </w:pPr>
      <w:r w:rsidRPr="00633868">
        <w:rPr>
          <w:rFonts w:ascii="Calibri" w:hAnsi="Calibri" w:cs="Calibri"/>
          <w:b/>
          <w:bCs/>
          <w:sz w:val="28"/>
          <w:szCs w:val="28"/>
        </w:rPr>
        <w:t xml:space="preserve"> </w:t>
      </w:r>
      <w:r w:rsidR="00B53069" w:rsidRPr="00B53069">
        <w:rPr>
          <w:rFonts w:ascii="Calibri" w:hAnsi="Calibri" w:cs="Calibri"/>
          <w:b/>
          <w:bCs/>
          <w:sz w:val="28"/>
          <w:szCs w:val="28"/>
        </w:rPr>
        <w:t xml:space="preserve"> </w:t>
      </w:r>
      <w:r w:rsidR="002D4FD3" w:rsidRPr="002D4FD3">
        <w:rPr>
          <w:rFonts w:ascii="Calibri" w:hAnsi="Calibri" w:cs="Calibri"/>
          <w:b/>
          <w:bCs/>
          <w:sz w:val="28"/>
          <w:szCs w:val="28"/>
        </w:rPr>
        <w:t>Thursday 19th November &amp; Friday 20th November 2026</w:t>
      </w:r>
      <w:r w:rsidR="002D4FD3" w:rsidRPr="003B5547">
        <w:rPr>
          <w:b/>
          <w:bCs/>
          <w:sz w:val="28"/>
          <w:szCs w:val="28"/>
        </w:rPr>
        <w:t xml:space="preserve"> </w:t>
      </w:r>
    </w:p>
    <w:p w14:paraId="7285A60B" w14:textId="77777777" w:rsidR="00633868" w:rsidRPr="00BD4CC8" w:rsidRDefault="00633868" w:rsidP="00CC143B">
      <w:pPr>
        <w:ind w:left="284" w:right="1417"/>
        <w:jc w:val="center"/>
        <w:rPr>
          <w:rFonts w:ascii="Calibri" w:hAnsi="Calibri" w:cs="Calibri"/>
          <w:b/>
          <w:bCs/>
          <w:sz w:val="24"/>
        </w:rPr>
      </w:pPr>
    </w:p>
    <w:p w14:paraId="4F6341FF" w14:textId="6CA69135" w:rsidR="005B4628" w:rsidRDefault="00AE08B5" w:rsidP="00CC143B">
      <w:pPr>
        <w:ind w:left="284" w:right="1417"/>
        <w:jc w:val="center"/>
        <w:rPr>
          <w:rFonts w:ascii="Franklin Gothic Book" w:hAnsi="Franklin Gothic Book"/>
          <w:b/>
          <w:sz w:val="30"/>
        </w:rPr>
      </w:pPr>
      <w:r>
        <w:rPr>
          <w:rFonts w:ascii="Franklin Gothic Book" w:hAnsi="Franklin Gothic Book"/>
          <w:b/>
          <w:sz w:val="30"/>
        </w:rPr>
        <w:t>Nomination form</w:t>
      </w:r>
      <w:r w:rsidR="001C5C97">
        <w:rPr>
          <w:rFonts w:ascii="Franklin Gothic Book" w:hAnsi="Franklin Gothic Book"/>
          <w:b/>
          <w:sz w:val="30"/>
        </w:rPr>
        <w:t xml:space="preserve"> 202</w:t>
      </w:r>
      <w:r w:rsidR="00B53069">
        <w:rPr>
          <w:rFonts w:ascii="Franklin Gothic Book" w:hAnsi="Franklin Gothic Book"/>
          <w:b/>
          <w:sz w:val="30"/>
        </w:rPr>
        <w:t>6</w:t>
      </w:r>
    </w:p>
    <w:p w14:paraId="0B33D7C6" w14:textId="77777777" w:rsidR="00600D01" w:rsidRDefault="00600D01" w:rsidP="00600D01">
      <w:pPr>
        <w:autoSpaceDE w:val="0"/>
        <w:autoSpaceDN w:val="0"/>
        <w:adjustRightInd w:val="0"/>
        <w:ind w:left="-142"/>
        <w:jc w:val="center"/>
        <w:rPr>
          <w:rFonts w:ascii="Franklin Gothic Book" w:hAnsi="Franklin Gothic Book"/>
          <w:b/>
          <w:szCs w:val="22"/>
          <w:highlight w:val="yellow"/>
        </w:rPr>
      </w:pPr>
      <w:r w:rsidRPr="00FB4153">
        <w:rPr>
          <w:rFonts w:ascii="Franklin Gothic Book" w:hAnsi="Franklin Gothic Book"/>
          <w:b/>
          <w:sz w:val="28"/>
          <w:szCs w:val="28"/>
        </w:rPr>
        <w:t>THIS FORM TO BE COMPLETED BY BUDGET HOLDER NOT DELEGATE.</w:t>
      </w:r>
    </w:p>
    <w:p w14:paraId="5EE9710A" w14:textId="77777777" w:rsidR="00600D01" w:rsidRDefault="00600D01" w:rsidP="00600D01">
      <w:pPr>
        <w:ind w:left="-142" w:right="-142"/>
        <w:rPr>
          <w:rFonts w:ascii="Franklin Gothic Book" w:hAnsi="Franklin Gothic Book"/>
          <w:szCs w:val="22"/>
        </w:rPr>
      </w:pPr>
    </w:p>
    <w:p w14:paraId="3CA2699F" w14:textId="0AE96372" w:rsidR="00600D01" w:rsidRDefault="00600D01" w:rsidP="00600D01">
      <w:pPr>
        <w:autoSpaceDE w:val="0"/>
        <w:autoSpaceDN w:val="0"/>
        <w:adjustRightInd w:val="0"/>
        <w:ind w:left="-142"/>
        <w:rPr>
          <w:rFonts w:ascii="Franklin Gothic Book" w:hAnsi="Franklin Gothic Book"/>
          <w:b/>
        </w:rPr>
      </w:pPr>
      <w:r w:rsidRPr="00981C4A">
        <w:rPr>
          <w:rFonts w:ascii="Franklin Gothic Book" w:hAnsi="Franklin Gothic Book"/>
          <w:b/>
        </w:rPr>
        <w:t xml:space="preserve">Please return this completed form to </w:t>
      </w:r>
      <w:hyperlink r:id="rId10" w:history="1">
        <w:r w:rsidRPr="008E188D">
          <w:rPr>
            <w:rStyle w:val="Hyperlink"/>
            <w:rFonts w:ascii="Franklin Gothic Book" w:hAnsi="Franklin Gothic Book"/>
            <w:b/>
          </w:rPr>
          <w:t>angie@thepeopleadvantage.co.uk</w:t>
        </w:r>
      </w:hyperlink>
      <w:r w:rsidR="004E5563">
        <w:rPr>
          <w:rFonts w:ascii="Franklin Gothic Book" w:hAnsi="Franklin Gothic Book"/>
          <w:b/>
        </w:rPr>
        <w:t xml:space="preserve"> by Tuesday 1</w:t>
      </w:r>
      <w:r w:rsidR="004E5563" w:rsidRPr="004E5563">
        <w:rPr>
          <w:rFonts w:ascii="Franklin Gothic Book" w:hAnsi="Franklin Gothic Book"/>
          <w:b/>
          <w:vertAlign w:val="superscript"/>
        </w:rPr>
        <w:t>st</w:t>
      </w:r>
      <w:r w:rsidR="004E5563">
        <w:rPr>
          <w:rFonts w:ascii="Franklin Gothic Book" w:hAnsi="Franklin Gothic Book"/>
          <w:b/>
        </w:rPr>
        <w:t xml:space="preserve"> September 2026. </w:t>
      </w:r>
    </w:p>
    <w:p w14:paraId="3DBABC33" w14:textId="77777777" w:rsidR="00600D01" w:rsidRPr="00981C4A" w:rsidRDefault="00600D01" w:rsidP="00600D01">
      <w:pPr>
        <w:autoSpaceDE w:val="0"/>
        <w:autoSpaceDN w:val="0"/>
        <w:adjustRightInd w:val="0"/>
        <w:ind w:left="-142"/>
        <w:rPr>
          <w:rFonts w:ascii="Franklin Gothic Book" w:hAnsi="Franklin Gothic Book"/>
          <w:b/>
        </w:rPr>
      </w:pPr>
    </w:p>
    <w:p w14:paraId="3FD2B649" w14:textId="35783290" w:rsidR="00600D01" w:rsidRPr="00D25173" w:rsidRDefault="00600D01" w:rsidP="00600D01">
      <w:pPr>
        <w:ind w:left="-142" w:right="-142"/>
        <w:rPr>
          <w:rFonts w:ascii="Franklin Gothic Book" w:hAnsi="Franklin Gothic Book"/>
          <w:szCs w:val="20"/>
          <w:lang w:eastAsia="en-GB"/>
        </w:rPr>
      </w:pPr>
      <w:r w:rsidRPr="0055565E">
        <w:rPr>
          <w:rFonts w:ascii="Franklin Gothic Book" w:hAnsi="Franklin Gothic Book"/>
          <w:szCs w:val="22"/>
        </w:rPr>
        <w:t>As places are limited</w:t>
      </w:r>
      <w:r w:rsidRPr="0055565E">
        <w:rPr>
          <w:rFonts w:ascii="Franklin Gothic Book" w:hAnsi="Franklin Gothic Book"/>
          <w:bCs/>
          <w:szCs w:val="22"/>
        </w:rPr>
        <w:t xml:space="preserve">, when the SWIMM team have received all forms from the participating universities, </w:t>
      </w:r>
      <w:r>
        <w:rPr>
          <w:rFonts w:ascii="Franklin Gothic Book" w:hAnsi="Franklin Gothic Book"/>
          <w:bCs/>
          <w:szCs w:val="22"/>
        </w:rPr>
        <w:t>they w</w:t>
      </w:r>
      <w:r w:rsidRPr="0055565E">
        <w:rPr>
          <w:rFonts w:ascii="Franklin Gothic Book" w:hAnsi="Franklin Gothic Book"/>
          <w:bCs/>
          <w:szCs w:val="22"/>
        </w:rPr>
        <w:t xml:space="preserve">ill confirm </w:t>
      </w:r>
      <w:r>
        <w:rPr>
          <w:rFonts w:ascii="Franklin Gothic Book" w:hAnsi="Franklin Gothic Book"/>
          <w:bCs/>
          <w:szCs w:val="22"/>
        </w:rPr>
        <w:t>this place a</w:t>
      </w:r>
      <w:r w:rsidRPr="0055565E">
        <w:rPr>
          <w:rFonts w:ascii="Franklin Gothic Book" w:hAnsi="Franklin Gothic Book"/>
          <w:bCs/>
          <w:szCs w:val="22"/>
        </w:rPr>
        <w:t xml:space="preserve">nd </w:t>
      </w:r>
      <w:r>
        <w:rPr>
          <w:rFonts w:ascii="Franklin Gothic Book" w:hAnsi="Franklin Gothic Book"/>
          <w:bCs/>
          <w:szCs w:val="22"/>
        </w:rPr>
        <w:t xml:space="preserve">ask the delegate </w:t>
      </w:r>
      <w:r w:rsidRPr="0055565E">
        <w:rPr>
          <w:rFonts w:ascii="Franklin Gothic Book" w:hAnsi="Franklin Gothic Book"/>
          <w:bCs/>
          <w:szCs w:val="22"/>
        </w:rPr>
        <w:t xml:space="preserve">to complete a joining </w:t>
      </w:r>
      <w:proofErr w:type="gramStart"/>
      <w:r w:rsidRPr="0055565E">
        <w:rPr>
          <w:rFonts w:ascii="Franklin Gothic Book" w:hAnsi="Franklin Gothic Book"/>
          <w:bCs/>
          <w:szCs w:val="22"/>
        </w:rPr>
        <w:t>form</w:t>
      </w:r>
      <w:r w:rsidR="00814899">
        <w:rPr>
          <w:rFonts w:ascii="Franklin Gothic Book" w:hAnsi="Franklin Gothic Book"/>
          <w:bCs/>
          <w:szCs w:val="22"/>
        </w:rPr>
        <w:t>,</w:t>
      </w:r>
      <w:r w:rsidRPr="0055565E">
        <w:rPr>
          <w:rFonts w:ascii="Franklin Gothic Book" w:hAnsi="Franklin Gothic Book"/>
          <w:bCs/>
          <w:szCs w:val="22"/>
        </w:rPr>
        <w:t xml:space="preserve"> and</w:t>
      </w:r>
      <w:proofErr w:type="gramEnd"/>
      <w:r w:rsidRPr="0055565E">
        <w:rPr>
          <w:rFonts w:ascii="Franklin Gothic Book" w:hAnsi="Franklin Gothic Book"/>
          <w:bCs/>
          <w:szCs w:val="22"/>
        </w:rPr>
        <w:t xml:space="preserve"> </w:t>
      </w:r>
      <w:r w:rsidR="00814899">
        <w:rPr>
          <w:rFonts w:ascii="Franklin Gothic Book" w:hAnsi="Franklin Gothic Book"/>
          <w:bCs/>
          <w:szCs w:val="22"/>
        </w:rPr>
        <w:t xml:space="preserve">pay </w:t>
      </w:r>
      <w:r w:rsidRPr="0055565E">
        <w:rPr>
          <w:rFonts w:ascii="Franklin Gothic Book" w:hAnsi="Franklin Gothic Book"/>
          <w:bCs/>
          <w:szCs w:val="22"/>
        </w:rPr>
        <w:t xml:space="preserve">a deposit will </w:t>
      </w:r>
      <w:r>
        <w:rPr>
          <w:rFonts w:ascii="Franklin Gothic Book" w:hAnsi="Franklin Gothic Book"/>
          <w:bCs/>
          <w:szCs w:val="22"/>
        </w:rPr>
        <w:t xml:space="preserve">then </w:t>
      </w:r>
      <w:r w:rsidRPr="0055565E">
        <w:rPr>
          <w:rFonts w:ascii="Franklin Gothic Book" w:hAnsi="Franklin Gothic Book"/>
          <w:bCs/>
          <w:szCs w:val="22"/>
        </w:rPr>
        <w:t>be</w:t>
      </w:r>
      <w:r>
        <w:rPr>
          <w:rFonts w:ascii="Franklin Gothic Book" w:hAnsi="Franklin Gothic Book"/>
          <w:bCs/>
          <w:szCs w:val="22"/>
        </w:rPr>
        <w:t xml:space="preserve">come </w:t>
      </w:r>
      <w:r w:rsidRPr="0055565E">
        <w:rPr>
          <w:rFonts w:ascii="Franklin Gothic Book" w:hAnsi="Franklin Gothic Book"/>
          <w:bCs/>
          <w:szCs w:val="22"/>
        </w:rPr>
        <w:t xml:space="preserve">payable. </w:t>
      </w:r>
      <w:r>
        <w:rPr>
          <w:rFonts w:ascii="Franklin Gothic Book" w:hAnsi="Franklin Gothic Book"/>
          <w:bCs/>
          <w:szCs w:val="22"/>
        </w:rPr>
        <w:t xml:space="preserve"> </w:t>
      </w:r>
    </w:p>
    <w:p w14:paraId="11A7EC7C" w14:textId="77777777" w:rsidR="00600D01" w:rsidRDefault="00600D01" w:rsidP="00600D01">
      <w:pPr>
        <w:rPr>
          <w:sz w:val="17"/>
        </w:rPr>
      </w:pPr>
    </w:p>
    <w:tbl>
      <w:tblPr>
        <w:tblW w:w="0" w:type="auto"/>
        <w:tblLook w:val="01E0" w:firstRow="1" w:lastRow="1" w:firstColumn="1" w:lastColumn="1" w:noHBand="0" w:noVBand="0"/>
      </w:tblPr>
      <w:tblGrid>
        <w:gridCol w:w="2463"/>
        <w:gridCol w:w="2464"/>
        <w:gridCol w:w="2464"/>
        <w:gridCol w:w="2464"/>
      </w:tblGrid>
      <w:tr w:rsidR="00600D01" w:rsidRPr="001146BE" w14:paraId="5CF21908" w14:textId="77777777" w:rsidTr="009251F8">
        <w:trPr>
          <w:trHeight w:val="284"/>
        </w:trPr>
        <w:tc>
          <w:tcPr>
            <w:tcW w:w="2463" w:type="dxa"/>
            <w:tcBorders>
              <w:top w:val="single" w:sz="4" w:space="0" w:color="auto"/>
              <w:left w:val="single" w:sz="4" w:space="0" w:color="auto"/>
              <w:bottom w:val="single" w:sz="4" w:space="0" w:color="auto"/>
              <w:right w:val="single" w:sz="4" w:space="0" w:color="auto"/>
            </w:tcBorders>
          </w:tcPr>
          <w:p w14:paraId="7227FBFA" w14:textId="77777777" w:rsidR="00600D01" w:rsidRPr="001146BE" w:rsidRDefault="00600D01" w:rsidP="009251F8">
            <w:pPr>
              <w:rPr>
                <w:szCs w:val="22"/>
              </w:rPr>
            </w:pPr>
            <w:r>
              <w:rPr>
                <w:szCs w:val="22"/>
              </w:rPr>
              <w:t xml:space="preserve">Delegate’s </w:t>
            </w:r>
            <w:r w:rsidRPr="001146BE">
              <w:rPr>
                <w:szCs w:val="22"/>
              </w:rPr>
              <w:t>Name:</w:t>
            </w:r>
          </w:p>
        </w:tc>
        <w:tc>
          <w:tcPr>
            <w:tcW w:w="2464" w:type="dxa"/>
            <w:tcBorders>
              <w:top w:val="single" w:sz="4" w:space="0" w:color="auto"/>
              <w:left w:val="single" w:sz="4" w:space="0" w:color="auto"/>
              <w:bottom w:val="single" w:sz="4" w:space="0" w:color="auto"/>
              <w:right w:val="single" w:sz="4" w:space="0" w:color="auto"/>
            </w:tcBorders>
            <w:vAlign w:val="center"/>
          </w:tcPr>
          <w:p w14:paraId="02FAA919" w14:textId="77777777" w:rsidR="00600D01" w:rsidRPr="001146BE" w:rsidRDefault="00600D01" w:rsidP="009251F8">
            <w:pPr>
              <w:rPr>
                <w:szCs w:val="22"/>
              </w:rPr>
            </w:pPr>
            <w:r w:rsidRPr="001146BE">
              <w:rPr>
                <w:szCs w:val="22"/>
              </w:rPr>
              <w:fldChar w:fldCharType="begin">
                <w:ffData>
                  <w:name w:val="Text1"/>
                  <w:enabled/>
                  <w:calcOnExit w:val="0"/>
                  <w:textInput/>
                </w:ffData>
              </w:fldChar>
            </w:r>
            <w:r w:rsidRPr="001146BE">
              <w:rPr>
                <w:szCs w:val="22"/>
              </w:rPr>
              <w:instrText xml:space="preserve"> FORMTEXT </w:instrText>
            </w:r>
            <w:r w:rsidRPr="001146BE">
              <w:rPr>
                <w:szCs w:val="22"/>
              </w:rPr>
            </w:r>
            <w:r w:rsidRPr="001146BE">
              <w:rPr>
                <w:szCs w:val="22"/>
              </w:rPr>
              <w:fldChar w:fldCharType="separate"/>
            </w:r>
            <w:r w:rsidRPr="001146BE">
              <w:rPr>
                <w:noProof/>
                <w:szCs w:val="22"/>
              </w:rPr>
              <w:t> </w:t>
            </w:r>
            <w:r w:rsidRPr="001146BE">
              <w:rPr>
                <w:noProof/>
                <w:szCs w:val="22"/>
              </w:rPr>
              <w:t> </w:t>
            </w:r>
            <w:r w:rsidRPr="001146BE">
              <w:rPr>
                <w:noProof/>
                <w:szCs w:val="22"/>
              </w:rPr>
              <w:t> </w:t>
            </w:r>
            <w:r w:rsidRPr="001146BE">
              <w:rPr>
                <w:noProof/>
                <w:szCs w:val="22"/>
              </w:rPr>
              <w:t> </w:t>
            </w:r>
            <w:r w:rsidRPr="001146BE">
              <w:rPr>
                <w:noProof/>
                <w:szCs w:val="22"/>
              </w:rPr>
              <w:t> </w:t>
            </w:r>
            <w:r w:rsidRPr="001146BE">
              <w:rPr>
                <w:szCs w:val="22"/>
              </w:rPr>
              <w:fldChar w:fldCharType="end"/>
            </w:r>
          </w:p>
        </w:tc>
        <w:tc>
          <w:tcPr>
            <w:tcW w:w="2464" w:type="dxa"/>
            <w:tcBorders>
              <w:left w:val="single" w:sz="4" w:space="0" w:color="auto"/>
            </w:tcBorders>
            <w:vAlign w:val="center"/>
          </w:tcPr>
          <w:p w14:paraId="6535E08C" w14:textId="77777777" w:rsidR="00600D01" w:rsidRPr="001146BE" w:rsidRDefault="00600D01" w:rsidP="009251F8">
            <w:pPr>
              <w:rPr>
                <w:szCs w:val="22"/>
              </w:rPr>
            </w:pPr>
            <w:r w:rsidRPr="001146BE">
              <w:rPr>
                <w:szCs w:val="22"/>
              </w:rPr>
              <w:t>Job Title:</w:t>
            </w:r>
          </w:p>
        </w:tc>
        <w:tc>
          <w:tcPr>
            <w:tcW w:w="2464" w:type="dxa"/>
            <w:vAlign w:val="center"/>
          </w:tcPr>
          <w:p w14:paraId="5EF44B1A" w14:textId="77777777" w:rsidR="00600D01" w:rsidRPr="001146BE" w:rsidRDefault="00600D01" w:rsidP="009251F8">
            <w:pPr>
              <w:rPr>
                <w:szCs w:val="22"/>
              </w:rPr>
            </w:pPr>
            <w:r w:rsidRPr="001146BE">
              <w:rPr>
                <w:szCs w:val="22"/>
              </w:rPr>
              <w:fldChar w:fldCharType="begin">
                <w:ffData>
                  <w:name w:val="Text4"/>
                  <w:enabled/>
                  <w:calcOnExit w:val="0"/>
                  <w:textInput/>
                </w:ffData>
              </w:fldChar>
            </w:r>
            <w:r w:rsidRPr="001146BE">
              <w:rPr>
                <w:szCs w:val="22"/>
              </w:rPr>
              <w:instrText xml:space="preserve"> FORMTEXT </w:instrText>
            </w:r>
            <w:r w:rsidRPr="001146BE">
              <w:rPr>
                <w:szCs w:val="22"/>
              </w:rPr>
            </w:r>
            <w:r w:rsidRPr="001146BE">
              <w:rPr>
                <w:szCs w:val="22"/>
              </w:rPr>
              <w:fldChar w:fldCharType="separate"/>
            </w:r>
            <w:r w:rsidRPr="001146BE">
              <w:rPr>
                <w:noProof/>
                <w:szCs w:val="22"/>
              </w:rPr>
              <w:t> </w:t>
            </w:r>
            <w:r w:rsidRPr="001146BE">
              <w:rPr>
                <w:noProof/>
                <w:szCs w:val="22"/>
              </w:rPr>
              <w:t> </w:t>
            </w:r>
            <w:r w:rsidRPr="001146BE">
              <w:rPr>
                <w:noProof/>
                <w:szCs w:val="22"/>
              </w:rPr>
              <w:t> </w:t>
            </w:r>
            <w:r w:rsidRPr="001146BE">
              <w:rPr>
                <w:noProof/>
                <w:szCs w:val="22"/>
              </w:rPr>
              <w:t> </w:t>
            </w:r>
            <w:r w:rsidRPr="001146BE">
              <w:rPr>
                <w:noProof/>
                <w:szCs w:val="22"/>
              </w:rPr>
              <w:t> </w:t>
            </w:r>
            <w:r w:rsidRPr="001146BE">
              <w:rPr>
                <w:szCs w:val="22"/>
              </w:rPr>
              <w:fldChar w:fldCharType="end"/>
            </w:r>
          </w:p>
        </w:tc>
      </w:tr>
      <w:tr w:rsidR="00600D01" w:rsidRPr="001146BE" w14:paraId="6639C428" w14:textId="77777777" w:rsidTr="009251F8">
        <w:trPr>
          <w:trHeight w:val="284"/>
        </w:trPr>
        <w:tc>
          <w:tcPr>
            <w:tcW w:w="9855" w:type="dxa"/>
            <w:gridSpan w:val="4"/>
            <w:tcBorders>
              <w:top w:val="single" w:sz="4" w:space="0" w:color="auto"/>
              <w:left w:val="single" w:sz="4" w:space="0" w:color="auto"/>
              <w:bottom w:val="single" w:sz="4" w:space="0" w:color="auto"/>
            </w:tcBorders>
          </w:tcPr>
          <w:p w14:paraId="4EB73A05" w14:textId="77777777" w:rsidR="00600D01" w:rsidRPr="001146BE" w:rsidRDefault="00600D01" w:rsidP="009251F8">
            <w:pPr>
              <w:rPr>
                <w:szCs w:val="22"/>
              </w:rPr>
            </w:pPr>
            <w:r w:rsidRPr="001146BE">
              <w:rPr>
                <w:szCs w:val="22"/>
              </w:rPr>
              <w:t>Department:</w:t>
            </w:r>
            <w:r>
              <w:rPr>
                <w:szCs w:val="22"/>
              </w:rPr>
              <w:t xml:space="preserve">       </w:t>
            </w:r>
            <w:r w:rsidRPr="001146BE">
              <w:rPr>
                <w:szCs w:val="22"/>
              </w:rPr>
              <w:fldChar w:fldCharType="begin">
                <w:ffData>
                  <w:name w:val="Text2"/>
                  <w:enabled/>
                  <w:calcOnExit w:val="0"/>
                  <w:textInput/>
                </w:ffData>
              </w:fldChar>
            </w:r>
            <w:r w:rsidRPr="001146BE">
              <w:rPr>
                <w:szCs w:val="22"/>
              </w:rPr>
              <w:instrText xml:space="preserve"> FORMTEXT </w:instrText>
            </w:r>
            <w:r w:rsidRPr="001146BE">
              <w:rPr>
                <w:szCs w:val="22"/>
              </w:rPr>
            </w:r>
            <w:r w:rsidRPr="001146BE">
              <w:rPr>
                <w:szCs w:val="22"/>
              </w:rPr>
              <w:fldChar w:fldCharType="separate"/>
            </w:r>
            <w:r w:rsidRPr="001146BE">
              <w:rPr>
                <w:noProof/>
                <w:szCs w:val="22"/>
              </w:rPr>
              <w:t> </w:t>
            </w:r>
            <w:r w:rsidRPr="001146BE">
              <w:rPr>
                <w:noProof/>
                <w:szCs w:val="22"/>
              </w:rPr>
              <w:t> </w:t>
            </w:r>
            <w:r w:rsidRPr="001146BE">
              <w:rPr>
                <w:noProof/>
                <w:szCs w:val="22"/>
              </w:rPr>
              <w:t> </w:t>
            </w:r>
            <w:r w:rsidRPr="001146BE">
              <w:rPr>
                <w:noProof/>
                <w:szCs w:val="22"/>
              </w:rPr>
              <w:t> </w:t>
            </w:r>
            <w:r w:rsidRPr="001146BE">
              <w:rPr>
                <w:noProof/>
                <w:szCs w:val="22"/>
              </w:rPr>
              <w:t> </w:t>
            </w:r>
            <w:r w:rsidRPr="001146BE">
              <w:rPr>
                <w:szCs w:val="22"/>
              </w:rPr>
              <w:fldChar w:fldCharType="end"/>
            </w:r>
          </w:p>
        </w:tc>
      </w:tr>
      <w:tr w:rsidR="00600D01" w:rsidRPr="001146BE" w14:paraId="755B482F" w14:textId="77777777" w:rsidTr="009251F8">
        <w:trPr>
          <w:trHeight w:val="284"/>
        </w:trPr>
        <w:tc>
          <w:tcPr>
            <w:tcW w:w="2463" w:type="dxa"/>
            <w:tcBorders>
              <w:top w:val="single" w:sz="4" w:space="0" w:color="auto"/>
              <w:left w:val="single" w:sz="4" w:space="0" w:color="auto"/>
              <w:bottom w:val="single" w:sz="4" w:space="0" w:color="auto"/>
              <w:right w:val="single" w:sz="4" w:space="0" w:color="auto"/>
            </w:tcBorders>
          </w:tcPr>
          <w:p w14:paraId="5127136A" w14:textId="77777777" w:rsidR="00600D01" w:rsidRDefault="00600D01" w:rsidP="009251F8">
            <w:pPr>
              <w:rPr>
                <w:szCs w:val="22"/>
              </w:rPr>
            </w:pPr>
            <w:r>
              <w:rPr>
                <w:szCs w:val="22"/>
              </w:rPr>
              <w:t xml:space="preserve">Delegate’s  </w:t>
            </w:r>
            <w:r w:rsidRPr="001146BE">
              <w:rPr>
                <w:szCs w:val="22"/>
              </w:rPr>
              <w:t>Email Address:</w:t>
            </w:r>
          </w:p>
        </w:tc>
        <w:tc>
          <w:tcPr>
            <w:tcW w:w="7392" w:type="dxa"/>
            <w:gridSpan w:val="3"/>
            <w:tcBorders>
              <w:top w:val="single" w:sz="4" w:space="0" w:color="auto"/>
              <w:left w:val="single" w:sz="4" w:space="0" w:color="auto"/>
              <w:bottom w:val="single" w:sz="4" w:space="0" w:color="auto"/>
              <w:right w:val="single" w:sz="4" w:space="0" w:color="auto"/>
            </w:tcBorders>
            <w:vAlign w:val="center"/>
          </w:tcPr>
          <w:p w14:paraId="63209E06" w14:textId="77777777" w:rsidR="00600D01" w:rsidRPr="001146BE" w:rsidRDefault="00600D01" w:rsidP="009251F8">
            <w:pPr>
              <w:rPr>
                <w:szCs w:val="22"/>
              </w:rPr>
            </w:pPr>
            <w:r w:rsidRPr="001146BE">
              <w:rPr>
                <w:szCs w:val="22"/>
              </w:rPr>
              <w:fldChar w:fldCharType="begin">
                <w:ffData>
                  <w:name w:val="Text3"/>
                  <w:enabled/>
                  <w:calcOnExit w:val="0"/>
                  <w:textInput/>
                </w:ffData>
              </w:fldChar>
            </w:r>
            <w:r w:rsidRPr="001146BE">
              <w:rPr>
                <w:szCs w:val="22"/>
              </w:rPr>
              <w:instrText xml:space="preserve"> FORMTEXT </w:instrText>
            </w:r>
            <w:r w:rsidRPr="001146BE">
              <w:rPr>
                <w:szCs w:val="22"/>
              </w:rPr>
            </w:r>
            <w:r w:rsidRPr="001146BE">
              <w:rPr>
                <w:szCs w:val="22"/>
              </w:rPr>
              <w:fldChar w:fldCharType="separate"/>
            </w:r>
            <w:r w:rsidRPr="001146BE">
              <w:rPr>
                <w:noProof/>
                <w:szCs w:val="22"/>
              </w:rPr>
              <w:t> </w:t>
            </w:r>
            <w:r w:rsidRPr="001146BE">
              <w:rPr>
                <w:noProof/>
                <w:szCs w:val="22"/>
              </w:rPr>
              <w:t> </w:t>
            </w:r>
            <w:r w:rsidRPr="001146BE">
              <w:rPr>
                <w:noProof/>
                <w:szCs w:val="22"/>
              </w:rPr>
              <w:t> </w:t>
            </w:r>
            <w:r w:rsidRPr="001146BE">
              <w:rPr>
                <w:noProof/>
                <w:szCs w:val="22"/>
              </w:rPr>
              <w:t> </w:t>
            </w:r>
            <w:r w:rsidRPr="001146BE">
              <w:rPr>
                <w:noProof/>
                <w:szCs w:val="22"/>
              </w:rPr>
              <w:t> </w:t>
            </w:r>
            <w:r w:rsidRPr="001146BE">
              <w:rPr>
                <w:szCs w:val="22"/>
              </w:rPr>
              <w:fldChar w:fldCharType="end"/>
            </w:r>
          </w:p>
        </w:tc>
      </w:tr>
      <w:tr w:rsidR="00600D01" w:rsidRPr="001146BE" w14:paraId="290534CD" w14:textId="77777777" w:rsidTr="009251F8">
        <w:trPr>
          <w:trHeight w:val="766"/>
        </w:trPr>
        <w:tc>
          <w:tcPr>
            <w:tcW w:w="2463" w:type="dxa"/>
            <w:tcBorders>
              <w:top w:val="single" w:sz="4" w:space="0" w:color="auto"/>
              <w:left w:val="single" w:sz="4" w:space="0" w:color="auto"/>
              <w:bottom w:val="single" w:sz="4" w:space="0" w:color="auto"/>
              <w:right w:val="single" w:sz="4" w:space="0" w:color="auto"/>
            </w:tcBorders>
            <w:vAlign w:val="center"/>
          </w:tcPr>
          <w:p w14:paraId="49ED2484" w14:textId="77777777" w:rsidR="00600D01" w:rsidRDefault="00600D01" w:rsidP="009251F8">
            <w:pPr>
              <w:rPr>
                <w:szCs w:val="22"/>
              </w:rPr>
            </w:pPr>
            <w:r>
              <w:rPr>
                <w:szCs w:val="22"/>
              </w:rPr>
              <w:t xml:space="preserve">How many staff does s/he </w:t>
            </w:r>
            <w:r w:rsidRPr="001146BE">
              <w:rPr>
                <w:szCs w:val="22"/>
              </w:rPr>
              <w:t>directly line manage?</w:t>
            </w:r>
          </w:p>
          <w:p w14:paraId="299EB618" w14:textId="77777777" w:rsidR="00600D01" w:rsidRPr="001146BE" w:rsidRDefault="00600D01" w:rsidP="009251F8">
            <w:pPr>
              <w:rPr>
                <w:szCs w:val="22"/>
              </w:rPr>
            </w:pPr>
          </w:p>
        </w:tc>
        <w:tc>
          <w:tcPr>
            <w:tcW w:w="2464" w:type="dxa"/>
            <w:tcBorders>
              <w:top w:val="single" w:sz="4" w:space="0" w:color="auto"/>
              <w:left w:val="single" w:sz="4" w:space="0" w:color="auto"/>
              <w:bottom w:val="single" w:sz="4" w:space="0" w:color="auto"/>
              <w:right w:val="single" w:sz="4" w:space="0" w:color="auto"/>
            </w:tcBorders>
            <w:vAlign w:val="center"/>
          </w:tcPr>
          <w:p w14:paraId="48BC7DE7" w14:textId="77777777" w:rsidR="00600D01" w:rsidRPr="001146BE" w:rsidRDefault="00600D01" w:rsidP="009251F8">
            <w:pPr>
              <w:rPr>
                <w:szCs w:val="22"/>
              </w:rPr>
            </w:pPr>
            <w:r w:rsidRPr="001146BE">
              <w:rPr>
                <w:szCs w:val="22"/>
              </w:rPr>
              <w:fldChar w:fldCharType="begin">
                <w:ffData>
                  <w:name w:val="Text3"/>
                  <w:enabled/>
                  <w:calcOnExit w:val="0"/>
                  <w:textInput/>
                </w:ffData>
              </w:fldChar>
            </w:r>
            <w:r w:rsidRPr="001146BE">
              <w:rPr>
                <w:szCs w:val="22"/>
              </w:rPr>
              <w:instrText xml:space="preserve"> FORMTEXT </w:instrText>
            </w:r>
            <w:r w:rsidRPr="001146BE">
              <w:rPr>
                <w:szCs w:val="22"/>
              </w:rPr>
            </w:r>
            <w:r w:rsidRPr="001146BE">
              <w:rPr>
                <w:szCs w:val="22"/>
              </w:rPr>
              <w:fldChar w:fldCharType="separate"/>
            </w:r>
            <w:r w:rsidRPr="001146BE">
              <w:rPr>
                <w:noProof/>
                <w:szCs w:val="22"/>
              </w:rPr>
              <w:t> </w:t>
            </w:r>
            <w:r w:rsidRPr="001146BE">
              <w:rPr>
                <w:noProof/>
                <w:szCs w:val="22"/>
              </w:rPr>
              <w:t> </w:t>
            </w:r>
            <w:r w:rsidRPr="001146BE">
              <w:rPr>
                <w:noProof/>
                <w:szCs w:val="22"/>
              </w:rPr>
              <w:t> </w:t>
            </w:r>
            <w:r w:rsidRPr="001146BE">
              <w:rPr>
                <w:noProof/>
                <w:szCs w:val="22"/>
              </w:rPr>
              <w:t> </w:t>
            </w:r>
            <w:r w:rsidRPr="001146BE">
              <w:rPr>
                <w:noProof/>
                <w:szCs w:val="22"/>
              </w:rPr>
              <w:t> </w:t>
            </w:r>
            <w:r w:rsidRPr="001146BE">
              <w:rPr>
                <w:szCs w:val="22"/>
              </w:rPr>
              <w:fldChar w:fldCharType="end"/>
            </w:r>
          </w:p>
        </w:tc>
        <w:tc>
          <w:tcPr>
            <w:tcW w:w="2464" w:type="dxa"/>
            <w:tcBorders>
              <w:top w:val="single" w:sz="4" w:space="0" w:color="auto"/>
              <w:left w:val="single" w:sz="4" w:space="0" w:color="auto"/>
              <w:bottom w:val="single" w:sz="4" w:space="0" w:color="auto"/>
              <w:right w:val="single" w:sz="4" w:space="0" w:color="auto"/>
            </w:tcBorders>
            <w:vAlign w:val="center"/>
          </w:tcPr>
          <w:p w14:paraId="0236CFD4" w14:textId="77777777" w:rsidR="00600D01" w:rsidRPr="001146BE" w:rsidRDefault="00600D01" w:rsidP="009251F8">
            <w:pPr>
              <w:rPr>
                <w:szCs w:val="22"/>
              </w:rPr>
            </w:pPr>
            <w:r w:rsidRPr="001146BE">
              <w:rPr>
                <w:szCs w:val="22"/>
              </w:rPr>
              <w:t>How long ha</w:t>
            </w:r>
            <w:r>
              <w:rPr>
                <w:szCs w:val="22"/>
              </w:rPr>
              <w:t xml:space="preserve">s s/he </w:t>
            </w:r>
            <w:r w:rsidRPr="001146BE">
              <w:rPr>
                <w:szCs w:val="22"/>
              </w:rPr>
              <w:t>been in this role?</w:t>
            </w:r>
          </w:p>
          <w:p w14:paraId="0BCFA161" w14:textId="77777777" w:rsidR="00600D01" w:rsidRDefault="00600D01" w:rsidP="009251F8">
            <w:pPr>
              <w:rPr>
                <w:sz w:val="18"/>
                <w:szCs w:val="18"/>
              </w:rPr>
            </w:pPr>
          </w:p>
          <w:p w14:paraId="376EC3E8" w14:textId="77777777" w:rsidR="00600D01" w:rsidRPr="001146BE" w:rsidRDefault="00600D01" w:rsidP="009251F8">
            <w:pPr>
              <w:rPr>
                <w:szCs w:val="22"/>
              </w:rPr>
            </w:pPr>
          </w:p>
        </w:tc>
        <w:tc>
          <w:tcPr>
            <w:tcW w:w="2464" w:type="dxa"/>
            <w:tcBorders>
              <w:top w:val="single" w:sz="4" w:space="0" w:color="auto"/>
              <w:left w:val="single" w:sz="4" w:space="0" w:color="auto"/>
              <w:bottom w:val="single" w:sz="4" w:space="0" w:color="auto"/>
              <w:right w:val="single" w:sz="4" w:space="0" w:color="auto"/>
            </w:tcBorders>
            <w:vAlign w:val="center"/>
          </w:tcPr>
          <w:p w14:paraId="2F5E788F" w14:textId="77777777" w:rsidR="00600D01" w:rsidRPr="001146BE" w:rsidRDefault="00600D01" w:rsidP="009251F8">
            <w:pPr>
              <w:rPr>
                <w:szCs w:val="22"/>
              </w:rPr>
            </w:pPr>
            <w:r w:rsidRPr="001146BE">
              <w:rPr>
                <w:szCs w:val="22"/>
              </w:rPr>
              <w:fldChar w:fldCharType="begin">
                <w:ffData>
                  <w:name w:val="Text3"/>
                  <w:enabled/>
                  <w:calcOnExit w:val="0"/>
                  <w:textInput/>
                </w:ffData>
              </w:fldChar>
            </w:r>
            <w:r w:rsidRPr="001146BE">
              <w:rPr>
                <w:szCs w:val="22"/>
              </w:rPr>
              <w:instrText xml:space="preserve"> FORMTEXT </w:instrText>
            </w:r>
            <w:r w:rsidRPr="001146BE">
              <w:rPr>
                <w:szCs w:val="22"/>
              </w:rPr>
            </w:r>
            <w:r w:rsidRPr="001146BE">
              <w:rPr>
                <w:szCs w:val="22"/>
              </w:rPr>
              <w:fldChar w:fldCharType="separate"/>
            </w:r>
            <w:r w:rsidRPr="001146BE">
              <w:rPr>
                <w:noProof/>
                <w:szCs w:val="22"/>
              </w:rPr>
              <w:t> </w:t>
            </w:r>
            <w:r w:rsidRPr="001146BE">
              <w:rPr>
                <w:noProof/>
                <w:szCs w:val="22"/>
              </w:rPr>
              <w:t> </w:t>
            </w:r>
            <w:r w:rsidRPr="001146BE">
              <w:rPr>
                <w:noProof/>
                <w:szCs w:val="22"/>
              </w:rPr>
              <w:t> </w:t>
            </w:r>
            <w:r w:rsidRPr="001146BE">
              <w:rPr>
                <w:noProof/>
                <w:szCs w:val="22"/>
              </w:rPr>
              <w:t> </w:t>
            </w:r>
            <w:r w:rsidRPr="001146BE">
              <w:rPr>
                <w:noProof/>
                <w:szCs w:val="22"/>
              </w:rPr>
              <w:t> </w:t>
            </w:r>
            <w:r w:rsidRPr="001146BE">
              <w:rPr>
                <w:szCs w:val="22"/>
              </w:rPr>
              <w:fldChar w:fldCharType="end"/>
            </w:r>
          </w:p>
          <w:p w14:paraId="5643D5F9" w14:textId="77777777" w:rsidR="00600D01" w:rsidRPr="001146BE" w:rsidRDefault="00600D01" w:rsidP="009251F8">
            <w:pPr>
              <w:rPr>
                <w:szCs w:val="22"/>
              </w:rPr>
            </w:pPr>
          </w:p>
          <w:p w14:paraId="03748B00" w14:textId="77777777" w:rsidR="00600D01" w:rsidRPr="001146BE" w:rsidRDefault="00600D01" w:rsidP="009251F8">
            <w:pPr>
              <w:rPr>
                <w:szCs w:val="22"/>
              </w:rPr>
            </w:pPr>
          </w:p>
        </w:tc>
      </w:tr>
      <w:tr w:rsidR="00600D01" w:rsidRPr="001146BE" w14:paraId="358B6233" w14:textId="77777777" w:rsidTr="009251F8">
        <w:trPr>
          <w:trHeight w:val="284"/>
        </w:trPr>
        <w:tc>
          <w:tcPr>
            <w:tcW w:w="2463" w:type="dxa"/>
            <w:tcBorders>
              <w:top w:val="single" w:sz="4" w:space="0" w:color="auto"/>
              <w:left w:val="single" w:sz="4" w:space="0" w:color="auto"/>
              <w:bottom w:val="single" w:sz="4" w:space="0" w:color="auto"/>
              <w:right w:val="single" w:sz="4" w:space="0" w:color="auto"/>
            </w:tcBorders>
            <w:vAlign w:val="center"/>
          </w:tcPr>
          <w:p w14:paraId="47C75FFC" w14:textId="77777777" w:rsidR="00600D01" w:rsidRPr="001146BE" w:rsidRDefault="00600D01" w:rsidP="009251F8">
            <w:pPr>
              <w:rPr>
                <w:szCs w:val="22"/>
              </w:rPr>
            </w:pPr>
            <w:r>
              <w:rPr>
                <w:szCs w:val="22"/>
              </w:rPr>
              <w:t>Budget Holder/</w:t>
            </w:r>
            <w:r w:rsidRPr="001146BE">
              <w:rPr>
                <w:szCs w:val="22"/>
              </w:rPr>
              <w:t>Mgr</w:t>
            </w:r>
            <w:r>
              <w:rPr>
                <w:szCs w:val="22"/>
              </w:rPr>
              <w:t xml:space="preserve"> </w:t>
            </w:r>
            <w:r w:rsidRPr="001146BE">
              <w:rPr>
                <w:szCs w:val="22"/>
              </w:rPr>
              <w:t>Name:</w:t>
            </w:r>
          </w:p>
        </w:tc>
        <w:tc>
          <w:tcPr>
            <w:tcW w:w="2464" w:type="dxa"/>
            <w:tcBorders>
              <w:top w:val="single" w:sz="4" w:space="0" w:color="auto"/>
              <w:left w:val="single" w:sz="4" w:space="0" w:color="auto"/>
              <w:bottom w:val="single" w:sz="4" w:space="0" w:color="auto"/>
              <w:right w:val="single" w:sz="4" w:space="0" w:color="auto"/>
            </w:tcBorders>
            <w:vAlign w:val="center"/>
          </w:tcPr>
          <w:p w14:paraId="46BA1346" w14:textId="77777777" w:rsidR="00600D01" w:rsidRPr="001146BE" w:rsidRDefault="00600D01" w:rsidP="009251F8">
            <w:pPr>
              <w:rPr>
                <w:szCs w:val="22"/>
              </w:rPr>
            </w:pPr>
            <w:r w:rsidRPr="001146BE">
              <w:rPr>
                <w:szCs w:val="22"/>
              </w:rPr>
              <w:fldChar w:fldCharType="begin">
                <w:ffData>
                  <w:name w:val="Text8"/>
                  <w:enabled/>
                  <w:calcOnExit w:val="0"/>
                  <w:textInput/>
                </w:ffData>
              </w:fldChar>
            </w:r>
            <w:r w:rsidRPr="001146BE">
              <w:rPr>
                <w:szCs w:val="22"/>
              </w:rPr>
              <w:instrText xml:space="preserve"> FORMTEXT </w:instrText>
            </w:r>
            <w:r w:rsidRPr="001146BE">
              <w:rPr>
                <w:szCs w:val="22"/>
              </w:rPr>
            </w:r>
            <w:r w:rsidRPr="001146BE">
              <w:rPr>
                <w:szCs w:val="22"/>
              </w:rPr>
              <w:fldChar w:fldCharType="separate"/>
            </w:r>
            <w:r w:rsidRPr="001146BE">
              <w:rPr>
                <w:noProof/>
                <w:szCs w:val="22"/>
              </w:rPr>
              <w:t> </w:t>
            </w:r>
            <w:r w:rsidRPr="001146BE">
              <w:rPr>
                <w:noProof/>
                <w:szCs w:val="22"/>
              </w:rPr>
              <w:t> </w:t>
            </w:r>
            <w:r w:rsidRPr="001146BE">
              <w:rPr>
                <w:noProof/>
                <w:szCs w:val="22"/>
              </w:rPr>
              <w:t> </w:t>
            </w:r>
            <w:r w:rsidRPr="001146BE">
              <w:rPr>
                <w:noProof/>
                <w:szCs w:val="22"/>
              </w:rPr>
              <w:t> </w:t>
            </w:r>
            <w:r w:rsidRPr="001146BE">
              <w:rPr>
                <w:noProof/>
                <w:szCs w:val="22"/>
              </w:rPr>
              <w:t> </w:t>
            </w:r>
            <w:r w:rsidRPr="001146BE">
              <w:rPr>
                <w:szCs w:val="22"/>
              </w:rPr>
              <w:fldChar w:fldCharType="end"/>
            </w:r>
          </w:p>
        </w:tc>
        <w:tc>
          <w:tcPr>
            <w:tcW w:w="2464" w:type="dxa"/>
            <w:tcBorders>
              <w:top w:val="single" w:sz="4" w:space="0" w:color="auto"/>
              <w:left w:val="single" w:sz="4" w:space="0" w:color="auto"/>
              <w:bottom w:val="single" w:sz="4" w:space="0" w:color="auto"/>
              <w:right w:val="single" w:sz="4" w:space="0" w:color="auto"/>
            </w:tcBorders>
            <w:vAlign w:val="center"/>
          </w:tcPr>
          <w:p w14:paraId="6B823E44" w14:textId="77777777" w:rsidR="00600D01" w:rsidRPr="001146BE" w:rsidRDefault="00600D01" w:rsidP="009251F8">
            <w:pPr>
              <w:rPr>
                <w:szCs w:val="22"/>
              </w:rPr>
            </w:pPr>
            <w:r w:rsidRPr="001146BE">
              <w:rPr>
                <w:szCs w:val="22"/>
              </w:rPr>
              <w:t>Job Title:</w:t>
            </w:r>
          </w:p>
        </w:tc>
        <w:tc>
          <w:tcPr>
            <w:tcW w:w="2464" w:type="dxa"/>
            <w:tcBorders>
              <w:top w:val="single" w:sz="4" w:space="0" w:color="auto"/>
              <w:left w:val="single" w:sz="4" w:space="0" w:color="auto"/>
              <w:bottom w:val="single" w:sz="4" w:space="0" w:color="auto"/>
              <w:right w:val="single" w:sz="4" w:space="0" w:color="auto"/>
            </w:tcBorders>
            <w:vAlign w:val="center"/>
          </w:tcPr>
          <w:p w14:paraId="7E9BAEBC" w14:textId="77777777" w:rsidR="00600D01" w:rsidRPr="001146BE" w:rsidRDefault="00600D01" w:rsidP="009251F8">
            <w:pPr>
              <w:rPr>
                <w:szCs w:val="22"/>
              </w:rPr>
            </w:pPr>
            <w:r w:rsidRPr="001146BE">
              <w:rPr>
                <w:szCs w:val="22"/>
              </w:rPr>
              <w:fldChar w:fldCharType="begin">
                <w:ffData>
                  <w:name w:val="Text6"/>
                  <w:enabled/>
                  <w:calcOnExit w:val="0"/>
                  <w:textInput/>
                </w:ffData>
              </w:fldChar>
            </w:r>
            <w:r w:rsidRPr="001146BE">
              <w:rPr>
                <w:szCs w:val="22"/>
              </w:rPr>
              <w:instrText xml:space="preserve"> FORMTEXT </w:instrText>
            </w:r>
            <w:r w:rsidRPr="001146BE">
              <w:rPr>
                <w:szCs w:val="22"/>
              </w:rPr>
            </w:r>
            <w:r w:rsidRPr="001146BE">
              <w:rPr>
                <w:szCs w:val="22"/>
              </w:rPr>
              <w:fldChar w:fldCharType="separate"/>
            </w:r>
            <w:r w:rsidRPr="001146BE">
              <w:rPr>
                <w:noProof/>
                <w:szCs w:val="22"/>
              </w:rPr>
              <w:t> </w:t>
            </w:r>
            <w:r w:rsidRPr="001146BE">
              <w:rPr>
                <w:noProof/>
                <w:szCs w:val="22"/>
              </w:rPr>
              <w:t> </w:t>
            </w:r>
            <w:r w:rsidRPr="001146BE">
              <w:rPr>
                <w:noProof/>
                <w:szCs w:val="22"/>
              </w:rPr>
              <w:t> </w:t>
            </w:r>
            <w:r w:rsidRPr="001146BE">
              <w:rPr>
                <w:noProof/>
                <w:szCs w:val="22"/>
              </w:rPr>
              <w:t> </w:t>
            </w:r>
            <w:r w:rsidRPr="001146BE">
              <w:rPr>
                <w:noProof/>
                <w:szCs w:val="22"/>
              </w:rPr>
              <w:t> </w:t>
            </w:r>
            <w:r w:rsidRPr="001146BE">
              <w:rPr>
                <w:szCs w:val="22"/>
              </w:rPr>
              <w:fldChar w:fldCharType="end"/>
            </w:r>
          </w:p>
        </w:tc>
      </w:tr>
      <w:tr w:rsidR="00600D01" w:rsidRPr="001146BE" w14:paraId="576F512E" w14:textId="77777777" w:rsidTr="009251F8">
        <w:trPr>
          <w:trHeight w:val="284"/>
        </w:trPr>
        <w:tc>
          <w:tcPr>
            <w:tcW w:w="9855" w:type="dxa"/>
            <w:gridSpan w:val="4"/>
            <w:tcBorders>
              <w:top w:val="single" w:sz="4" w:space="0" w:color="auto"/>
              <w:left w:val="single" w:sz="4" w:space="0" w:color="auto"/>
              <w:bottom w:val="single" w:sz="4" w:space="0" w:color="auto"/>
              <w:right w:val="single" w:sz="4" w:space="0" w:color="auto"/>
            </w:tcBorders>
            <w:vAlign w:val="center"/>
          </w:tcPr>
          <w:p w14:paraId="3F431AC4" w14:textId="77777777" w:rsidR="00600D01" w:rsidRDefault="00600D01" w:rsidP="009251F8">
            <w:pPr>
              <w:rPr>
                <w:szCs w:val="22"/>
              </w:rPr>
            </w:pPr>
            <w:r>
              <w:rPr>
                <w:szCs w:val="22"/>
              </w:rPr>
              <w:t>Budget Holder/</w:t>
            </w:r>
            <w:r w:rsidRPr="001146BE">
              <w:rPr>
                <w:szCs w:val="22"/>
              </w:rPr>
              <w:t>Mgr</w:t>
            </w:r>
            <w:r>
              <w:rPr>
                <w:szCs w:val="22"/>
              </w:rPr>
              <w:t xml:space="preserve"> </w:t>
            </w:r>
            <w:r w:rsidRPr="001146BE">
              <w:rPr>
                <w:szCs w:val="22"/>
              </w:rPr>
              <w:t>Email Address:</w:t>
            </w:r>
          </w:p>
          <w:p w14:paraId="0C669BAF" w14:textId="77777777" w:rsidR="00600D01" w:rsidRPr="001146BE" w:rsidRDefault="00600D01" w:rsidP="009251F8">
            <w:pPr>
              <w:rPr>
                <w:szCs w:val="22"/>
              </w:rPr>
            </w:pPr>
          </w:p>
        </w:tc>
      </w:tr>
    </w:tbl>
    <w:p w14:paraId="6CC0FFFF" w14:textId="77777777" w:rsidR="00814899" w:rsidRDefault="00814899" w:rsidP="00600D01">
      <w:pPr>
        <w:autoSpaceDE w:val="0"/>
        <w:autoSpaceDN w:val="0"/>
        <w:adjustRightInd w:val="0"/>
        <w:ind w:left="-142" w:right="-142"/>
        <w:rPr>
          <w:rFonts w:ascii="Franklin Gothic Book" w:hAnsi="Franklin Gothic Book"/>
          <w:sz w:val="21"/>
          <w:szCs w:val="21"/>
          <w:lang w:eastAsia="en-GB"/>
        </w:rPr>
      </w:pPr>
    </w:p>
    <w:p w14:paraId="648A2BEC" w14:textId="2E8CDB2C" w:rsidR="00600D01" w:rsidRPr="00CF489C" w:rsidRDefault="00600D01" w:rsidP="00600D01">
      <w:pPr>
        <w:autoSpaceDE w:val="0"/>
        <w:autoSpaceDN w:val="0"/>
        <w:adjustRightInd w:val="0"/>
        <w:ind w:left="-142" w:right="-142"/>
        <w:rPr>
          <w:rFonts w:ascii="Franklin Gothic Book" w:hAnsi="Franklin Gothic Book"/>
          <w:sz w:val="21"/>
          <w:szCs w:val="21"/>
          <w:lang w:eastAsia="en-GB"/>
        </w:rPr>
      </w:pPr>
      <w:r w:rsidRPr="00A71E9C">
        <w:rPr>
          <w:rFonts w:ascii="Franklin Gothic Book" w:hAnsi="Franklin Gothic Book"/>
          <w:sz w:val="21"/>
          <w:szCs w:val="21"/>
          <w:lang w:eastAsia="en-GB"/>
        </w:rPr>
        <w:t xml:space="preserve">The programme is aimed at ‘middle’ ‘managers’ new in role or who would like to further develop their management skills. Delegates could be managing professional services and/or academic staff. If you are unsure of your suitability, please contact </w:t>
      </w:r>
      <w:r>
        <w:rPr>
          <w:rFonts w:ascii="Franklin Gothic Book" w:hAnsi="Franklin Gothic Book"/>
          <w:sz w:val="21"/>
          <w:szCs w:val="21"/>
          <w:lang w:eastAsia="en-GB"/>
        </w:rPr>
        <w:t>Angie Allcock</w:t>
      </w:r>
      <w:r w:rsidRPr="00A71E9C">
        <w:rPr>
          <w:rFonts w:ascii="Franklin Gothic Book" w:hAnsi="Franklin Gothic Book"/>
          <w:sz w:val="21"/>
          <w:szCs w:val="21"/>
          <w:lang w:eastAsia="en-GB"/>
        </w:rPr>
        <w:t>.</w:t>
      </w:r>
      <w:r w:rsidRPr="00CF489C">
        <w:rPr>
          <w:rFonts w:ascii="Franklin Gothic Book" w:hAnsi="Franklin Gothic Book"/>
          <w:sz w:val="21"/>
          <w:szCs w:val="21"/>
          <w:lang w:eastAsia="en-GB"/>
        </w:rPr>
        <w:t xml:space="preserve"> </w:t>
      </w:r>
    </w:p>
    <w:p w14:paraId="23C3F140" w14:textId="77777777" w:rsidR="00600D01" w:rsidRDefault="00600D01" w:rsidP="00600D01">
      <w:pPr>
        <w:ind w:left="-142" w:right="-142"/>
        <w:rPr>
          <w:rFonts w:ascii="Franklin Gothic Book" w:hAnsi="Franklin Gothic Book"/>
          <w:b/>
          <w:bCs/>
          <w:i/>
          <w:iCs/>
          <w:sz w:val="21"/>
          <w:szCs w:val="21"/>
        </w:rPr>
      </w:pPr>
    </w:p>
    <w:p w14:paraId="2F0AE909" w14:textId="77777777" w:rsidR="00600D01" w:rsidRPr="00A71E9C" w:rsidRDefault="00600D01" w:rsidP="00600D01">
      <w:pPr>
        <w:ind w:left="-142" w:right="-142"/>
        <w:rPr>
          <w:rFonts w:ascii="Franklin Gothic Book" w:hAnsi="Franklin Gothic Book"/>
          <w:i/>
          <w:iCs/>
          <w:sz w:val="21"/>
          <w:szCs w:val="21"/>
        </w:rPr>
      </w:pPr>
      <w:r w:rsidRPr="00A71E9C">
        <w:rPr>
          <w:rFonts w:ascii="Franklin Gothic Book" w:hAnsi="Franklin Gothic Book"/>
          <w:b/>
          <w:bCs/>
          <w:i/>
          <w:iCs/>
          <w:sz w:val="21"/>
          <w:szCs w:val="21"/>
        </w:rPr>
        <w:t>Indicative responsibilities</w:t>
      </w:r>
      <w:r w:rsidRPr="00A71E9C">
        <w:rPr>
          <w:rFonts w:ascii="Franklin Gothic Book" w:hAnsi="Franklin Gothic Book"/>
          <w:i/>
          <w:iCs/>
          <w:sz w:val="21"/>
          <w:szCs w:val="21"/>
        </w:rPr>
        <w:t xml:space="preserve">: To help you decide if the programme would be relevant, these are the responsibilities that may form a </w:t>
      </w:r>
      <w:r w:rsidRPr="00A71E9C">
        <w:rPr>
          <w:rFonts w:ascii="Franklin Gothic Book" w:hAnsi="Franklin Gothic Book"/>
          <w:b/>
          <w:bCs/>
          <w:i/>
          <w:iCs/>
          <w:sz w:val="21"/>
          <w:szCs w:val="21"/>
        </w:rPr>
        <w:t>SIGNIFICANT</w:t>
      </w:r>
      <w:r w:rsidRPr="00A71E9C">
        <w:rPr>
          <w:rFonts w:ascii="Franklin Gothic Book" w:hAnsi="Franklin Gothic Book"/>
          <w:i/>
          <w:iCs/>
          <w:sz w:val="21"/>
          <w:szCs w:val="21"/>
        </w:rPr>
        <w:t xml:space="preserve"> part of the participant’s role (NB you do not need to tick every box): </w:t>
      </w:r>
    </w:p>
    <w:p w14:paraId="509ACE5E" w14:textId="77777777" w:rsidR="00600D01" w:rsidRPr="00A71E9C" w:rsidRDefault="00600D01" w:rsidP="00600D01">
      <w:pPr>
        <w:numPr>
          <w:ilvl w:val="0"/>
          <w:numId w:val="5"/>
        </w:numPr>
        <w:tabs>
          <w:tab w:val="left" w:pos="426"/>
        </w:tabs>
        <w:ind w:left="426" w:hanging="284"/>
        <w:rPr>
          <w:rFonts w:ascii="Franklin Gothic Book" w:hAnsi="Franklin Gothic Book"/>
          <w:sz w:val="21"/>
          <w:szCs w:val="21"/>
        </w:rPr>
      </w:pPr>
      <w:r w:rsidRPr="00A71E9C">
        <w:rPr>
          <w:rFonts w:ascii="Franklin Gothic Book" w:hAnsi="Franklin Gothic Book"/>
          <w:sz w:val="21"/>
          <w:szCs w:val="21"/>
        </w:rPr>
        <w:t>Appointment, development and motivation of team members</w:t>
      </w:r>
    </w:p>
    <w:p w14:paraId="5DEBCCA8" w14:textId="77777777" w:rsidR="00600D01" w:rsidRPr="00A71E9C" w:rsidRDefault="00600D01" w:rsidP="00600D01">
      <w:pPr>
        <w:pStyle w:val="ListParagraph"/>
        <w:numPr>
          <w:ilvl w:val="0"/>
          <w:numId w:val="5"/>
        </w:numPr>
        <w:tabs>
          <w:tab w:val="left" w:pos="426"/>
        </w:tabs>
        <w:ind w:left="426" w:hanging="284"/>
        <w:rPr>
          <w:rFonts w:ascii="Franklin Gothic Book" w:hAnsi="Franklin Gothic Book" w:cs="Arial"/>
          <w:sz w:val="21"/>
          <w:szCs w:val="21"/>
          <w:lang w:eastAsia="en-US"/>
        </w:rPr>
      </w:pPr>
      <w:r w:rsidRPr="00A71E9C">
        <w:rPr>
          <w:rFonts w:ascii="Franklin Gothic Book" w:hAnsi="Franklin Gothic Book" w:cs="Arial"/>
          <w:sz w:val="21"/>
          <w:szCs w:val="21"/>
          <w:lang w:eastAsia="en-US"/>
        </w:rPr>
        <w:t>Managing performance, sickness and absence of staff</w:t>
      </w:r>
    </w:p>
    <w:p w14:paraId="3A172113" w14:textId="77777777" w:rsidR="00600D01" w:rsidRPr="00A71E9C" w:rsidRDefault="00600D01" w:rsidP="00600D01">
      <w:pPr>
        <w:numPr>
          <w:ilvl w:val="0"/>
          <w:numId w:val="5"/>
        </w:numPr>
        <w:ind w:left="426" w:hanging="284"/>
        <w:rPr>
          <w:rFonts w:ascii="Franklin Gothic Book" w:hAnsi="Franklin Gothic Book"/>
          <w:sz w:val="21"/>
          <w:szCs w:val="21"/>
        </w:rPr>
      </w:pPr>
      <w:r w:rsidRPr="00A71E9C">
        <w:rPr>
          <w:rFonts w:ascii="Franklin Gothic Book" w:hAnsi="Franklin Gothic Book"/>
          <w:sz w:val="21"/>
          <w:szCs w:val="21"/>
        </w:rPr>
        <w:t>Providing leadership and direction for one or more teams</w:t>
      </w:r>
    </w:p>
    <w:p w14:paraId="245C99CA" w14:textId="77777777" w:rsidR="00600D01" w:rsidRPr="00A71E9C" w:rsidRDefault="00600D01" w:rsidP="00600D01">
      <w:pPr>
        <w:numPr>
          <w:ilvl w:val="0"/>
          <w:numId w:val="5"/>
        </w:numPr>
        <w:ind w:left="426" w:hanging="284"/>
        <w:rPr>
          <w:rFonts w:ascii="Franklin Gothic Book" w:hAnsi="Franklin Gothic Book"/>
          <w:sz w:val="21"/>
          <w:szCs w:val="21"/>
        </w:rPr>
      </w:pPr>
      <w:r w:rsidRPr="00A71E9C">
        <w:rPr>
          <w:rFonts w:ascii="Franklin Gothic Book" w:hAnsi="Franklin Gothic Book"/>
          <w:sz w:val="21"/>
          <w:szCs w:val="21"/>
        </w:rPr>
        <w:t>Taking and implementing decisions within the team/unit/ Dept./School/ University</w:t>
      </w:r>
    </w:p>
    <w:p w14:paraId="0F84A397" w14:textId="77777777" w:rsidR="00600D01" w:rsidRPr="00A71E9C" w:rsidRDefault="00600D01" w:rsidP="00600D01">
      <w:pPr>
        <w:numPr>
          <w:ilvl w:val="0"/>
          <w:numId w:val="5"/>
        </w:numPr>
        <w:ind w:left="426" w:hanging="284"/>
        <w:rPr>
          <w:rFonts w:ascii="Franklin Gothic Book" w:hAnsi="Franklin Gothic Book"/>
          <w:sz w:val="21"/>
          <w:szCs w:val="21"/>
        </w:rPr>
      </w:pPr>
      <w:r w:rsidRPr="00A71E9C">
        <w:rPr>
          <w:rFonts w:ascii="Franklin Gothic Book" w:hAnsi="Franklin Gothic Book"/>
          <w:sz w:val="21"/>
          <w:szCs w:val="21"/>
        </w:rPr>
        <w:t>Collaboration with peers and senior staff within and outside the University</w:t>
      </w:r>
    </w:p>
    <w:p w14:paraId="6E849D16" w14:textId="77777777" w:rsidR="00600D01" w:rsidRPr="00A71E9C" w:rsidRDefault="00600D01" w:rsidP="00600D01">
      <w:pPr>
        <w:numPr>
          <w:ilvl w:val="0"/>
          <w:numId w:val="5"/>
        </w:numPr>
        <w:ind w:left="426" w:hanging="284"/>
        <w:rPr>
          <w:rFonts w:ascii="Franklin Gothic Book" w:hAnsi="Franklin Gothic Book"/>
          <w:sz w:val="21"/>
          <w:szCs w:val="21"/>
        </w:rPr>
      </w:pPr>
      <w:r w:rsidRPr="00A71E9C">
        <w:rPr>
          <w:rFonts w:ascii="Franklin Gothic Book" w:hAnsi="Franklin Gothic Book"/>
          <w:sz w:val="21"/>
          <w:szCs w:val="21"/>
        </w:rPr>
        <w:t xml:space="preserve">Managing projects within the department. or across the University </w:t>
      </w:r>
    </w:p>
    <w:p w14:paraId="01A7A853" w14:textId="77777777" w:rsidR="00600D01" w:rsidRDefault="00600D01" w:rsidP="00600D01">
      <w:pPr>
        <w:numPr>
          <w:ilvl w:val="0"/>
          <w:numId w:val="5"/>
        </w:numPr>
        <w:ind w:left="426" w:hanging="284"/>
        <w:rPr>
          <w:rFonts w:ascii="Franklin Gothic Book" w:hAnsi="Franklin Gothic Book"/>
          <w:sz w:val="21"/>
          <w:szCs w:val="21"/>
        </w:rPr>
      </w:pPr>
      <w:r w:rsidRPr="00A71E9C">
        <w:rPr>
          <w:rFonts w:ascii="Franklin Gothic Book" w:hAnsi="Franklin Gothic Book"/>
          <w:sz w:val="21"/>
          <w:szCs w:val="21"/>
        </w:rPr>
        <w:t>Continuous improvement e.g., seeking ways to meet student/customer’s needs, improve systems, processes</w:t>
      </w:r>
    </w:p>
    <w:p w14:paraId="5692FC91" w14:textId="7ECC60B9" w:rsidR="00600D01" w:rsidRPr="00600D01" w:rsidRDefault="00600D01" w:rsidP="00600D01">
      <w:pPr>
        <w:numPr>
          <w:ilvl w:val="0"/>
          <w:numId w:val="5"/>
        </w:numPr>
        <w:ind w:left="426" w:hanging="284"/>
        <w:rPr>
          <w:rFonts w:ascii="Franklin Gothic Book" w:hAnsi="Franklin Gothic Book"/>
          <w:sz w:val="21"/>
          <w:szCs w:val="21"/>
        </w:rPr>
      </w:pPr>
      <w:r w:rsidRPr="00600D01">
        <w:rPr>
          <w:rFonts w:ascii="Franklin Gothic Book" w:hAnsi="Franklin Gothic Book"/>
          <w:sz w:val="21"/>
          <w:szCs w:val="21"/>
        </w:rPr>
        <w:t xml:space="preserve">Contribution to the strategic planning and development of the Dept./University </w:t>
      </w:r>
    </w:p>
    <w:p w14:paraId="52C79901" w14:textId="77777777" w:rsidR="00445007" w:rsidRDefault="00445007" w:rsidP="003950BF">
      <w:pPr>
        <w:pBdr>
          <w:bottom w:val="single" w:sz="6" w:space="1" w:color="auto"/>
        </w:pBdr>
        <w:tabs>
          <w:tab w:val="left" w:pos="426"/>
        </w:tabs>
        <w:ind w:left="720" w:hanging="720"/>
        <w:rPr>
          <w:rFonts w:ascii="Franklin Gothic Book" w:hAnsi="Franklin Gothic Book"/>
          <w:b/>
          <w:sz w:val="24"/>
        </w:rPr>
      </w:pPr>
      <w:bookmarkStart w:id="0" w:name="_Hlk127029974"/>
    </w:p>
    <w:p w14:paraId="4E459281" w14:textId="6AB6F8CF" w:rsidR="001E7070" w:rsidRDefault="00681CF0" w:rsidP="003950BF">
      <w:pPr>
        <w:tabs>
          <w:tab w:val="left" w:pos="426"/>
        </w:tabs>
        <w:ind w:left="720" w:hanging="720"/>
        <w:rPr>
          <w:rFonts w:ascii="Franklin Gothic Book" w:hAnsi="Franklin Gothic Book"/>
          <w:b/>
          <w:sz w:val="24"/>
        </w:rPr>
      </w:pPr>
      <w:r w:rsidRPr="00CA734D">
        <w:rPr>
          <w:rFonts w:ascii="Franklin Gothic Book" w:hAnsi="Franklin Gothic Book"/>
          <w:b/>
          <w:sz w:val="24"/>
        </w:rPr>
        <w:t>BUDGET HOLDER/</w:t>
      </w:r>
      <w:r w:rsidR="001E7070" w:rsidRPr="00CA734D">
        <w:rPr>
          <w:rFonts w:ascii="Franklin Gothic Book" w:hAnsi="Franklin Gothic Book"/>
          <w:b/>
          <w:sz w:val="24"/>
        </w:rPr>
        <w:t>LINE MANAGER SECTION</w:t>
      </w:r>
    </w:p>
    <w:p w14:paraId="5E124237" w14:textId="4243B0C7" w:rsidR="00226262" w:rsidRPr="00BA66B4" w:rsidRDefault="000546FF" w:rsidP="00BA66B4">
      <w:pPr>
        <w:pStyle w:val="BodyText2"/>
        <w:numPr>
          <w:ilvl w:val="0"/>
          <w:numId w:val="6"/>
        </w:numPr>
        <w:tabs>
          <w:tab w:val="left" w:pos="426"/>
        </w:tabs>
        <w:spacing w:before="0"/>
        <w:ind w:left="426" w:hanging="426"/>
        <w:rPr>
          <w:rFonts w:ascii="Franklin Gothic Book" w:hAnsi="Franklin Gothic Book"/>
          <w:bCs/>
          <w:szCs w:val="22"/>
        </w:rPr>
      </w:pPr>
      <w:r w:rsidRPr="00BA66B4">
        <w:rPr>
          <w:rFonts w:ascii="Franklin Gothic Book" w:hAnsi="Franklin Gothic Book" w:cs="Arial"/>
          <w:bCs/>
          <w:szCs w:val="22"/>
        </w:rPr>
        <w:t xml:space="preserve">I </w:t>
      </w:r>
      <w:r w:rsidR="003950BF" w:rsidRPr="00BA66B4">
        <w:rPr>
          <w:rFonts w:ascii="Franklin Gothic Book" w:hAnsi="Franklin Gothic Book" w:cs="Arial"/>
          <w:bCs/>
          <w:szCs w:val="22"/>
        </w:rPr>
        <w:t xml:space="preserve">support the application of </w:t>
      </w:r>
      <w:r w:rsidR="00CA734D" w:rsidRPr="00BA66B4">
        <w:rPr>
          <w:rFonts w:ascii="Franklin Gothic Book" w:hAnsi="Franklin Gothic Book" w:cs="Arial"/>
          <w:b/>
          <w:szCs w:val="22"/>
        </w:rPr>
        <w:t>……</w:t>
      </w:r>
      <w:r w:rsidR="00FB31F8">
        <w:rPr>
          <w:rFonts w:ascii="Franklin Gothic Book" w:hAnsi="Franklin Gothic Book" w:cs="Arial"/>
          <w:b/>
          <w:szCs w:val="22"/>
        </w:rPr>
        <w:t xml:space="preserve">…………………………………………………. </w:t>
      </w:r>
      <w:r w:rsidR="00CA734D" w:rsidRPr="00BA66B4">
        <w:rPr>
          <w:rFonts w:ascii="Franklin Gothic Book" w:hAnsi="Franklin Gothic Book" w:cs="Arial"/>
          <w:b/>
          <w:szCs w:val="22"/>
        </w:rPr>
        <w:t>(</w:t>
      </w:r>
      <w:r w:rsidR="00CA734D" w:rsidRPr="00BA66B4">
        <w:rPr>
          <w:rFonts w:ascii="Franklin Gothic Book" w:hAnsi="Franklin Gothic Book" w:cs="Arial"/>
          <w:b/>
          <w:i/>
          <w:iCs/>
          <w:szCs w:val="22"/>
        </w:rPr>
        <w:t>insert a n</w:t>
      </w:r>
      <w:r w:rsidR="00FB31F8">
        <w:rPr>
          <w:rFonts w:ascii="Franklin Gothic Book" w:hAnsi="Franklin Gothic Book" w:cs="Arial"/>
          <w:b/>
          <w:i/>
          <w:iCs/>
          <w:szCs w:val="22"/>
        </w:rPr>
        <w:t xml:space="preserve">ame </w:t>
      </w:r>
      <w:r w:rsidR="00CA734D" w:rsidRPr="00BA66B4">
        <w:rPr>
          <w:rFonts w:ascii="Franklin Gothic Book" w:hAnsi="Franklin Gothic Book" w:cs="Arial"/>
          <w:b/>
          <w:i/>
          <w:iCs/>
          <w:szCs w:val="22"/>
        </w:rPr>
        <w:t>here)</w:t>
      </w:r>
      <w:r w:rsidR="00CA734D" w:rsidRPr="00BA66B4">
        <w:rPr>
          <w:rFonts w:ascii="Franklin Gothic Book" w:hAnsi="Franklin Gothic Book" w:cs="Arial"/>
          <w:bCs/>
          <w:szCs w:val="22"/>
        </w:rPr>
        <w:t xml:space="preserve"> </w:t>
      </w:r>
      <w:r w:rsidR="00FB31F8">
        <w:rPr>
          <w:rFonts w:ascii="Franklin Gothic Book" w:hAnsi="Franklin Gothic Book" w:cs="Arial"/>
          <w:bCs/>
          <w:szCs w:val="22"/>
        </w:rPr>
        <w:t xml:space="preserve">from </w:t>
      </w:r>
      <w:r w:rsidR="00CA734D" w:rsidRPr="00BA66B4">
        <w:rPr>
          <w:rFonts w:ascii="Franklin Gothic Book" w:hAnsi="Franklin Gothic Book" w:cs="Arial"/>
          <w:bCs/>
          <w:szCs w:val="22"/>
        </w:rPr>
        <w:t xml:space="preserve">my </w:t>
      </w:r>
      <w:r w:rsidR="003950BF" w:rsidRPr="00BA66B4">
        <w:rPr>
          <w:rFonts w:ascii="Franklin Gothic Book" w:hAnsi="Franklin Gothic Book" w:cs="Arial"/>
          <w:bCs/>
          <w:szCs w:val="22"/>
        </w:rPr>
        <w:t>department</w:t>
      </w:r>
      <w:r w:rsidR="00CA734D" w:rsidRPr="00BA66B4">
        <w:rPr>
          <w:rFonts w:ascii="Franklin Gothic Book" w:hAnsi="Franklin Gothic Book" w:cs="Arial"/>
          <w:bCs/>
          <w:szCs w:val="22"/>
        </w:rPr>
        <w:t>/</w:t>
      </w:r>
      <w:r w:rsidR="00BA66B4" w:rsidRPr="00BA66B4">
        <w:rPr>
          <w:rFonts w:ascii="Franklin Gothic Book" w:hAnsi="Franklin Gothic Book" w:cs="Arial"/>
          <w:bCs/>
          <w:szCs w:val="22"/>
        </w:rPr>
        <w:t xml:space="preserve"> </w:t>
      </w:r>
      <w:r w:rsidR="00CA734D" w:rsidRPr="00BA66B4">
        <w:rPr>
          <w:rFonts w:ascii="Franklin Gothic Book" w:hAnsi="Franklin Gothic Book" w:cs="Arial"/>
          <w:bCs/>
          <w:szCs w:val="22"/>
        </w:rPr>
        <w:t>team</w:t>
      </w:r>
      <w:r w:rsidR="00BA66B4" w:rsidRPr="00BA66B4">
        <w:rPr>
          <w:rFonts w:ascii="Franklin Gothic Book" w:hAnsi="Franklin Gothic Book" w:cs="Arial"/>
          <w:bCs/>
          <w:szCs w:val="22"/>
        </w:rPr>
        <w:t xml:space="preserve"> on SWIMM residential</w:t>
      </w:r>
      <w:r w:rsidR="00E911A6">
        <w:rPr>
          <w:rFonts w:ascii="Franklin Gothic Book" w:hAnsi="Franklin Gothic Book"/>
          <w:bCs/>
          <w:szCs w:val="22"/>
        </w:rPr>
        <w:t>.</w:t>
      </w:r>
    </w:p>
    <w:p w14:paraId="62B80248" w14:textId="2CDA5FC0" w:rsidR="00A90935" w:rsidRPr="00BA66B4" w:rsidRDefault="00A90935" w:rsidP="00A90935">
      <w:pPr>
        <w:pStyle w:val="BodyText2"/>
        <w:tabs>
          <w:tab w:val="left" w:pos="426"/>
        </w:tabs>
        <w:spacing w:before="0"/>
        <w:ind w:left="426"/>
        <w:rPr>
          <w:rFonts w:ascii="Franklin Gothic Book" w:hAnsi="Franklin Gothic Book"/>
          <w:bCs/>
          <w:szCs w:val="22"/>
        </w:rPr>
      </w:pPr>
    </w:p>
    <w:p w14:paraId="483C7646" w14:textId="36BD3FA3" w:rsidR="00A90935" w:rsidRPr="00FD04CA" w:rsidRDefault="00A90935" w:rsidP="00A90935">
      <w:pPr>
        <w:pStyle w:val="BodyText2"/>
        <w:numPr>
          <w:ilvl w:val="0"/>
          <w:numId w:val="6"/>
        </w:numPr>
        <w:tabs>
          <w:tab w:val="left" w:pos="426"/>
        </w:tabs>
        <w:spacing w:before="0"/>
        <w:ind w:hanging="720"/>
        <w:rPr>
          <w:rFonts w:ascii="Franklin Gothic Book" w:hAnsi="Franklin Gothic Book"/>
          <w:b/>
          <w:sz w:val="24"/>
          <w:szCs w:val="24"/>
        </w:rPr>
      </w:pPr>
      <w:r w:rsidRPr="00FD04CA">
        <w:rPr>
          <w:rFonts w:ascii="Franklin Gothic Book" w:hAnsi="Franklin Gothic Book"/>
          <w:b/>
          <w:sz w:val="24"/>
          <w:szCs w:val="24"/>
        </w:rPr>
        <w:t xml:space="preserve">Please TICK </w:t>
      </w:r>
      <w:r>
        <w:rPr>
          <w:rFonts w:ascii="Franklin Gothic Book" w:hAnsi="Franklin Gothic Book"/>
          <w:b/>
          <w:sz w:val="24"/>
          <w:szCs w:val="24"/>
        </w:rPr>
        <w:t xml:space="preserve">all boxes </w:t>
      </w:r>
      <w:r w:rsidRPr="00FD04CA">
        <w:rPr>
          <w:rFonts w:ascii="Franklin Gothic Book" w:hAnsi="Franklin Gothic Book"/>
          <w:b/>
          <w:sz w:val="24"/>
          <w:szCs w:val="24"/>
        </w:rPr>
        <w:t>to indicate:</w:t>
      </w:r>
    </w:p>
    <w:p w14:paraId="529232DF" w14:textId="7F8397CE" w:rsidR="00A90935" w:rsidRPr="00FD04CA" w:rsidRDefault="00A90935" w:rsidP="00A90935">
      <w:pPr>
        <w:tabs>
          <w:tab w:val="left" w:pos="426"/>
        </w:tabs>
        <w:ind w:left="720" w:hanging="720"/>
        <w:rPr>
          <w:rFonts w:ascii="Franklin Gothic Book" w:hAnsi="Franklin Gothic Book"/>
          <w:bCs/>
          <w:sz w:val="24"/>
        </w:rPr>
      </w:pPr>
      <w:r w:rsidRPr="00FD04CA">
        <w:rPr>
          <w:rFonts w:ascii="Franklin Gothic Book" w:hAnsi="Franklin Gothic Book"/>
          <w:bCs/>
          <w:sz w:val="24"/>
        </w:rPr>
        <w:fldChar w:fldCharType="begin">
          <w:ffData>
            <w:name w:val="Check12"/>
            <w:enabled/>
            <w:calcOnExit w:val="0"/>
            <w:checkBox>
              <w:sizeAuto/>
              <w:default w:val="0"/>
            </w:checkBox>
          </w:ffData>
        </w:fldChar>
      </w:r>
      <w:r w:rsidRPr="00FD04CA">
        <w:rPr>
          <w:rFonts w:ascii="Franklin Gothic Book" w:hAnsi="Franklin Gothic Book"/>
          <w:bCs/>
          <w:sz w:val="24"/>
        </w:rPr>
        <w:instrText xml:space="preserve"> FORMCHECKBOX </w:instrText>
      </w:r>
      <w:r w:rsidRPr="00FD04CA">
        <w:rPr>
          <w:rFonts w:ascii="Franklin Gothic Book" w:hAnsi="Franklin Gothic Book"/>
          <w:bCs/>
          <w:sz w:val="24"/>
        </w:rPr>
      </w:r>
      <w:r w:rsidRPr="00FD04CA">
        <w:rPr>
          <w:rFonts w:ascii="Franklin Gothic Book" w:hAnsi="Franklin Gothic Book"/>
          <w:bCs/>
          <w:sz w:val="24"/>
        </w:rPr>
        <w:fldChar w:fldCharType="separate"/>
      </w:r>
      <w:r w:rsidRPr="00FD04CA">
        <w:rPr>
          <w:rFonts w:ascii="Franklin Gothic Book" w:hAnsi="Franklin Gothic Book"/>
          <w:bCs/>
          <w:sz w:val="24"/>
        </w:rPr>
        <w:fldChar w:fldCharType="end"/>
      </w:r>
      <w:r w:rsidRPr="00FD04CA">
        <w:rPr>
          <w:rFonts w:ascii="Franklin Gothic Book" w:hAnsi="Franklin Gothic Book"/>
          <w:bCs/>
          <w:sz w:val="24"/>
        </w:rPr>
        <w:tab/>
      </w:r>
      <w:r w:rsidRPr="00FD04CA">
        <w:rPr>
          <w:rFonts w:ascii="Franklin Gothic Book" w:hAnsi="Franklin Gothic Book"/>
          <w:bCs/>
          <w:sz w:val="24"/>
        </w:rPr>
        <w:tab/>
        <w:t xml:space="preserve">I understand that the department will pay </w:t>
      </w:r>
      <w:r>
        <w:rPr>
          <w:rFonts w:ascii="Franklin Gothic Book" w:hAnsi="Franklin Gothic Book"/>
          <w:b/>
          <w:sz w:val="24"/>
        </w:rPr>
        <w:t>£9</w:t>
      </w:r>
      <w:r w:rsidR="00B53069">
        <w:rPr>
          <w:rFonts w:ascii="Franklin Gothic Book" w:hAnsi="Franklin Gothic Book"/>
          <w:b/>
          <w:sz w:val="24"/>
        </w:rPr>
        <w:t>4</w:t>
      </w:r>
      <w:r w:rsidR="00F63E8F">
        <w:rPr>
          <w:rFonts w:ascii="Franklin Gothic Book" w:hAnsi="Franklin Gothic Book"/>
          <w:b/>
          <w:sz w:val="24"/>
        </w:rPr>
        <w:t>5</w:t>
      </w:r>
      <w:r>
        <w:rPr>
          <w:rFonts w:ascii="Franklin Gothic Book" w:hAnsi="Franklin Gothic Book"/>
          <w:b/>
          <w:sz w:val="24"/>
        </w:rPr>
        <w:t xml:space="preserve"> </w:t>
      </w:r>
      <w:r w:rsidRPr="00FD04CA">
        <w:rPr>
          <w:rFonts w:ascii="Franklin Gothic Book" w:hAnsi="Franklin Gothic Book"/>
          <w:b/>
          <w:sz w:val="24"/>
        </w:rPr>
        <w:t>per delegate</w:t>
      </w:r>
    </w:p>
    <w:p w14:paraId="4DB66DE0" w14:textId="122B344C" w:rsidR="00A90935" w:rsidRPr="00FD04CA" w:rsidRDefault="00A90935" w:rsidP="00A90935">
      <w:pPr>
        <w:tabs>
          <w:tab w:val="left" w:pos="426"/>
        </w:tabs>
        <w:ind w:left="720" w:hanging="720"/>
        <w:rPr>
          <w:rFonts w:ascii="Franklin Gothic Book" w:hAnsi="Franklin Gothic Book"/>
          <w:bCs/>
          <w:sz w:val="24"/>
        </w:rPr>
      </w:pPr>
      <w:r w:rsidRPr="00FD04CA">
        <w:rPr>
          <w:rFonts w:ascii="Franklin Gothic Book" w:hAnsi="Franklin Gothic Book"/>
          <w:bCs/>
          <w:sz w:val="24"/>
        </w:rPr>
        <w:fldChar w:fldCharType="begin">
          <w:ffData>
            <w:name w:val="Check12"/>
            <w:enabled/>
            <w:calcOnExit w:val="0"/>
            <w:checkBox>
              <w:sizeAuto/>
              <w:default w:val="0"/>
            </w:checkBox>
          </w:ffData>
        </w:fldChar>
      </w:r>
      <w:r w:rsidRPr="00FD04CA">
        <w:rPr>
          <w:rFonts w:ascii="Franklin Gothic Book" w:hAnsi="Franklin Gothic Book"/>
          <w:bCs/>
          <w:sz w:val="24"/>
        </w:rPr>
        <w:instrText xml:space="preserve"> FORMCHECKBOX </w:instrText>
      </w:r>
      <w:r w:rsidRPr="00FD04CA">
        <w:rPr>
          <w:rFonts w:ascii="Franklin Gothic Book" w:hAnsi="Franklin Gothic Book"/>
          <w:bCs/>
          <w:sz w:val="24"/>
        </w:rPr>
      </w:r>
      <w:r w:rsidRPr="00FD04CA">
        <w:rPr>
          <w:rFonts w:ascii="Franklin Gothic Book" w:hAnsi="Franklin Gothic Book"/>
          <w:bCs/>
          <w:sz w:val="24"/>
        </w:rPr>
        <w:fldChar w:fldCharType="separate"/>
      </w:r>
      <w:r w:rsidRPr="00FD04CA">
        <w:rPr>
          <w:rFonts w:ascii="Franklin Gothic Book" w:hAnsi="Franklin Gothic Book"/>
          <w:bCs/>
          <w:sz w:val="24"/>
        </w:rPr>
        <w:fldChar w:fldCharType="end"/>
      </w:r>
      <w:r w:rsidRPr="00FD04CA">
        <w:rPr>
          <w:rFonts w:ascii="Franklin Gothic Book" w:hAnsi="Franklin Gothic Book"/>
          <w:bCs/>
          <w:sz w:val="24"/>
        </w:rPr>
        <w:tab/>
      </w:r>
      <w:r w:rsidRPr="00FD04CA">
        <w:rPr>
          <w:rFonts w:ascii="Franklin Gothic Book" w:hAnsi="Franklin Gothic Book"/>
          <w:bCs/>
          <w:sz w:val="24"/>
        </w:rPr>
        <w:tab/>
        <w:t>I understand that, when a place on the programme has been confirmed</w:t>
      </w:r>
      <w:r>
        <w:rPr>
          <w:rFonts w:ascii="Franklin Gothic Book" w:hAnsi="Franklin Gothic Book"/>
          <w:bCs/>
          <w:sz w:val="24"/>
        </w:rPr>
        <w:t xml:space="preserve"> by the SWIMM team, </w:t>
      </w:r>
      <w:r w:rsidRPr="00FD04CA">
        <w:rPr>
          <w:rFonts w:ascii="Franklin Gothic Book" w:hAnsi="Franklin Gothic Book"/>
          <w:bCs/>
          <w:sz w:val="24"/>
        </w:rPr>
        <w:t>I</w:t>
      </w:r>
      <w:r>
        <w:rPr>
          <w:rFonts w:ascii="Franklin Gothic Book" w:hAnsi="Franklin Gothic Book"/>
          <w:bCs/>
          <w:sz w:val="24"/>
        </w:rPr>
        <w:t xml:space="preserve">/The Dept. </w:t>
      </w:r>
      <w:r w:rsidRPr="00FD04CA">
        <w:rPr>
          <w:rFonts w:ascii="Franklin Gothic Book" w:hAnsi="Franklin Gothic Book"/>
          <w:bCs/>
          <w:sz w:val="24"/>
        </w:rPr>
        <w:t xml:space="preserve">will be required to pay a </w:t>
      </w:r>
      <w:r w:rsidRPr="00FD04CA">
        <w:rPr>
          <w:rFonts w:ascii="Franklin Gothic Book" w:hAnsi="Franklin Gothic Book"/>
          <w:b/>
          <w:sz w:val="24"/>
        </w:rPr>
        <w:t>deposit of 25%.</w:t>
      </w:r>
      <w:r w:rsidRPr="00FD04CA">
        <w:rPr>
          <w:rFonts w:ascii="Franklin Gothic Book" w:hAnsi="Franklin Gothic Book"/>
          <w:bCs/>
          <w:sz w:val="24"/>
        </w:rPr>
        <w:t xml:space="preserve">  This is non-refundable, unless the organisers cancel the programme (see cancellation policy).</w:t>
      </w:r>
    </w:p>
    <w:p w14:paraId="56630E1B" w14:textId="4AF05481" w:rsidR="00A90935" w:rsidRDefault="00A90935" w:rsidP="00A90935">
      <w:pPr>
        <w:tabs>
          <w:tab w:val="left" w:pos="426"/>
        </w:tabs>
        <w:ind w:left="720" w:hanging="720"/>
        <w:rPr>
          <w:rFonts w:ascii="Franklin Gothic Book" w:hAnsi="Franklin Gothic Book"/>
          <w:b/>
          <w:sz w:val="24"/>
        </w:rPr>
      </w:pPr>
      <w:r w:rsidRPr="00FD04CA">
        <w:rPr>
          <w:rFonts w:ascii="Franklin Gothic Book" w:hAnsi="Franklin Gothic Book"/>
          <w:bCs/>
          <w:sz w:val="24"/>
        </w:rPr>
        <w:fldChar w:fldCharType="begin">
          <w:ffData>
            <w:name w:val="Check12"/>
            <w:enabled/>
            <w:calcOnExit w:val="0"/>
            <w:checkBox>
              <w:sizeAuto/>
              <w:default w:val="0"/>
            </w:checkBox>
          </w:ffData>
        </w:fldChar>
      </w:r>
      <w:r w:rsidRPr="00FD04CA">
        <w:rPr>
          <w:rFonts w:ascii="Franklin Gothic Book" w:hAnsi="Franklin Gothic Book"/>
          <w:bCs/>
          <w:sz w:val="24"/>
        </w:rPr>
        <w:instrText xml:space="preserve"> FORMCHECKBOX </w:instrText>
      </w:r>
      <w:r w:rsidRPr="00FD04CA">
        <w:rPr>
          <w:rFonts w:ascii="Franklin Gothic Book" w:hAnsi="Franklin Gothic Book"/>
          <w:bCs/>
          <w:sz w:val="24"/>
        </w:rPr>
      </w:r>
      <w:r w:rsidRPr="00FD04CA">
        <w:rPr>
          <w:rFonts w:ascii="Franklin Gothic Book" w:hAnsi="Franklin Gothic Book"/>
          <w:bCs/>
          <w:sz w:val="24"/>
        </w:rPr>
        <w:fldChar w:fldCharType="separate"/>
      </w:r>
      <w:r w:rsidRPr="00FD04CA">
        <w:rPr>
          <w:rFonts w:ascii="Franklin Gothic Book" w:hAnsi="Franklin Gothic Book"/>
          <w:bCs/>
          <w:sz w:val="24"/>
        </w:rPr>
        <w:fldChar w:fldCharType="end"/>
      </w:r>
      <w:r w:rsidRPr="00FD04CA">
        <w:rPr>
          <w:rFonts w:ascii="Franklin Gothic Book" w:hAnsi="Franklin Gothic Book"/>
          <w:bCs/>
          <w:sz w:val="24"/>
        </w:rPr>
        <w:tab/>
      </w:r>
      <w:r w:rsidRPr="00FD04CA">
        <w:rPr>
          <w:rFonts w:ascii="Franklin Gothic Book" w:hAnsi="Franklin Gothic Book"/>
          <w:bCs/>
          <w:sz w:val="24"/>
        </w:rPr>
        <w:tab/>
        <w:t xml:space="preserve">I understand that, as </w:t>
      </w:r>
      <w:r w:rsidRPr="0027253C">
        <w:rPr>
          <w:rFonts w:ascii="Franklin Gothic Book" w:hAnsi="Franklin Gothic Book"/>
          <w:bCs/>
          <w:sz w:val="24"/>
        </w:rPr>
        <w:t xml:space="preserve">this is a residential course, </w:t>
      </w:r>
      <w:r w:rsidRPr="0027253C">
        <w:rPr>
          <w:rFonts w:ascii="Franklin Gothic Book" w:hAnsi="Franklin Gothic Book"/>
          <w:b/>
          <w:sz w:val="24"/>
        </w:rPr>
        <w:t>the balance after deposit will be</w:t>
      </w:r>
      <w:r w:rsidRPr="00841CEF">
        <w:rPr>
          <w:rFonts w:ascii="Franklin Gothic Book" w:hAnsi="Franklin Gothic Book"/>
          <w:b/>
          <w:sz w:val="24"/>
        </w:rPr>
        <w:t xml:space="preserve">come due by </w:t>
      </w:r>
      <w:r w:rsidR="009F5A35" w:rsidRPr="009F5A35">
        <w:rPr>
          <w:rFonts w:ascii="Franklin Gothic Book" w:hAnsi="Franklin Gothic Book"/>
          <w:b/>
          <w:sz w:val="24"/>
        </w:rPr>
        <w:t xml:space="preserve">August </w:t>
      </w:r>
      <w:r w:rsidR="002654BF" w:rsidRPr="009F5A35">
        <w:rPr>
          <w:rFonts w:ascii="Franklin Gothic Book" w:hAnsi="Franklin Gothic Book"/>
          <w:b/>
          <w:sz w:val="24"/>
        </w:rPr>
        <w:t>1</w:t>
      </w:r>
      <w:r w:rsidR="009F5A35" w:rsidRPr="009F5A35">
        <w:rPr>
          <w:rFonts w:ascii="Franklin Gothic Book" w:hAnsi="Franklin Gothic Book"/>
          <w:b/>
          <w:sz w:val="24"/>
        </w:rPr>
        <w:t>3</w:t>
      </w:r>
      <w:r w:rsidR="002654BF" w:rsidRPr="009F5A35">
        <w:rPr>
          <w:rFonts w:ascii="Franklin Gothic Book" w:hAnsi="Franklin Gothic Book"/>
          <w:b/>
          <w:sz w:val="24"/>
          <w:vertAlign w:val="superscript"/>
        </w:rPr>
        <w:t>th</w:t>
      </w:r>
      <w:proofErr w:type="gramStart"/>
      <w:r w:rsidR="002654BF" w:rsidRPr="009F5A35">
        <w:rPr>
          <w:rFonts w:ascii="Franklin Gothic Book" w:hAnsi="Franklin Gothic Book"/>
          <w:b/>
          <w:sz w:val="24"/>
        </w:rPr>
        <w:t xml:space="preserve"> </w:t>
      </w:r>
      <w:r w:rsidRPr="009F5A35">
        <w:rPr>
          <w:rFonts w:ascii="Franklin Gothic Book" w:hAnsi="Franklin Gothic Book"/>
          <w:b/>
          <w:sz w:val="24"/>
        </w:rPr>
        <w:t>202</w:t>
      </w:r>
      <w:r w:rsidR="009F5A35" w:rsidRPr="009F5A35">
        <w:rPr>
          <w:rFonts w:ascii="Franklin Gothic Book" w:hAnsi="Franklin Gothic Book"/>
          <w:b/>
          <w:sz w:val="24"/>
        </w:rPr>
        <w:t>6</w:t>
      </w:r>
      <w:proofErr w:type="gramEnd"/>
      <w:r w:rsidRPr="009F5A35">
        <w:rPr>
          <w:rFonts w:ascii="Franklin Gothic Book" w:hAnsi="Franklin Gothic Book"/>
          <w:b/>
          <w:sz w:val="24"/>
        </w:rPr>
        <w:t>.</w:t>
      </w:r>
      <w:r>
        <w:rPr>
          <w:rFonts w:ascii="Franklin Gothic Book" w:hAnsi="Franklin Gothic Book"/>
          <w:b/>
          <w:sz w:val="24"/>
        </w:rPr>
        <w:t xml:space="preserve"> </w:t>
      </w:r>
    </w:p>
    <w:p w14:paraId="72AF0B67" w14:textId="77777777" w:rsidR="00814899" w:rsidRPr="0055565E" w:rsidRDefault="00814899" w:rsidP="00A90935">
      <w:pPr>
        <w:tabs>
          <w:tab w:val="left" w:pos="426"/>
        </w:tabs>
        <w:ind w:left="720" w:hanging="720"/>
        <w:rPr>
          <w:rFonts w:ascii="Franklin Gothic Book" w:hAnsi="Franklin Gothic Book"/>
          <w:b/>
        </w:rPr>
      </w:pPr>
    </w:p>
    <w:p w14:paraId="4C25A339" w14:textId="2760B812" w:rsidR="00A90935" w:rsidRPr="001C1843" w:rsidRDefault="00A90935" w:rsidP="001C1843">
      <w:pPr>
        <w:pStyle w:val="BodyText2"/>
        <w:numPr>
          <w:ilvl w:val="0"/>
          <w:numId w:val="6"/>
        </w:numPr>
        <w:tabs>
          <w:tab w:val="left" w:pos="426"/>
        </w:tabs>
        <w:spacing w:before="0"/>
        <w:ind w:left="851" w:hanging="851"/>
        <w:rPr>
          <w:rFonts w:ascii="Franklin Gothic Book" w:hAnsi="Franklin Gothic Book"/>
          <w:b/>
          <w:sz w:val="24"/>
          <w:szCs w:val="24"/>
        </w:rPr>
      </w:pPr>
      <w:r w:rsidRPr="001C1843">
        <w:rPr>
          <w:rFonts w:ascii="Franklin Gothic Book" w:hAnsi="Franklin Gothic Book"/>
          <w:b/>
          <w:sz w:val="24"/>
          <w:szCs w:val="24"/>
        </w:rPr>
        <w:fldChar w:fldCharType="begin">
          <w:ffData>
            <w:name w:val="Check12"/>
            <w:enabled/>
            <w:calcOnExit w:val="0"/>
            <w:checkBox>
              <w:sizeAuto/>
              <w:default w:val="0"/>
            </w:checkBox>
          </w:ffData>
        </w:fldChar>
      </w:r>
      <w:r w:rsidRPr="001C1843">
        <w:rPr>
          <w:rFonts w:ascii="Franklin Gothic Book" w:hAnsi="Franklin Gothic Book"/>
          <w:b/>
          <w:sz w:val="24"/>
          <w:szCs w:val="24"/>
        </w:rPr>
        <w:instrText xml:space="preserve"> FORMCHECKBOX </w:instrText>
      </w:r>
      <w:r w:rsidRPr="001C1843">
        <w:rPr>
          <w:rFonts w:ascii="Franklin Gothic Book" w:hAnsi="Franklin Gothic Book"/>
          <w:b/>
          <w:sz w:val="24"/>
          <w:szCs w:val="24"/>
        </w:rPr>
      </w:r>
      <w:r w:rsidRPr="001C1843">
        <w:rPr>
          <w:rFonts w:ascii="Franklin Gothic Book" w:hAnsi="Franklin Gothic Book"/>
          <w:b/>
          <w:sz w:val="24"/>
          <w:szCs w:val="24"/>
        </w:rPr>
        <w:fldChar w:fldCharType="separate"/>
      </w:r>
      <w:r w:rsidRPr="001C1843">
        <w:rPr>
          <w:rFonts w:ascii="Franklin Gothic Book" w:hAnsi="Franklin Gothic Book"/>
          <w:b/>
          <w:sz w:val="24"/>
          <w:szCs w:val="24"/>
        </w:rPr>
        <w:fldChar w:fldCharType="end"/>
      </w:r>
      <w:r w:rsidRPr="001C1843">
        <w:rPr>
          <w:rFonts w:ascii="Franklin Gothic Book" w:hAnsi="Franklin Gothic Book"/>
          <w:b/>
          <w:sz w:val="24"/>
          <w:szCs w:val="24"/>
        </w:rPr>
        <w:tab/>
        <w:t>Please tick the box to indicate that you understand the cancellation charges below.</w:t>
      </w:r>
    </w:p>
    <w:p w14:paraId="5AF394E0" w14:textId="5A031BE2" w:rsidR="00A90935" w:rsidRDefault="00A90935" w:rsidP="00A90935">
      <w:pPr>
        <w:pStyle w:val="BodyText2"/>
        <w:tabs>
          <w:tab w:val="left" w:pos="426"/>
        </w:tabs>
        <w:spacing w:before="0"/>
        <w:ind w:left="284"/>
        <w:rPr>
          <w:rFonts w:ascii="Franklin Gothic Book" w:hAnsi="Franklin Gothic Book"/>
          <w:b/>
          <w:szCs w:val="22"/>
        </w:rPr>
      </w:pPr>
    </w:p>
    <w:p w14:paraId="36606CD2" w14:textId="37E07EA4" w:rsidR="00814899" w:rsidRDefault="00814899" w:rsidP="00A90935">
      <w:pPr>
        <w:pStyle w:val="BodyText2"/>
        <w:tabs>
          <w:tab w:val="left" w:pos="426"/>
        </w:tabs>
        <w:spacing w:before="0"/>
        <w:ind w:left="284"/>
        <w:rPr>
          <w:rFonts w:ascii="Franklin Gothic Book" w:hAnsi="Franklin Gothic Book"/>
          <w:b/>
          <w:szCs w:val="22"/>
        </w:rPr>
      </w:pPr>
      <w:r w:rsidRPr="0014739B">
        <w:rPr>
          <w:noProof/>
          <w:sz w:val="20"/>
        </w:rPr>
        <mc:AlternateContent>
          <mc:Choice Requires="wps">
            <w:drawing>
              <wp:anchor distT="45720" distB="45720" distL="114300" distR="114300" simplePos="0" relativeHeight="251665408" behindDoc="0" locked="0" layoutInCell="1" allowOverlap="1" wp14:anchorId="6C749E78" wp14:editId="67A3A0EE">
                <wp:simplePos x="0" y="0"/>
                <wp:positionH relativeFrom="column">
                  <wp:posOffset>4596765</wp:posOffset>
                </wp:positionH>
                <wp:positionV relativeFrom="paragraph">
                  <wp:posOffset>1905</wp:posOffset>
                </wp:positionV>
                <wp:extent cx="1771650" cy="253365"/>
                <wp:effectExtent l="0" t="0" r="19050" b="13335"/>
                <wp:wrapNone/>
                <wp:docPr id="1210695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53365"/>
                        </a:xfrm>
                        <a:prstGeom prst="rect">
                          <a:avLst/>
                        </a:prstGeom>
                        <a:solidFill>
                          <a:srgbClr val="FFFFFF"/>
                        </a:solidFill>
                        <a:ln w="9525">
                          <a:solidFill>
                            <a:srgbClr val="000000"/>
                          </a:solidFill>
                          <a:miter lim="800000"/>
                          <a:headEnd/>
                          <a:tailEnd/>
                        </a:ln>
                      </wps:spPr>
                      <wps:txbx>
                        <w:txbxContent>
                          <w:p w14:paraId="0A30069D" w14:textId="77777777" w:rsidR="004135D9" w:rsidRPr="00F0158D" w:rsidRDefault="004135D9" w:rsidP="004135D9">
                            <w:pPr>
                              <w:tabs>
                                <w:tab w:val="left" w:pos="426"/>
                              </w:tabs>
                              <w:ind w:left="720" w:hanging="720"/>
                              <w:jc w:val="center"/>
                              <w:rPr>
                                <w:rFonts w:ascii="Franklin Gothic Book" w:hAnsi="Franklin Gothic Book"/>
                                <w:b/>
                                <w:sz w:val="20"/>
                                <w:szCs w:val="20"/>
                              </w:rPr>
                            </w:pPr>
                            <w:r w:rsidRPr="00F0158D">
                              <w:rPr>
                                <w:rFonts w:ascii="Franklin Gothic Book" w:hAnsi="Franklin Gothic Book"/>
                                <w:b/>
                                <w:sz w:val="20"/>
                                <w:szCs w:val="20"/>
                              </w:rPr>
                              <w:t>CONTINUED OVERLEAF</w:t>
                            </w:r>
                          </w:p>
                          <w:p w14:paraId="6F7A5F24" w14:textId="77777777" w:rsidR="004135D9" w:rsidRDefault="004135D9" w:rsidP="004135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749E78" id="_x0000_t202" coordsize="21600,21600" o:spt="202" path="m,l,21600r21600,l21600,xe">
                <v:stroke joinstyle="miter"/>
                <v:path gradientshapeok="t" o:connecttype="rect"/>
              </v:shapetype>
              <v:shape id="Text Box 2" o:spid="_x0000_s1026" type="#_x0000_t202" style="position:absolute;left:0;text-align:left;margin-left:361.95pt;margin-top:.15pt;width:139.5pt;height:19.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">
                <v:textbox>
                  <w:txbxContent>
                    <w:p w14:paraId="0A30069D" w14:textId="77777777" w:rsidR="004135D9" w:rsidRPr="00F0158D" w:rsidRDefault="004135D9" w:rsidP="004135D9">
                      <w:pPr>
                        <w:tabs>
                          <w:tab w:val="left" w:pos="426"/>
                        </w:tabs>
                        <w:ind w:left="720" w:hanging="720"/>
                        <w:jc w:val="center"/>
                        <w:rPr>
                          <w:rFonts w:ascii="Franklin Gothic Book" w:hAnsi="Franklin Gothic Book"/>
                          <w:b/>
                          <w:sz w:val="20"/>
                          <w:szCs w:val="20"/>
                        </w:rPr>
                      </w:pPr>
                      <w:r w:rsidRPr="00F0158D">
                        <w:rPr>
                          <w:rFonts w:ascii="Franklin Gothic Book" w:hAnsi="Franklin Gothic Book"/>
                          <w:b/>
                          <w:sz w:val="20"/>
                          <w:szCs w:val="20"/>
                        </w:rPr>
                        <w:t>CONTINUED OVERLEAF</w:t>
                      </w:r>
                    </w:p>
                    <w:p w14:paraId="6F7A5F24" w14:textId="77777777" w:rsidR="004135D9" w:rsidRDefault="004135D9" w:rsidP="004135D9"/>
                  </w:txbxContent>
                </v:textbox>
              </v:shape>
            </w:pict>
          </mc:Fallback>
        </mc:AlternateContent>
      </w:r>
    </w:p>
    <w:p w14:paraId="027808CC" w14:textId="029914E6" w:rsidR="00814899" w:rsidRDefault="00814899" w:rsidP="00A90935">
      <w:pPr>
        <w:pStyle w:val="BodyText2"/>
        <w:tabs>
          <w:tab w:val="left" w:pos="426"/>
        </w:tabs>
        <w:spacing w:before="0"/>
        <w:ind w:left="284"/>
        <w:rPr>
          <w:rFonts w:ascii="Franklin Gothic Book" w:hAnsi="Franklin Gothic Book"/>
          <w:b/>
          <w:szCs w:val="22"/>
        </w:rPr>
      </w:pPr>
    </w:p>
    <w:p w14:paraId="69B32285" w14:textId="5F76B710" w:rsidR="00814899" w:rsidRPr="002C2516" w:rsidRDefault="00814899" w:rsidP="00A90935">
      <w:pPr>
        <w:pStyle w:val="BodyText2"/>
        <w:tabs>
          <w:tab w:val="left" w:pos="426"/>
        </w:tabs>
        <w:spacing w:before="0"/>
        <w:ind w:left="284"/>
        <w:rPr>
          <w:rFonts w:ascii="Franklin Gothic Book" w:hAnsi="Franklin Gothic Book"/>
          <w:b/>
          <w:szCs w:val="22"/>
        </w:rPr>
      </w:pPr>
    </w:p>
    <w:p w14:paraId="4DA3470A" w14:textId="13C2EBE5" w:rsidR="00A90935" w:rsidRPr="00FB31F8" w:rsidRDefault="00A90935" w:rsidP="00A90935">
      <w:pPr>
        <w:pStyle w:val="BodyText2"/>
        <w:numPr>
          <w:ilvl w:val="0"/>
          <w:numId w:val="6"/>
        </w:numPr>
        <w:tabs>
          <w:tab w:val="left" w:pos="426"/>
        </w:tabs>
        <w:spacing w:before="0"/>
        <w:ind w:left="284" w:hanging="284"/>
        <w:rPr>
          <w:rFonts w:ascii="Franklin Gothic Book" w:hAnsi="Franklin Gothic Book"/>
          <w:b/>
          <w:szCs w:val="22"/>
        </w:rPr>
      </w:pPr>
      <w:r w:rsidRPr="00FB31F8">
        <w:rPr>
          <w:rFonts w:ascii="Franklin Gothic Book" w:hAnsi="Franklin Gothic Book"/>
          <w:b/>
          <w:sz w:val="24"/>
          <w:szCs w:val="24"/>
        </w:rPr>
        <w:t>Please TICK the box if appropriate:</w:t>
      </w:r>
    </w:p>
    <w:p w14:paraId="0D50C34B" w14:textId="540EAF0C" w:rsidR="00A90935" w:rsidRPr="00F0158D" w:rsidRDefault="00A90935" w:rsidP="00A90935">
      <w:pPr>
        <w:tabs>
          <w:tab w:val="left" w:pos="426"/>
        </w:tabs>
        <w:ind w:left="720" w:hanging="720"/>
        <w:rPr>
          <w:rFonts w:ascii="Franklin Gothic Book" w:hAnsi="Franklin Gothic Book"/>
          <w:szCs w:val="22"/>
        </w:rPr>
      </w:pPr>
      <w:r w:rsidRPr="00FD04CA">
        <w:rPr>
          <w:rFonts w:ascii="Franklin Gothic Book" w:hAnsi="Franklin Gothic Book"/>
          <w:bCs/>
          <w:sz w:val="24"/>
        </w:rPr>
        <w:fldChar w:fldCharType="begin">
          <w:ffData>
            <w:name w:val="Check12"/>
            <w:enabled/>
            <w:calcOnExit w:val="0"/>
            <w:checkBox>
              <w:sizeAuto/>
              <w:default w:val="0"/>
            </w:checkBox>
          </w:ffData>
        </w:fldChar>
      </w:r>
      <w:r w:rsidRPr="00FD04CA">
        <w:rPr>
          <w:rFonts w:ascii="Franklin Gothic Book" w:hAnsi="Franklin Gothic Book"/>
          <w:bCs/>
          <w:sz w:val="24"/>
        </w:rPr>
        <w:instrText xml:space="preserve"> FORMCHECKBOX </w:instrText>
      </w:r>
      <w:r w:rsidRPr="00FD04CA">
        <w:rPr>
          <w:rFonts w:ascii="Franklin Gothic Book" w:hAnsi="Franklin Gothic Book"/>
          <w:bCs/>
          <w:sz w:val="24"/>
        </w:rPr>
      </w:r>
      <w:r w:rsidRPr="00FD04CA">
        <w:rPr>
          <w:rFonts w:ascii="Franklin Gothic Book" w:hAnsi="Franklin Gothic Book"/>
          <w:bCs/>
          <w:sz w:val="24"/>
        </w:rPr>
        <w:fldChar w:fldCharType="separate"/>
      </w:r>
      <w:r w:rsidRPr="00FD04CA">
        <w:rPr>
          <w:rFonts w:ascii="Franklin Gothic Book" w:hAnsi="Franklin Gothic Book"/>
          <w:bCs/>
          <w:sz w:val="24"/>
        </w:rPr>
        <w:fldChar w:fldCharType="end"/>
      </w:r>
      <w:r w:rsidRPr="00FD04CA">
        <w:rPr>
          <w:rFonts w:ascii="Franklin Gothic Book" w:hAnsi="Franklin Gothic Book"/>
          <w:bCs/>
          <w:sz w:val="24"/>
        </w:rPr>
        <w:tab/>
      </w:r>
      <w:r w:rsidRPr="00FD04CA">
        <w:rPr>
          <w:rFonts w:ascii="Franklin Gothic Book" w:hAnsi="Franklin Gothic Book"/>
          <w:bCs/>
          <w:sz w:val="24"/>
        </w:rPr>
        <w:tab/>
      </w:r>
      <w:r>
        <w:rPr>
          <w:rFonts w:ascii="Franklin Gothic Book" w:hAnsi="Franklin Gothic Book"/>
          <w:bCs/>
          <w:sz w:val="24"/>
        </w:rPr>
        <w:t>‘</w:t>
      </w:r>
      <w:r w:rsidRPr="00E911A6">
        <w:rPr>
          <w:rFonts w:ascii="Franklin Gothic Book" w:hAnsi="Franklin Gothic Book"/>
          <w:b/>
          <w:sz w:val="24"/>
        </w:rPr>
        <w:t>SWIMM + Coaching’</w:t>
      </w:r>
      <w:r>
        <w:rPr>
          <w:rFonts w:ascii="Franklin Gothic Book" w:hAnsi="Franklin Gothic Book"/>
          <w:bCs/>
          <w:sz w:val="24"/>
        </w:rPr>
        <w:t xml:space="preserve"> </w:t>
      </w:r>
      <w:r w:rsidRPr="00FD04CA">
        <w:rPr>
          <w:rFonts w:ascii="Franklin Gothic Book" w:hAnsi="Franklin Gothic Book"/>
          <w:bCs/>
          <w:sz w:val="24"/>
        </w:rPr>
        <w:t>I</w:t>
      </w:r>
      <w:r>
        <w:rPr>
          <w:rFonts w:ascii="Franklin Gothic Book" w:hAnsi="Franklin Gothic Book"/>
          <w:bCs/>
          <w:sz w:val="24"/>
        </w:rPr>
        <w:t xml:space="preserve">n addition to the place on the SWIMM course, I am interested in booking one to one coaching for this person (sessions take place after the course – see flyer). Please send me further details, options and costs </w:t>
      </w:r>
      <w:r w:rsidR="00841CEF">
        <w:rPr>
          <w:rFonts w:ascii="Franklin Gothic Book" w:hAnsi="Franklin Gothic Book"/>
          <w:bCs/>
          <w:sz w:val="24"/>
        </w:rPr>
        <w:t xml:space="preserve">can be supplied </w:t>
      </w:r>
      <w:proofErr w:type="gramStart"/>
      <w:r>
        <w:rPr>
          <w:rFonts w:ascii="Franklin Gothic Book" w:hAnsi="Franklin Gothic Book"/>
          <w:bCs/>
          <w:sz w:val="24"/>
        </w:rPr>
        <w:t>later on</w:t>
      </w:r>
      <w:proofErr w:type="gramEnd"/>
      <w:r>
        <w:rPr>
          <w:rFonts w:ascii="Franklin Gothic Book" w:hAnsi="Franklin Gothic Book"/>
          <w:bCs/>
          <w:sz w:val="24"/>
        </w:rPr>
        <w:t xml:space="preserve">. </w:t>
      </w:r>
    </w:p>
    <w:p w14:paraId="437554F2" w14:textId="4F6E01F3" w:rsidR="00A71E9C" w:rsidRPr="0055565E" w:rsidRDefault="00A71E9C" w:rsidP="00A71E9C">
      <w:pPr>
        <w:tabs>
          <w:tab w:val="left" w:pos="426"/>
        </w:tabs>
        <w:ind w:left="720" w:hanging="720"/>
        <w:rPr>
          <w:rFonts w:ascii="Franklin Gothic Book" w:hAnsi="Franklin Gothic Book"/>
          <w:b/>
        </w:rPr>
      </w:pPr>
    </w:p>
    <w:p w14:paraId="104B114C" w14:textId="7BE3D22D" w:rsidR="001D35B8" w:rsidRPr="00F0158D" w:rsidRDefault="001D35B8" w:rsidP="001D35B8">
      <w:pPr>
        <w:tabs>
          <w:tab w:val="right" w:pos="4536"/>
          <w:tab w:val="left" w:pos="4678"/>
          <w:tab w:val="right" w:pos="9639"/>
        </w:tabs>
        <w:rPr>
          <w:rFonts w:ascii="Franklin Gothic Book" w:hAnsi="Franklin Gothic Book"/>
          <w:szCs w:val="22"/>
        </w:rPr>
      </w:pPr>
      <w:r w:rsidRPr="00F0158D">
        <w:rPr>
          <w:rFonts w:ascii="Franklin Gothic Book" w:hAnsi="Franklin Gothic Book"/>
          <w:szCs w:val="22"/>
        </w:rPr>
        <w:t>Signed</w:t>
      </w:r>
      <w:r w:rsidR="001E7070" w:rsidRPr="00F0158D">
        <w:rPr>
          <w:rFonts w:ascii="Franklin Gothic Book" w:hAnsi="Franklin Gothic Book"/>
          <w:szCs w:val="22"/>
        </w:rPr>
        <w:t xml:space="preserve"> (</w:t>
      </w:r>
      <w:r w:rsidR="002D0451">
        <w:rPr>
          <w:rFonts w:ascii="Franklin Gothic Book" w:hAnsi="Franklin Gothic Book"/>
          <w:szCs w:val="22"/>
        </w:rPr>
        <w:t>LINE MANAGER/BUDGET HOLDER</w:t>
      </w:r>
      <w:r w:rsidR="001E7070" w:rsidRPr="00F0158D">
        <w:rPr>
          <w:rFonts w:ascii="Franklin Gothic Book" w:hAnsi="Franklin Gothic Book"/>
          <w:szCs w:val="22"/>
        </w:rPr>
        <w:t>)</w:t>
      </w:r>
      <w:r w:rsidR="00CA734D" w:rsidRPr="00F0158D">
        <w:rPr>
          <w:rFonts w:ascii="Franklin Gothic Book" w:hAnsi="Franklin Gothic Book"/>
          <w:szCs w:val="22"/>
        </w:rPr>
        <w:t xml:space="preserve">: </w:t>
      </w:r>
      <w:r w:rsidR="00096159" w:rsidRPr="00F0158D">
        <w:rPr>
          <w:rFonts w:ascii="Franklin Gothic Book" w:hAnsi="Franklin Gothic Book"/>
          <w:szCs w:val="22"/>
        </w:rPr>
        <w:t>……………………………………………</w:t>
      </w:r>
      <w:r w:rsidR="002D0451">
        <w:rPr>
          <w:rFonts w:ascii="Franklin Gothic Book" w:hAnsi="Franklin Gothic Book"/>
          <w:szCs w:val="22"/>
        </w:rPr>
        <w:t xml:space="preserve">….        </w:t>
      </w:r>
      <w:proofErr w:type="gramStart"/>
      <w:r w:rsidRPr="00F0158D">
        <w:rPr>
          <w:rFonts w:ascii="Franklin Gothic Book" w:hAnsi="Franklin Gothic Book"/>
          <w:szCs w:val="22"/>
        </w:rPr>
        <w:t>Date</w:t>
      </w:r>
      <w:r w:rsidR="00096159" w:rsidRPr="00F0158D">
        <w:rPr>
          <w:rFonts w:ascii="Franklin Gothic Book" w:hAnsi="Franklin Gothic Book"/>
          <w:szCs w:val="22"/>
        </w:rPr>
        <w:t>:…</w:t>
      </w:r>
      <w:proofErr w:type="gramEnd"/>
      <w:r w:rsidR="00096159" w:rsidRPr="00F0158D">
        <w:rPr>
          <w:rFonts w:ascii="Franklin Gothic Book" w:hAnsi="Franklin Gothic Book"/>
          <w:szCs w:val="22"/>
        </w:rPr>
        <w:t>……………….</w:t>
      </w:r>
      <w:r w:rsidRPr="00F0158D">
        <w:rPr>
          <w:rFonts w:ascii="Franklin Gothic Book" w:hAnsi="Franklin Gothic Book"/>
          <w:szCs w:val="22"/>
        </w:rPr>
        <w:tab/>
      </w:r>
    </w:p>
    <w:p w14:paraId="2AE3406B" w14:textId="77777777" w:rsidR="001D35B8" w:rsidRPr="00F0158D" w:rsidRDefault="001D35B8" w:rsidP="001D35B8">
      <w:pPr>
        <w:tabs>
          <w:tab w:val="right" w:pos="4536"/>
          <w:tab w:val="left" w:pos="4678"/>
          <w:tab w:val="right" w:pos="9639"/>
        </w:tabs>
        <w:rPr>
          <w:rFonts w:ascii="Franklin Gothic Book" w:hAnsi="Franklin Gothic Book"/>
          <w:szCs w:val="22"/>
        </w:rPr>
      </w:pPr>
    </w:p>
    <w:p w14:paraId="6B2B0380" w14:textId="2467CAE5" w:rsidR="005A55E0" w:rsidRPr="00F0158D" w:rsidRDefault="001D35B8" w:rsidP="001D35B8">
      <w:pPr>
        <w:tabs>
          <w:tab w:val="right" w:pos="4536"/>
          <w:tab w:val="left" w:pos="4678"/>
          <w:tab w:val="right" w:pos="9639"/>
        </w:tabs>
        <w:rPr>
          <w:rFonts w:ascii="Franklin Gothic Book" w:hAnsi="Franklin Gothic Book"/>
          <w:szCs w:val="22"/>
        </w:rPr>
      </w:pPr>
      <w:r w:rsidRPr="00F0158D">
        <w:rPr>
          <w:rFonts w:ascii="Franklin Gothic Book" w:hAnsi="Franklin Gothic Book"/>
          <w:szCs w:val="22"/>
        </w:rPr>
        <w:t>Print name: …………………………………….</w:t>
      </w:r>
    </w:p>
    <w:bookmarkEnd w:id="0"/>
    <w:p w14:paraId="5D8DE459" w14:textId="77777777" w:rsidR="00A71E9C" w:rsidRPr="00E5400F" w:rsidRDefault="00A71E9C" w:rsidP="001D35B8">
      <w:pPr>
        <w:tabs>
          <w:tab w:val="right" w:pos="4536"/>
          <w:tab w:val="left" w:pos="4678"/>
          <w:tab w:val="right" w:pos="9639"/>
        </w:tabs>
        <w:rPr>
          <w:rFonts w:ascii="Franklin Gothic Book" w:hAnsi="Franklin Gothic Book"/>
          <w:b/>
          <w:sz w:val="20"/>
          <w:szCs w:val="20"/>
        </w:rPr>
      </w:pPr>
    </w:p>
    <w:p w14:paraId="4240EB4F" w14:textId="1E0E4110" w:rsidR="00A07346" w:rsidRPr="0014739B" w:rsidRDefault="00A07346" w:rsidP="00A07346">
      <w:pPr>
        <w:pBdr>
          <w:top w:val="single" w:sz="4" w:space="1" w:color="auto"/>
        </w:pBdr>
        <w:tabs>
          <w:tab w:val="left" w:pos="2970"/>
        </w:tabs>
        <w:ind w:left="-142"/>
        <w:rPr>
          <w:b/>
          <w:bCs/>
          <w:sz w:val="20"/>
          <w:szCs w:val="20"/>
        </w:rPr>
      </w:pPr>
      <w:bookmarkStart w:id="1" w:name="_Hlk68363077"/>
      <w:bookmarkStart w:id="2" w:name="_Hlk127029858"/>
      <w:r w:rsidRPr="0014739B">
        <w:rPr>
          <w:b/>
          <w:bCs/>
          <w:sz w:val="20"/>
          <w:szCs w:val="20"/>
        </w:rPr>
        <w:t xml:space="preserve">The full booking terms and conditions are available on request.  </w:t>
      </w:r>
    </w:p>
    <w:p w14:paraId="4F900EB7" w14:textId="77777777" w:rsidR="00A07346" w:rsidRPr="0014739B" w:rsidRDefault="00A07346" w:rsidP="00A07346">
      <w:pPr>
        <w:pBdr>
          <w:top w:val="single" w:sz="4" w:space="1" w:color="auto"/>
        </w:pBdr>
        <w:tabs>
          <w:tab w:val="left" w:pos="2970"/>
        </w:tabs>
        <w:ind w:left="-142"/>
        <w:jc w:val="center"/>
        <w:rPr>
          <w:b/>
          <w:bCs/>
          <w:sz w:val="20"/>
          <w:szCs w:val="20"/>
        </w:rPr>
      </w:pPr>
      <w:r w:rsidRPr="0014739B">
        <w:rPr>
          <w:b/>
          <w:bCs/>
          <w:sz w:val="20"/>
          <w:szCs w:val="20"/>
        </w:rPr>
        <w:t>Cancellation, Transfers and Substitutions.</w:t>
      </w:r>
    </w:p>
    <w:p w14:paraId="1297E711" w14:textId="1F7B1BDD" w:rsidR="00A07346" w:rsidRPr="0014739B" w:rsidRDefault="00A07346" w:rsidP="00A07346">
      <w:pPr>
        <w:pBdr>
          <w:top w:val="single" w:sz="4" w:space="1" w:color="auto"/>
        </w:pBdr>
        <w:tabs>
          <w:tab w:val="left" w:pos="2970"/>
        </w:tabs>
        <w:ind w:left="-142"/>
        <w:rPr>
          <w:b/>
          <w:bCs/>
          <w:sz w:val="20"/>
          <w:szCs w:val="20"/>
        </w:rPr>
      </w:pPr>
      <w:r w:rsidRPr="0014739B">
        <w:rPr>
          <w:b/>
          <w:bCs/>
          <w:sz w:val="20"/>
          <w:szCs w:val="20"/>
        </w:rPr>
        <w:t>Please note that when ‘The Client’ is used below, this usually refers to the Staff/Learning Development Unit of the University</w:t>
      </w:r>
      <w:r w:rsidR="0014739B">
        <w:rPr>
          <w:b/>
          <w:bCs/>
          <w:sz w:val="20"/>
          <w:szCs w:val="20"/>
        </w:rPr>
        <w:t>.</w:t>
      </w:r>
    </w:p>
    <w:p w14:paraId="6888434D" w14:textId="08BD9FE6" w:rsidR="00A07346" w:rsidRPr="0014739B" w:rsidRDefault="00A07346" w:rsidP="00A07346">
      <w:pPr>
        <w:pStyle w:val="ListParagraph"/>
        <w:numPr>
          <w:ilvl w:val="0"/>
          <w:numId w:val="11"/>
        </w:numPr>
        <w:spacing w:before="100" w:beforeAutospacing="1" w:after="100" w:afterAutospacing="1"/>
        <w:ind w:right="-284" w:hanging="786"/>
        <w:rPr>
          <w:rFonts w:cs="Arial"/>
          <w:b/>
          <w:bCs/>
          <w:sz w:val="20"/>
          <w:szCs w:val="20"/>
        </w:rPr>
      </w:pPr>
      <w:r w:rsidRPr="0014739B">
        <w:rPr>
          <w:rFonts w:cs="Arial"/>
          <w:b/>
          <w:bCs/>
          <w:sz w:val="20"/>
          <w:szCs w:val="20"/>
        </w:rPr>
        <w:t xml:space="preserve">Cancellations/refunds. </w:t>
      </w:r>
    </w:p>
    <w:p w14:paraId="4E8ACFCB" w14:textId="77777777" w:rsidR="00A07346" w:rsidRPr="0014739B" w:rsidRDefault="00A07346" w:rsidP="00A07346">
      <w:pPr>
        <w:pStyle w:val="ListParagraph"/>
        <w:spacing w:before="100" w:beforeAutospacing="1" w:after="100" w:afterAutospacing="1"/>
        <w:ind w:left="-142" w:right="-284"/>
        <w:rPr>
          <w:rFonts w:cs="Arial"/>
          <w:b/>
          <w:bCs/>
          <w:sz w:val="20"/>
          <w:szCs w:val="20"/>
        </w:rPr>
      </w:pPr>
      <w:r w:rsidRPr="0014739B">
        <w:rPr>
          <w:rFonts w:cs="Arial"/>
          <w:sz w:val="20"/>
          <w:szCs w:val="20"/>
          <w:u w:val="single"/>
        </w:rPr>
        <w:t>SWIMM residential</w:t>
      </w:r>
      <w:r w:rsidRPr="0014739B">
        <w:rPr>
          <w:rFonts w:cs="Arial"/>
          <w:sz w:val="20"/>
          <w:szCs w:val="20"/>
        </w:rPr>
        <w:t xml:space="preserve">.  </w:t>
      </w:r>
    </w:p>
    <w:p w14:paraId="3E526B06" w14:textId="51974E36" w:rsidR="00A07346" w:rsidRPr="0014739B" w:rsidRDefault="00A07346" w:rsidP="00A07346">
      <w:pPr>
        <w:pStyle w:val="ListParagraph"/>
        <w:numPr>
          <w:ilvl w:val="0"/>
          <w:numId w:val="23"/>
        </w:numPr>
        <w:spacing w:before="100" w:beforeAutospacing="1" w:after="100" w:afterAutospacing="1"/>
        <w:ind w:left="142" w:right="-284" w:hanging="142"/>
        <w:rPr>
          <w:rFonts w:cs="Arial"/>
          <w:sz w:val="20"/>
          <w:szCs w:val="20"/>
        </w:rPr>
      </w:pPr>
      <w:r w:rsidRPr="0014739B">
        <w:rPr>
          <w:rFonts w:cs="Arial"/>
          <w:sz w:val="20"/>
          <w:szCs w:val="20"/>
          <w:u w:val="single"/>
        </w:rPr>
        <w:t>Cancellation by ‘The People Advantage’ – ‘</w:t>
      </w:r>
      <w:r w:rsidRPr="0014739B">
        <w:rPr>
          <w:rFonts w:cs="Arial"/>
          <w:sz w:val="20"/>
          <w:szCs w:val="20"/>
        </w:rPr>
        <w:t>The People Advantage’ will endeavour to ensure that a course runs</w:t>
      </w:r>
      <w:r w:rsidR="002D4FD3">
        <w:rPr>
          <w:rFonts w:cs="Arial"/>
          <w:sz w:val="20"/>
          <w:szCs w:val="20"/>
        </w:rPr>
        <w:t>.</w:t>
      </w:r>
      <w:r w:rsidRPr="00244F81">
        <w:rPr>
          <w:rFonts w:cs="Arial"/>
          <w:sz w:val="20"/>
          <w:szCs w:val="20"/>
        </w:rPr>
        <w:t xml:space="preserve"> However, ‘The People</w:t>
      </w:r>
      <w:r w:rsidRPr="0014739B">
        <w:rPr>
          <w:rFonts w:cs="Arial"/>
          <w:sz w:val="20"/>
          <w:szCs w:val="20"/>
        </w:rPr>
        <w:t xml:space="preserve"> Advantage’ reserves the right to cancel any course which does not have sufficient people taking part to make it financially viable. We reserve the right to cancel any course with no notice period, if government guidance requires us to do so; or if we believe there is a higher risk to our staff or delegates. If a course is likely to be cancelled under such circumstances, clients will be informed as soon as possible. </w:t>
      </w:r>
    </w:p>
    <w:p w14:paraId="7AE09B92" w14:textId="77777777" w:rsidR="00A07346" w:rsidRPr="0014739B" w:rsidRDefault="00A07346" w:rsidP="00A07346">
      <w:pPr>
        <w:pStyle w:val="ListParagraph"/>
        <w:spacing w:before="100" w:beforeAutospacing="1" w:after="100" w:afterAutospacing="1"/>
        <w:ind w:left="284" w:right="-426"/>
        <w:rPr>
          <w:rFonts w:cs="Arial"/>
          <w:sz w:val="20"/>
          <w:szCs w:val="20"/>
        </w:rPr>
      </w:pPr>
    </w:p>
    <w:p w14:paraId="15BD1A71" w14:textId="102BA414" w:rsidR="00A07346" w:rsidRPr="0014739B" w:rsidRDefault="00A07346" w:rsidP="0014739B">
      <w:pPr>
        <w:pStyle w:val="ListParagraph"/>
        <w:spacing w:before="100" w:beforeAutospacing="1" w:after="100" w:afterAutospacing="1"/>
        <w:ind w:left="-142" w:right="-426"/>
        <w:rPr>
          <w:rFonts w:cs="Arial"/>
          <w:sz w:val="20"/>
          <w:szCs w:val="20"/>
        </w:rPr>
      </w:pPr>
      <w:r w:rsidRPr="0014739B">
        <w:rPr>
          <w:rFonts w:cs="Arial"/>
          <w:sz w:val="20"/>
          <w:szCs w:val="20"/>
        </w:rPr>
        <w:t>Any delegates booked on</w:t>
      </w:r>
      <w:r w:rsidR="0014739B">
        <w:rPr>
          <w:rFonts w:cs="Arial"/>
          <w:sz w:val="20"/>
          <w:szCs w:val="20"/>
        </w:rPr>
        <w:t xml:space="preserve"> </w:t>
      </w:r>
      <w:r w:rsidRPr="0014739B">
        <w:rPr>
          <w:rFonts w:cs="Arial"/>
          <w:sz w:val="20"/>
          <w:szCs w:val="20"/>
        </w:rPr>
        <w:t xml:space="preserve">a course </w:t>
      </w:r>
      <w:r w:rsidRPr="0014739B">
        <w:rPr>
          <w:rFonts w:cs="Arial"/>
          <w:sz w:val="20"/>
          <w:szCs w:val="20"/>
          <w:u w:val="single"/>
        </w:rPr>
        <w:t>‘The People Advantage’ have been forced to cancel</w:t>
      </w:r>
      <w:r w:rsidRPr="0014739B">
        <w:rPr>
          <w:rFonts w:cs="Arial"/>
          <w:sz w:val="20"/>
          <w:szCs w:val="20"/>
        </w:rPr>
        <w:t xml:space="preserve"> for one of the above reasons, </w:t>
      </w:r>
      <w:r w:rsidR="002D4FD3">
        <w:rPr>
          <w:rFonts w:cs="Arial"/>
          <w:sz w:val="20"/>
          <w:szCs w:val="20"/>
        </w:rPr>
        <w:t xml:space="preserve">who have paid a deposit or in full, </w:t>
      </w:r>
      <w:r w:rsidRPr="0014739B">
        <w:rPr>
          <w:rFonts w:cs="Arial"/>
          <w:sz w:val="20"/>
          <w:szCs w:val="20"/>
        </w:rPr>
        <w:t>will be:</w:t>
      </w:r>
    </w:p>
    <w:p w14:paraId="12AC11D5" w14:textId="77777777" w:rsidR="00A07346" w:rsidRPr="0014739B" w:rsidRDefault="00A07346" w:rsidP="0014739B">
      <w:pPr>
        <w:pStyle w:val="ListParagraph"/>
        <w:numPr>
          <w:ilvl w:val="0"/>
          <w:numId w:val="24"/>
        </w:numPr>
        <w:spacing w:before="100" w:beforeAutospacing="1" w:after="100" w:afterAutospacing="1"/>
        <w:ind w:left="426" w:right="-284" w:hanging="284"/>
        <w:rPr>
          <w:rFonts w:cs="Arial"/>
          <w:sz w:val="20"/>
          <w:szCs w:val="20"/>
        </w:rPr>
      </w:pPr>
      <w:r w:rsidRPr="0014739B">
        <w:rPr>
          <w:rFonts w:cs="Arial"/>
          <w:sz w:val="20"/>
          <w:szCs w:val="20"/>
        </w:rPr>
        <w:t>offered alternative dates. </w:t>
      </w:r>
    </w:p>
    <w:p w14:paraId="6E34D55E" w14:textId="1DA5DF4B" w:rsidR="00A07346" w:rsidRPr="0014739B" w:rsidRDefault="00A07346" w:rsidP="0014739B">
      <w:pPr>
        <w:pStyle w:val="ListParagraph"/>
        <w:numPr>
          <w:ilvl w:val="0"/>
          <w:numId w:val="24"/>
        </w:numPr>
        <w:spacing w:before="100" w:beforeAutospacing="1" w:after="100" w:afterAutospacing="1"/>
        <w:ind w:left="426" w:right="-284" w:hanging="284"/>
        <w:rPr>
          <w:rFonts w:cs="Arial"/>
          <w:sz w:val="20"/>
          <w:szCs w:val="20"/>
        </w:rPr>
      </w:pPr>
      <w:r w:rsidRPr="0014739B">
        <w:rPr>
          <w:rFonts w:cs="Arial"/>
          <w:sz w:val="20"/>
          <w:szCs w:val="20"/>
        </w:rPr>
        <w:t>If none of these dates are suitable or available, the client/delegate will be entitled to a credit for the full amount paid at that point, towards a place on a future SWIMM residential course</w:t>
      </w:r>
      <w:r w:rsidR="003C2DD6">
        <w:rPr>
          <w:rFonts w:cs="Arial"/>
          <w:sz w:val="20"/>
          <w:szCs w:val="20"/>
        </w:rPr>
        <w:t xml:space="preserve">. </w:t>
      </w:r>
      <w:r w:rsidRPr="0014739B">
        <w:rPr>
          <w:rFonts w:cs="Arial"/>
          <w:sz w:val="20"/>
          <w:szCs w:val="20"/>
        </w:rPr>
        <w:t xml:space="preserve"> </w:t>
      </w:r>
    </w:p>
    <w:p w14:paraId="28D7F893" w14:textId="77777777" w:rsidR="00A07346" w:rsidRPr="0014739B" w:rsidRDefault="00A07346" w:rsidP="00A07346">
      <w:pPr>
        <w:pStyle w:val="ListParagraph"/>
        <w:spacing w:before="100" w:beforeAutospacing="1" w:after="100" w:afterAutospacing="1"/>
        <w:ind w:left="-142" w:right="-426"/>
        <w:rPr>
          <w:rFonts w:cs="Arial"/>
          <w:sz w:val="20"/>
          <w:szCs w:val="20"/>
        </w:rPr>
      </w:pPr>
      <w:r w:rsidRPr="0014739B">
        <w:rPr>
          <w:rFonts w:cs="Arial"/>
          <w:sz w:val="20"/>
          <w:szCs w:val="20"/>
        </w:rPr>
        <w:t xml:space="preserve">The People Advantage” shall not be liable for any other loss or expense arising or any consequential loss, such as travel or accommodation costs, due to cancellation. </w:t>
      </w:r>
    </w:p>
    <w:p w14:paraId="0067FB32" w14:textId="77777777" w:rsidR="00A07346" w:rsidRPr="0014739B" w:rsidRDefault="00A07346" w:rsidP="00A07346">
      <w:pPr>
        <w:pStyle w:val="ListParagraph"/>
        <w:spacing w:before="100" w:beforeAutospacing="1" w:after="100" w:afterAutospacing="1"/>
        <w:ind w:left="426" w:right="-426"/>
        <w:rPr>
          <w:rFonts w:cs="Arial"/>
          <w:sz w:val="20"/>
          <w:szCs w:val="20"/>
        </w:rPr>
      </w:pPr>
    </w:p>
    <w:p w14:paraId="301C4DD6" w14:textId="77777777" w:rsidR="00A07346" w:rsidRPr="0014739B" w:rsidRDefault="00A07346" w:rsidP="00A07346">
      <w:pPr>
        <w:pStyle w:val="ListParagraph"/>
        <w:numPr>
          <w:ilvl w:val="0"/>
          <w:numId w:val="23"/>
        </w:numPr>
        <w:spacing w:before="100" w:beforeAutospacing="1" w:after="100" w:afterAutospacing="1"/>
        <w:ind w:left="284" w:right="-426" w:hanging="284"/>
        <w:rPr>
          <w:rFonts w:cs="Arial"/>
          <w:sz w:val="20"/>
          <w:szCs w:val="20"/>
          <w:u w:val="single"/>
        </w:rPr>
      </w:pPr>
      <w:r w:rsidRPr="0014739B">
        <w:rPr>
          <w:rFonts w:cs="Arial"/>
          <w:sz w:val="20"/>
          <w:szCs w:val="20"/>
          <w:u w:val="single"/>
        </w:rPr>
        <w:t xml:space="preserve">Cancellation by the Client or Delegate </w:t>
      </w:r>
    </w:p>
    <w:p w14:paraId="48E2C5B6" w14:textId="77777777" w:rsidR="00A07346" w:rsidRPr="0014739B" w:rsidRDefault="00A07346" w:rsidP="00A07346">
      <w:pPr>
        <w:pStyle w:val="ListParagraph"/>
        <w:spacing w:before="100" w:beforeAutospacing="1" w:after="100" w:afterAutospacing="1"/>
        <w:ind w:left="284" w:right="-426" w:hanging="11"/>
        <w:rPr>
          <w:rFonts w:cs="Arial"/>
          <w:sz w:val="20"/>
          <w:szCs w:val="20"/>
        </w:rPr>
      </w:pPr>
      <w:r w:rsidRPr="0014739B">
        <w:rPr>
          <w:rFonts w:cs="Arial"/>
          <w:b/>
          <w:bCs/>
          <w:sz w:val="20"/>
          <w:szCs w:val="20"/>
        </w:rPr>
        <w:t>In this event, deposits are non-refundable</w:t>
      </w:r>
      <w:r w:rsidRPr="0014739B">
        <w:rPr>
          <w:rFonts w:cs="Arial"/>
          <w:sz w:val="20"/>
          <w:szCs w:val="20"/>
        </w:rPr>
        <w:t xml:space="preserve">. </w:t>
      </w:r>
    </w:p>
    <w:p w14:paraId="3EC7BD78" w14:textId="77777777" w:rsidR="00A07346" w:rsidRPr="0014739B" w:rsidRDefault="00A07346" w:rsidP="00A07346">
      <w:pPr>
        <w:pStyle w:val="ListParagraph"/>
        <w:spacing w:before="100" w:beforeAutospacing="1" w:after="100" w:afterAutospacing="1"/>
        <w:ind w:left="-142" w:right="-426"/>
        <w:rPr>
          <w:rFonts w:cs="Arial"/>
          <w:sz w:val="20"/>
          <w:szCs w:val="20"/>
        </w:rPr>
      </w:pPr>
      <w:r w:rsidRPr="0014739B">
        <w:rPr>
          <w:rFonts w:cs="Arial"/>
          <w:sz w:val="20"/>
          <w:szCs w:val="20"/>
        </w:rPr>
        <w:t xml:space="preserve">The People Advantage” cannot be responsible for any consequential loss, such as travel or accommodation costs, due to cancellation. Delegates may choose to take out travel insurance on booking to allow recovery of prior payments. </w:t>
      </w:r>
    </w:p>
    <w:p w14:paraId="0FBC8315" w14:textId="0D9F6211" w:rsidR="00A07346" w:rsidRPr="0014739B" w:rsidRDefault="00A07346" w:rsidP="00A07346">
      <w:pPr>
        <w:pStyle w:val="ListParagraph"/>
        <w:spacing w:before="100" w:beforeAutospacing="1" w:after="100" w:afterAutospacing="1"/>
        <w:ind w:left="-142" w:right="-426"/>
        <w:rPr>
          <w:rFonts w:cs="Arial"/>
          <w:sz w:val="20"/>
          <w:szCs w:val="20"/>
        </w:rPr>
      </w:pPr>
    </w:p>
    <w:p w14:paraId="4DFD71FA" w14:textId="32C721AF" w:rsidR="00A07346" w:rsidRPr="0014739B" w:rsidRDefault="00A07346" w:rsidP="00A07346">
      <w:pPr>
        <w:pStyle w:val="ListParagraph"/>
        <w:spacing w:before="100" w:beforeAutospacing="1" w:after="100" w:afterAutospacing="1"/>
        <w:ind w:left="-142" w:right="-426"/>
        <w:rPr>
          <w:rStyle w:val="Hyperlink"/>
          <w:rFonts w:cs="Arial"/>
          <w:sz w:val="20"/>
          <w:szCs w:val="20"/>
        </w:rPr>
      </w:pPr>
      <w:r w:rsidRPr="0014739B">
        <w:rPr>
          <w:rFonts w:cs="Arial"/>
          <w:sz w:val="20"/>
          <w:szCs w:val="20"/>
        </w:rPr>
        <w:t xml:space="preserve">The Client may cancel the course booking by notifying “The People Advantage” in writing by acknowledged email or by recorded delivery as soon as reasonably practicable. Address: Angie Allcock, 69 Springfield, Bradford on Avon. Wiltshire. BA15 1BA. Email: </w:t>
      </w:r>
      <w:hyperlink r:id="rId11" w:history="1">
        <w:r w:rsidRPr="0014739B">
          <w:rPr>
            <w:rStyle w:val="Hyperlink"/>
            <w:rFonts w:cs="Arial"/>
            <w:sz w:val="20"/>
            <w:szCs w:val="20"/>
          </w:rPr>
          <w:t>angie@thepeopleadvantage.co.uk</w:t>
        </w:r>
      </w:hyperlink>
      <w:r w:rsidRPr="0014739B">
        <w:rPr>
          <w:rStyle w:val="Hyperlink"/>
          <w:rFonts w:cs="Arial"/>
          <w:sz w:val="20"/>
          <w:szCs w:val="20"/>
        </w:rPr>
        <w:t xml:space="preserve"> </w:t>
      </w:r>
    </w:p>
    <w:p w14:paraId="0F0A6A40" w14:textId="1B764565" w:rsidR="00A07346" w:rsidRPr="00841CEF" w:rsidRDefault="00A07346" w:rsidP="00841CEF">
      <w:pPr>
        <w:pStyle w:val="ListParagraph"/>
        <w:spacing w:before="100" w:beforeAutospacing="1" w:after="100" w:afterAutospacing="1"/>
        <w:ind w:left="-142" w:right="-426" w:hanging="11"/>
      </w:pPr>
    </w:p>
    <w:p w14:paraId="4957ACF9" w14:textId="71F47457" w:rsidR="0014739B" w:rsidRDefault="00A07346" w:rsidP="00A07346">
      <w:pPr>
        <w:pStyle w:val="ListParagraph"/>
        <w:spacing w:before="100" w:beforeAutospacing="1" w:after="100" w:afterAutospacing="1"/>
        <w:ind w:left="-142" w:right="-426" w:hanging="11"/>
        <w:rPr>
          <w:rFonts w:cs="Arial"/>
          <w:sz w:val="20"/>
          <w:szCs w:val="20"/>
        </w:rPr>
      </w:pPr>
      <w:r w:rsidRPr="0014739B">
        <w:rPr>
          <w:rFonts w:cs="Arial"/>
          <w:sz w:val="20"/>
          <w:szCs w:val="20"/>
        </w:rPr>
        <w:t xml:space="preserve">The Client shall also be deemed to have cancelled the course booking if the delegate does not attend the event. The cancellation charges below (A iii) will apply. </w:t>
      </w:r>
    </w:p>
    <w:p w14:paraId="17FD8B19" w14:textId="6050113F" w:rsidR="0014739B" w:rsidRDefault="0014739B" w:rsidP="00A07346">
      <w:pPr>
        <w:pStyle w:val="ListParagraph"/>
        <w:spacing w:before="100" w:beforeAutospacing="1" w:after="100" w:afterAutospacing="1"/>
        <w:ind w:left="-142" w:right="-426" w:hanging="11"/>
        <w:rPr>
          <w:rFonts w:cs="Arial"/>
          <w:sz w:val="20"/>
          <w:szCs w:val="20"/>
          <w:u w:val="single"/>
        </w:rPr>
      </w:pPr>
    </w:p>
    <w:p w14:paraId="02ECB9F8" w14:textId="6DABF85E" w:rsidR="00A07346" w:rsidRPr="0014739B" w:rsidRDefault="00A07346" w:rsidP="00A07346">
      <w:pPr>
        <w:pStyle w:val="ListParagraph"/>
        <w:spacing w:before="100" w:beforeAutospacing="1" w:after="100" w:afterAutospacing="1"/>
        <w:ind w:left="-142" w:right="-426" w:hanging="11"/>
        <w:rPr>
          <w:rFonts w:cs="Arial"/>
          <w:sz w:val="20"/>
          <w:szCs w:val="20"/>
        </w:rPr>
      </w:pPr>
      <w:r w:rsidRPr="0014739B">
        <w:rPr>
          <w:rFonts w:cs="Arial"/>
          <w:sz w:val="20"/>
          <w:szCs w:val="20"/>
          <w:u w:val="single"/>
        </w:rPr>
        <w:t>Substitution</w:t>
      </w:r>
      <w:r w:rsidRPr="0014739B">
        <w:rPr>
          <w:rFonts w:cs="Arial"/>
          <w:sz w:val="20"/>
          <w:szCs w:val="20"/>
        </w:rPr>
        <w:t xml:space="preserve">: “The People Advantage” will endeavour to accommodate requests by the Client to substitute one delegate for </w:t>
      </w:r>
      <w:proofErr w:type="gramStart"/>
      <w:r w:rsidRPr="0014739B">
        <w:rPr>
          <w:rFonts w:cs="Arial"/>
          <w:sz w:val="20"/>
          <w:szCs w:val="20"/>
        </w:rPr>
        <w:t>another</w:t>
      </w:r>
      <w:r w:rsidR="00244F81">
        <w:rPr>
          <w:rFonts w:cs="Arial"/>
          <w:sz w:val="20"/>
          <w:szCs w:val="20"/>
        </w:rPr>
        <w:t>,</w:t>
      </w:r>
      <w:r w:rsidRPr="0014739B">
        <w:rPr>
          <w:rFonts w:cs="Arial"/>
          <w:sz w:val="20"/>
          <w:szCs w:val="20"/>
        </w:rPr>
        <w:t xml:space="preserve"> but</w:t>
      </w:r>
      <w:proofErr w:type="gramEnd"/>
      <w:r w:rsidRPr="0014739B">
        <w:rPr>
          <w:rFonts w:cs="Arial"/>
          <w:sz w:val="20"/>
          <w:szCs w:val="20"/>
        </w:rPr>
        <w:t xml:space="preserve"> is under no obligation to do so.  Such requests are subject to the replacement delegate meeting the pre-requisites for the course. The Client should advise ‘The People Advantage’ as soon as possible of this request. </w:t>
      </w:r>
    </w:p>
    <w:p w14:paraId="4EA71AA9" w14:textId="7C746CC3" w:rsidR="00A07346" w:rsidRPr="0014739B" w:rsidRDefault="00A07346" w:rsidP="00A07346">
      <w:pPr>
        <w:pStyle w:val="ListParagraph"/>
        <w:spacing w:before="100" w:beforeAutospacing="1" w:after="100" w:afterAutospacing="1"/>
        <w:ind w:left="-142" w:right="-426" w:hanging="11"/>
        <w:rPr>
          <w:rFonts w:cs="Arial"/>
          <w:sz w:val="20"/>
          <w:szCs w:val="20"/>
        </w:rPr>
      </w:pPr>
    </w:p>
    <w:p w14:paraId="7BB6AEBE" w14:textId="375AB272" w:rsidR="00A07346" w:rsidRPr="0014739B" w:rsidRDefault="00A07346" w:rsidP="00A07346">
      <w:pPr>
        <w:pStyle w:val="ListParagraph"/>
        <w:spacing w:before="100" w:beforeAutospacing="1" w:after="100" w:afterAutospacing="1"/>
        <w:ind w:left="-142" w:right="-426" w:hanging="11"/>
        <w:rPr>
          <w:rFonts w:cs="Arial"/>
          <w:sz w:val="20"/>
          <w:szCs w:val="20"/>
        </w:rPr>
      </w:pPr>
      <w:r w:rsidRPr="0014739B">
        <w:rPr>
          <w:rFonts w:cs="Arial"/>
          <w:sz w:val="20"/>
          <w:szCs w:val="20"/>
        </w:rPr>
        <w:t xml:space="preserve">If the client can find a replacement, the original payment by the Client for the delegate who is not attending will be automatically transferred to the new replacement. </w:t>
      </w:r>
      <w:r w:rsidRPr="003C2DD6">
        <w:rPr>
          <w:rFonts w:cs="Arial"/>
          <w:b/>
          <w:bCs/>
          <w:sz w:val="20"/>
          <w:szCs w:val="20"/>
        </w:rPr>
        <w:t>However, if this process is initiated after ‘The People Advantage’ have incurred unavoidable costs relating to the change or expenses have already been paid by ‘The People Advantage’ for the delegate who has cancelled e.g., materials, profiles, an additional fee of £100 will be charged for the new profile. On receipt of additional fee, the booking will be transferred and confirmed</w:t>
      </w:r>
      <w:r w:rsidRPr="0014739B">
        <w:rPr>
          <w:rFonts w:cs="Arial"/>
          <w:sz w:val="20"/>
          <w:szCs w:val="20"/>
        </w:rPr>
        <w:t>.</w:t>
      </w:r>
    </w:p>
    <w:p w14:paraId="2A5AAEB4" w14:textId="439732FE" w:rsidR="00A07346" w:rsidRPr="0014739B" w:rsidRDefault="00A07346" w:rsidP="00A07346">
      <w:pPr>
        <w:pStyle w:val="ListParagraph"/>
        <w:spacing w:before="100" w:beforeAutospacing="1" w:after="100" w:afterAutospacing="1"/>
        <w:ind w:left="284" w:right="-426" w:hanging="11"/>
        <w:rPr>
          <w:rFonts w:cs="Arial"/>
          <w:sz w:val="20"/>
          <w:szCs w:val="20"/>
          <w:highlight w:val="yellow"/>
        </w:rPr>
      </w:pPr>
    </w:p>
    <w:p w14:paraId="0DCF9AB7" w14:textId="5AF0CE8B" w:rsidR="0068733D" w:rsidRDefault="0068733D" w:rsidP="0068733D">
      <w:pPr>
        <w:pStyle w:val="ListParagraph"/>
        <w:spacing w:before="100" w:beforeAutospacing="1" w:after="100" w:afterAutospacing="1"/>
        <w:ind w:left="284" w:right="-426" w:hanging="11"/>
        <w:rPr>
          <w:rFonts w:cs="Arial"/>
          <w:sz w:val="20"/>
          <w:szCs w:val="20"/>
          <w:highlight w:val="yellow"/>
        </w:rPr>
      </w:pPr>
    </w:p>
    <w:p w14:paraId="2319BB2D" w14:textId="1A8C128B" w:rsidR="003C2DD6" w:rsidRDefault="003C2DD6" w:rsidP="0068733D">
      <w:pPr>
        <w:pStyle w:val="ListParagraph"/>
        <w:spacing w:before="100" w:beforeAutospacing="1" w:after="100" w:afterAutospacing="1"/>
        <w:ind w:left="284" w:right="-426" w:hanging="11"/>
        <w:rPr>
          <w:rFonts w:cs="Arial"/>
          <w:sz w:val="20"/>
          <w:szCs w:val="20"/>
          <w:highlight w:val="yellow"/>
        </w:rPr>
      </w:pPr>
      <w:r w:rsidRPr="0014739B">
        <w:rPr>
          <w:noProof/>
          <w:sz w:val="20"/>
          <w:szCs w:val="20"/>
        </w:rPr>
        <mc:AlternateContent>
          <mc:Choice Requires="wps">
            <w:drawing>
              <wp:anchor distT="45720" distB="45720" distL="114300" distR="114300" simplePos="0" relativeHeight="251663360" behindDoc="0" locked="0" layoutInCell="1" allowOverlap="1" wp14:anchorId="58E40479" wp14:editId="56D8824E">
                <wp:simplePos x="0" y="0"/>
                <wp:positionH relativeFrom="column">
                  <wp:posOffset>4541520</wp:posOffset>
                </wp:positionH>
                <wp:positionV relativeFrom="paragraph">
                  <wp:posOffset>102870</wp:posOffset>
                </wp:positionV>
                <wp:extent cx="1771650" cy="253365"/>
                <wp:effectExtent l="0" t="0" r="19050" b="13335"/>
                <wp:wrapNone/>
                <wp:docPr id="649956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53365"/>
                        </a:xfrm>
                        <a:prstGeom prst="rect">
                          <a:avLst/>
                        </a:prstGeom>
                        <a:solidFill>
                          <a:srgbClr val="FFFFFF"/>
                        </a:solidFill>
                        <a:ln w="9525">
                          <a:solidFill>
                            <a:srgbClr val="000000"/>
                          </a:solidFill>
                          <a:miter lim="800000"/>
                          <a:headEnd/>
                          <a:tailEnd/>
                        </a:ln>
                      </wps:spPr>
                      <wps:txbx>
                        <w:txbxContent>
                          <w:p w14:paraId="3E8C88F9" w14:textId="77777777" w:rsidR="00A07346" w:rsidRPr="00F0158D" w:rsidRDefault="00A07346" w:rsidP="00A07346">
                            <w:pPr>
                              <w:tabs>
                                <w:tab w:val="left" w:pos="426"/>
                              </w:tabs>
                              <w:ind w:left="720" w:hanging="720"/>
                              <w:jc w:val="center"/>
                              <w:rPr>
                                <w:rFonts w:ascii="Franklin Gothic Book" w:hAnsi="Franklin Gothic Book"/>
                                <w:b/>
                                <w:sz w:val="20"/>
                                <w:szCs w:val="20"/>
                              </w:rPr>
                            </w:pPr>
                            <w:r w:rsidRPr="00F0158D">
                              <w:rPr>
                                <w:rFonts w:ascii="Franklin Gothic Book" w:hAnsi="Franklin Gothic Book"/>
                                <w:b/>
                                <w:sz w:val="20"/>
                                <w:szCs w:val="20"/>
                              </w:rPr>
                              <w:t>CONTINUED OVERLEAF</w:t>
                            </w:r>
                          </w:p>
                          <w:p w14:paraId="306F8B54" w14:textId="77777777" w:rsidR="00A07346" w:rsidRDefault="00A07346" w:rsidP="00A073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40479" id="_x0000_s1027" type="#_x0000_t202" style="position:absolute;left:0;text-align:left;margin-left:357.6pt;margin-top:8.1pt;width:139.5pt;height:19.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">
                <v:textbox>
                  <w:txbxContent>
                    <w:p w14:paraId="3E8C88F9" w14:textId="77777777" w:rsidR="00A07346" w:rsidRPr="00F0158D" w:rsidRDefault="00A07346" w:rsidP="00A07346">
                      <w:pPr>
                        <w:tabs>
                          <w:tab w:val="left" w:pos="426"/>
                        </w:tabs>
                        <w:ind w:left="720" w:hanging="720"/>
                        <w:jc w:val="center"/>
                        <w:rPr>
                          <w:rFonts w:ascii="Franklin Gothic Book" w:hAnsi="Franklin Gothic Book"/>
                          <w:b/>
                          <w:sz w:val="20"/>
                          <w:szCs w:val="20"/>
                        </w:rPr>
                      </w:pPr>
                      <w:r w:rsidRPr="00F0158D">
                        <w:rPr>
                          <w:rFonts w:ascii="Franklin Gothic Book" w:hAnsi="Franklin Gothic Book"/>
                          <w:b/>
                          <w:sz w:val="20"/>
                          <w:szCs w:val="20"/>
                        </w:rPr>
                        <w:t>CONTINUED OVERLEAF</w:t>
                      </w:r>
                    </w:p>
                    <w:p w14:paraId="306F8B54" w14:textId="77777777" w:rsidR="00A07346" w:rsidRDefault="00A07346" w:rsidP="00A07346"/>
                  </w:txbxContent>
                </v:textbox>
              </v:shape>
            </w:pict>
          </mc:Fallback>
        </mc:AlternateContent>
      </w:r>
    </w:p>
    <w:p w14:paraId="6A6FEBDA" w14:textId="77777777" w:rsidR="003C2DD6" w:rsidRDefault="003C2DD6" w:rsidP="0068733D">
      <w:pPr>
        <w:pStyle w:val="ListParagraph"/>
        <w:spacing w:before="100" w:beforeAutospacing="1" w:after="100" w:afterAutospacing="1"/>
        <w:ind w:left="284" w:right="-426" w:hanging="11"/>
        <w:rPr>
          <w:rFonts w:cs="Arial"/>
          <w:sz w:val="20"/>
          <w:szCs w:val="20"/>
          <w:highlight w:val="yellow"/>
        </w:rPr>
      </w:pPr>
    </w:p>
    <w:p w14:paraId="47B350E7" w14:textId="77777777" w:rsidR="003C2DD6" w:rsidRDefault="003C2DD6" w:rsidP="0068733D">
      <w:pPr>
        <w:pStyle w:val="ListParagraph"/>
        <w:spacing w:before="100" w:beforeAutospacing="1" w:after="100" w:afterAutospacing="1"/>
        <w:ind w:left="284" w:right="-426" w:hanging="11"/>
        <w:rPr>
          <w:rFonts w:cs="Arial"/>
          <w:sz w:val="20"/>
          <w:szCs w:val="20"/>
          <w:highlight w:val="yellow"/>
        </w:rPr>
      </w:pPr>
    </w:p>
    <w:p w14:paraId="63763FF5" w14:textId="77777777" w:rsidR="003C2DD6" w:rsidRDefault="003C2DD6" w:rsidP="0068733D">
      <w:pPr>
        <w:pStyle w:val="ListParagraph"/>
        <w:spacing w:before="100" w:beforeAutospacing="1" w:after="100" w:afterAutospacing="1"/>
        <w:ind w:left="284" w:right="-426" w:hanging="11"/>
        <w:rPr>
          <w:rFonts w:cs="Arial"/>
          <w:sz w:val="20"/>
          <w:szCs w:val="20"/>
          <w:highlight w:val="yellow"/>
        </w:rPr>
      </w:pPr>
    </w:p>
    <w:p w14:paraId="4263B808" w14:textId="77777777" w:rsidR="003C2DD6" w:rsidRDefault="003C2DD6" w:rsidP="0068733D">
      <w:pPr>
        <w:pStyle w:val="ListParagraph"/>
        <w:spacing w:before="100" w:beforeAutospacing="1" w:after="100" w:afterAutospacing="1"/>
        <w:ind w:left="284" w:right="-426" w:hanging="11"/>
        <w:rPr>
          <w:rFonts w:cs="Arial"/>
          <w:sz w:val="20"/>
          <w:szCs w:val="20"/>
          <w:highlight w:val="yellow"/>
        </w:rPr>
      </w:pPr>
    </w:p>
    <w:p w14:paraId="09B121C6" w14:textId="77777777" w:rsidR="003C2DD6" w:rsidRDefault="003C2DD6" w:rsidP="0068733D">
      <w:pPr>
        <w:pStyle w:val="ListParagraph"/>
        <w:spacing w:before="100" w:beforeAutospacing="1" w:after="100" w:afterAutospacing="1"/>
        <w:ind w:left="284" w:right="-426" w:hanging="11"/>
        <w:rPr>
          <w:rFonts w:cs="Arial"/>
          <w:sz w:val="20"/>
          <w:szCs w:val="20"/>
          <w:highlight w:val="yellow"/>
        </w:rPr>
      </w:pPr>
    </w:p>
    <w:p w14:paraId="053DE708" w14:textId="77777777" w:rsidR="00814899" w:rsidRDefault="00814899" w:rsidP="0068733D">
      <w:pPr>
        <w:pStyle w:val="ListParagraph"/>
        <w:spacing w:before="100" w:beforeAutospacing="1" w:after="100" w:afterAutospacing="1"/>
        <w:ind w:left="284" w:right="-426" w:hanging="11"/>
        <w:rPr>
          <w:rFonts w:cs="Arial"/>
          <w:sz w:val="20"/>
          <w:szCs w:val="20"/>
          <w:highlight w:val="yellow"/>
        </w:rPr>
      </w:pPr>
    </w:p>
    <w:p w14:paraId="2ACA5EC2" w14:textId="77777777" w:rsidR="00814899" w:rsidRDefault="00814899" w:rsidP="0068733D">
      <w:pPr>
        <w:pStyle w:val="ListParagraph"/>
        <w:spacing w:before="100" w:beforeAutospacing="1" w:after="100" w:afterAutospacing="1"/>
        <w:ind w:left="284" w:right="-426" w:hanging="11"/>
        <w:rPr>
          <w:rFonts w:cs="Arial"/>
          <w:sz w:val="20"/>
          <w:szCs w:val="20"/>
          <w:highlight w:val="yellow"/>
        </w:rPr>
      </w:pPr>
    </w:p>
    <w:p w14:paraId="43195E51" w14:textId="77777777" w:rsidR="003C2DD6" w:rsidRPr="0014739B" w:rsidRDefault="003C2DD6" w:rsidP="0068733D">
      <w:pPr>
        <w:pStyle w:val="ListParagraph"/>
        <w:spacing w:before="100" w:beforeAutospacing="1" w:after="100" w:afterAutospacing="1"/>
        <w:ind w:left="284" w:right="-426" w:hanging="11"/>
        <w:rPr>
          <w:rFonts w:cs="Arial"/>
          <w:sz w:val="20"/>
          <w:szCs w:val="20"/>
          <w:highlight w:val="yellow"/>
        </w:rPr>
      </w:pPr>
    </w:p>
    <w:p w14:paraId="706F1F84" w14:textId="0BE05313" w:rsidR="0068733D" w:rsidRPr="0014739B" w:rsidRDefault="0068733D" w:rsidP="0068733D">
      <w:pPr>
        <w:pStyle w:val="ListParagraph"/>
        <w:numPr>
          <w:ilvl w:val="0"/>
          <w:numId w:val="23"/>
        </w:numPr>
        <w:spacing w:before="100" w:beforeAutospacing="1" w:after="100" w:afterAutospacing="1"/>
        <w:ind w:left="142" w:right="-284" w:hanging="142"/>
        <w:rPr>
          <w:rFonts w:cs="Arial"/>
          <w:sz w:val="20"/>
          <w:szCs w:val="20"/>
          <w:u w:val="single"/>
        </w:rPr>
      </w:pPr>
      <w:r w:rsidRPr="0014739B">
        <w:rPr>
          <w:rFonts w:cs="Arial"/>
          <w:sz w:val="20"/>
          <w:szCs w:val="20"/>
          <w:u w:val="single"/>
        </w:rPr>
        <w:lastRenderedPageBreak/>
        <w:t xml:space="preserve">SWIMM Residential Cancellation fees when cancellation made by client - </w:t>
      </w:r>
      <w:r w:rsidRPr="0014739B">
        <w:rPr>
          <w:rFonts w:cs="Arial"/>
          <w:sz w:val="20"/>
          <w:szCs w:val="20"/>
        </w:rPr>
        <w:t>For any booking cancelled by the Client, not covered by any exclusion clauses above, the Client shall be liable to pay a cancellation fee as follows:</w:t>
      </w:r>
    </w:p>
    <w:tbl>
      <w:tblPr>
        <w:tblW w:w="5073" w:type="pct"/>
        <w:tblCellSpacing w:w="0" w:type="dxa"/>
        <w:tblInd w:w="-1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813"/>
        <w:gridCol w:w="2791"/>
      </w:tblGrid>
      <w:tr w:rsidR="001C499C" w:rsidRPr="00E11031" w14:paraId="3364A09C" w14:textId="77777777" w:rsidTr="001C499C">
        <w:trPr>
          <w:tblHeader/>
          <w:tblCellSpacing w:w="0" w:type="dxa"/>
        </w:trPr>
        <w:tc>
          <w:tcPr>
            <w:tcW w:w="3684" w:type="pct"/>
            <w:tcBorders>
              <w:top w:val="outset" w:sz="6" w:space="0" w:color="auto"/>
              <w:left w:val="outset" w:sz="6" w:space="0" w:color="auto"/>
              <w:bottom w:val="outset" w:sz="6" w:space="0" w:color="auto"/>
              <w:right w:val="outset" w:sz="6" w:space="0" w:color="auto"/>
            </w:tcBorders>
            <w:vAlign w:val="center"/>
            <w:hideMark/>
          </w:tcPr>
          <w:p w14:paraId="1F378DFC" w14:textId="352AAA0D" w:rsidR="001C499C" w:rsidRPr="001C499C" w:rsidRDefault="001C499C" w:rsidP="005A4A9D">
            <w:pPr>
              <w:spacing w:before="100" w:beforeAutospacing="1" w:after="100" w:afterAutospacing="1"/>
              <w:jc w:val="center"/>
              <w:rPr>
                <w:b/>
                <w:bCs/>
                <w:sz w:val="18"/>
                <w:szCs w:val="18"/>
                <w:lang w:eastAsia="en-GB"/>
              </w:rPr>
            </w:pPr>
            <w:r w:rsidRPr="001C499C">
              <w:rPr>
                <w:b/>
                <w:bCs/>
                <w:sz w:val="18"/>
                <w:szCs w:val="18"/>
                <w:lang w:eastAsia="en-GB"/>
              </w:rPr>
              <w:t xml:space="preserve">For </w:t>
            </w:r>
            <w:r w:rsidR="003C2DD6">
              <w:rPr>
                <w:b/>
                <w:bCs/>
                <w:sz w:val="18"/>
                <w:szCs w:val="18"/>
                <w:lang w:eastAsia="en-GB"/>
              </w:rPr>
              <w:t xml:space="preserve">November </w:t>
            </w:r>
            <w:r w:rsidRPr="001C499C">
              <w:rPr>
                <w:b/>
                <w:bCs/>
                <w:sz w:val="18"/>
                <w:szCs w:val="18"/>
                <w:lang w:eastAsia="en-GB"/>
              </w:rPr>
              <w:t>202</w:t>
            </w:r>
            <w:r w:rsidR="00B53069">
              <w:rPr>
                <w:b/>
                <w:bCs/>
                <w:sz w:val="18"/>
                <w:szCs w:val="18"/>
                <w:lang w:eastAsia="en-GB"/>
              </w:rPr>
              <w:t>6</w:t>
            </w:r>
            <w:r w:rsidRPr="001C499C">
              <w:rPr>
                <w:b/>
                <w:bCs/>
                <w:sz w:val="18"/>
                <w:szCs w:val="18"/>
                <w:lang w:eastAsia="en-GB"/>
              </w:rPr>
              <w:t xml:space="preserve"> event:</w:t>
            </w:r>
          </w:p>
        </w:tc>
        <w:tc>
          <w:tcPr>
            <w:tcW w:w="1316" w:type="pct"/>
            <w:tcBorders>
              <w:top w:val="outset" w:sz="6" w:space="0" w:color="auto"/>
              <w:left w:val="outset" w:sz="6" w:space="0" w:color="auto"/>
              <w:bottom w:val="outset" w:sz="6" w:space="0" w:color="auto"/>
              <w:right w:val="outset" w:sz="6" w:space="0" w:color="auto"/>
            </w:tcBorders>
            <w:vAlign w:val="center"/>
            <w:hideMark/>
          </w:tcPr>
          <w:p w14:paraId="314EB438" w14:textId="3EDE8EC9" w:rsidR="001C499C" w:rsidRPr="001C499C" w:rsidRDefault="001C499C" w:rsidP="005A4A9D">
            <w:pPr>
              <w:spacing w:before="100" w:beforeAutospacing="1" w:after="100" w:afterAutospacing="1"/>
              <w:jc w:val="center"/>
              <w:rPr>
                <w:b/>
                <w:bCs/>
                <w:sz w:val="16"/>
                <w:szCs w:val="16"/>
                <w:lang w:eastAsia="en-GB"/>
              </w:rPr>
            </w:pPr>
            <w:r w:rsidRPr="001C499C">
              <w:rPr>
                <w:b/>
                <w:bCs/>
                <w:sz w:val="16"/>
                <w:szCs w:val="16"/>
                <w:lang w:eastAsia="en-GB"/>
              </w:rPr>
              <w:t>Proportion of Course Fee Payable to ‘The People Advantage’</w:t>
            </w:r>
          </w:p>
        </w:tc>
      </w:tr>
      <w:tr w:rsidR="001C499C" w:rsidRPr="00E11031" w14:paraId="11538A43" w14:textId="77777777" w:rsidTr="001C499C">
        <w:trPr>
          <w:tblHeader/>
          <w:tblCellSpacing w:w="0" w:type="dxa"/>
        </w:trPr>
        <w:tc>
          <w:tcPr>
            <w:tcW w:w="3684" w:type="pct"/>
            <w:tcBorders>
              <w:top w:val="outset" w:sz="6" w:space="0" w:color="auto"/>
              <w:left w:val="outset" w:sz="6" w:space="0" w:color="auto"/>
              <w:bottom w:val="outset" w:sz="6" w:space="0" w:color="auto"/>
              <w:right w:val="outset" w:sz="6" w:space="0" w:color="auto"/>
            </w:tcBorders>
            <w:vAlign w:val="center"/>
            <w:hideMark/>
          </w:tcPr>
          <w:p w14:paraId="36725976" w14:textId="5E629A5C" w:rsidR="001C499C" w:rsidRPr="009F5A35" w:rsidRDefault="001C499C" w:rsidP="001C499C">
            <w:pPr>
              <w:spacing w:before="100" w:beforeAutospacing="1" w:after="100" w:afterAutospacing="1"/>
              <w:jc w:val="center"/>
              <w:rPr>
                <w:b/>
                <w:bCs/>
                <w:sz w:val="18"/>
                <w:szCs w:val="18"/>
                <w:lang w:eastAsia="en-GB"/>
              </w:rPr>
            </w:pPr>
            <w:r w:rsidRPr="009F5A35">
              <w:rPr>
                <w:b/>
                <w:bCs/>
                <w:sz w:val="18"/>
                <w:szCs w:val="18"/>
                <w:lang w:eastAsia="en-GB"/>
              </w:rPr>
              <w:t xml:space="preserve">Cancellations made after </w:t>
            </w:r>
            <w:r w:rsidR="009F5A35" w:rsidRPr="009F5A35">
              <w:rPr>
                <w:b/>
                <w:bCs/>
                <w:sz w:val="18"/>
                <w:szCs w:val="18"/>
                <w:lang w:eastAsia="en-GB"/>
              </w:rPr>
              <w:t>October 15</w:t>
            </w:r>
            <w:r w:rsidR="009F5A35" w:rsidRPr="009F5A35">
              <w:rPr>
                <w:b/>
                <w:bCs/>
                <w:sz w:val="18"/>
                <w:szCs w:val="18"/>
                <w:vertAlign w:val="superscript"/>
                <w:lang w:eastAsia="en-GB"/>
              </w:rPr>
              <w:t>th</w:t>
            </w:r>
            <w:proofErr w:type="gramStart"/>
            <w:r w:rsidR="009F5A35" w:rsidRPr="009F5A35">
              <w:rPr>
                <w:b/>
                <w:bCs/>
                <w:sz w:val="18"/>
                <w:szCs w:val="18"/>
                <w:lang w:eastAsia="en-GB"/>
              </w:rPr>
              <w:t xml:space="preserve"> </w:t>
            </w:r>
            <w:r w:rsidRPr="009F5A35">
              <w:rPr>
                <w:b/>
                <w:bCs/>
                <w:sz w:val="18"/>
                <w:szCs w:val="18"/>
                <w:lang w:eastAsia="en-GB"/>
              </w:rPr>
              <w:t>202</w:t>
            </w:r>
            <w:r w:rsidR="00963000" w:rsidRPr="009F5A35">
              <w:rPr>
                <w:b/>
                <w:bCs/>
                <w:sz w:val="18"/>
                <w:szCs w:val="18"/>
                <w:lang w:eastAsia="en-GB"/>
              </w:rPr>
              <w:t>6</w:t>
            </w:r>
            <w:proofErr w:type="gramEnd"/>
            <w:r w:rsidRPr="009F5A35">
              <w:rPr>
                <w:b/>
                <w:bCs/>
                <w:sz w:val="18"/>
                <w:szCs w:val="18"/>
                <w:lang w:eastAsia="en-GB"/>
              </w:rPr>
              <w:t xml:space="preserve">. </w:t>
            </w:r>
          </w:p>
        </w:tc>
        <w:tc>
          <w:tcPr>
            <w:tcW w:w="1316" w:type="pct"/>
            <w:tcBorders>
              <w:top w:val="outset" w:sz="6" w:space="0" w:color="auto"/>
              <w:left w:val="outset" w:sz="6" w:space="0" w:color="auto"/>
              <w:bottom w:val="outset" w:sz="6" w:space="0" w:color="auto"/>
              <w:right w:val="outset" w:sz="6" w:space="0" w:color="auto"/>
            </w:tcBorders>
            <w:vAlign w:val="center"/>
            <w:hideMark/>
          </w:tcPr>
          <w:p w14:paraId="5BDEE712" w14:textId="77777777" w:rsidR="001C499C" w:rsidRPr="001C499C" w:rsidRDefault="001C499C" w:rsidP="005A4A9D">
            <w:pPr>
              <w:spacing w:before="100" w:beforeAutospacing="1" w:after="100" w:afterAutospacing="1"/>
              <w:jc w:val="center"/>
              <w:rPr>
                <w:b/>
                <w:bCs/>
                <w:sz w:val="16"/>
                <w:szCs w:val="16"/>
                <w:lang w:eastAsia="en-GB"/>
              </w:rPr>
            </w:pPr>
            <w:r w:rsidRPr="001C499C">
              <w:rPr>
                <w:b/>
                <w:bCs/>
                <w:sz w:val="16"/>
                <w:szCs w:val="16"/>
                <w:lang w:eastAsia="en-GB"/>
              </w:rPr>
              <w:t>100%</w:t>
            </w:r>
          </w:p>
        </w:tc>
      </w:tr>
      <w:tr w:rsidR="001C499C" w:rsidRPr="00E11031" w14:paraId="12244B98" w14:textId="77777777" w:rsidTr="001C499C">
        <w:trPr>
          <w:tblHeader/>
          <w:tblCellSpacing w:w="0" w:type="dxa"/>
        </w:trPr>
        <w:tc>
          <w:tcPr>
            <w:tcW w:w="3684" w:type="pct"/>
            <w:tcBorders>
              <w:top w:val="outset" w:sz="6" w:space="0" w:color="auto"/>
              <w:left w:val="outset" w:sz="6" w:space="0" w:color="auto"/>
              <w:bottom w:val="outset" w:sz="6" w:space="0" w:color="auto"/>
              <w:right w:val="outset" w:sz="6" w:space="0" w:color="auto"/>
            </w:tcBorders>
            <w:vAlign w:val="center"/>
            <w:hideMark/>
          </w:tcPr>
          <w:p w14:paraId="4CEBF552" w14:textId="59E1F08E" w:rsidR="001C499C" w:rsidRPr="009F5A35" w:rsidRDefault="001C499C" w:rsidP="001C499C">
            <w:pPr>
              <w:spacing w:before="100" w:beforeAutospacing="1" w:after="100" w:afterAutospacing="1"/>
              <w:jc w:val="center"/>
              <w:rPr>
                <w:b/>
                <w:bCs/>
                <w:sz w:val="18"/>
                <w:szCs w:val="18"/>
                <w:lang w:eastAsia="en-GB"/>
              </w:rPr>
            </w:pPr>
            <w:r w:rsidRPr="009F5A35">
              <w:rPr>
                <w:b/>
                <w:bCs/>
                <w:sz w:val="18"/>
                <w:szCs w:val="18"/>
                <w:lang w:eastAsia="en-GB"/>
              </w:rPr>
              <w:t xml:space="preserve">Cancellations made after </w:t>
            </w:r>
            <w:r w:rsidR="009F5A35" w:rsidRPr="009F5A35">
              <w:rPr>
                <w:b/>
                <w:bCs/>
                <w:sz w:val="18"/>
                <w:szCs w:val="18"/>
                <w:lang w:eastAsia="en-GB"/>
              </w:rPr>
              <w:t>Sept 24</w:t>
            </w:r>
            <w:r w:rsidR="009F5A35" w:rsidRPr="009F5A35">
              <w:rPr>
                <w:b/>
                <w:bCs/>
                <w:sz w:val="18"/>
                <w:szCs w:val="18"/>
                <w:vertAlign w:val="superscript"/>
                <w:lang w:eastAsia="en-GB"/>
              </w:rPr>
              <w:t>th</w:t>
            </w:r>
            <w:r w:rsidR="009F5A35" w:rsidRPr="009F5A35">
              <w:rPr>
                <w:b/>
                <w:bCs/>
                <w:sz w:val="18"/>
                <w:szCs w:val="18"/>
                <w:lang w:eastAsia="en-GB"/>
              </w:rPr>
              <w:t xml:space="preserve"> </w:t>
            </w:r>
            <w:r w:rsidRPr="009F5A35">
              <w:rPr>
                <w:b/>
                <w:bCs/>
                <w:sz w:val="18"/>
                <w:szCs w:val="18"/>
                <w:lang w:eastAsia="en-GB"/>
              </w:rPr>
              <w:t>202</w:t>
            </w:r>
            <w:r w:rsidR="009F5A35" w:rsidRPr="009F5A35">
              <w:rPr>
                <w:b/>
                <w:bCs/>
                <w:sz w:val="18"/>
                <w:szCs w:val="18"/>
                <w:lang w:eastAsia="en-GB"/>
              </w:rPr>
              <w:t>6</w:t>
            </w:r>
          </w:p>
        </w:tc>
        <w:tc>
          <w:tcPr>
            <w:tcW w:w="1316" w:type="pct"/>
            <w:tcBorders>
              <w:top w:val="outset" w:sz="6" w:space="0" w:color="auto"/>
              <w:left w:val="outset" w:sz="6" w:space="0" w:color="auto"/>
              <w:bottom w:val="outset" w:sz="6" w:space="0" w:color="auto"/>
              <w:right w:val="outset" w:sz="6" w:space="0" w:color="auto"/>
            </w:tcBorders>
            <w:vAlign w:val="center"/>
            <w:hideMark/>
          </w:tcPr>
          <w:p w14:paraId="132F217C" w14:textId="20588ECD" w:rsidR="001C499C" w:rsidRPr="001C499C" w:rsidRDefault="001C499C" w:rsidP="005A4A9D">
            <w:pPr>
              <w:spacing w:before="100" w:beforeAutospacing="1" w:after="100" w:afterAutospacing="1"/>
              <w:jc w:val="center"/>
              <w:rPr>
                <w:b/>
                <w:bCs/>
                <w:sz w:val="16"/>
                <w:szCs w:val="16"/>
                <w:lang w:eastAsia="en-GB"/>
              </w:rPr>
            </w:pPr>
            <w:r w:rsidRPr="001C499C">
              <w:rPr>
                <w:b/>
                <w:bCs/>
                <w:sz w:val="16"/>
                <w:szCs w:val="16"/>
                <w:lang w:eastAsia="en-GB"/>
              </w:rPr>
              <w:t>85%</w:t>
            </w:r>
          </w:p>
        </w:tc>
      </w:tr>
      <w:tr w:rsidR="001C499C" w:rsidRPr="00E11031" w14:paraId="42097ED8" w14:textId="77777777" w:rsidTr="009D78C7">
        <w:trPr>
          <w:trHeight w:val="354"/>
          <w:tblHeader/>
          <w:tblCellSpacing w:w="0" w:type="dxa"/>
        </w:trPr>
        <w:tc>
          <w:tcPr>
            <w:tcW w:w="3684" w:type="pct"/>
            <w:tcBorders>
              <w:top w:val="outset" w:sz="6" w:space="0" w:color="auto"/>
              <w:left w:val="outset" w:sz="6" w:space="0" w:color="auto"/>
              <w:bottom w:val="outset" w:sz="6" w:space="0" w:color="auto"/>
              <w:right w:val="outset" w:sz="6" w:space="0" w:color="auto"/>
            </w:tcBorders>
            <w:vAlign w:val="center"/>
            <w:hideMark/>
          </w:tcPr>
          <w:p w14:paraId="248E1FFD" w14:textId="30782D8A" w:rsidR="001C499C" w:rsidRPr="009F5A35" w:rsidRDefault="001C499C" w:rsidP="001C499C">
            <w:pPr>
              <w:spacing w:before="100" w:beforeAutospacing="1" w:after="100" w:afterAutospacing="1"/>
              <w:jc w:val="center"/>
              <w:rPr>
                <w:b/>
                <w:bCs/>
                <w:sz w:val="18"/>
                <w:szCs w:val="18"/>
                <w:lang w:eastAsia="en-GB"/>
              </w:rPr>
            </w:pPr>
            <w:r w:rsidRPr="009F5A35">
              <w:rPr>
                <w:b/>
                <w:bCs/>
                <w:sz w:val="18"/>
                <w:szCs w:val="18"/>
                <w:lang w:eastAsia="en-GB"/>
              </w:rPr>
              <w:t>Cancellations made before</w:t>
            </w:r>
            <w:r w:rsidR="009F5A35" w:rsidRPr="009F5A35">
              <w:rPr>
                <w:b/>
                <w:bCs/>
                <w:sz w:val="18"/>
                <w:szCs w:val="18"/>
                <w:lang w:eastAsia="en-GB"/>
              </w:rPr>
              <w:t xml:space="preserve"> August 27</w:t>
            </w:r>
            <w:r w:rsidR="009F5A35" w:rsidRPr="009F5A35">
              <w:rPr>
                <w:b/>
                <w:bCs/>
                <w:sz w:val="18"/>
                <w:szCs w:val="18"/>
                <w:vertAlign w:val="superscript"/>
                <w:lang w:eastAsia="en-GB"/>
              </w:rPr>
              <w:t>th</w:t>
            </w:r>
            <w:proofErr w:type="gramStart"/>
            <w:r w:rsidR="009F5A35" w:rsidRPr="009F5A35">
              <w:rPr>
                <w:b/>
                <w:bCs/>
                <w:sz w:val="18"/>
                <w:szCs w:val="18"/>
                <w:lang w:eastAsia="en-GB"/>
              </w:rPr>
              <w:t xml:space="preserve"> </w:t>
            </w:r>
            <w:r w:rsidRPr="009F5A35">
              <w:rPr>
                <w:b/>
                <w:bCs/>
                <w:sz w:val="18"/>
                <w:szCs w:val="18"/>
                <w:lang w:eastAsia="en-GB"/>
              </w:rPr>
              <w:t>202</w:t>
            </w:r>
            <w:r w:rsidR="009F5A35" w:rsidRPr="009F5A35">
              <w:rPr>
                <w:b/>
                <w:bCs/>
                <w:sz w:val="18"/>
                <w:szCs w:val="18"/>
                <w:lang w:eastAsia="en-GB"/>
              </w:rPr>
              <w:t>6</w:t>
            </w:r>
            <w:proofErr w:type="gramEnd"/>
            <w:r w:rsidRPr="009F5A35">
              <w:rPr>
                <w:b/>
                <w:bCs/>
                <w:sz w:val="18"/>
                <w:szCs w:val="18"/>
                <w:lang w:eastAsia="en-GB"/>
              </w:rPr>
              <w:t xml:space="preserve">   </w:t>
            </w:r>
          </w:p>
        </w:tc>
        <w:tc>
          <w:tcPr>
            <w:tcW w:w="1316" w:type="pct"/>
            <w:tcBorders>
              <w:top w:val="outset" w:sz="6" w:space="0" w:color="auto"/>
              <w:left w:val="outset" w:sz="6" w:space="0" w:color="auto"/>
              <w:bottom w:val="outset" w:sz="6" w:space="0" w:color="auto"/>
              <w:right w:val="outset" w:sz="6" w:space="0" w:color="auto"/>
            </w:tcBorders>
            <w:vAlign w:val="center"/>
            <w:hideMark/>
          </w:tcPr>
          <w:p w14:paraId="7B6DE57A" w14:textId="77777777" w:rsidR="001C499C" w:rsidRPr="001C499C" w:rsidRDefault="001C499C" w:rsidP="005A4A9D">
            <w:pPr>
              <w:spacing w:before="100" w:beforeAutospacing="1" w:after="100" w:afterAutospacing="1"/>
              <w:jc w:val="center"/>
              <w:rPr>
                <w:b/>
                <w:bCs/>
                <w:sz w:val="16"/>
                <w:szCs w:val="16"/>
                <w:lang w:eastAsia="en-GB"/>
              </w:rPr>
            </w:pPr>
            <w:r w:rsidRPr="001C499C">
              <w:rPr>
                <w:b/>
                <w:bCs/>
                <w:sz w:val="16"/>
                <w:szCs w:val="16"/>
                <w:lang w:eastAsia="en-GB"/>
              </w:rPr>
              <w:t xml:space="preserve">25% i.e. the deposit </w:t>
            </w:r>
          </w:p>
        </w:tc>
      </w:tr>
    </w:tbl>
    <w:p w14:paraId="6C6E4A99" w14:textId="7B3670E0" w:rsidR="009613AE" w:rsidRPr="00814899" w:rsidRDefault="009613AE" w:rsidP="00814899">
      <w:pPr>
        <w:pStyle w:val="ListParagraph"/>
        <w:numPr>
          <w:ilvl w:val="0"/>
          <w:numId w:val="11"/>
        </w:numPr>
        <w:spacing w:before="100" w:beforeAutospacing="1" w:after="100" w:afterAutospacing="1"/>
        <w:ind w:left="0" w:right="-284" w:hanging="284"/>
        <w:rPr>
          <w:rFonts w:cs="Arial"/>
          <w:b/>
          <w:bCs/>
          <w:sz w:val="20"/>
          <w:szCs w:val="20"/>
        </w:rPr>
      </w:pPr>
      <w:r w:rsidRPr="00814899">
        <w:rPr>
          <w:rFonts w:cs="Arial"/>
          <w:b/>
          <w:bCs/>
          <w:sz w:val="20"/>
          <w:szCs w:val="20"/>
        </w:rPr>
        <w:t xml:space="preserve">‘SWIMM + Coaching’ Discount– </w:t>
      </w:r>
      <w:r w:rsidRPr="00814899">
        <w:rPr>
          <w:rFonts w:cs="Arial"/>
          <w:sz w:val="20"/>
          <w:szCs w:val="20"/>
        </w:rPr>
        <w:t>In recent years, SWIMM participants have added 1:1 coaching after SWIMM with very positive feedback. This can be added at any time before or after SWIMM.</w:t>
      </w:r>
      <w:r w:rsidR="00E5566B" w:rsidRPr="00814899">
        <w:rPr>
          <w:rFonts w:cs="Arial"/>
          <w:sz w:val="20"/>
          <w:szCs w:val="20"/>
        </w:rPr>
        <w:t xml:space="preserve"> </w:t>
      </w:r>
      <w:r w:rsidRPr="00814899">
        <w:rPr>
          <w:rFonts w:cs="Arial"/>
          <w:sz w:val="20"/>
          <w:szCs w:val="20"/>
        </w:rPr>
        <w:t xml:space="preserve">For a Package  of 3 – 6 sessions (90 mins).  </w:t>
      </w:r>
      <w:r w:rsidRPr="00814899">
        <w:rPr>
          <w:rFonts w:cs="Arial"/>
          <w:b/>
          <w:bCs/>
          <w:sz w:val="20"/>
          <w:szCs w:val="20"/>
        </w:rPr>
        <w:t>There is a 10% discount for SWIMM delegates/alumni</w:t>
      </w:r>
      <w:r w:rsidRPr="00814899">
        <w:rPr>
          <w:rFonts w:cs="Arial"/>
          <w:sz w:val="20"/>
          <w:szCs w:val="20"/>
        </w:rPr>
        <w:t>.</w:t>
      </w:r>
      <w:r w:rsidRPr="00814899">
        <w:rPr>
          <w:rFonts w:cs="Arial"/>
          <w:b/>
          <w:bCs/>
          <w:sz w:val="20"/>
          <w:szCs w:val="20"/>
        </w:rPr>
        <w:t xml:space="preserve">  </w:t>
      </w:r>
    </w:p>
    <w:p w14:paraId="59E29DEB" w14:textId="77777777" w:rsidR="009613AE" w:rsidRDefault="009613AE" w:rsidP="0068733D">
      <w:pPr>
        <w:pStyle w:val="ListParagraph"/>
        <w:spacing w:before="100" w:beforeAutospacing="1" w:after="100" w:afterAutospacing="1"/>
        <w:ind w:left="0" w:right="-284"/>
        <w:rPr>
          <w:rFonts w:cs="Arial"/>
          <w:b/>
          <w:bCs/>
          <w:sz w:val="18"/>
          <w:szCs w:val="18"/>
        </w:rPr>
      </w:pPr>
    </w:p>
    <w:p w14:paraId="1DF4F2D7" w14:textId="6252F57F" w:rsidR="0014739B" w:rsidRPr="00E11031" w:rsidRDefault="0014739B" w:rsidP="0014739B">
      <w:pPr>
        <w:pStyle w:val="ListParagraph"/>
        <w:numPr>
          <w:ilvl w:val="0"/>
          <w:numId w:val="11"/>
        </w:numPr>
        <w:spacing w:before="100" w:beforeAutospacing="1" w:after="100" w:afterAutospacing="1"/>
        <w:ind w:left="0" w:right="-284" w:hanging="284"/>
        <w:rPr>
          <w:rFonts w:cs="Arial"/>
          <w:b/>
          <w:bCs/>
          <w:sz w:val="20"/>
          <w:szCs w:val="20"/>
        </w:rPr>
      </w:pPr>
      <w:r w:rsidRPr="00E11031">
        <w:rPr>
          <w:rFonts w:cs="Arial"/>
          <w:b/>
          <w:bCs/>
          <w:sz w:val="20"/>
          <w:szCs w:val="20"/>
        </w:rPr>
        <w:t>If the Government announces we must restrict meetings/event</w:t>
      </w:r>
      <w:r w:rsidR="00E5566B">
        <w:rPr>
          <w:rFonts w:cs="Arial"/>
          <w:b/>
          <w:bCs/>
          <w:sz w:val="20"/>
          <w:szCs w:val="20"/>
        </w:rPr>
        <w:t>s.</w:t>
      </w:r>
      <w:r w:rsidRPr="00E11031">
        <w:rPr>
          <w:rFonts w:cs="Arial"/>
          <w:b/>
          <w:bCs/>
          <w:sz w:val="20"/>
          <w:szCs w:val="20"/>
        </w:rPr>
        <w:t xml:space="preserve"> </w:t>
      </w:r>
    </w:p>
    <w:p w14:paraId="5914E77D" w14:textId="5A1C5DB6" w:rsidR="0014739B" w:rsidRPr="00E11031" w:rsidRDefault="0014739B" w:rsidP="0014739B">
      <w:pPr>
        <w:pStyle w:val="ListParagraph"/>
        <w:numPr>
          <w:ilvl w:val="0"/>
          <w:numId w:val="27"/>
        </w:numPr>
        <w:spacing w:before="100" w:beforeAutospacing="1" w:after="100" w:afterAutospacing="1"/>
        <w:ind w:left="142" w:right="-284" w:hanging="284"/>
        <w:rPr>
          <w:rFonts w:cs="Arial"/>
          <w:sz w:val="20"/>
          <w:szCs w:val="20"/>
        </w:rPr>
      </w:pPr>
      <w:r w:rsidRPr="00E11031">
        <w:rPr>
          <w:rFonts w:cs="Arial"/>
          <w:sz w:val="20"/>
          <w:szCs w:val="20"/>
          <w:u w:val="single"/>
        </w:rPr>
        <w:t xml:space="preserve">Cancellation by ‘The People Advantage’ </w:t>
      </w:r>
      <w:r w:rsidRPr="00E11031">
        <w:rPr>
          <w:rFonts w:cs="Arial"/>
          <w:sz w:val="20"/>
          <w:szCs w:val="20"/>
        </w:rPr>
        <w:t xml:space="preserve">Any delegates </w:t>
      </w:r>
      <w:r w:rsidR="003C2DD6">
        <w:rPr>
          <w:rFonts w:cs="Arial"/>
          <w:sz w:val="20"/>
          <w:szCs w:val="20"/>
        </w:rPr>
        <w:t xml:space="preserve">who have paid a deposit and/or the balance, for </w:t>
      </w:r>
      <w:r w:rsidRPr="00E11031">
        <w:rPr>
          <w:rFonts w:cs="Arial"/>
          <w:sz w:val="20"/>
          <w:szCs w:val="20"/>
        </w:rPr>
        <w:t>a course ‘The People Advantage’ has been forced to</w:t>
      </w:r>
      <w:r w:rsidRPr="00E11031">
        <w:rPr>
          <w:rFonts w:cs="Arial"/>
          <w:sz w:val="20"/>
          <w:szCs w:val="20"/>
          <w:u w:val="single"/>
        </w:rPr>
        <w:t xml:space="preserve"> </w:t>
      </w:r>
      <w:r w:rsidRPr="00E11031">
        <w:rPr>
          <w:rFonts w:cs="Arial"/>
          <w:sz w:val="20"/>
          <w:szCs w:val="20"/>
        </w:rPr>
        <w:t>cancel for the above reasons will be:</w:t>
      </w:r>
    </w:p>
    <w:p w14:paraId="120187E5" w14:textId="77777777" w:rsidR="0014739B" w:rsidRPr="00E11031" w:rsidRDefault="0014739B" w:rsidP="0014739B">
      <w:pPr>
        <w:pStyle w:val="ListParagraph"/>
        <w:numPr>
          <w:ilvl w:val="0"/>
          <w:numId w:val="25"/>
        </w:numPr>
        <w:spacing w:before="100" w:beforeAutospacing="1" w:after="100" w:afterAutospacing="1"/>
        <w:ind w:left="426" w:right="-284" w:hanging="426"/>
        <w:rPr>
          <w:rFonts w:cs="Arial"/>
          <w:sz w:val="20"/>
          <w:szCs w:val="20"/>
        </w:rPr>
      </w:pPr>
      <w:r w:rsidRPr="00E11031">
        <w:rPr>
          <w:rFonts w:cs="Arial"/>
          <w:sz w:val="20"/>
          <w:szCs w:val="20"/>
        </w:rPr>
        <w:t xml:space="preserve">offered alternative dates (this may not be in the same year). </w:t>
      </w:r>
    </w:p>
    <w:p w14:paraId="747FAFF8" w14:textId="3B55F669" w:rsidR="0014739B" w:rsidRPr="003C2DD6" w:rsidRDefault="0014739B" w:rsidP="003C2DD6">
      <w:pPr>
        <w:pStyle w:val="ListParagraph"/>
        <w:numPr>
          <w:ilvl w:val="0"/>
          <w:numId w:val="25"/>
        </w:numPr>
        <w:spacing w:before="100" w:beforeAutospacing="1" w:after="100" w:afterAutospacing="1"/>
        <w:ind w:left="426" w:right="-284" w:hanging="426"/>
        <w:rPr>
          <w:rFonts w:cs="Arial"/>
          <w:sz w:val="20"/>
          <w:szCs w:val="20"/>
        </w:rPr>
      </w:pPr>
      <w:r w:rsidRPr="00E11031">
        <w:rPr>
          <w:rFonts w:cs="Arial"/>
          <w:sz w:val="20"/>
          <w:szCs w:val="20"/>
        </w:rPr>
        <w:t xml:space="preserve">If </w:t>
      </w:r>
      <w:r w:rsidR="003C2DD6">
        <w:rPr>
          <w:rFonts w:cs="Arial"/>
          <w:sz w:val="20"/>
          <w:szCs w:val="20"/>
        </w:rPr>
        <w:t xml:space="preserve">a) is </w:t>
      </w:r>
      <w:r w:rsidRPr="003C2DD6">
        <w:rPr>
          <w:sz w:val="20"/>
          <w:szCs w:val="20"/>
        </w:rPr>
        <w:t xml:space="preserve">not suitable: We enter into agreements with the venue and other suppliers and may have cancellation fees payable to the venue and other suppliers if we are forced to cancel at late notice, even if due to government guidance. With this in mind, we would not be able to give a full refund if the option of a future date, or a virtual event, outlined above, were not agreeable to the Client. However, we will provide a full refund of any money already paid to that point, minus any money already paid out that ‘The People Advantage’ is unable to retrieve e.g., hotel cancellation fees, materials, profiles, course design costs, i.e., the refund will be a full refund minus these expenses.  </w:t>
      </w:r>
      <w:bookmarkEnd w:id="1"/>
      <w:bookmarkEnd w:id="2"/>
    </w:p>
    <w:p w14:paraId="618EB188" w14:textId="77777777" w:rsidR="0014739B" w:rsidRPr="00E11031" w:rsidRDefault="0014739B" w:rsidP="0014739B">
      <w:pPr>
        <w:pStyle w:val="ListParagraph"/>
        <w:spacing w:before="100" w:beforeAutospacing="1" w:after="100" w:afterAutospacing="1"/>
        <w:ind w:left="284" w:right="-284"/>
        <w:rPr>
          <w:rFonts w:cs="Arial"/>
          <w:sz w:val="20"/>
          <w:szCs w:val="20"/>
          <w:u w:val="single"/>
        </w:rPr>
      </w:pPr>
    </w:p>
    <w:sectPr w:rsidR="0014739B" w:rsidRPr="00E11031" w:rsidSect="00D2570D">
      <w:footerReference w:type="default" r:id="rId12"/>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2243" w14:textId="77777777" w:rsidR="009B24F0" w:rsidRDefault="009B24F0">
      <w:r>
        <w:separator/>
      </w:r>
    </w:p>
  </w:endnote>
  <w:endnote w:type="continuationSeparator" w:id="0">
    <w:p w14:paraId="0736FC21" w14:textId="77777777" w:rsidR="009B24F0" w:rsidRDefault="009B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941C" w14:textId="55CFFB88" w:rsidR="005F7BB1" w:rsidRDefault="00C4401E">
    <w:pPr>
      <w:pStyle w:val="Footer"/>
    </w:pPr>
    <w:r>
      <w:rPr>
        <w:noProof/>
        <w:lang w:eastAsia="en-GB"/>
      </w:rPr>
      <w:drawing>
        <wp:anchor distT="36576" distB="36576" distL="36576" distR="36576" simplePos="0" relativeHeight="251657728" behindDoc="0" locked="0" layoutInCell="1" allowOverlap="1" wp14:anchorId="72F9EC68" wp14:editId="0E971A13">
          <wp:simplePos x="0" y="0"/>
          <wp:positionH relativeFrom="column">
            <wp:posOffset>-762000</wp:posOffset>
          </wp:positionH>
          <wp:positionV relativeFrom="paragraph">
            <wp:posOffset>-395605</wp:posOffset>
          </wp:positionV>
          <wp:extent cx="7620000" cy="1040765"/>
          <wp:effectExtent l="0" t="0" r="0" b="0"/>
          <wp:wrapNone/>
          <wp:docPr id="1225403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50533" t="50560" r="5635"/>
                  <a:stretch>
                    <a:fillRect/>
                  </a:stretch>
                </pic:blipFill>
                <pic:spPr bwMode="auto">
                  <a:xfrm>
                    <a:off x="0" y="0"/>
                    <a:ext cx="7620000" cy="10407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3741" w14:textId="77777777" w:rsidR="009B24F0" w:rsidRDefault="009B24F0">
      <w:r>
        <w:separator/>
      </w:r>
    </w:p>
  </w:footnote>
  <w:footnote w:type="continuationSeparator" w:id="0">
    <w:p w14:paraId="1E2CA14F" w14:textId="77777777" w:rsidR="009B24F0" w:rsidRDefault="009B2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C09"/>
    <w:multiLevelType w:val="hybridMultilevel"/>
    <w:tmpl w:val="7DE2A822"/>
    <w:lvl w:ilvl="0" w:tplc="D6B6976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F30EA"/>
    <w:multiLevelType w:val="hybridMultilevel"/>
    <w:tmpl w:val="6C0EB99C"/>
    <w:lvl w:ilvl="0" w:tplc="D6B6976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47D18"/>
    <w:multiLevelType w:val="hybridMultilevel"/>
    <w:tmpl w:val="84C04E7A"/>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905C03"/>
    <w:multiLevelType w:val="hybridMultilevel"/>
    <w:tmpl w:val="E8883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E120F"/>
    <w:multiLevelType w:val="hybridMultilevel"/>
    <w:tmpl w:val="C36228EE"/>
    <w:lvl w:ilvl="0" w:tplc="0809001B">
      <w:start w:val="1"/>
      <w:numFmt w:val="lowerRoman"/>
      <w:lvlText w:val="%1."/>
      <w:lvlJc w:val="right"/>
      <w:pPr>
        <w:ind w:left="578" w:hanging="720"/>
      </w:pPr>
      <w:rPr>
        <w:rFonts w:hint="default"/>
        <w:u w:val="single"/>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5" w15:restartNumberingAfterBreak="0">
    <w:nsid w:val="1B444605"/>
    <w:multiLevelType w:val="hybridMultilevel"/>
    <w:tmpl w:val="F776F27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1D7D02BE"/>
    <w:multiLevelType w:val="hybridMultilevel"/>
    <w:tmpl w:val="CECE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D506E"/>
    <w:multiLevelType w:val="hybridMultilevel"/>
    <w:tmpl w:val="AB824B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A4F3D"/>
    <w:multiLevelType w:val="hybridMultilevel"/>
    <w:tmpl w:val="5E7C59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36DB3"/>
    <w:multiLevelType w:val="hybridMultilevel"/>
    <w:tmpl w:val="7DE2A822"/>
    <w:lvl w:ilvl="0" w:tplc="D6B6976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FB42A5"/>
    <w:multiLevelType w:val="hybridMultilevel"/>
    <w:tmpl w:val="82821DB4"/>
    <w:lvl w:ilvl="0" w:tplc="08090017">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7495C"/>
    <w:multiLevelType w:val="hybridMultilevel"/>
    <w:tmpl w:val="3DEE5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177C4"/>
    <w:multiLevelType w:val="hybridMultilevel"/>
    <w:tmpl w:val="82821DB4"/>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9E5509"/>
    <w:multiLevelType w:val="multilevel"/>
    <w:tmpl w:val="2B20C294"/>
    <w:lvl w:ilvl="0">
      <w:start w:val="1"/>
      <w:numFmt w:val="decimal"/>
      <w:lvlText w:val="%1."/>
      <w:lvlJc w:val="left"/>
      <w:pPr>
        <w:ind w:left="278" w:hanging="360"/>
      </w:pPr>
      <w:rPr>
        <w:rFonts w:hint="default"/>
        <w:b/>
      </w:rPr>
    </w:lvl>
    <w:lvl w:ilvl="1">
      <w:start w:val="1"/>
      <w:numFmt w:val="decimal"/>
      <w:isLgl/>
      <w:lvlText w:val="%1.%2"/>
      <w:lvlJc w:val="left"/>
      <w:pPr>
        <w:ind w:left="720" w:hanging="720"/>
      </w:pPr>
      <w:rPr>
        <w:rFonts w:hint="default"/>
        <w:u w:val="single"/>
      </w:rPr>
    </w:lvl>
    <w:lvl w:ilvl="2">
      <w:start w:val="1"/>
      <w:numFmt w:val="decimal"/>
      <w:isLgl/>
      <w:lvlText w:val="%1.%2.%3"/>
      <w:lvlJc w:val="left"/>
      <w:pPr>
        <w:ind w:left="802" w:hanging="720"/>
      </w:pPr>
      <w:rPr>
        <w:rFonts w:hint="default"/>
        <w:u w:val="single"/>
      </w:rPr>
    </w:lvl>
    <w:lvl w:ilvl="3">
      <w:start w:val="1"/>
      <w:numFmt w:val="decimal"/>
      <w:isLgl/>
      <w:lvlText w:val="%1.%2.%3.%4"/>
      <w:lvlJc w:val="left"/>
      <w:pPr>
        <w:ind w:left="884" w:hanging="720"/>
      </w:pPr>
      <w:rPr>
        <w:rFonts w:hint="default"/>
        <w:u w:val="single"/>
      </w:rPr>
    </w:lvl>
    <w:lvl w:ilvl="4">
      <w:start w:val="1"/>
      <w:numFmt w:val="decimal"/>
      <w:isLgl/>
      <w:lvlText w:val="%1.%2.%3.%4.%5"/>
      <w:lvlJc w:val="left"/>
      <w:pPr>
        <w:ind w:left="1326" w:hanging="1080"/>
      </w:pPr>
      <w:rPr>
        <w:rFonts w:hint="default"/>
        <w:u w:val="single"/>
      </w:rPr>
    </w:lvl>
    <w:lvl w:ilvl="5">
      <w:start w:val="1"/>
      <w:numFmt w:val="decimal"/>
      <w:isLgl/>
      <w:lvlText w:val="%1.%2.%3.%4.%5.%6"/>
      <w:lvlJc w:val="left"/>
      <w:pPr>
        <w:ind w:left="1408" w:hanging="1080"/>
      </w:pPr>
      <w:rPr>
        <w:rFonts w:hint="default"/>
        <w:u w:val="single"/>
      </w:rPr>
    </w:lvl>
    <w:lvl w:ilvl="6">
      <w:start w:val="1"/>
      <w:numFmt w:val="decimal"/>
      <w:isLgl/>
      <w:lvlText w:val="%1.%2.%3.%4.%5.%6.%7"/>
      <w:lvlJc w:val="left"/>
      <w:pPr>
        <w:ind w:left="1850" w:hanging="1440"/>
      </w:pPr>
      <w:rPr>
        <w:rFonts w:hint="default"/>
        <w:u w:val="single"/>
      </w:rPr>
    </w:lvl>
    <w:lvl w:ilvl="7">
      <w:start w:val="1"/>
      <w:numFmt w:val="decimal"/>
      <w:isLgl/>
      <w:lvlText w:val="%1.%2.%3.%4.%5.%6.%7.%8"/>
      <w:lvlJc w:val="left"/>
      <w:pPr>
        <w:ind w:left="1932" w:hanging="1440"/>
      </w:pPr>
      <w:rPr>
        <w:rFonts w:hint="default"/>
        <w:u w:val="single"/>
      </w:rPr>
    </w:lvl>
    <w:lvl w:ilvl="8">
      <w:start w:val="1"/>
      <w:numFmt w:val="decimal"/>
      <w:isLgl/>
      <w:lvlText w:val="%1.%2.%3.%4.%5.%6.%7.%8.%9"/>
      <w:lvlJc w:val="left"/>
      <w:pPr>
        <w:ind w:left="2374" w:hanging="1800"/>
      </w:pPr>
      <w:rPr>
        <w:rFonts w:hint="default"/>
        <w:u w:val="single"/>
      </w:rPr>
    </w:lvl>
  </w:abstractNum>
  <w:abstractNum w:abstractNumId="14" w15:restartNumberingAfterBreak="0">
    <w:nsid w:val="3ED1279F"/>
    <w:multiLevelType w:val="hybridMultilevel"/>
    <w:tmpl w:val="7DE2A822"/>
    <w:lvl w:ilvl="0" w:tplc="D6B6976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10001B"/>
    <w:multiLevelType w:val="hybridMultilevel"/>
    <w:tmpl w:val="63063D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4507760"/>
    <w:multiLevelType w:val="hybridMultilevel"/>
    <w:tmpl w:val="163A1FC6"/>
    <w:lvl w:ilvl="0" w:tplc="7F405EF4">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7" w15:restartNumberingAfterBreak="0">
    <w:nsid w:val="457565D6"/>
    <w:multiLevelType w:val="hybridMultilevel"/>
    <w:tmpl w:val="FD2ADB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5580E"/>
    <w:multiLevelType w:val="hybridMultilevel"/>
    <w:tmpl w:val="E8E2DD66"/>
    <w:lvl w:ilvl="0" w:tplc="0809001B">
      <w:start w:val="1"/>
      <w:numFmt w:val="lowerRoman"/>
      <w:lvlText w:val="%1."/>
      <w:lvlJc w:val="right"/>
      <w:pPr>
        <w:ind w:left="578" w:hanging="720"/>
      </w:pPr>
      <w:rPr>
        <w:rFonts w:hint="default"/>
        <w:u w:val="single"/>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9" w15:restartNumberingAfterBreak="0">
    <w:nsid w:val="4B524A41"/>
    <w:multiLevelType w:val="hybridMultilevel"/>
    <w:tmpl w:val="D2D48D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603F1"/>
    <w:multiLevelType w:val="hybridMultilevel"/>
    <w:tmpl w:val="B3E84496"/>
    <w:lvl w:ilvl="0" w:tplc="08090013">
      <w:start w:val="1"/>
      <w:numFmt w:val="upperRoman"/>
      <w:lvlText w:val="%1."/>
      <w:lvlJc w:val="righ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1" w15:restartNumberingAfterBreak="0">
    <w:nsid w:val="58EB71B0"/>
    <w:multiLevelType w:val="hybridMultilevel"/>
    <w:tmpl w:val="70DC216C"/>
    <w:lvl w:ilvl="0" w:tplc="FF3C2936">
      <w:start w:val="1"/>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5B342280"/>
    <w:multiLevelType w:val="hybridMultilevel"/>
    <w:tmpl w:val="2A02F7EA"/>
    <w:lvl w:ilvl="0" w:tplc="C194D5D0">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2701E90"/>
    <w:multiLevelType w:val="hybridMultilevel"/>
    <w:tmpl w:val="C36228EE"/>
    <w:lvl w:ilvl="0" w:tplc="FFFFFFFF">
      <w:start w:val="1"/>
      <w:numFmt w:val="lowerRoman"/>
      <w:lvlText w:val="%1."/>
      <w:lvlJc w:val="right"/>
      <w:pPr>
        <w:ind w:left="578" w:hanging="720"/>
      </w:pPr>
      <w:rPr>
        <w:rFonts w:hint="default"/>
        <w:u w:val="single"/>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4" w15:restartNumberingAfterBreak="0">
    <w:nsid w:val="62B326D2"/>
    <w:multiLevelType w:val="hybridMultilevel"/>
    <w:tmpl w:val="2484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24E96"/>
    <w:multiLevelType w:val="hybridMultilevel"/>
    <w:tmpl w:val="8E26F138"/>
    <w:lvl w:ilvl="0" w:tplc="991A1948">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F813E1"/>
    <w:multiLevelType w:val="hybridMultilevel"/>
    <w:tmpl w:val="A104A47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7" w15:restartNumberingAfterBreak="0">
    <w:nsid w:val="6AB913B5"/>
    <w:multiLevelType w:val="hybridMultilevel"/>
    <w:tmpl w:val="7C347C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E44064"/>
    <w:multiLevelType w:val="hybridMultilevel"/>
    <w:tmpl w:val="15BE5CF6"/>
    <w:lvl w:ilvl="0" w:tplc="08090013">
      <w:start w:val="1"/>
      <w:numFmt w:val="upperRoman"/>
      <w:lvlText w:val="%1."/>
      <w:lvlJc w:val="right"/>
      <w:pPr>
        <w:ind w:left="720" w:hanging="360"/>
      </w:pPr>
    </w:lvl>
    <w:lvl w:ilvl="1" w:tplc="08090015">
      <w:start w:val="1"/>
      <w:numFmt w:val="upperLetter"/>
      <w:lvlText w:val="%2."/>
      <w:lvlJc w:val="left"/>
      <w:pPr>
        <w:ind w:left="1440" w:hanging="360"/>
      </w:pPr>
    </w:lvl>
    <w:lvl w:ilvl="2" w:tplc="D6B6976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915D98"/>
    <w:multiLevelType w:val="hybridMultilevel"/>
    <w:tmpl w:val="0D027A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B7095C"/>
    <w:multiLevelType w:val="hybridMultilevel"/>
    <w:tmpl w:val="7EB0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075CCC"/>
    <w:multiLevelType w:val="hybridMultilevel"/>
    <w:tmpl w:val="0D027A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1249C2"/>
    <w:multiLevelType w:val="hybridMultilevel"/>
    <w:tmpl w:val="A5D8BE7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696139">
    <w:abstractNumId w:val="26"/>
  </w:num>
  <w:num w:numId="2" w16cid:durableId="1984117284">
    <w:abstractNumId w:val="5"/>
  </w:num>
  <w:num w:numId="3" w16cid:durableId="687874790">
    <w:abstractNumId w:val="24"/>
  </w:num>
  <w:num w:numId="4" w16cid:durableId="2042432181">
    <w:abstractNumId w:val="11"/>
  </w:num>
  <w:num w:numId="5" w16cid:durableId="2050640915">
    <w:abstractNumId w:val="7"/>
  </w:num>
  <w:num w:numId="6" w16cid:durableId="813791595">
    <w:abstractNumId w:val="3"/>
  </w:num>
  <w:num w:numId="7" w16cid:durableId="1541938275">
    <w:abstractNumId w:val="13"/>
  </w:num>
  <w:num w:numId="8" w16cid:durableId="1081023352">
    <w:abstractNumId w:val="28"/>
  </w:num>
  <w:num w:numId="9" w16cid:durableId="2049141252">
    <w:abstractNumId w:val="27"/>
  </w:num>
  <w:num w:numId="10" w16cid:durableId="1471482831">
    <w:abstractNumId w:val="29"/>
  </w:num>
  <w:num w:numId="11" w16cid:durableId="828637835">
    <w:abstractNumId w:val="22"/>
  </w:num>
  <w:num w:numId="12" w16cid:durableId="1169055574">
    <w:abstractNumId w:val="9"/>
  </w:num>
  <w:num w:numId="13" w16cid:durableId="859273797">
    <w:abstractNumId w:val="21"/>
  </w:num>
  <w:num w:numId="14" w16cid:durableId="2003309544">
    <w:abstractNumId w:val="0"/>
  </w:num>
  <w:num w:numId="15" w16cid:durableId="1415738577">
    <w:abstractNumId w:val="14"/>
  </w:num>
  <w:num w:numId="16" w16cid:durableId="922300912">
    <w:abstractNumId w:val="31"/>
  </w:num>
  <w:num w:numId="17" w16cid:durableId="279000401">
    <w:abstractNumId w:val="25"/>
  </w:num>
  <w:num w:numId="18" w16cid:durableId="392431158">
    <w:abstractNumId w:val="19"/>
  </w:num>
  <w:num w:numId="19" w16cid:durableId="1816294182">
    <w:abstractNumId w:val="17"/>
  </w:num>
  <w:num w:numId="20" w16cid:durableId="934704166">
    <w:abstractNumId w:val="8"/>
  </w:num>
  <w:num w:numId="21" w16cid:durableId="468746114">
    <w:abstractNumId w:val="1"/>
  </w:num>
  <w:num w:numId="22" w16cid:durableId="19623697">
    <w:abstractNumId w:val="18"/>
  </w:num>
  <w:num w:numId="23" w16cid:durableId="725492625">
    <w:abstractNumId w:val="4"/>
  </w:num>
  <w:num w:numId="24" w16cid:durableId="920916152">
    <w:abstractNumId w:val="10"/>
  </w:num>
  <w:num w:numId="25" w16cid:durableId="175119536">
    <w:abstractNumId w:val="2"/>
  </w:num>
  <w:num w:numId="26" w16cid:durableId="837114815">
    <w:abstractNumId w:val="12"/>
  </w:num>
  <w:num w:numId="27" w16cid:durableId="182790435">
    <w:abstractNumId w:val="23"/>
  </w:num>
  <w:num w:numId="28" w16cid:durableId="1873033399">
    <w:abstractNumId w:val="20"/>
  </w:num>
  <w:num w:numId="29" w16cid:durableId="1992715066">
    <w:abstractNumId w:val="32"/>
  </w:num>
  <w:num w:numId="30" w16cid:durableId="1708145571">
    <w:abstractNumId w:val="30"/>
  </w:num>
  <w:num w:numId="31" w16cid:durableId="479689013">
    <w:abstractNumId w:val="6"/>
  </w:num>
  <w:num w:numId="32" w16cid:durableId="1034890279">
    <w:abstractNumId w:val="15"/>
  </w:num>
  <w:num w:numId="33" w16cid:durableId="4864393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D8"/>
    <w:rsid w:val="00003F91"/>
    <w:rsid w:val="0000508E"/>
    <w:rsid w:val="00024A93"/>
    <w:rsid w:val="000427E5"/>
    <w:rsid w:val="0005092C"/>
    <w:rsid w:val="000546FF"/>
    <w:rsid w:val="000553B8"/>
    <w:rsid w:val="00055F2E"/>
    <w:rsid w:val="000621AC"/>
    <w:rsid w:val="000645F4"/>
    <w:rsid w:val="00072DA9"/>
    <w:rsid w:val="0007313C"/>
    <w:rsid w:val="000742A1"/>
    <w:rsid w:val="00085BD3"/>
    <w:rsid w:val="00096159"/>
    <w:rsid w:val="000C51AB"/>
    <w:rsid w:val="000D3C13"/>
    <w:rsid w:val="000E5351"/>
    <w:rsid w:val="000E6240"/>
    <w:rsid w:val="00105C58"/>
    <w:rsid w:val="00112BA4"/>
    <w:rsid w:val="001146BE"/>
    <w:rsid w:val="00132872"/>
    <w:rsid w:val="00133E5E"/>
    <w:rsid w:val="001405F0"/>
    <w:rsid w:val="0014739B"/>
    <w:rsid w:val="00153192"/>
    <w:rsid w:val="00160E3C"/>
    <w:rsid w:val="00161AD7"/>
    <w:rsid w:val="00165AC7"/>
    <w:rsid w:val="00173DFE"/>
    <w:rsid w:val="00175171"/>
    <w:rsid w:val="00196571"/>
    <w:rsid w:val="001B0B9B"/>
    <w:rsid w:val="001B5B66"/>
    <w:rsid w:val="001C1843"/>
    <w:rsid w:val="001C499C"/>
    <w:rsid w:val="001C5C97"/>
    <w:rsid w:val="001D35B8"/>
    <w:rsid w:val="001D448F"/>
    <w:rsid w:val="001E7070"/>
    <w:rsid w:val="001F5AEF"/>
    <w:rsid w:val="00204F38"/>
    <w:rsid w:val="00226262"/>
    <w:rsid w:val="0024454B"/>
    <w:rsid w:val="00244F81"/>
    <w:rsid w:val="00245148"/>
    <w:rsid w:val="00251CFB"/>
    <w:rsid w:val="002654BF"/>
    <w:rsid w:val="0027253C"/>
    <w:rsid w:val="00284294"/>
    <w:rsid w:val="0029081E"/>
    <w:rsid w:val="0029103C"/>
    <w:rsid w:val="002A1DA6"/>
    <w:rsid w:val="002A2C48"/>
    <w:rsid w:val="002A44D8"/>
    <w:rsid w:val="002A6DD8"/>
    <w:rsid w:val="002B25C3"/>
    <w:rsid w:val="002B2E7F"/>
    <w:rsid w:val="002C2516"/>
    <w:rsid w:val="002C281F"/>
    <w:rsid w:val="002C617F"/>
    <w:rsid w:val="002D0451"/>
    <w:rsid w:val="002D4FD3"/>
    <w:rsid w:val="00311186"/>
    <w:rsid w:val="00316CBE"/>
    <w:rsid w:val="00327FC9"/>
    <w:rsid w:val="00341147"/>
    <w:rsid w:val="00346A8C"/>
    <w:rsid w:val="003559C6"/>
    <w:rsid w:val="00360349"/>
    <w:rsid w:val="00363982"/>
    <w:rsid w:val="00374141"/>
    <w:rsid w:val="00374ACC"/>
    <w:rsid w:val="00374D9D"/>
    <w:rsid w:val="00383949"/>
    <w:rsid w:val="003950BF"/>
    <w:rsid w:val="00395C87"/>
    <w:rsid w:val="003A3B8D"/>
    <w:rsid w:val="003A646F"/>
    <w:rsid w:val="003C2DD6"/>
    <w:rsid w:val="004058D7"/>
    <w:rsid w:val="00412D61"/>
    <w:rsid w:val="004135D9"/>
    <w:rsid w:val="00424BBD"/>
    <w:rsid w:val="00427F94"/>
    <w:rsid w:val="004305DF"/>
    <w:rsid w:val="004401FF"/>
    <w:rsid w:val="00440805"/>
    <w:rsid w:val="004435A4"/>
    <w:rsid w:val="00445007"/>
    <w:rsid w:val="004523CC"/>
    <w:rsid w:val="004C4C24"/>
    <w:rsid w:val="004D1186"/>
    <w:rsid w:val="004D2DE6"/>
    <w:rsid w:val="004E5563"/>
    <w:rsid w:val="004F7C5E"/>
    <w:rsid w:val="005010B4"/>
    <w:rsid w:val="0050264B"/>
    <w:rsid w:val="00514FEC"/>
    <w:rsid w:val="00533BEE"/>
    <w:rsid w:val="00537309"/>
    <w:rsid w:val="00543668"/>
    <w:rsid w:val="00544992"/>
    <w:rsid w:val="0055565E"/>
    <w:rsid w:val="00587CA7"/>
    <w:rsid w:val="00596BDC"/>
    <w:rsid w:val="00597424"/>
    <w:rsid w:val="005A55E0"/>
    <w:rsid w:val="005B4628"/>
    <w:rsid w:val="005B7693"/>
    <w:rsid w:val="005D1D70"/>
    <w:rsid w:val="005F7BB1"/>
    <w:rsid w:val="00600D01"/>
    <w:rsid w:val="00610BD5"/>
    <w:rsid w:val="00633868"/>
    <w:rsid w:val="00647CB1"/>
    <w:rsid w:val="00653368"/>
    <w:rsid w:val="00653C12"/>
    <w:rsid w:val="00673769"/>
    <w:rsid w:val="00681CF0"/>
    <w:rsid w:val="00683428"/>
    <w:rsid w:val="0068733D"/>
    <w:rsid w:val="006910D5"/>
    <w:rsid w:val="006A4AE8"/>
    <w:rsid w:val="006B2553"/>
    <w:rsid w:val="006C64A3"/>
    <w:rsid w:val="006D070F"/>
    <w:rsid w:val="006D0F1F"/>
    <w:rsid w:val="006F71B9"/>
    <w:rsid w:val="00702274"/>
    <w:rsid w:val="007159DC"/>
    <w:rsid w:val="00777CED"/>
    <w:rsid w:val="007851A3"/>
    <w:rsid w:val="007952B7"/>
    <w:rsid w:val="007A6994"/>
    <w:rsid w:val="007B07A6"/>
    <w:rsid w:val="007D2A98"/>
    <w:rsid w:val="007F05B3"/>
    <w:rsid w:val="00814899"/>
    <w:rsid w:val="00821A52"/>
    <w:rsid w:val="00824C35"/>
    <w:rsid w:val="00837B7B"/>
    <w:rsid w:val="00841CEF"/>
    <w:rsid w:val="00867B76"/>
    <w:rsid w:val="0087792B"/>
    <w:rsid w:val="008846F4"/>
    <w:rsid w:val="008913A9"/>
    <w:rsid w:val="00897358"/>
    <w:rsid w:val="008B531D"/>
    <w:rsid w:val="008C46D2"/>
    <w:rsid w:val="008C47A1"/>
    <w:rsid w:val="008C4E6D"/>
    <w:rsid w:val="008C64D8"/>
    <w:rsid w:val="008D2587"/>
    <w:rsid w:val="008E37B1"/>
    <w:rsid w:val="00903056"/>
    <w:rsid w:val="00904974"/>
    <w:rsid w:val="00904BD9"/>
    <w:rsid w:val="00907BB2"/>
    <w:rsid w:val="00912988"/>
    <w:rsid w:val="00917BE4"/>
    <w:rsid w:val="00917D88"/>
    <w:rsid w:val="00923885"/>
    <w:rsid w:val="009300BB"/>
    <w:rsid w:val="0093277B"/>
    <w:rsid w:val="0093379B"/>
    <w:rsid w:val="00943720"/>
    <w:rsid w:val="00950411"/>
    <w:rsid w:val="00951085"/>
    <w:rsid w:val="00955950"/>
    <w:rsid w:val="009613AE"/>
    <w:rsid w:val="00963000"/>
    <w:rsid w:val="009712D6"/>
    <w:rsid w:val="00975A85"/>
    <w:rsid w:val="00981C4A"/>
    <w:rsid w:val="00984713"/>
    <w:rsid w:val="00996B0B"/>
    <w:rsid w:val="009B24F0"/>
    <w:rsid w:val="009B6DFE"/>
    <w:rsid w:val="009D172C"/>
    <w:rsid w:val="009D257C"/>
    <w:rsid w:val="009D4542"/>
    <w:rsid w:val="009D5D34"/>
    <w:rsid w:val="009D78C7"/>
    <w:rsid w:val="009E5219"/>
    <w:rsid w:val="009E58C7"/>
    <w:rsid w:val="009F5A35"/>
    <w:rsid w:val="009F704F"/>
    <w:rsid w:val="00A07346"/>
    <w:rsid w:val="00A231E7"/>
    <w:rsid w:val="00A26B93"/>
    <w:rsid w:val="00A43C01"/>
    <w:rsid w:val="00A53A53"/>
    <w:rsid w:val="00A61F28"/>
    <w:rsid w:val="00A71E9C"/>
    <w:rsid w:val="00A856E3"/>
    <w:rsid w:val="00A90935"/>
    <w:rsid w:val="00AE08B5"/>
    <w:rsid w:val="00AE27A3"/>
    <w:rsid w:val="00B04B32"/>
    <w:rsid w:val="00B127CF"/>
    <w:rsid w:val="00B1559A"/>
    <w:rsid w:val="00B17976"/>
    <w:rsid w:val="00B461E4"/>
    <w:rsid w:val="00B53069"/>
    <w:rsid w:val="00B821A0"/>
    <w:rsid w:val="00BA2795"/>
    <w:rsid w:val="00BA66B4"/>
    <w:rsid w:val="00BB04A9"/>
    <w:rsid w:val="00BB17D8"/>
    <w:rsid w:val="00BC1034"/>
    <w:rsid w:val="00BC33D4"/>
    <w:rsid w:val="00BD2AEE"/>
    <w:rsid w:val="00BD3328"/>
    <w:rsid w:val="00BD4CC8"/>
    <w:rsid w:val="00BD4D3C"/>
    <w:rsid w:val="00C0794D"/>
    <w:rsid w:val="00C12ADB"/>
    <w:rsid w:val="00C1698E"/>
    <w:rsid w:val="00C369A8"/>
    <w:rsid w:val="00C4401E"/>
    <w:rsid w:val="00C52183"/>
    <w:rsid w:val="00C63D8D"/>
    <w:rsid w:val="00C63E92"/>
    <w:rsid w:val="00C70AB9"/>
    <w:rsid w:val="00C73AF2"/>
    <w:rsid w:val="00C749E8"/>
    <w:rsid w:val="00C828D3"/>
    <w:rsid w:val="00C82DD0"/>
    <w:rsid w:val="00C916D2"/>
    <w:rsid w:val="00C92922"/>
    <w:rsid w:val="00CA2473"/>
    <w:rsid w:val="00CA734D"/>
    <w:rsid w:val="00CB5CE9"/>
    <w:rsid w:val="00CB6E9B"/>
    <w:rsid w:val="00CC143B"/>
    <w:rsid w:val="00CD714F"/>
    <w:rsid w:val="00CF489C"/>
    <w:rsid w:val="00D07237"/>
    <w:rsid w:val="00D1008C"/>
    <w:rsid w:val="00D15795"/>
    <w:rsid w:val="00D1591D"/>
    <w:rsid w:val="00D21865"/>
    <w:rsid w:val="00D2570D"/>
    <w:rsid w:val="00D3794D"/>
    <w:rsid w:val="00D41CB4"/>
    <w:rsid w:val="00D571D6"/>
    <w:rsid w:val="00D65B13"/>
    <w:rsid w:val="00D9143E"/>
    <w:rsid w:val="00DB50E3"/>
    <w:rsid w:val="00DE08CB"/>
    <w:rsid w:val="00DE2A13"/>
    <w:rsid w:val="00DF2750"/>
    <w:rsid w:val="00DF7C7E"/>
    <w:rsid w:val="00E05ABA"/>
    <w:rsid w:val="00E24103"/>
    <w:rsid w:val="00E41753"/>
    <w:rsid w:val="00E52162"/>
    <w:rsid w:val="00E5400F"/>
    <w:rsid w:val="00E5566B"/>
    <w:rsid w:val="00E5709F"/>
    <w:rsid w:val="00E579EC"/>
    <w:rsid w:val="00E64DE8"/>
    <w:rsid w:val="00E6500B"/>
    <w:rsid w:val="00E75C2F"/>
    <w:rsid w:val="00E90503"/>
    <w:rsid w:val="00E90788"/>
    <w:rsid w:val="00E911A6"/>
    <w:rsid w:val="00E948BA"/>
    <w:rsid w:val="00E96100"/>
    <w:rsid w:val="00E97F6D"/>
    <w:rsid w:val="00ED51D9"/>
    <w:rsid w:val="00ED552C"/>
    <w:rsid w:val="00EE4F51"/>
    <w:rsid w:val="00EF2E48"/>
    <w:rsid w:val="00F009E0"/>
    <w:rsid w:val="00F0158D"/>
    <w:rsid w:val="00F161EB"/>
    <w:rsid w:val="00F225CF"/>
    <w:rsid w:val="00F26FD0"/>
    <w:rsid w:val="00F40F88"/>
    <w:rsid w:val="00F50220"/>
    <w:rsid w:val="00F568D6"/>
    <w:rsid w:val="00F63E8F"/>
    <w:rsid w:val="00F64265"/>
    <w:rsid w:val="00F65432"/>
    <w:rsid w:val="00F85A4A"/>
    <w:rsid w:val="00F85BFA"/>
    <w:rsid w:val="00F92A72"/>
    <w:rsid w:val="00FA783C"/>
    <w:rsid w:val="00FB31F8"/>
    <w:rsid w:val="00FB4153"/>
    <w:rsid w:val="00FD04CA"/>
    <w:rsid w:val="00FD5457"/>
    <w:rsid w:val="00FE6EC5"/>
    <w:rsid w:val="00FF3C15"/>
    <w:rsid w:val="00FF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3423B"/>
  <w15:chartTrackingRefBased/>
  <w15:docId w15:val="{1E5F14C6-0F0A-4935-8450-EEE570A9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tabs>
        <w:tab w:val="left" w:pos="426"/>
      </w:tabs>
      <w:ind w:left="426" w:hanging="426"/>
      <w:jc w:val="center"/>
      <w:outlineLvl w:val="0"/>
    </w:pPr>
    <w:rPr>
      <w:b/>
    </w:rPr>
  </w:style>
  <w:style w:type="paragraph" w:styleId="Heading2">
    <w:name w:val="heading 2"/>
    <w:basedOn w:val="Normal"/>
    <w:next w:val="Normal"/>
    <w:qFormat/>
    <w:pPr>
      <w:keepNext/>
      <w:tabs>
        <w:tab w:val="right" w:pos="9639"/>
      </w:tabs>
      <w:jc w:val="right"/>
      <w:outlineLvl w:val="1"/>
    </w:pPr>
    <w:rPr>
      <w:rFonts w:ascii="Bradley Hand ITC" w:hAnsi="Bradley Hand ITC"/>
      <w:b/>
      <w:sz w:val="6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51CFB"/>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customStyle="1" w:styleId="BalloonTextChar">
    <w:name w:val="Balloon Text Char"/>
    <w:link w:val="BalloonText"/>
    <w:rsid w:val="00251CFB"/>
    <w:rPr>
      <w:rFonts w:ascii="Tahoma" w:hAnsi="Tahoma" w:cs="Tahoma"/>
      <w:sz w:val="16"/>
      <w:szCs w:val="16"/>
      <w:lang w:eastAsia="en-US"/>
    </w:rPr>
  </w:style>
  <w:style w:type="paragraph" w:styleId="BodyText2">
    <w:name w:val="Body Text 2"/>
    <w:basedOn w:val="Normal"/>
    <w:link w:val="BodyText2Char"/>
    <w:rsid w:val="001D35B8"/>
    <w:pPr>
      <w:spacing w:before="120"/>
    </w:pPr>
    <w:rPr>
      <w:rFonts w:cs="Times New Roman"/>
      <w:szCs w:val="20"/>
    </w:rPr>
  </w:style>
  <w:style w:type="character" w:customStyle="1" w:styleId="BodyText2Char">
    <w:name w:val="Body Text 2 Char"/>
    <w:link w:val="BodyText2"/>
    <w:rsid w:val="001D35B8"/>
    <w:rPr>
      <w:rFonts w:ascii="Arial" w:hAnsi="Arial"/>
      <w:sz w:val="22"/>
      <w:lang w:eastAsia="en-US"/>
    </w:rPr>
  </w:style>
  <w:style w:type="paragraph" w:styleId="ListParagraph">
    <w:name w:val="List Paragraph"/>
    <w:basedOn w:val="Normal"/>
    <w:uiPriority w:val="34"/>
    <w:qFormat/>
    <w:rsid w:val="000D3C13"/>
    <w:pPr>
      <w:ind w:left="720"/>
      <w:contextualSpacing/>
    </w:pPr>
    <w:rPr>
      <w:rFonts w:cs="Times New Roman"/>
      <w:szCs w:val="22"/>
      <w:lang w:eastAsia="en-GB"/>
    </w:rPr>
  </w:style>
  <w:style w:type="paragraph" w:customStyle="1" w:styleId="Default">
    <w:name w:val="Default"/>
    <w:rsid w:val="00FB4153"/>
    <w:pPr>
      <w:autoSpaceDE w:val="0"/>
      <w:autoSpaceDN w:val="0"/>
      <w:adjustRightInd w:val="0"/>
    </w:pPr>
    <w:rPr>
      <w:rFonts w:ascii="Arial" w:eastAsia="Quire Sans" w:hAnsi="Arial" w:cs="Arial"/>
      <w:color w:val="000000"/>
      <w:sz w:val="24"/>
      <w:szCs w:val="24"/>
      <w:lang w:eastAsia="en-US"/>
    </w:rPr>
  </w:style>
  <w:style w:type="paragraph" w:customStyle="1" w:styleId="IntroBlurb">
    <w:name w:val="Intro Blurb"/>
    <w:basedOn w:val="Normal"/>
    <w:next w:val="Normal"/>
    <w:autoRedefine/>
    <w:rsid w:val="0014739B"/>
    <w:pPr>
      <w:spacing w:after="240"/>
      <w:jc w:val="both"/>
    </w:pPr>
    <w:rPr>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654565">
      <w:bodyDiv w:val="1"/>
      <w:marLeft w:val="0"/>
      <w:marRight w:val="0"/>
      <w:marTop w:val="0"/>
      <w:marBottom w:val="0"/>
      <w:divBdr>
        <w:top w:val="none" w:sz="0" w:space="0" w:color="auto"/>
        <w:left w:val="none" w:sz="0" w:space="0" w:color="auto"/>
        <w:bottom w:val="none" w:sz="0" w:space="0" w:color="auto"/>
        <w:right w:val="none" w:sz="0" w:space="0" w:color="auto"/>
      </w:divBdr>
    </w:div>
    <w:div w:id="940722755">
      <w:bodyDiv w:val="1"/>
      <w:marLeft w:val="0"/>
      <w:marRight w:val="0"/>
      <w:marTop w:val="0"/>
      <w:marBottom w:val="0"/>
      <w:divBdr>
        <w:top w:val="none" w:sz="0" w:space="0" w:color="auto"/>
        <w:left w:val="none" w:sz="0" w:space="0" w:color="auto"/>
        <w:bottom w:val="none" w:sz="0" w:space="0" w:color="auto"/>
        <w:right w:val="none" w:sz="0" w:space="0" w:color="auto"/>
      </w:divBdr>
    </w:div>
    <w:div w:id="1220097199">
      <w:bodyDiv w:val="1"/>
      <w:marLeft w:val="0"/>
      <w:marRight w:val="0"/>
      <w:marTop w:val="0"/>
      <w:marBottom w:val="0"/>
      <w:divBdr>
        <w:top w:val="none" w:sz="0" w:space="0" w:color="auto"/>
        <w:left w:val="none" w:sz="0" w:space="0" w:color="auto"/>
        <w:bottom w:val="none" w:sz="0" w:space="0" w:color="auto"/>
        <w:right w:val="none" w:sz="0" w:space="0" w:color="auto"/>
      </w:divBdr>
    </w:div>
    <w:div w:id="1343510501">
      <w:bodyDiv w:val="1"/>
      <w:marLeft w:val="0"/>
      <w:marRight w:val="0"/>
      <w:marTop w:val="0"/>
      <w:marBottom w:val="0"/>
      <w:divBdr>
        <w:top w:val="none" w:sz="0" w:space="0" w:color="auto"/>
        <w:left w:val="none" w:sz="0" w:space="0" w:color="auto"/>
        <w:bottom w:val="none" w:sz="0" w:space="0" w:color="auto"/>
        <w:right w:val="none" w:sz="0" w:space="0" w:color="auto"/>
      </w:divBdr>
      <w:divsChild>
        <w:div w:id="735593122">
          <w:marLeft w:val="0"/>
          <w:marRight w:val="0"/>
          <w:marTop w:val="0"/>
          <w:marBottom w:val="0"/>
          <w:divBdr>
            <w:top w:val="none" w:sz="0" w:space="0" w:color="auto"/>
            <w:left w:val="none" w:sz="0" w:space="0" w:color="auto"/>
            <w:bottom w:val="none" w:sz="0" w:space="0" w:color="auto"/>
            <w:right w:val="none" w:sz="0" w:space="0" w:color="auto"/>
          </w:divBdr>
        </w:div>
        <w:div w:id="1273511866">
          <w:marLeft w:val="0"/>
          <w:marRight w:val="0"/>
          <w:marTop w:val="0"/>
          <w:marBottom w:val="0"/>
          <w:divBdr>
            <w:top w:val="none" w:sz="0" w:space="0" w:color="auto"/>
            <w:left w:val="none" w:sz="0" w:space="0" w:color="auto"/>
            <w:bottom w:val="none" w:sz="0" w:space="0" w:color="auto"/>
            <w:right w:val="none" w:sz="0" w:space="0" w:color="auto"/>
          </w:divBdr>
        </w:div>
        <w:div w:id="1688407236">
          <w:marLeft w:val="0"/>
          <w:marRight w:val="0"/>
          <w:marTop w:val="0"/>
          <w:marBottom w:val="0"/>
          <w:divBdr>
            <w:top w:val="none" w:sz="0" w:space="0" w:color="auto"/>
            <w:left w:val="none" w:sz="0" w:space="0" w:color="auto"/>
            <w:bottom w:val="none" w:sz="0" w:space="0" w:color="auto"/>
            <w:right w:val="none" w:sz="0" w:space="0" w:color="auto"/>
          </w:divBdr>
        </w:div>
      </w:divsChild>
    </w:div>
    <w:div w:id="1904557438">
      <w:bodyDiv w:val="1"/>
      <w:marLeft w:val="0"/>
      <w:marRight w:val="0"/>
      <w:marTop w:val="0"/>
      <w:marBottom w:val="0"/>
      <w:divBdr>
        <w:top w:val="none" w:sz="0" w:space="0" w:color="auto"/>
        <w:left w:val="none" w:sz="0" w:space="0" w:color="auto"/>
        <w:bottom w:val="none" w:sz="0" w:space="0" w:color="auto"/>
        <w:right w:val="none" w:sz="0" w:space="0" w:color="auto"/>
      </w:divBdr>
    </w:div>
    <w:div w:id="20985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ie@thepeopleadvantage.co.uk" TargetMode="External"/><Relationship Id="rId5" Type="http://schemas.openxmlformats.org/officeDocument/2006/relationships/webSettings" Target="webSettings.xml"/><Relationship Id="rId10" Type="http://schemas.openxmlformats.org/officeDocument/2006/relationships/hyperlink" Target="mailto:angie@thepeopleadvantage.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CDC55-FC2E-48D0-A2B1-AB2AC384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1213</Words>
  <Characters>6919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SWIMM</vt:lpstr>
    </vt:vector>
  </TitlesOfParts>
  <Company>University of Exeter</Company>
  <LinksUpToDate>false</LinksUpToDate>
  <CharactersWithSpaces>8116</CharactersWithSpaces>
  <SharedDoc>false</SharedDoc>
  <HLinks>
    <vt:vector size="6" baseType="variant">
      <vt:variant>
        <vt:i4>4325414</vt:i4>
      </vt:variant>
      <vt:variant>
        <vt:i4>39</vt:i4>
      </vt:variant>
      <vt:variant>
        <vt:i4>0</vt:i4>
      </vt:variant>
      <vt:variant>
        <vt:i4>5</vt:i4>
      </vt:variant>
      <vt:variant>
        <vt:lpwstr>mailto:angie@thepeopleadvantage.co.uk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SWIMM</dc:title>
  <dc:subject/>
  <dc:creator>Kathryn</dc:creator>
  <cp:keywords/>
  <cp:lastModifiedBy>Jackson, Amelia</cp:lastModifiedBy>
  <cp:revision>2</cp:revision>
  <cp:lastPrinted>2021-04-03T16:30:00Z</cp:lastPrinted>
  <dcterms:created xsi:type="dcterms:W3CDTF">2026-06-25T16:18:00Z</dcterms:created>
  <dcterms:modified xsi:type="dcterms:W3CDTF">2026-06-25T16:18:00Z</dcterms:modified>
</cp:coreProperties>
</file>