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88F627" w14:textId="77777777" w:rsidR="00756D8E" w:rsidRDefault="00756D8E"/>
    <w:p w14:paraId="1F1BDE1D" w14:textId="77777777" w:rsidR="009568A9" w:rsidRDefault="009568A9"/>
    <w:p w14:paraId="1A12EBA9" w14:textId="67185425" w:rsidR="009568A9" w:rsidRDefault="009568A9">
      <w:r>
        <w:t>Statement for Inclusion on AI-</w:t>
      </w:r>
      <w:r w:rsidR="00750C69">
        <w:t>Integrated</w:t>
      </w:r>
      <w:r w:rsidR="005B15D3">
        <w:t xml:space="preserve"> </w:t>
      </w:r>
      <w:r>
        <w:t>Assessments.</w:t>
      </w:r>
    </w:p>
    <w:p w14:paraId="641B905A" w14:textId="77777777" w:rsidR="009568A9" w:rsidRDefault="009568A9"/>
    <w:p w14:paraId="256EBF59" w14:textId="77777777" w:rsidR="009568A9" w:rsidRDefault="009568A9" w:rsidP="009568A9">
      <w:pPr>
        <w:spacing w:before="1"/>
        <w:rPr>
          <w:b/>
          <w:bCs/>
          <w:spacing w:val="-4"/>
        </w:rPr>
      </w:pPr>
    </w:p>
    <w:p w14:paraId="24AF8756" w14:textId="046CFFF3" w:rsidR="009568A9" w:rsidRPr="00A95977" w:rsidRDefault="00BD76B4" w:rsidP="00BD76B4">
      <w:pPr>
        <w:spacing w:before="1"/>
        <w:jc w:val="center"/>
        <w:rPr>
          <w:b/>
          <w:bCs/>
        </w:rPr>
      </w:pPr>
      <w:r>
        <w:rPr>
          <w:b/>
          <w:bCs/>
          <w:spacing w:val="-4"/>
        </w:rPr>
        <w:t>Use of AI tools in AI-</w:t>
      </w:r>
      <w:r w:rsidR="00750C69">
        <w:rPr>
          <w:b/>
          <w:bCs/>
          <w:spacing w:val="-4"/>
        </w:rPr>
        <w:t>Integrated</w:t>
      </w:r>
      <w:r>
        <w:rPr>
          <w:b/>
          <w:bCs/>
          <w:spacing w:val="-4"/>
        </w:rPr>
        <w:t xml:space="preserve"> Assessments.</w:t>
      </w:r>
    </w:p>
    <w:p w14:paraId="7131176F" w14:textId="77777777" w:rsidR="009568A9" w:rsidRDefault="009568A9" w:rsidP="009568A9">
      <w:pPr>
        <w:pStyle w:val="BodyText"/>
        <w:spacing w:before="172"/>
        <w:rPr>
          <w:b/>
        </w:rPr>
      </w:pPr>
    </w:p>
    <w:p w14:paraId="47EA950D" w14:textId="47E2DE4E" w:rsidR="009568A9" w:rsidRDefault="009568A9" w:rsidP="009568A9">
      <w:pPr>
        <w:spacing w:before="1"/>
        <w:rPr>
          <w:b/>
          <w:bCs/>
          <w:spacing w:val="-4"/>
        </w:rPr>
      </w:pPr>
      <w:r>
        <w:rPr>
          <w:b/>
          <w:bCs/>
          <w:spacing w:val="-4"/>
        </w:rPr>
        <w:t>Assessment Title:</w:t>
      </w:r>
    </w:p>
    <w:p w14:paraId="756D4E4C" w14:textId="77777777" w:rsidR="009568A9" w:rsidRDefault="009568A9" w:rsidP="009568A9">
      <w:pPr>
        <w:spacing w:before="1"/>
        <w:rPr>
          <w:b/>
          <w:bCs/>
          <w:spacing w:val="-4"/>
        </w:rPr>
      </w:pPr>
    </w:p>
    <w:p w14:paraId="45B00F5E" w14:textId="65773D83" w:rsidR="009568A9" w:rsidRDefault="009568A9" w:rsidP="009568A9">
      <w:pPr>
        <w:spacing w:before="1"/>
        <w:rPr>
          <w:b/>
          <w:bCs/>
          <w:spacing w:val="-4"/>
        </w:rPr>
      </w:pPr>
      <w:r>
        <w:rPr>
          <w:b/>
          <w:bCs/>
          <w:spacing w:val="-4"/>
        </w:rPr>
        <w:t>Module Code and Name:</w:t>
      </w:r>
    </w:p>
    <w:p w14:paraId="1FF00761" w14:textId="77777777" w:rsidR="009568A9" w:rsidRPr="009568A9" w:rsidRDefault="009568A9" w:rsidP="009568A9">
      <w:pPr>
        <w:spacing w:before="224" w:line="292" w:lineRule="auto"/>
        <w:ind w:right="132"/>
        <w:jc w:val="both"/>
      </w:pPr>
      <w:r w:rsidRPr="009568A9">
        <w:rPr>
          <w:noProof/>
        </w:rPr>
        <mc:AlternateContent>
          <mc:Choice Requires="wps">
            <w:drawing>
              <wp:anchor distT="0" distB="0" distL="0" distR="0" simplePos="0" relativeHeight="251659264" behindDoc="0" locked="0" layoutInCell="1" allowOverlap="1" wp14:anchorId="47AA3354" wp14:editId="6780030B">
                <wp:simplePos x="0" y="0"/>
                <wp:positionH relativeFrom="page">
                  <wp:posOffset>5644515</wp:posOffset>
                </wp:positionH>
                <wp:positionV relativeFrom="paragraph">
                  <wp:posOffset>504249</wp:posOffset>
                </wp:positionV>
                <wp:extent cx="31750" cy="317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3175"/>
                        </a:xfrm>
                        <a:custGeom>
                          <a:avLst/>
                          <a:gdLst/>
                          <a:ahLst/>
                          <a:cxnLst/>
                          <a:rect l="l" t="t" r="r" b="b"/>
                          <a:pathLst>
                            <a:path w="31750" h="3175">
                              <a:moveTo>
                                <a:pt x="31750" y="0"/>
                              </a:moveTo>
                              <a:lnTo>
                                <a:pt x="0" y="0"/>
                              </a:lnTo>
                              <a:lnTo>
                                <a:pt x="0" y="3175"/>
                              </a:lnTo>
                              <a:lnTo>
                                <a:pt x="31750" y="317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35A4FD" id="Graphic 7" o:spid="_x0000_s1026" style="position:absolute;margin-left:444.45pt;margin-top:39.7pt;width:2.5pt;height:.25pt;z-index:251659264;visibility:visible;mso-wrap-style:square;mso-wrap-distance-left:0;mso-wrap-distance-top:0;mso-wrap-distance-right:0;mso-wrap-distance-bottom:0;mso-position-horizontal:absolute;mso-position-horizontal-relative:page;mso-position-vertical:absolute;mso-position-vertical-relative:text;v-text-anchor:top" coordsize="31750,31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" path="m31750,l,,,3175r31750,l31750,xe" fillcolor="black" stroked="f">
                <v:path arrowok="t"/>
                <w10:wrap anchorx="page"/>
              </v:shape>
            </w:pict>
          </mc:Fallback>
        </mc:AlternateContent>
      </w:r>
      <w:r w:rsidRPr="009568A9">
        <w:rPr>
          <w:spacing w:val="-4"/>
        </w:rPr>
        <w:t>The</w:t>
      </w:r>
      <w:r w:rsidRPr="009568A9">
        <w:rPr>
          <w:spacing w:val="-13"/>
        </w:rPr>
        <w:t xml:space="preserve"> </w:t>
      </w:r>
      <w:r w:rsidRPr="009568A9">
        <w:rPr>
          <w:spacing w:val="-4"/>
        </w:rPr>
        <w:t>University</w:t>
      </w:r>
      <w:r w:rsidRPr="009568A9">
        <w:rPr>
          <w:spacing w:val="-13"/>
        </w:rPr>
        <w:t xml:space="preserve"> </w:t>
      </w:r>
      <w:r w:rsidRPr="009568A9">
        <w:rPr>
          <w:spacing w:val="-4"/>
        </w:rPr>
        <w:t>of</w:t>
      </w:r>
      <w:r w:rsidRPr="009568A9">
        <w:rPr>
          <w:spacing w:val="-11"/>
        </w:rPr>
        <w:t xml:space="preserve"> </w:t>
      </w:r>
      <w:r w:rsidRPr="009568A9">
        <w:rPr>
          <w:spacing w:val="-4"/>
        </w:rPr>
        <w:t>Exeter</w:t>
      </w:r>
      <w:r w:rsidRPr="009568A9">
        <w:rPr>
          <w:spacing w:val="-10"/>
        </w:rPr>
        <w:t xml:space="preserve"> </w:t>
      </w:r>
      <w:r w:rsidRPr="009568A9">
        <w:rPr>
          <w:spacing w:val="-4"/>
        </w:rPr>
        <w:t>is</w:t>
      </w:r>
      <w:r w:rsidRPr="009568A9">
        <w:rPr>
          <w:spacing w:val="-13"/>
        </w:rPr>
        <w:t xml:space="preserve"> </w:t>
      </w:r>
      <w:r w:rsidRPr="009568A9">
        <w:rPr>
          <w:spacing w:val="-4"/>
        </w:rPr>
        <w:t>committed</w:t>
      </w:r>
      <w:r w:rsidRPr="009568A9">
        <w:rPr>
          <w:spacing w:val="-10"/>
        </w:rPr>
        <w:t xml:space="preserve"> </w:t>
      </w:r>
      <w:r w:rsidRPr="009568A9">
        <w:rPr>
          <w:spacing w:val="-4"/>
        </w:rPr>
        <w:t>to</w:t>
      </w:r>
      <w:r w:rsidRPr="009568A9">
        <w:rPr>
          <w:spacing w:val="-13"/>
        </w:rPr>
        <w:t xml:space="preserve"> </w:t>
      </w:r>
      <w:r w:rsidRPr="009568A9">
        <w:rPr>
          <w:spacing w:val="-4"/>
        </w:rPr>
        <w:t>the</w:t>
      </w:r>
      <w:r w:rsidRPr="009568A9">
        <w:rPr>
          <w:spacing w:val="-8"/>
        </w:rPr>
        <w:t xml:space="preserve"> </w:t>
      </w:r>
      <w:r w:rsidRPr="009568A9">
        <w:rPr>
          <w:spacing w:val="-4"/>
        </w:rPr>
        <w:t>ethical</w:t>
      </w:r>
      <w:r w:rsidRPr="009568A9">
        <w:rPr>
          <w:spacing w:val="-13"/>
        </w:rPr>
        <w:t xml:space="preserve"> </w:t>
      </w:r>
      <w:r w:rsidRPr="009568A9">
        <w:rPr>
          <w:spacing w:val="-4"/>
        </w:rPr>
        <w:t>and</w:t>
      </w:r>
      <w:r w:rsidRPr="009568A9">
        <w:rPr>
          <w:spacing w:val="-10"/>
        </w:rPr>
        <w:t xml:space="preserve"> </w:t>
      </w:r>
      <w:r w:rsidRPr="009568A9">
        <w:rPr>
          <w:spacing w:val="-4"/>
        </w:rPr>
        <w:t>responsible</w:t>
      </w:r>
      <w:r w:rsidRPr="009568A9">
        <w:rPr>
          <w:spacing w:val="-13"/>
        </w:rPr>
        <w:t xml:space="preserve"> </w:t>
      </w:r>
      <w:r w:rsidRPr="009568A9">
        <w:rPr>
          <w:spacing w:val="-4"/>
        </w:rPr>
        <w:t>use</w:t>
      </w:r>
      <w:r w:rsidRPr="009568A9">
        <w:rPr>
          <w:spacing w:val="-13"/>
        </w:rPr>
        <w:t xml:space="preserve"> </w:t>
      </w:r>
      <w:r w:rsidRPr="009568A9">
        <w:rPr>
          <w:spacing w:val="-4"/>
        </w:rPr>
        <w:t>of</w:t>
      </w:r>
      <w:r w:rsidRPr="009568A9">
        <w:rPr>
          <w:spacing w:val="-10"/>
        </w:rPr>
        <w:t xml:space="preserve"> </w:t>
      </w:r>
      <w:r w:rsidRPr="009568A9">
        <w:rPr>
          <w:spacing w:val="-4"/>
        </w:rPr>
        <w:t>Generative</w:t>
      </w:r>
      <w:r w:rsidRPr="009568A9">
        <w:rPr>
          <w:spacing w:val="-13"/>
        </w:rPr>
        <w:t xml:space="preserve"> </w:t>
      </w:r>
      <w:r w:rsidRPr="009568A9">
        <w:rPr>
          <w:spacing w:val="-4"/>
        </w:rPr>
        <w:t xml:space="preserve">AI </w:t>
      </w:r>
      <w:r w:rsidRPr="009568A9">
        <w:rPr>
          <w:spacing w:val="-2"/>
        </w:rPr>
        <w:t>(GenAI)</w:t>
      </w:r>
      <w:r w:rsidRPr="009568A9">
        <w:rPr>
          <w:spacing w:val="-15"/>
        </w:rPr>
        <w:t xml:space="preserve"> </w:t>
      </w:r>
      <w:r w:rsidRPr="009568A9">
        <w:rPr>
          <w:spacing w:val="-2"/>
        </w:rPr>
        <w:t>tools</w:t>
      </w:r>
      <w:r w:rsidRPr="009568A9">
        <w:rPr>
          <w:spacing w:val="-15"/>
        </w:rPr>
        <w:t xml:space="preserve"> </w:t>
      </w:r>
      <w:r w:rsidRPr="009568A9">
        <w:rPr>
          <w:spacing w:val="-2"/>
        </w:rPr>
        <w:t>in</w:t>
      </w:r>
      <w:r w:rsidRPr="009568A9">
        <w:rPr>
          <w:spacing w:val="-14"/>
        </w:rPr>
        <w:t xml:space="preserve"> </w:t>
      </w:r>
      <w:r w:rsidRPr="009568A9">
        <w:rPr>
          <w:spacing w:val="-2"/>
        </w:rPr>
        <w:t>teaching</w:t>
      </w:r>
      <w:r w:rsidRPr="009568A9">
        <w:rPr>
          <w:spacing w:val="-15"/>
        </w:rPr>
        <w:t xml:space="preserve"> </w:t>
      </w:r>
      <w:r w:rsidRPr="009568A9">
        <w:rPr>
          <w:spacing w:val="-2"/>
        </w:rPr>
        <w:t>and</w:t>
      </w:r>
      <w:r w:rsidRPr="009568A9">
        <w:rPr>
          <w:spacing w:val="-15"/>
        </w:rPr>
        <w:t xml:space="preserve"> </w:t>
      </w:r>
      <w:r w:rsidRPr="009568A9">
        <w:rPr>
          <w:spacing w:val="-2"/>
        </w:rPr>
        <w:t>learning,</w:t>
      </w:r>
      <w:r w:rsidRPr="009568A9">
        <w:t xml:space="preserve"> </w:t>
      </w:r>
      <w:r w:rsidRPr="009568A9">
        <w:rPr>
          <w:spacing w:val="-2"/>
        </w:rPr>
        <w:t>in</w:t>
      </w:r>
      <w:r w:rsidRPr="009568A9">
        <w:rPr>
          <w:spacing w:val="-15"/>
        </w:rPr>
        <w:t xml:space="preserve"> </w:t>
      </w:r>
      <w:r w:rsidRPr="009568A9">
        <w:rPr>
          <w:spacing w:val="-2"/>
        </w:rPr>
        <w:t>line</w:t>
      </w:r>
      <w:r w:rsidRPr="009568A9">
        <w:rPr>
          <w:spacing w:val="-14"/>
        </w:rPr>
        <w:t xml:space="preserve"> </w:t>
      </w:r>
      <w:r w:rsidRPr="009568A9">
        <w:rPr>
          <w:spacing w:val="-2"/>
        </w:rPr>
        <w:t>with</w:t>
      </w:r>
      <w:r w:rsidRPr="009568A9">
        <w:rPr>
          <w:spacing w:val="-15"/>
        </w:rPr>
        <w:t xml:space="preserve"> </w:t>
      </w:r>
      <w:r w:rsidRPr="009568A9">
        <w:rPr>
          <w:spacing w:val="-2"/>
        </w:rPr>
        <w:t>our</w:t>
      </w:r>
      <w:r w:rsidRPr="009568A9">
        <w:rPr>
          <w:spacing w:val="-15"/>
        </w:rPr>
        <w:t xml:space="preserve"> </w:t>
      </w:r>
      <w:r w:rsidRPr="009568A9">
        <w:rPr>
          <w:spacing w:val="-2"/>
        </w:rPr>
        <w:t>academic</w:t>
      </w:r>
      <w:r w:rsidRPr="009568A9">
        <w:rPr>
          <w:spacing w:val="-14"/>
        </w:rPr>
        <w:t xml:space="preserve"> </w:t>
      </w:r>
      <w:r w:rsidRPr="009568A9">
        <w:rPr>
          <w:spacing w:val="-2"/>
        </w:rPr>
        <w:t>integrity</w:t>
      </w:r>
      <w:r w:rsidRPr="009568A9">
        <w:rPr>
          <w:spacing w:val="-12"/>
        </w:rPr>
        <w:t xml:space="preserve"> </w:t>
      </w:r>
      <w:r w:rsidRPr="009568A9">
        <w:rPr>
          <w:spacing w:val="-2"/>
        </w:rPr>
        <w:t>policies</w:t>
      </w:r>
      <w:r w:rsidRPr="009568A9">
        <w:rPr>
          <w:spacing w:val="-15"/>
        </w:rPr>
        <w:t xml:space="preserve"> </w:t>
      </w:r>
      <w:r w:rsidRPr="009568A9">
        <w:rPr>
          <w:spacing w:val="-2"/>
        </w:rPr>
        <w:t xml:space="preserve">where </w:t>
      </w:r>
      <w:r w:rsidRPr="009568A9">
        <w:t>the</w:t>
      </w:r>
      <w:r w:rsidRPr="009568A9">
        <w:rPr>
          <w:spacing w:val="-16"/>
        </w:rPr>
        <w:t xml:space="preserve"> </w:t>
      </w:r>
      <w:r w:rsidRPr="009568A9">
        <w:t>direct</w:t>
      </w:r>
      <w:r w:rsidRPr="009568A9">
        <w:rPr>
          <w:spacing w:val="-14"/>
        </w:rPr>
        <w:t xml:space="preserve"> </w:t>
      </w:r>
      <w:r w:rsidRPr="009568A9">
        <w:t>copying</w:t>
      </w:r>
      <w:r w:rsidRPr="009568A9">
        <w:rPr>
          <w:spacing w:val="-15"/>
        </w:rPr>
        <w:t xml:space="preserve"> </w:t>
      </w:r>
      <w:r w:rsidRPr="009568A9">
        <w:t>of</w:t>
      </w:r>
      <w:r w:rsidRPr="009568A9">
        <w:rPr>
          <w:spacing w:val="-13"/>
        </w:rPr>
        <w:t xml:space="preserve"> </w:t>
      </w:r>
      <w:r w:rsidRPr="009568A9">
        <w:t>AI-generated</w:t>
      </w:r>
      <w:r w:rsidRPr="009568A9">
        <w:rPr>
          <w:spacing w:val="-13"/>
        </w:rPr>
        <w:t xml:space="preserve"> </w:t>
      </w:r>
      <w:r w:rsidRPr="009568A9">
        <w:t>content</w:t>
      </w:r>
      <w:r w:rsidRPr="009568A9">
        <w:rPr>
          <w:spacing w:val="-14"/>
        </w:rPr>
        <w:t xml:space="preserve"> </w:t>
      </w:r>
      <w:r w:rsidRPr="009568A9">
        <w:t>is</w:t>
      </w:r>
      <w:r w:rsidRPr="009568A9">
        <w:rPr>
          <w:spacing w:val="-15"/>
        </w:rPr>
        <w:t xml:space="preserve"> </w:t>
      </w:r>
      <w:r w:rsidRPr="009568A9">
        <w:t>included</w:t>
      </w:r>
      <w:r w:rsidRPr="009568A9">
        <w:rPr>
          <w:spacing w:val="-13"/>
        </w:rPr>
        <w:t xml:space="preserve"> </w:t>
      </w:r>
      <w:r w:rsidRPr="009568A9">
        <w:t>under</w:t>
      </w:r>
      <w:r w:rsidRPr="009568A9">
        <w:rPr>
          <w:spacing w:val="-13"/>
        </w:rPr>
        <w:t xml:space="preserve"> </w:t>
      </w:r>
      <w:r w:rsidRPr="009568A9">
        <w:t>plagiarism,</w:t>
      </w:r>
    </w:p>
    <w:p w14:paraId="5657E59C" w14:textId="6B0679FC" w:rsidR="009568A9" w:rsidRDefault="009568A9" w:rsidP="009568A9">
      <w:pPr>
        <w:spacing w:before="5" w:line="295" w:lineRule="auto"/>
        <w:rPr>
          <w:color w:val="467885"/>
          <w:spacing w:val="-14"/>
        </w:rPr>
      </w:pPr>
      <w:r w:rsidRPr="009568A9">
        <w:rPr>
          <w:spacing w:val="-2"/>
        </w:rPr>
        <w:t>misrepresentation</w:t>
      </w:r>
      <w:r w:rsidRPr="009568A9">
        <w:rPr>
          <w:spacing w:val="-9"/>
        </w:rPr>
        <w:t xml:space="preserve"> </w:t>
      </w:r>
      <w:r w:rsidRPr="009568A9">
        <w:rPr>
          <w:spacing w:val="-2"/>
        </w:rPr>
        <w:t>and</w:t>
      </w:r>
      <w:r w:rsidRPr="009568A9">
        <w:rPr>
          <w:spacing w:val="-5"/>
        </w:rPr>
        <w:t xml:space="preserve"> </w:t>
      </w:r>
      <w:r w:rsidRPr="009568A9">
        <w:rPr>
          <w:spacing w:val="-2"/>
        </w:rPr>
        <w:t>contract</w:t>
      </w:r>
      <w:r w:rsidRPr="009568A9">
        <w:rPr>
          <w:spacing w:val="-7"/>
        </w:rPr>
        <w:t xml:space="preserve"> </w:t>
      </w:r>
      <w:r w:rsidRPr="009568A9">
        <w:rPr>
          <w:spacing w:val="-2"/>
        </w:rPr>
        <w:t>cheating</w:t>
      </w:r>
      <w:r w:rsidRPr="009568A9">
        <w:rPr>
          <w:spacing w:val="-8"/>
        </w:rPr>
        <w:t xml:space="preserve"> </w:t>
      </w:r>
      <w:r w:rsidRPr="009568A9">
        <w:rPr>
          <w:spacing w:val="-2"/>
        </w:rPr>
        <w:t>under</w:t>
      </w:r>
      <w:r w:rsidRPr="009568A9">
        <w:rPr>
          <w:spacing w:val="-5"/>
        </w:rPr>
        <w:t xml:space="preserve"> </w:t>
      </w:r>
      <w:r w:rsidRPr="009568A9">
        <w:rPr>
          <w:spacing w:val="-2"/>
        </w:rPr>
        <w:t>definitions</w:t>
      </w:r>
      <w:r w:rsidRPr="009568A9">
        <w:rPr>
          <w:spacing w:val="-8"/>
        </w:rPr>
        <w:t xml:space="preserve"> </w:t>
      </w:r>
      <w:r w:rsidRPr="009568A9">
        <w:rPr>
          <w:spacing w:val="-2"/>
        </w:rPr>
        <w:t>and</w:t>
      </w:r>
      <w:r w:rsidRPr="009568A9">
        <w:rPr>
          <w:spacing w:val="-5"/>
        </w:rPr>
        <w:t xml:space="preserve"> </w:t>
      </w:r>
      <w:r w:rsidRPr="009568A9">
        <w:rPr>
          <w:spacing w:val="-2"/>
        </w:rPr>
        <w:t>offences</w:t>
      </w:r>
      <w:r w:rsidRPr="009568A9">
        <w:rPr>
          <w:spacing w:val="-8"/>
        </w:rPr>
        <w:t xml:space="preserve"> </w:t>
      </w:r>
      <w:r w:rsidRPr="009568A9">
        <w:rPr>
          <w:spacing w:val="-2"/>
        </w:rPr>
        <w:t>in</w:t>
      </w:r>
      <w:hyperlink r:id="rId5">
        <w:r w:rsidRPr="009568A9">
          <w:rPr>
            <w:color w:val="467885"/>
            <w:spacing w:val="-15"/>
            <w:u w:val="single" w:color="467885"/>
          </w:rPr>
          <w:t xml:space="preserve"> </w:t>
        </w:r>
        <w:r w:rsidRPr="009568A9">
          <w:rPr>
            <w:color w:val="467885"/>
            <w:spacing w:val="-2"/>
            <w:u w:val="single" w:color="467885"/>
          </w:rPr>
          <w:t>TQA</w:t>
        </w:r>
        <w:r w:rsidRPr="009568A9">
          <w:rPr>
            <w:color w:val="467885"/>
            <w:spacing w:val="-8"/>
            <w:u w:val="single" w:color="467885"/>
          </w:rPr>
          <w:t xml:space="preserve"> </w:t>
        </w:r>
        <w:r w:rsidRPr="009568A9">
          <w:rPr>
            <w:color w:val="467885"/>
            <w:spacing w:val="-2"/>
            <w:u w:val="single" w:color="467885"/>
          </w:rPr>
          <w:t>Manual</w:t>
        </w:r>
      </w:hyperlink>
      <w:r w:rsidRPr="009568A9">
        <w:rPr>
          <w:color w:val="467885"/>
          <w:spacing w:val="-2"/>
        </w:rPr>
        <w:t xml:space="preserve"> </w:t>
      </w:r>
      <w:hyperlink r:id="rId6">
        <w:r w:rsidRPr="009568A9">
          <w:rPr>
            <w:color w:val="467885"/>
            <w:u w:val="single" w:color="467885"/>
          </w:rPr>
          <w:t>Chapter</w:t>
        </w:r>
        <w:r w:rsidRPr="009568A9">
          <w:rPr>
            <w:color w:val="467885"/>
            <w:spacing w:val="-17"/>
            <w:u w:val="single" w:color="467885"/>
          </w:rPr>
          <w:t xml:space="preserve"> </w:t>
        </w:r>
        <w:r w:rsidRPr="009568A9">
          <w:rPr>
            <w:color w:val="467885"/>
            <w:u w:val="single" w:color="467885"/>
          </w:rPr>
          <w:t>12.3.</w:t>
        </w:r>
      </w:hyperlink>
      <w:r w:rsidRPr="009568A9">
        <w:rPr>
          <w:color w:val="467885"/>
          <w:spacing w:val="-14"/>
        </w:rPr>
        <w:t xml:space="preserve">   </w:t>
      </w:r>
    </w:p>
    <w:p w14:paraId="64D05EBA" w14:textId="45D6029D" w:rsidR="009568A9" w:rsidRPr="009568A9" w:rsidRDefault="009568A9" w:rsidP="009568A9">
      <w:pPr>
        <w:spacing w:before="5" w:line="295" w:lineRule="auto"/>
        <w:rPr>
          <w:color w:val="467885"/>
          <w:spacing w:val="-14"/>
        </w:rPr>
      </w:pPr>
    </w:p>
    <w:p w14:paraId="2B4E78C4" w14:textId="0E691D98" w:rsidR="009568A9" w:rsidRDefault="009568A9" w:rsidP="009568A9">
      <w:pPr>
        <w:spacing w:before="5" w:line="295" w:lineRule="auto"/>
        <w:rPr>
          <w:spacing w:val="-2"/>
        </w:rPr>
      </w:pPr>
      <w:r w:rsidRPr="00A95977">
        <w:rPr>
          <w:spacing w:val="-2"/>
        </w:rPr>
        <w:t>This</w:t>
      </w:r>
      <w:r w:rsidRPr="00A95977">
        <w:rPr>
          <w:spacing w:val="-13"/>
        </w:rPr>
        <w:t xml:space="preserve"> </w:t>
      </w:r>
      <w:r w:rsidRPr="00A95977">
        <w:rPr>
          <w:spacing w:val="-2"/>
        </w:rPr>
        <w:t>assessment falls</w:t>
      </w:r>
      <w:r w:rsidRPr="00A95977">
        <w:rPr>
          <w:spacing w:val="-18"/>
        </w:rPr>
        <w:t xml:space="preserve"> </w:t>
      </w:r>
      <w:r w:rsidRPr="00A95977">
        <w:rPr>
          <w:spacing w:val="-2"/>
        </w:rPr>
        <w:t>under</w:t>
      </w:r>
      <w:r w:rsidRPr="00A95977">
        <w:rPr>
          <w:spacing w:val="-16"/>
        </w:rPr>
        <w:t xml:space="preserve"> </w:t>
      </w:r>
      <w:r w:rsidRPr="00A95977">
        <w:rPr>
          <w:spacing w:val="-2"/>
        </w:rPr>
        <w:t>the</w:t>
      </w:r>
      <w:r w:rsidRPr="00A95977">
        <w:rPr>
          <w:spacing w:val="-19"/>
        </w:rPr>
        <w:t xml:space="preserve"> </w:t>
      </w:r>
      <w:r w:rsidRPr="00A95977">
        <w:rPr>
          <w:spacing w:val="-2"/>
        </w:rPr>
        <w:t>category</w:t>
      </w:r>
      <w:r w:rsidRPr="00A95977">
        <w:rPr>
          <w:spacing w:val="-15"/>
        </w:rPr>
        <w:t xml:space="preserve"> </w:t>
      </w:r>
      <w:r w:rsidRPr="00A95977">
        <w:rPr>
          <w:spacing w:val="-2"/>
        </w:rPr>
        <w:t>of</w:t>
      </w:r>
      <w:r w:rsidRPr="00A95977">
        <w:rPr>
          <w:spacing w:val="-14"/>
        </w:rPr>
        <w:t xml:space="preserve"> </w:t>
      </w:r>
      <w:r>
        <w:rPr>
          <w:b/>
          <w:bCs/>
          <w:spacing w:val="-2"/>
        </w:rPr>
        <w:t>AI-</w:t>
      </w:r>
      <w:r w:rsidR="00750C69">
        <w:rPr>
          <w:b/>
          <w:bCs/>
          <w:spacing w:val="-2"/>
        </w:rPr>
        <w:t>Integrated</w:t>
      </w:r>
      <w:r w:rsidR="003059A3">
        <w:rPr>
          <w:b/>
          <w:bCs/>
          <w:spacing w:val="-2"/>
        </w:rPr>
        <w:t xml:space="preserve"> </w:t>
      </w:r>
      <w:r w:rsidRPr="009568A9">
        <w:rPr>
          <w:spacing w:val="-2"/>
        </w:rPr>
        <w:t>in the University’s Guidance on use of GenAI in Assessment.</w:t>
      </w:r>
    </w:p>
    <w:p w14:paraId="20126DD0" w14:textId="77777777" w:rsidR="00BD76B4" w:rsidRDefault="00BD76B4" w:rsidP="009568A9">
      <w:pPr>
        <w:spacing w:before="5" w:line="295" w:lineRule="auto"/>
        <w:rPr>
          <w:spacing w:val="-2"/>
        </w:rPr>
      </w:pPr>
    </w:p>
    <w:p w14:paraId="19DD9FBD" w14:textId="59B2080D" w:rsidR="00BD76B4" w:rsidRDefault="00BD76B4" w:rsidP="009568A9">
      <w:pPr>
        <w:spacing w:before="5" w:line="295" w:lineRule="auto"/>
        <w:rPr>
          <w:spacing w:val="-2"/>
        </w:rPr>
      </w:pPr>
      <w:r>
        <w:rPr>
          <w:spacing w:val="-2"/>
        </w:rPr>
        <w:t xml:space="preserve">This is because </w:t>
      </w:r>
      <w:r w:rsidR="00750C69" w:rsidRPr="00750C69">
        <w:rPr>
          <w:i/>
          <w:iCs/>
          <w:spacing w:val="-2"/>
        </w:rPr>
        <w:t>you are required to effectively use GenAI tools</w:t>
      </w:r>
      <w:r w:rsidR="00750C69">
        <w:rPr>
          <w:spacing w:val="-2"/>
        </w:rPr>
        <w:t xml:space="preserve"> </w:t>
      </w:r>
      <w:proofErr w:type="gramStart"/>
      <w:r w:rsidR="00750C69">
        <w:rPr>
          <w:spacing w:val="-2"/>
        </w:rPr>
        <w:t>in order to</w:t>
      </w:r>
      <w:proofErr w:type="gramEnd"/>
      <w:r w:rsidR="00750C69">
        <w:rPr>
          <w:spacing w:val="-2"/>
        </w:rPr>
        <w:t xml:space="preserve"> successfully</w:t>
      </w:r>
      <w:r>
        <w:rPr>
          <w:spacing w:val="-2"/>
        </w:rPr>
        <w:t xml:space="preserve"> </w:t>
      </w:r>
      <w:r w:rsidR="00750C69">
        <w:rPr>
          <w:spacing w:val="-2"/>
        </w:rPr>
        <w:t>achieve</w:t>
      </w:r>
      <w:r>
        <w:rPr>
          <w:spacing w:val="-2"/>
        </w:rPr>
        <w:t xml:space="preserve"> the module’s intended learning outcomes</w:t>
      </w:r>
      <w:r w:rsidR="00155EEF">
        <w:rPr>
          <w:spacing w:val="-2"/>
        </w:rPr>
        <w:t>, as per your assessment brief.</w:t>
      </w:r>
    </w:p>
    <w:p w14:paraId="51E30A61" w14:textId="77777777" w:rsidR="00BD76B4" w:rsidRPr="00BD76B4" w:rsidRDefault="00BD76B4" w:rsidP="009568A9">
      <w:pPr>
        <w:spacing w:before="5" w:line="295" w:lineRule="auto"/>
        <w:rPr>
          <w:spacing w:val="-2"/>
        </w:rPr>
      </w:pPr>
    </w:p>
    <w:p w14:paraId="2BAFEA6B" w14:textId="3F66BB53" w:rsidR="00BD76B4" w:rsidRDefault="009568A9" w:rsidP="003059A3">
      <w:pPr>
        <w:spacing w:before="5" w:line="295" w:lineRule="auto"/>
      </w:pPr>
      <w:r>
        <w:rPr>
          <w:b/>
          <w:bCs/>
          <w:spacing w:val="-2"/>
        </w:rPr>
        <w:t>This means</w:t>
      </w:r>
      <w:r w:rsidR="00BD76B4">
        <w:rPr>
          <w:b/>
          <w:bCs/>
          <w:spacing w:val="-2"/>
        </w:rPr>
        <w:t xml:space="preserve">: </w:t>
      </w:r>
      <w:r w:rsidR="00BD76B4" w:rsidRPr="00BD76B4">
        <w:rPr>
          <w:spacing w:val="-2"/>
        </w:rPr>
        <w:t>You may</w:t>
      </w:r>
      <w:r w:rsidR="00BD76B4">
        <w:rPr>
          <w:b/>
          <w:bCs/>
          <w:spacing w:val="-2"/>
        </w:rPr>
        <w:t xml:space="preserve"> </w:t>
      </w:r>
      <w:r w:rsidR="00BD76B4">
        <w:t xml:space="preserve">use GenAI tools </w:t>
      </w:r>
      <w:r w:rsidR="00BD76B4" w:rsidRPr="002F278A">
        <w:t>ethical</w:t>
      </w:r>
      <w:r w:rsidR="00BD76B4">
        <w:t>ly</w:t>
      </w:r>
      <w:r w:rsidR="00BD76B4" w:rsidRPr="002F278A">
        <w:t xml:space="preserve"> and responsibl</w:t>
      </w:r>
      <w:r w:rsidR="00BD76B4">
        <w:t>y</w:t>
      </w:r>
      <w:r w:rsidR="00BD76B4" w:rsidRPr="002F278A">
        <w:t xml:space="preserve"> </w:t>
      </w:r>
      <w:r w:rsidR="00BD76B4">
        <w:t xml:space="preserve">in accordance with the boxes checked below. </w:t>
      </w:r>
    </w:p>
    <w:p w14:paraId="20DA5E36"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develop ideas</w:t>
      </w:r>
    </w:p>
    <w:p w14:paraId="745D0578"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assist with research or information gathering</w:t>
      </w:r>
    </w:p>
    <w:p w14:paraId="2FA7D437"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help you understand key concepts and theories</w:t>
      </w:r>
    </w:p>
    <w:p w14:paraId="548512FA"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identify trends and themes as part of data analysis</w:t>
      </w:r>
    </w:p>
    <w:p w14:paraId="1035E839"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provide feedback on a draft</w:t>
      </w:r>
    </w:p>
    <w:p w14:paraId="7F1A9FA8"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improve the plan or structure of my assessment</w:t>
      </w:r>
    </w:p>
    <w:p w14:paraId="3B6BDEC7"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identify trends and themes as part of data analysis</w:t>
      </w:r>
    </w:p>
    <w:p w14:paraId="344E3D9A"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generate images, figures or diagrams</w:t>
      </w:r>
    </w:p>
    <w:p w14:paraId="389E1776" w14:textId="77777777"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proofread and correct spelling or grammar errors</w:t>
      </w:r>
    </w:p>
    <w:p w14:paraId="23F6CD88" w14:textId="3DAB2DEF" w:rsidR="00BD76B4" w:rsidRPr="00673B81" w:rsidRDefault="00BD76B4" w:rsidP="00BD76B4">
      <w:pPr>
        <w:pStyle w:val="ListParagraph"/>
        <w:widowControl w:val="0"/>
        <w:numPr>
          <w:ilvl w:val="0"/>
          <w:numId w:val="3"/>
        </w:numPr>
        <w:autoSpaceDE w:val="0"/>
        <w:autoSpaceDN w:val="0"/>
        <w:spacing w:before="162" w:line="295" w:lineRule="auto"/>
        <w:contextualSpacing w:val="0"/>
        <w:rPr>
          <w:rFonts w:ascii="Arial"/>
          <w:i/>
          <w:iCs/>
          <w:spacing w:val="-2"/>
        </w:rPr>
      </w:pPr>
      <w:r w:rsidRPr="00673B81">
        <w:rPr>
          <w:rFonts w:ascii="Arial"/>
          <w:i/>
          <w:iCs/>
          <w:spacing w:val="-2"/>
        </w:rPr>
        <w:t>To format citations or references</w:t>
      </w:r>
      <w:r w:rsidR="00FD438A">
        <w:rPr>
          <w:rFonts w:ascii="Arial"/>
          <w:i/>
          <w:iCs/>
          <w:spacing w:val="-2"/>
        </w:rPr>
        <w:t xml:space="preserve"> (which are then checked before submission)</w:t>
      </w:r>
    </w:p>
    <w:p w14:paraId="4E378EB5" w14:textId="4C52ED34" w:rsidR="00BD76B4" w:rsidRPr="00750C69" w:rsidRDefault="00BD76B4" w:rsidP="00BD76B4">
      <w:pPr>
        <w:pStyle w:val="ListParagraph"/>
        <w:widowControl w:val="0"/>
        <w:numPr>
          <w:ilvl w:val="0"/>
          <w:numId w:val="3"/>
        </w:numPr>
        <w:autoSpaceDE w:val="0"/>
        <w:autoSpaceDN w:val="0"/>
        <w:spacing w:before="162" w:line="295" w:lineRule="auto"/>
        <w:contextualSpacing w:val="0"/>
        <w:rPr>
          <w:rFonts w:ascii="Arial"/>
          <w:i/>
          <w:iCs/>
        </w:rPr>
      </w:pPr>
      <w:r w:rsidRPr="00673B81">
        <w:rPr>
          <w:rFonts w:ascii="Arial"/>
          <w:i/>
          <w:iCs/>
          <w:spacing w:val="-2"/>
        </w:rPr>
        <w:t>To translate material in</w:t>
      </w:r>
      <w:r>
        <w:rPr>
          <w:rFonts w:ascii="Arial"/>
          <w:i/>
          <w:iCs/>
          <w:spacing w:val="-2"/>
        </w:rPr>
        <w:t>to English in</w:t>
      </w:r>
      <w:r w:rsidRPr="00673B81">
        <w:rPr>
          <w:rFonts w:ascii="Arial"/>
          <w:i/>
          <w:iCs/>
          <w:spacing w:val="-2"/>
        </w:rPr>
        <w:t xml:space="preserve"> line with guidance from </w:t>
      </w:r>
      <w:r>
        <w:rPr>
          <w:rFonts w:ascii="Arial"/>
          <w:i/>
          <w:iCs/>
          <w:spacing w:val="-2"/>
        </w:rPr>
        <w:t>your</w:t>
      </w:r>
      <w:r w:rsidRPr="00673B81">
        <w:rPr>
          <w:rFonts w:ascii="Arial"/>
          <w:i/>
          <w:iCs/>
          <w:spacing w:val="-2"/>
        </w:rPr>
        <w:t xml:space="preserve"> module lead</w:t>
      </w:r>
      <w:r>
        <w:rPr>
          <w:rFonts w:ascii="Arial"/>
          <w:i/>
          <w:iCs/>
          <w:spacing w:val="-2"/>
        </w:rPr>
        <w:t xml:space="preserve">.  </w:t>
      </w:r>
      <w:r>
        <w:rPr>
          <w:rFonts w:ascii="Arial"/>
          <w:i/>
          <w:iCs/>
          <w:spacing w:val="-2"/>
        </w:rPr>
        <w:lastRenderedPageBreak/>
        <w:t>Unless this box is checked, you must never use AI translate more than a word or short phrase into English.</w:t>
      </w:r>
    </w:p>
    <w:p w14:paraId="5749ACF5" w14:textId="2EC28DEC" w:rsidR="00750C69" w:rsidRPr="00673B81" w:rsidRDefault="00750C69" w:rsidP="00BD76B4">
      <w:pPr>
        <w:pStyle w:val="ListParagraph"/>
        <w:widowControl w:val="0"/>
        <w:numPr>
          <w:ilvl w:val="0"/>
          <w:numId w:val="3"/>
        </w:numPr>
        <w:autoSpaceDE w:val="0"/>
        <w:autoSpaceDN w:val="0"/>
        <w:spacing w:before="162" w:line="295" w:lineRule="auto"/>
        <w:contextualSpacing w:val="0"/>
        <w:rPr>
          <w:rFonts w:ascii="Arial"/>
          <w:i/>
          <w:iCs/>
        </w:rPr>
      </w:pPr>
      <w:r>
        <w:rPr>
          <w:rFonts w:ascii="Arial"/>
          <w:i/>
          <w:iCs/>
          <w:spacing w:val="-2"/>
        </w:rPr>
        <w:t>OTHER [Please State]</w:t>
      </w:r>
    </w:p>
    <w:p w14:paraId="14EF2FBC" w14:textId="77777777" w:rsidR="00BD76B4" w:rsidRDefault="00BD76B4" w:rsidP="00BD76B4">
      <w:pPr>
        <w:spacing w:before="161" w:line="295" w:lineRule="auto"/>
        <w:ind w:right="164"/>
      </w:pPr>
    </w:p>
    <w:p w14:paraId="4D4CC94C" w14:textId="54247025" w:rsidR="003059A3" w:rsidRPr="00A95977" w:rsidRDefault="003059A3" w:rsidP="003059A3">
      <w:pPr>
        <w:spacing w:before="161" w:line="295" w:lineRule="auto"/>
        <w:ind w:right="164"/>
        <w:rPr>
          <w:b/>
          <w:bCs/>
          <w:i/>
          <w:iCs/>
          <w:spacing w:val="-2"/>
        </w:rPr>
      </w:pPr>
      <w:r w:rsidRPr="00BD76B4">
        <w:rPr>
          <w:b/>
          <w:bCs/>
          <w:spacing w:val="-2"/>
        </w:rPr>
        <w:t xml:space="preserve">When </w:t>
      </w:r>
      <w:r>
        <w:rPr>
          <w:b/>
          <w:bCs/>
          <w:i/>
          <w:iCs/>
          <w:spacing w:val="-2"/>
        </w:rPr>
        <w:t>w</w:t>
      </w:r>
      <w:r w:rsidRPr="00A95977">
        <w:rPr>
          <w:b/>
          <w:bCs/>
          <w:i/>
          <w:iCs/>
          <w:spacing w:val="-2"/>
        </w:rPr>
        <w:t xml:space="preserve">riting </w:t>
      </w:r>
      <w:r w:rsidRPr="00BD76B4">
        <w:rPr>
          <w:b/>
          <w:bCs/>
          <w:spacing w:val="-2"/>
        </w:rPr>
        <w:t>your assessment,</w:t>
      </w:r>
      <w:r w:rsidRPr="00A95977">
        <w:rPr>
          <w:b/>
          <w:bCs/>
          <w:i/>
          <w:iCs/>
          <w:spacing w:val="-2"/>
        </w:rPr>
        <w:t xml:space="preserve"> </w:t>
      </w:r>
      <w:r w:rsidRPr="00BD76B4">
        <w:rPr>
          <w:b/>
          <w:bCs/>
          <w:spacing w:val="-2"/>
        </w:rPr>
        <w:t>you must never use AI tools:</w:t>
      </w:r>
    </w:p>
    <w:p w14:paraId="537E7FC6" w14:textId="3CC987A9" w:rsidR="003059A3" w:rsidRDefault="003059A3" w:rsidP="003059A3">
      <w:pPr>
        <w:pStyle w:val="ListParagraph"/>
        <w:widowControl w:val="0"/>
        <w:numPr>
          <w:ilvl w:val="0"/>
          <w:numId w:val="2"/>
        </w:numPr>
        <w:autoSpaceDE w:val="0"/>
        <w:autoSpaceDN w:val="0"/>
        <w:spacing w:before="161" w:line="295" w:lineRule="auto"/>
        <w:ind w:right="164"/>
        <w:contextualSpacing w:val="0"/>
      </w:pPr>
      <w:r>
        <w:t xml:space="preserve">For uses other than </w:t>
      </w:r>
      <w:r w:rsidR="00BD76B4">
        <w:t>those represented by checked boxes in the list above.</w:t>
      </w:r>
    </w:p>
    <w:p w14:paraId="15D33FC1" w14:textId="28008DAF" w:rsidR="003059A3" w:rsidRPr="00A95977" w:rsidRDefault="003059A3" w:rsidP="003059A3">
      <w:pPr>
        <w:pStyle w:val="ListParagraph"/>
        <w:widowControl w:val="0"/>
        <w:numPr>
          <w:ilvl w:val="0"/>
          <w:numId w:val="2"/>
        </w:numPr>
        <w:autoSpaceDE w:val="0"/>
        <w:autoSpaceDN w:val="0"/>
        <w:spacing w:before="161" w:line="295" w:lineRule="auto"/>
        <w:ind w:right="164"/>
        <w:contextualSpacing w:val="0"/>
      </w:pPr>
      <w:r w:rsidRPr="00A95977">
        <w:t>T</w:t>
      </w:r>
      <w:r>
        <w:t>o t</w:t>
      </w:r>
      <w:r w:rsidRPr="00A95977">
        <w:t>ranslate more than a word or short phrase into English</w:t>
      </w:r>
      <w:r w:rsidR="00BD76B4">
        <w:t xml:space="preserve"> unless agreed above</w:t>
      </w:r>
      <w:r w:rsidR="0063043E">
        <w:t>.</w:t>
      </w:r>
    </w:p>
    <w:p w14:paraId="64418C1A" w14:textId="2D38D7E8" w:rsidR="003059A3" w:rsidRPr="00A95977" w:rsidRDefault="003059A3" w:rsidP="003059A3">
      <w:pPr>
        <w:pStyle w:val="ListParagraph"/>
        <w:widowControl w:val="0"/>
        <w:numPr>
          <w:ilvl w:val="0"/>
          <w:numId w:val="2"/>
        </w:numPr>
        <w:autoSpaceDE w:val="0"/>
        <w:autoSpaceDN w:val="0"/>
        <w:spacing w:before="161" w:line="295" w:lineRule="auto"/>
        <w:ind w:right="164"/>
        <w:contextualSpacing w:val="0"/>
      </w:pPr>
      <w:r>
        <w:t>To u</w:t>
      </w:r>
      <w:r w:rsidRPr="00A95977">
        <w:t>pload sensitive or identifying material to an AI tool</w:t>
      </w:r>
    </w:p>
    <w:p w14:paraId="42E89F39" w14:textId="385AC8CE" w:rsidR="009568A9" w:rsidRDefault="003059A3" w:rsidP="003059A3">
      <w:pPr>
        <w:pStyle w:val="ListParagraph"/>
        <w:widowControl w:val="0"/>
        <w:numPr>
          <w:ilvl w:val="0"/>
          <w:numId w:val="2"/>
        </w:numPr>
        <w:autoSpaceDE w:val="0"/>
        <w:autoSpaceDN w:val="0"/>
        <w:spacing w:before="161" w:line="295" w:lineRule="auto"/>
        <w:ind w:right="164"/>
        <w:contextualSpacing w:val="0"/>
      </w:pPr>
      <w:r>
        <w:t>To p</w:t>
      </w:r>
      <w:r w:rsidRPr="00A95977">
        <w:t xml:space="preserve">resent material that has been generated by AI as your own work or the work of someone else.  </w:t>
      </w:r>
    </w:p>
    <w:p w14:paraId="2C06ADB1" w14:textId="26B86712" w:rsidR="003059A3" w:rsidRPr="00A95977" w:rsidRDefault="003059A3" w:rsidP="003059A3">
      <w:pPr>
        <w:spacing w:before="159" w:line="295" w:lineRule="auto"/>
        <w:ind w:right="164"/>
        <w:rPr>
          <w:b/>
          <w:bCs/>
          <w:i/>
          <w:iCs/>
          <w:spacing w:val="-2"/>
        </w:rPr>
      </w:pPr>
      <w:r w:rsidRPr="00BD76B4">
        <w:rPr>
          <w:b/>
          <w:bCs/>
          <w:spacing w:val="-2"/>
        </w:rPr>
        <w:t>When</w:t>
      </w:r>
      <w:r>
        <w:rPr>
          <w:b/>
          <w:bCs/>
          <w:i/>
          <w:iCs/>
          <w:spacing w:val="-2"/>
        </w:rPr>
        <w:t xml:space="preserve"> </w:t>
      </w:r>
      <w:r w:rsidR="00BD76B4" w:rsidRPr="00A95977">
        <w:rPr>
          <w:b/>
          <w:bCs/>
          <w:i/>
          <w:iCs/>
          <w:spacing w:val="-2"/>
        </w:rPr>
        <w:t>submitting</w:t>
      </w:r>
      <w:r w:rsidR="00BD76B4" w:rsidRPr="00A95977">
        <w:rPr>
          <w:b/>
          <w:bCs/>
          <w:i/>
          <w:iCs/>
          <w:spacing w:val="-15"/>
        </w:rPr>
        <w:t xml:space="preserve"> </w:t>
      </w:r>
      <w:r w:rsidR="00BD76B4" w:rsidRPr="00BD76B4">
        <w:rPr>
          <w:b/>
          <w:bCs/>
          <w:spacing w:val="-15"/>
        </w:rPr>
        <w:t>your</w:t>
      </w:r>
      <w:r w:rsidRPr="00BD76B4">
        <w:rPr>
          <w:b/>
          <w:bCs/>
          <w:spacing w:val="-13"/>
        </w:rPr>
        <w:t xml:space="preserve"> </w:t>
      </w:r>
      <w:r w:rsidRPr="00BD76B4">
        <w:rPr>
          <w:b/>
          <w:bCs/>
          <w:spacing w:val="-2"/>
        </w:rPr>
        <w:t>assessment,</w:t>
      </w:r>
      <w:r w:rsidRPr="00BD76B4">
        <w:rPr>
          <w:b/>
          <w:bCs/>
          <w:spacing w:val="-13"/>
        </w:rPr>
        <w:t xml:space="preserve"> </w:t>
      </w:r>
      <w:r w:rsidRPr="00BD76B4">
        <w:rPr>
          <w:b/>
          <w:bCs/>
          <w:spacing w:val="-2"/>
        </w:rPr>
        <w:t>you</w:t>
      </w:r>
      <w:r w:rsidRPr="00BD76B4">
        <w:rPr>
          <w:b/>
          <w:bCs/>
          <w:spacing w:val="-16"/>
        </w:rPr>
        <w:t xml:space="preserve"> </w:t>
      </w:r>
      <w:r w:rsidRPr="00BD76B4">
        <w:rPr>
          <w:b/>
          <w:bCs/>
          <w:spacing w:val="-2"/>
        </w:rPr>
        <w:t>must:</w:t>
      </w:r>
    </w:p>
    <w:p w14:paraId="17423745" w14:textId="77777777" w:rsidR="003059A3" w:rsidRDefault="003059A3" w:rsidP="00BD76B4">
      <w:pPr>
        <w:pStyle w:val="ListParagraph"/>
        <w:numPr>
          <w:ilvl w:val="0"/>
          <w:numId w:val="5"/>
        </w:numPr>
      </w:pPr>
      <w:r w:rsidRPr="00BD76B4">
        <w:t>Check the box during the submission process, that confirms you have adhered to the university’s academic conduct policy and the expectations on use of GenAI in your assessment brief.</w:t>
      </w:r>
    </w:p>
    <w:p w14:paraId="4636FA21" w14:textId="77777777" w:rsidR="00BD76B4" w:rsidRPr="00BD76B4" w:rsidRDefault="00BD76B4" w:rsidP="00BD76B4">
      <w:pPr>
        <w:pStyle w:val="ListParagraph"/>
      </w:pPr>
    </w:p>
    <w:p w14:paraId="49CAF5E1" w14:textId="520DD92A" w:rsidR="00BD76B4" w:rsidRDefault="00BD76B4" w:rsidP="00BD76B4">
      <w:pPr>
        <w:pStyle w:val="ListParagraph"/>
        <w:numPr>
          <w:ilvl w:val="0"/>
          <w:numId w:val="5"/>
        </w:numPr>
      </w:pPr>
      <w:r w:rsidRPr="00BD76B4">
        <w:t xml:space="preserve">Treat the AI tool like a citation </w:t>
      </w:r>
      <w:r w:rsidR="00750C69">
        <w:t>from</w:t>
      </w:r>
      <w:r w:rsidRPr="00BD76B4">
        <w:t xml:space="preserve"> any other source.</w:t>
      </w:r>
    </w:p>
    <w:p w14:paraId="505118E8" w14:textId="77777777" w:rsidR="00BD76B4" w:rsidRPr="00BD76B4" w:rsidRDefault="00BD76B4" w:rsidP="00BD76B4"/>
    <w:p w14:paraId="28D64F2B" w14:textId="05F04F5B" w:rsidR="00BD76B4" w:rsidRDefault="00BD76B4" w:rsidP="00BD76B4">
      <w:pPr>
        <w:pStyle w:val="ListParagraph"/>
        <w:numPr>
          <w:ilvl w:val="0"/>
          <w:numId w:val="5"/>
        </w:numPr>
      </w:pPr>
      <w:r w:rsidRPr="00BD76B4">
        <w:t>Include a list of all AI prompts and hyperlinks to their output with your references, at the end of your work.  You do not need to include the outputs themselves, just the links.</w:t>
      </w:r>
    </w:p>
    <w:p w14:paraId="5DE16962" w14:textId="77777777" w:rsidR="00BD76B4" w:rsidRPr="00BD76B4" w:rsidRDefault="00BD76B4" w:rsidP="00BD76B4"/>
    <w:p w14:paraId="03383540" w14:textId="5A715511" w:rsidR="00BD76B4" w:rsidRPr="00155EEF" w:rsidRDefault="00BD76B4" w:rsidP="00BD76B4">
      <w:pPr>
        <w:pStyle w:val="ListParagraph"/>
        <w:widowControl w:val="0"/>
        <w:numPr>
          <w:ilvl w:val="0"/>
          <w:numId w:val="5"/>
        </w:numPr>
        <w:autoSpaceDE w:val="0"/>
        <w:autoSpaceDN w:val="0"/>
        <w:spacing w:before="161" w:line="295" w:lineRule="auto"/>
        <w:ind w:right="164"/>
        <w:contextualSpacing w:val="0"/>
        <w:rPr>
          <w:i/>
          <w:iCs/>
          <w:spacing w:val="-2"/>
        </w:rPr>
      </w:pPr>
      <w:r w:rsidRPr="00BD76B4">
        <w:t>Retain the full outputs generated by the prompts you have used during your assignment</w:t>
      </w:r>
      <w:r w:rsidR="00155EEF">
        <w:t xml:space="preserve"> for your records.</w:t>
      </w:r>
      <w:r w:rsidRPr="00BD76B4">
        <w:t xml:space="preserve">  These </w:t>
      </w:r>
      <w:r w:rsidR="00155EEF">
        <w:t xml:space="preserve">outputs </w:t>
      </w:r>
      <w:r w:rsidRPr="00BD76B4">
        <w:t xml:space="preserve">should be accessible at the hyperlinks which you have submitted with your assignment.  </w:t>
      </w:r>
      <w:r w:rsidR="00155EEF">
        <w:t>You may be asked to</w:t>
      </w:r>
      <w:r w:rsidR="00155EEF" w:rsidRPr="00BD76B4">
        <w:t xml:space="preserve"> produce t</w:t>
      </w:r>
      <w:r w:rsidR="00155EEF">
        <w:t>his material</w:t>
      </w:r>
      <w:r w:rsidR="00155EEF" w:rsidRPr="00BD76B4">
        <w:t xml:space="preserve"> in the event of an academic conduct inquiry.</w:t>
      </w:r>
    </w:p>
    <w:p w14:paraId="6B3CF68A" w14:textId="77777777" w:rsidR="009568A9" w:rsidRDefault="009568A9"/>
    <w:p w14:paraId="327A49E0" w14:textId="77777777" w:rsidR="009568A9" w:rsidRDefault="009568A9"/>
    <w:sectPr w:rsidR="009568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i1025" type="#_x0000_t75" style="width:13.2pt;height:13.2pt;visibility:visible;mso-wrap-style:square" o:bullet="t">
        <v:imagedata r:id="rId1" o:title=""/>
        <o:lock v:ext="edit" aspectratio="f"/>
      </v:shape>
    </w:pict>
  </w:numPicBullet>
  <w:abstractNum w:abstractNumId="0" w15:restartNumberingAfterBreak="0">
    <w:nsid w:val="0F0E3711"/>
    <w:multiLevelType w:val="hybridMultilevel"/>
    <w:tmpl w:val="85E62772"/>
    <w:lvl w:ilvl="0" w:tplc="D61C9EAC">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2621D"/>
    <w:multiLevelType w:val="hybridMultilevel"/>
    <w:tmpl w:val="854A0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88445D"/>
    <w:multiLevelType w:val="hybridMultilevel"/>
    <w:tmpl w:val="D1542B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586EFF"/>
    <w:multiLevelType w:val="hybridMultilevel"/>
    <w:tmpl w:val="DEEC9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CD49EF"/>
    <w:multiLevelType w:val="hybridMultilevel"/>
    <w:tmpl w:val="D1542B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55926516">
    <w:abstractNumId w:val="2"/>
  </w:num>
  <w:num w:numId="2" w16cid:durableId="1171876440">
    <w:abstractNumId w:val="1"/>
  </w:num>
  <w:num w:numId="3" w16cid:durableId="1444767877">
    <w:abstractNumId w:val="0"/>
  </w:num>
  <w:num w:numId="4" w16cid:durableId="570697462">
    <w:abstractNumId w:val="4"/>
  </w:num>
  <w:num w:numId="5" w16cid:durableId="24807883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8A9"/>
    <w:rsid w:val="00140520"/>
    <w:rsid w:val="00155EEF"/>
    <w:rsid w:val="003059A3"/>
    <w:rsid w:val="00567529"/>
    <w:rsid w:val="00582FD7"/>
    <w:rsid w:val="005B15D3"/>
    <w:rsid w:val="0063043E"/>
    <w:rsid w:val="007048ED"/>
    <w:rsid w:val="00750C69"/>
    <w:rsid w:val="00756D8E"/>
    <w:rsid w:val="0081741D"/>
    <w:rsid w:val="009568A9"/>
    <w:rsid w:val="00BD76B4"/>
    <w:rsid w:val="00C043B2"/>
    <w:rsid w:val="00D84ED9"/>
    <w:rsid w:val="00FD43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F0A90"/>
  <w15:chartTrackingRefBased/>
  <w15:docId w15:val="{A803FDC6-A9FF-E940-82D8-1CC0EE696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8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8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8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8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8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8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8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8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8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8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8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8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8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8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8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8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8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8A9"/>
    <w:rPr>
      <w:rFonts w:eastAsiaTheme="majorEastAsia" w:cstheme="majorBidi"/>
      <w:color w:val="272727" w:themeColor="text1" w:themeTint="D8"/>
    </w:rPr>
  </w:style>
  <w:style w:type="paragraph" w:styleId="Title">
    <w:name w:val="Title"/>
    <w:basedOn w:val="Normal"/>
    <w:next w:val="Normal"/>
    <w:link w:val="TitleChar"/>
    <w:uiPriority w:val="10"/>
    <w:qFormat/>
    <w:rsid w:val="009568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8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8A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8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8A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68A9"/>
    <w:rPr>
      <w:i/>
      <w:iCs/>
      <w:color w:val="404040" w:themeColor="text1" w:themeTint="BF"/>
    </w:rPr>
  </w:style>
  <w:style w:type="paragraph" w:styleId="ListParagraph">
    <w:name w:val="List Paragraph"/>
    <w:basedOn w:val="Normal"/>
    <w:uiPriority w:val="1"/>
    <w:qFormat/>
    <w:rsid w:val="009568A9"/>
    <w:pPr>
      <w:ind w:left="720"/>
      <w:contextualSpacing/>
    </w:pPr>
  </w:style>
  <w:style w:type="character" w:styleId="IntenseEmphasis">
    <w:name w:val="Intense Emphasis"/>
    <w:basedOn w:val="DefaultParagraphFont"/>
    <w:uiPriority w:val="21"/>
    <w:qFormat/>
    <w:rsid w:val="009568A9"/>
    <w:rPr>
      <w:i/>
      <w:iCs/>
      <w:color w:val="0F4761" w:themeColor="accent1" w:themeShade="BF"/>
    </w:rPr>
  </w:style>
  <w:style w:type="paragraph" w:styleId="IntenseQuote">
    <w:name w:val="Intense Quote"/>
    <w:basedOn w:val="Normal"/>
    <w:next w:val="Normal"/>
    <w:link w:val="IntenseQuoteChar"/>
    <w:uiPriority w:val="30"/>
    <w:qFormat/>
    <w:rsid w:val="009568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8A9"/>
    <w:rPr>
      <w:i/>
      <w:iCs/>
      <w:color w:val="0F4761" w:themeColor="accent1" w:themeShade="BF"/>
    </w:rPr>
  </w:style>
  <w:style w:type="character" w:styleId="IntenseReference">
    <w:name w:val="Intense Reference"/>
    <w:basedOn w:val="DefaultParagraphFont"/>
    <w:uiPriority w:val="32"/>
    <w:qFormat/>
    <w:rsid w:val="009568A9"/>
    <w:rPr>
      <w:b/>
      <w:bCs/>
      <w:smallCaps/>
      <w:color w:val="0F4761" w:themeColor="accent1" w:themeShade="BF"/>
      <w:spacing w:val="5"/>
    </w:rPr>
  </w:style>
  <w:style w:type="paragraph" w:styleId="BodyText">
    <w:name w:val="Body Text"/>
    <w:basedOn w:val="Normal"/>
    <w:link w:val="BodyTextChar"/>
    <w:uiPriority w:val="1"/>
    <w:qFormat/>
    <w:rsid w:val="009568A9"/>
    <w:pPr>
      <w:widowControl w:val="0"/>
      <w:autoSpaceDE w:val="0"/>
      <w:autoSpaceDN w:val="0"/>
    </w:pPr>
    <w:rPr>
      <w:rFonts w:ascii="Arial" w:eastAsia="Arial" w:hAnsi="Arial" w:cs="Arial"/>
      <w:kern w:val="0"/>
      <w:lang w:val="en-US"/>
      <w14:ligatures w14:val="none"/>
    </w:rPr>
  </w:style>
  <w:style w:type="character" w:customStyle="1" w:styleId="BodyTextChar">
    <w:name w:val="Body Text Char"/>
    <w:basedOn w:val="DefaultParagraphFont"/>
    <w:link w:val="BodyText"/>
    <w:uiPriority w:val="1"/>
    <w:rsid w:val="009568A9"/>
    <w:rPr>
      <w:rFonts w:ascii="Arial" w:eastAsia="Arial" w:hAnsi="Arial" w:cs="Arial"/>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bguides.exeter.ac.uk/referencing/generativeai" TargetMode="External"/><Relationship Id="rId5" Type="http://schemas.openxmlformats.org/officeDocument/2006/relationships/hyperlink" Target="https://libguides.exeter.ac.uk/referencing/generativeai"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Hawkins, Beverley</dc:creator>
  <cp:keywords/>
  <dc:description/>
  <cp:lastModifiedBy>Hawkins, Beverley</cp:lastModifiedBy>
  <cp:revision>5</cp:revision>
  <dcterms:created xsi:type="dcterms:W3CDTF">2025-05-02T16:58:00Z</dcterms:created>
  <dcterms:modified xsi:type="dcterms:W3CDTF">2026-09-11T08:45:00Z</dcterms:modified>
</cp:coreProperties>
</file>