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E2" w:rsidRPr="007D7337" w:rsidRDefault="00FD6AE2" w:rsidP="00FD6AE2">
      <w:pPr>
        <w:pStyle w:val="NoSpacing"/>
        <w:jc w:val="center"/>
        <w:rPr>
          <w:sz w:val="28"/>
          <w:szCs w:val="28"/>
        </w:rPr>
      </w:pPr>
      <w:r w:rsidRPr="007D7337">
        <w:rPr>
          <w:b/>
          <w:bCs/>
          <w:i/>
          <w:iCs/>
          <w:sz w:val="28"/>
          <w:szCs w:val="28"/>
        </w:rPr>
        <w:t>Governance</w:t>
      </w:r>
    </w:p>
    <w:p w:rsidR="007D7337" w:rsidRDefault="007D7337" w:rsidP="00FD6AE2">
      <w:pPr>
        <w:jc w:val="center"/>
        <w:rPr>
          <w:rFonts w:cstheme="minorHAnsi"/>
          <w:sz w:val="28"/>
          <w:szCs w:val="28"/>
        </w:rPr>
      </w:pPr>
    </w:p>
    <w:p w:rsidR="00FD6AE2" w:rsidRPr="007D7337" w:rsidRDefault="00FD6AE2" w:rsidP="00FD6AE2">
      <w:pPr>
        <w:jc w:val="center"/>
        <w:rPr>
          <w:rFonts w:cstheme="minorHAnsi"/>
          <w:sz w:val="28"/>
          <w:szCs w:val="28"/>
        </w:rPr>
      </w:pPr>
      <w:r w:rsidRPr="007D7337">
        <w:rPr>
          <w:rFonts w:cstheme="minorHAnsi"/>
          <w:sz w:val="28"/>
          <w:szCs w:val="28"/>
        </w:rPr>
        <w:t>3</w:t>
      </w:r>
      <w:r w:rsidRPr="007D7337">
        <w:rPr>
          <w:rFonts w:cstheme="minorHAnsi"/>
          <w:sz w:val="28"/>
          <w:szCs w:val="28"/>
          <w:vertAlign w:val="superscript"/>
        </w:rPr>
        <w:t>rd</w:t>
      </w:r>
      <w:r w:rsidRPr="007D7337">
        <w:rPr>
          <w:rFonts w:cstheme="minorHAnsi"/>
          <w:sz w:val="28"/>
          <w:szCs w:val="28"/>
        </w:rPr>
        <w:t xml:space="preserve"> Workshop </w:t>
      </w:r>
      <w:r w:rsidRPr="007D7337">
        <w:rPr>
          <w:rFonts w:cstheme="minorHAnsi"/>
          <w:sz w:val="28"/>
          <w:szCs w:val="28"/>
          <w:shd w:val="clear" w:color="auto" w:fill="FFFFFF"/>
        </w:rPr>
        <w:t>of</w:t>
      </w:r>
      <w:r w:rsidRPr="007D7337">
        <w:rPr>
          <w:rFonts w:eastAsia="Calibri"/>
          <w:b/>
          <w:i/>
          <w:sz w:val="28"/>
          <w:szCs w:val="28"/>
        </w:rPr>
        <w:t xml:space="preserve"> </w:t>
      </w:r>
      <w:r w:rsidRPr="007D7337">
        <w:rPr>
          <w:rFonts w:eastAsia="Calibri"/>
          <w:i/>
          <w:sz w:val="28"/>
          <w:szCs w:val="28"/>
        </w:rPr>
        <w:t>Average - Transaction Costs and Risk Management during the First Globalization (Sixteenth-Eighteenth Centuries)</w:t>
      </w:r>
    </w:p>
    <w:p w:rsidR="00FD6AE2" w:rsidRPr="007D7337" w:rsidRDefault="00FD6AE2" w:rsidP="00051AA5">
      <w:pPr>
        <w:pStyle w:val="NoSpacing"/>
        <w:jc w:val="center"/>
        <w:rPr>
          <w:sz w:val="28"/>
          <w:szCs w:val="28"/>
        </w:rPr>
      </w:pPr>
      <w:r w:rsidRPr="007D7337">
        <w:rPr>
          <w:bCs/>
          <w:sz w:val="28"/>
          <w:szCs w:val="28"/>
        </w:rPr>
        <w:t>13</w:t>
      </w:r>
      <w:r w:rsidRPr="007D7337">
        <w:rPr>
          <w:bCs/>
          <w:sz w:val="28"/>
          <w:szCs w:val="28"/>
          <w:vertAlign w:val="superscript"/>
        </w:rPr>
        <w:t>th</w:t>
      </w:r>
      <w:r w:rsidRPr="007D7337">
        <w:rPr>
          <w:bCs/>
          <w:sz w:val="28"/>
          <w:szCs w:val="28"/>
        </w:rPr>
        <w:t xml:space="preserve"> December </w:t>
      </w:r>
      <w:r w:rsidR="007D7337" w:rsidRPr="007D7337">
        <w:rPr>
          <w:bCs/>
          <w:sz w:val="28"/>
          <w:szCs w:val="28"/>
        </w:rPr>
        <w:t>2019 – Digital Lab</w:t>
      </w:r>
      <w:r w:rsidR="004432C3">
        <w:rPr>
          <w:bCs/>
          <w:sz w:val="28"/>
          <w:szCs w:val="28"/>
        </w:rPr>
        <w:t>*</w:t>
      </w:r>
      <w:r w:rsidR="007D7337" w:rsidRPr="007D7337">
        <w:rPr>
          <w:bCs/>
          <w:sz w:val="28"/>
          <w:szCs w:val="28"/>
        </w:rPr>
        <w:t xml:space="preserve"> </w:t>
      </w:r>
      <w:r w:rsidRPr="007D7337">
        <w:rPr>
          <w:bCs/>
          <w:sz w:val="28"/>
          <w:szCs w:val="28"/>
        </w:rPr>
        <w:t xml:space="preserve"> </w:t>
      </w:r>
    </w:p>
    <w:p w:rsidR="00FD6AE2" w:rsidRPr="007D7337" w:rsidRDefault="00FD6AE2" w:rsidP="00FD6AE2">
      <w:pPr>
        <w:pStyle w:val="NoSpacing"/>
        <w:rPr>
          <w:sz w:val="24"/>
          <w:szCs w:val="24"/>
        </w:rPr>
      </w:pPr>
    </w:p>
    <w:p w:rsidR="00FD6AE2" w:rsidRPr="007D7337" w:rsidRDefault="00FD6AE2" w:rsidP="00FD6AE2">
      <w:pPr>
        <w:pStyle w:val="NoSpacing"/>
        <w:rPr>
          <w:sz w:val="24"/>
          <w:szCs w:val="24"/>
        </w:rPr>
      </w:pPr>
      <w:r w:rsidRPr="007D7337">
        <w:rPr>
          <w:sz w:val="24"/>
          <w:szCs w:val="24"/>
        </w:rPr>
        <w:t>9.00-9.30           </w:t>
      </w:r>
      <w:r w:rsidRPr="007D7337">
        <w:rPr>
          <w:b/>
          <w:bCs/>
          <w:sz w:val="24"/>
          <w:szCs w:val="24"/>
        </w:rPr>
        <w:t>Maria Fusaro</w:t>
      </w:r>
      <w:r w:rsidRPr="007D7337">
        <w:rPr>
          <w:sz w:val="24"/>
          <w:szCs w:val="24"/>
        </w:rPr>
        <w:t xml:space="preserve"> (Exeter and </w:t>
      </w:r>
      <w:r w:rsidRPr="007D7337">
        <w:rPr>
          <w:i/>
          <w:sz w:val="24"/>
          <w:szCs w:val="24"/>
        </w:rPr>
        <w:t>AveTransRisk</w:t>
      </w:r>
      <w:r w:rsidRPr="007D7337">
        <w:rPr>
          <w:sz w:val="24"/>
          <w:szCs w:val="24"/>
        </w:rPr>
        <w:t xml:space="preserve">) </w:t>
      </w:r>
      <w:r w:rsidRPr="007D7337">
        <w:rPr>
          <w:i/>
          <w:sz w:val="24"/>
          <w:szCs w:val="24"/>
        </w:rPr>
        <w:t>Introduction</w:t>
      </w:r>
    </w:p>
    <w:p w:rsidR="007D7337" w:rsidRPr="007D7337" w:rsidRDefault="007D7337" w:rsidP="0008741E">
      <w:pPr>
        <w:pStyle w:val="NoSpacing"/>
        <w:rPr>
          <w:sz w:val="24"/>
          <w:szCs w:val="24"/>
        </w:rPr>
      </w:pPr>
    </w:p>
    <w:p w:rsidR="0008741E" w:rsidRPr="007D7337" w:rsidRDefault="00FD6AE2" w:rsidP="0008741E">
      <w:pPr>
        <w:pStyle w:val="NoSpacing"/>
        <w:rPr>
          <w:i/>
          <w:sz w:val="24"/>
          <w:szCs w:val="24"/>
        </w:rPr>
      </w:pPr>
      <w:r w:rsidRPr="007D7337">
        <w:rPr>
          <w:sz w:val="24"/>
          <w:szCs w:val="24"/>
        </w:rPr>
        <w:t>9.30-10.30         </w:t>
      </w:r>
      <w:r w:rsidR="0008741E" w:rsidRPr="007D7337">
        <w:rPr>
          <w:b/>
          <w:bCs/>
          <w:sz w:val="24"/>
          <w:szCs w:val="24"/>
        </w:rPr>
        <w:t xml:space="preserve">William Pettigrew </w:t>
      </w:r>
      <w:r w:rsidR="0008741E" w:rsidRPr="007D7337">
        <w:rPr>
          <w:bCs/>
          <w:sz w:val="24"/>
          <w:szCs w:val="24"/>
        </w:rPr>
        <w:t>(Lancaster),</w:t>
      </w:r>
      <w:r w:rsidR="0008741E" w:rsidRPr="007D7337">
        <w:rPr>
          <w:sz w:val="24"/>
          <w:szCs w:val="24"/>
        </w:rPr>
        <w:t xml:space="preserve"> </w:t>
      </w:r>
      <w:proofErr w:type="gramStart"/>
      <w:r w:rsidR="0008741E" w:rsidRPr="007D7337">
        <w:rPr>
          <w:i/>
          <w:sz w:val="24"/>
          <w:szCs w:val="24"/>
        </w:rPr>
        <w:t>How</w:t>
      </w:r>
      <w:proofErr w:type="gramEnd"/>
      <w:r w:rsidR="0008741E" w:rsidRPr="007D7337">
        <w:rPr>
          <w:i/>
          <w:sz w:val="24"/>
          <w:szCs w:val="24"/>
        </w:rPr>
        <w:t xml:space="preserve"> did early modern corporations govern </w:t>
      </w:r>
    </w:p>
    <w:p w:rsidR="0008741E" w:rsidRPr="007D7337" w:rsidRDefault="0008741E" w:rsidP="0008741E">
      <w:pPr>
        <w:pStyle w:val="NoSpacing"/>
        <w:rPr>
          <w:i/>
          <w:sz w:val="24"/>
          <w:szCs w:val="24"/>
        </w:rPr>
      </w:pPr>
      <w:r w:rsidRPr="007D7337">
        <w:rPr>
          <w:i/>
          <w:sz w:val="24"/>
          <w:szCs w:val="24"/>
        </w:rPr>
        <w:tab/>
      </w:r>
      <w:r w:rsidRPr="007D7337">
        <w:rPr>
          <w:i/>
          <w:sz w:val="24"/>
          <w:szCs w:val="24"/>
        </w:rPr>
        <w:tab/>
      </w:r>
      <w:r w:rsidRPr="007D7337">
        <w:rPr>
          <w:i/>
          <w:sz w:val="24"/>
          <w:szCs w:val="24"/>
        </w:rPr>
        <w:tab/>
      </w:r>
      <w:proofErr w:type="gramStart"/>
      <w:r w:rsidRPr="007D7337">
        <w:rPr>
          <w:i/>
          <w:sz w:val="24"/>
          <w:szCs w:val="24"/>
        </w:rPr>
        <w:t>transaction</w:t>
      </w:r>
      <w:proofErr w:type="gramEnd"/>
      <w:r w:rsidRPr="007D7337">
        <w:rPr>
          <w:i/>
          <w:sz w:val="24"/>
          <w:szCs w:val="24"/>
        </w:rPr>
        <w:t xml:space="preserve"> costs?</w:t>
      </w:r>
    </w:p>
    <w:p w:rsidR="007D7337" w:rsidRPr="007D7337" w:rsidRDefault="007D7337" w:rsidP="007D7337">
      <w:pPr>
        <w:pStyle w:val="NoSpacing"/>
        <w:ind w:left="2160" w:firstLine="720"/>
        <w:rPr>
          <w:rFonts w:cstheme="minorHAnsi"/>
          <w:color w:val="000000"/>
          <w:sz w:val="24"/>
          <w:szCs w:val="24"/>
        </w:rPr>
      </w:pPr>
    </w:p>
    <w:p w:rsidR="00FD6AE2" w:rsidRPr="007D7337" w:rsidRDefault="00FD6AE2" w:rsidP="007D7337">
      <w:pPr>
        <w:pStyle w:val="NoSpacing"/>
        <w:ind w:left="2160" w:firstLine="720"/>
        <w:rPr>
          <w:rFonts w:cstheme="minorHAnsi"/>
          <w:color w:val="000000"/>
          <w:sz w:val="24"/>
          <w:szCs w:val="24"/>
        </w:rPr>
      </w:pPr>
      <w:r w:rsidRPr="007D7337">
        <w:rPr>
          <w:rFonts w:cstheme="minorHAnsi"/>
          <w:color w:val="000000"/>
          <w:sz w:val="24"/>
          <w:szCs w:val="24"/>
        </w:rPr>
        <w:t>10.30-11.00         COFFEE</w:t>
      </w:r>
    </w:p>
    <w:p w:rsidR="007D7337" w:rsidRPr="007D7337" w:rsidRDefault="007D7337" w:rsidP="000D3CA7">
      <w:pPr>
        <w:pStyle w:val="NoSpacing"/>
        <w:rPr>
          <w:rFonts w:cstheme="minorHAnsi"/>
          <w:sz w:val="24"/>
          <w:szCs w:val="24"/>
        </w:rPr>
      </w:pPr>
    </w:p>
    <w:p w:rsidR="000D3CA7" w:rsidRPr="007D7337" w:rsidRDefault="00FD6AE2" w:rsidP="000D3CA7">
      <w:pPr>
        <w:pStyle w:val="NoSpacing"/>
        <w:rPr>
          <w:rFonts w:cstheme="minorHAnsi"/>
          <w:i/>
          <w:sz w:val="24"/>
          <w:szCs w:val="24"/>
        </w:rPr>
      </w:pPr>
      <w:r w:rsidRPr="007D7337">
        <w:rPr>
          <w:rFonts w:cstheme="minorHAnsi"/>
          <w:sz w:val="24"/>
          <w:szCs w:val="24"/>
        </w:rPr>
        <w:t>11.30-12.30       </w:t>
      </w:r>
      <w:proofErr w:type="spellStart"/>
      <w:r w:rsidR="0008741E" w:rsidRPr="007D7337">
        <w:rPr>
          <w:rFonts w:cstheme="minorHAnsi"/>
          <w:b/>
          <w:bCs/>
          <w:sz w:val="24"/>
          <w:szCs w:val="24"/>
        </w:rPr>
        <w:t>Catia</w:t>
      </w:r>
      <w:proofErr w:type="spellEnd"/>
      <w:r w:rsidR="0008741E" w:rsidRPr="007D7337">
        <w:rPr>
          <w:rFonts w:cstheme="minorHAnsi"/>
          <w:b/>
          <w:bCs/>
          <w:sz w:val="24"/>
          <w:szCs w:val="24"/>
        </w:rPr>
        <w:t xml:space="preserve"> Antunes </w:t>
      </w:r>
      <w:r w:rsidR="0008741E" w:rsidRPr="007D7337">
        <w:rPr>
          <w:rFonts w:cstheme="minorHAnsi"/>
          <w:sz w:val="24"/>
          <w:szCs w:val="24"/>
        </w:rPr>
        <w:t xml:space="preserve">(Leiden), </w:t>
      </w:r>
      <w:r w:rsidR="000D3CA7" w:rsidRPr="007D7337">
        <w:rPr>
          <w:rFonts w:cstheme="minorHAnsi"/>
          <w:i/>
          <w:sz w:val="24"/>
          <w:szCs w:val="24"/>
        </w:rPr>
        <w:t xml:space="preserve">Averages in the Amsterdam Market: A Tale of </w:t>
      </w:r>
    </w:p>
    <w:p w:rsidR="0008741E" w:rsidRPr="007D7337" w:rsidRDefault="000D3CA7" w:rsidP="000D3CA7">
      <w:pPr>
        <w:pStyle w:val="NoSpacing"/>
        <w:rPr>
          <w:rFonts w:cstheme="minorHAnsi"/>
          <w:i/>
          <w:sz w:val="24"/>
          <w:szCs w:val="24"/>
        </w:rPr>
      </w:pPr>
      <w:r w:rsidRPr="007D7337">
        <w:rPr>
          <w:rFonts w:cstheme="minorHAnsi"/>
          <w:i/>
          <w:sz w:val="24"/>
          <w:szCs w:val="24"/>
        </w:rPr>
        <w:tab/>
      </w:r>
      <w:r w:rsidRPr="007D7337">
        <w:rPr>
          <w:rFonts w:cstheme="minorHAnsi"/>
          <w:i/>
          <w:sz w:val="24"/>
          <w:szCs w:val="24"/>
        </w:rPr>
        <w:tab/>
      </w:r>
      <w:r w:rsidRPr="007D7337">
        <w:rPr>
          <w:rFonts w:cstheme="minorHAnsi"/>
          <w:i/>
          <w:sz w:val="24"/>
          <w:szCs w:val="24"/>
        </w:rPr>
        <w:tab/>
        <w:t>Institutionalization, Disappearance and Covertness</w:t>
      </w:r>
    </w:p>
    <w:p w:rsidR="007D7337" w:rsidRPr="007D7337" w:rsidRDefault="007D7337" w:rsidP="007D7337">
      <w:pPr>
        <w:pStyle w:val="NoSpacing"/>
        <w:ind w:left="2160" w:firstLine="720"/>
        <w:rPr>
          <w:color w:val="000000"/>
          <w:sz w:val="24"/>
          <w:szCs w:val="24"/>
        </w:rPr>
      </w:pPr>
    </w:p>
    <w:p w:rsidR="00FD6AE2" w:rsidRPr="007D7337" w:rsidRDefault="00FD6AE2" w:rsidP="007D7337">
      <w:pPr>
        <w:pStyle w:val="NoSpacing"/>
        <w:ind w:left="2160" w:firstLine="720"/>
        <w:rPr>
          <w:color w:val="000000"/>
          <w:sz w:val="24"/>
          <w:szCs w:val="24"/>
        </w:rPr>
      </w:pPr>
      <w:r w:rsidRPr="007D7337">
        <w:rPr>
          <w:color w:val="000000"/>
          <w:sz w:val="24"/>
          <w:szCs w:val="24"/>
        </w:rPr>
        <w:t xml:space="preserve">12.30-13.30         </w:t>
      </w:r>
      <w:proofErr w:type="gramStart"/>
      <w:r w:rsidRPr="007D7337">
        <w:rPr>
          <w:color w:val="000000"/>
          <w:sz w:val="24"/>
          <w:szCs w:val="24"/>
        </w:rPr>
        <w:t>LUNCH</w:t>
      </w:r>
      <w:proofErr w:type="gramEnd"/>
      <w:r w:rsidR="00B24F15" w:rsidRPr="007D7337">
        <w:rPr>
          <w:color w:val="000000"/>
          <w:sz w:val="24"/>
          <w:szCs w:val="24"/>
        </w:rPr>
        <w:t xml:space="preserve"> </w:t>
      </w:r>
    </w:p>
    <w:p w:rsidR="00C263ED" w:rsidRPr="007D7337" w:rsidRDefault="00C263ED" w:rsidP="00B24F15">
      <w:pPr>
        <w:pStyle w:val="NoSpacing"/>
        <w:rPr>
          <w:rFonts w:cstheme="minorHAnsi"/>
          <w:color w:val="000000"/>
          <w:sz w:val="24"/>
          <w:szCs w:val="24"/>
        </w:rPr>
      </w:pPr>
    </w:p>
    <w:p w:rsidR="00B24F15" w:rsidRPr="007D7337" w:rsidRDefault="00FD6AE2" w:rsidP="00B24F15">
      <w:pPr>
        <w:pStyle w:val="NoSpacing"/>
        <w:rPr>
          <w:i/>
          <w:sz w:val="24"/>
          <w:szCs w:val="24"/>
          <w:lang w:val="en-US"/>
        </w:rPr>
      </w:pPr>
      <w:r w:rsidRPr="007D7337">
        <w:rPr>
          <w:rFonts w:cstheme="minorHAnsi"/>
          <w:color w:val="000000"/>
          <w:sz w:val="24"/>
          <w:szCs w:val="24"/>
        </w:rPr>
        <w:t>13.30-14.30</w:t>
      </w:r>
      <w:r w:rsidR="00051AA5" w:rsidRPr="007D7337">
        <w:rPr>
          <w:rFonts w:cstheme="minorHAnsi"/>
          <w:color w:val="000000"/>
          <w:sz w:val="24"/>
          <w:szCs w:val="24"/>
        </w:rPr>
        <w:tab/>
      </w:r>
      <w:r w:rsidR="00B24F15" w:rsidRPr="007D7337">
        <w:rPr>
          <w:b/>
          <w:bCs/>
          <w:sz w:val="24"/>
          <w:szCs w:val="24"/>
        </w:rPr>
        <w:t xml:space="preserve">Sabine Go </w:t>
      </w:r>
      <w:r w:rsidR="00B24F15" w:rsidRPr="007D7337">
        <w:rPr>
          <w:sz w:val="24"/>
          <w:szCs w:val="24"/>
        </w:rPr>
        <w:t>(UVA-</w:t>
      </w:r>
      <w:r w:rsidR="00B24F15" w:rsidRPr="007D7337">
        <w:rPr>
          <w:i/>
          <w:sz w:val="24"/>
          <w:szCs w:val="24"/>
        </w:rPr>
        <w:t>AveTransRisk</w:t>
      </w:r>
      <w:r w:rsidR="00B24F15" w:rsidRPr="007D7337">
        <w:rPr>
          <w:sz w:val="24"/>
          <w:szCs w:val="24"/>
        </w:rPr>
        <w:t>),</w:t>
      </w:r>
      <w:r w:rsidR="00B24F15" w:rsidRPr="007D7337">
        <w:rPr>
          <w:sz w:val="24"/>
          <w:szCs w:val="24"/>
          <w:lang w:val="en-US"/>
        </w:rPr>
        <w:t xml:space="preserve"> </w:t>
      </w:r>
      <w:proofErr w:type="gramStart"/>
      <w:r w:rsidR="00B24F15" w:rsidRPr="007D7337">
        <w:rPr>
          <w:i/>
          <w:sz w:val="24"/>
          <w:szCs w:val="24"/>
          <w:lang w:val="en-US"/>
        </w:rPr>
        <w:t>Backward</w:t>
      </w:r>
      <w:proofErr w:type="gramEnd"/>
      <w:r w:rsidR="00B24F15" w:rsidRPr="007D7337">
        <w:rPr>
          <w:i/>
          <w:sz w:val="24"/>
          <w:szCs w:val="24"/>
          <w:lang w:val="en-US"/>
        </w:rPr>
        <w:t xml:space="preserve"> development? Governance of GA in </w:t>
      </w:r>
    </w:p>
    <w:p w:rsidR="00B24F15" w:rsidRPr="007D7337" w:rsidRDefault="00B24F15" w:rsidP="00B24F15">
      <w:pPr>
        <w:pStyle w:val="NoSpacing"/>
        <w:rPr>
          <w:i/>
          <w:sz w:val="24"/>
          <w:szCs w:val="24"/>
          <w:lang w:val="en-US"/>
        </w:rPr>
      </w:pPr>
      <w:r w:rsidRPr="007D7337">
        <w:rPr>
          <w:i/>
          <w:sz w:val="24"/>
          <w:szCs w:val="24"/>
          <w:lang w:val="en-US"/>
        </w:rPr>
        <w:tab/>
      </w:r>
      <w:r w:rsidRPr="007D7337">
        <w:rPr>
          <w:i/>
          <w:sz w:val="24"/>
          <w:szCs w:val="24"/>
          <w:lang w:val="en-US"/>
        </w:rPr>
        <w:tab/>
      </w:r>
      <w:r w:rsidRPr="007D7337">
        <w:rPr>
          <w:i/>
          <w:sz w:val="24"/>
          <w:szCs w:val="24"/>
          <w:lang w:val="en-US"/>
        </w:rPr>
        <w:tab/>
      </w:r>
      <w:proofErr w:type="gramStart"/>
      <w:r w:rsidRPr="007D7337">
        <w:rPr>
          <w:i/>
          <w:sz w:val="24"/>
          <w:szCs w:val="24"/>
          <w:lang w:val="en-US"/>
        </w:rPr>
        <w:t>Amsterdam (16</w:t>
      </w:r>
      <w:r w:rsidRPr="007D7337">
        <w:rPr>
          <w:i/>
          <w:sz w:val="24"/>
          <w:szCs w:val="24"/>
          <w:vertAlign w:val="superscript"/>
          <w:lang w:val="en-US"/>
        </w:rPr>
        <w:t>th</w:t>
      </w:r>
      <w:r w:rsidRPr="007D7337">
        <w:rPr>
          <w:i/>
          <w:sz w:val="24"/>
          <w:szCs w:val="24"/>
          <w:lang w:val="en-US"/>
        </w:rPr>
        <w:t xml:space="preserve"> -19</w:t>
      </w:r>
      <w:r w:rsidRPr="007D7337">
        <w:rPr>
          <w:i/>
          <w:sz w:val="24"/>
          <w:szCs w:val="24"/>
          <w:vertAlign w:val="superscript"/>
          <w:lang w:val="en-US"/>
        </w:rPr>
        <w:t>th</w:t>
      </w:r>
      <w:r w:rsidRPr="007D7337">
        <w:rPr>
          <w:i/>
          <w:sz w:val="24"/>
          <w:szCs w:val="24"/>
          <w:lang w:val="en-US"/>
        </w:rPr>
        <w:t xml:space="preserve"> centuries).</w:t>
      </w:r>
      <w:proofErr w:type="gramEnd"/>
    </w:p>
    <w:p w:rsidR="007D7337" w:rsidRPr="007D7337" w:rsidRDefault="007D7337" w:rsidP="001A2AC0">
      <w:pPr>
        <w:pStyle w:val="NoSpacing"/>
        <w:rPr>
          <w:sz w:val="24"/>
          <w:szCs w:val="24"/>
        </w:rPr>
      </w:pPr>
    </w:p>
    <w:p w:rsidR="007D7337" w:rsidRDefault="00FD6AE2" w:rsidP="001A2AC0">
      <w:pPr>
        <w:pStyle w:val="NoSpacing"/>
        <w:rPr>
          <w:rFonts w:ascii="Calibri" w:eastAsia="Times New Roman" w:hAnsi="Calibri" w:cs="Calibri"/>
          <w:i/>
          <w:sz w:val="24"/>
          <w:szCs w:val="24"/>
        </w:rPr>
      </w:pPr>
      <w:r w:rsidRPr="007D7337">
        <w:rPr>
          <w:sz w:val="24"/>
          <w:szCs w:val="24"/>
        </w:rPr>
        <w:t>14.30-15.30</w:t>
      </w:r>
      <w:r w:rsidR="00051AA5" w:rsidRPr="007D7337">
        <w:rPr>
          <w:sz w:val="24"/>
          <w:szCs w:val="24"/>
        </w:rPr>
        <w:tab/>
      </w:r>
      <w:r w:rsidR="00B24F15" w:rsidRPr="007D7337">
        <w:rPr>
          <w:rFonts w:cstheme="minorHAnsi"/>
          <w:b/>
          <w:sz w:val="24"/>
          <w:szCs w:val="24"/>
        </w:rPr>
        <w:t>L</w:t>
      </w:r>
      <w:r w:rsidR="00B24F15" w:rsidRPr="007D7337">
        <w:rPr>
          <w:rFonts w:cstheme="minorHAnsi"/>
          <w:b/>
          <w:bCs/>
          <w:sz w:val="24"/>
          <w:szCs w:val="24"/>
        </w:rPr>
        <w:t xml:space="preserve">ewis Wade </w:t>
      </w:r>
      <w:r w:rsidR="00B24F15" w:rsidRPr="007D7337">
        <w:rPr>
          <w:rFonts w:cstheme="minorHAnsi"/>
          <w:bCs/>
          <w:sz w:val="24"/>
          <w:szCs w:val="24"/>
        </w:rPr>
        <w:t>(Exeter</w:t>
      </w:r>
      <w:r w:rsidR="00B24F15" w:rsidRPr="007D7337">
        <w:rPr>
          <w:rFonts w:cstheme="minorHAnsi"/>
          <w:sz w:val="24"/>
          <w:szCs w:val="24"/>
        </w:rPr>
        <w:t>-</w:t>
      </w:r>
      <w:r w:rsidR="00B24F15" w:rsidRPr="007D7337">
        <w:rPr>
          <w:rFonts w:cstheme="minorHAnsi"/>
          <w:i/>
          <w:sz w:val="24"/>
          <w:szCs w:val="24"/>
        </w:rPr>
        <w:t>AveTransRisk</w:t>
      </w:r>
      <w:r w:rsidR="00B24F15" w:rsidRPr="007D7337">
        <w:rPr>
          <w:rFonts w:cstheme="minorHAnsi"/>
          <w:bCs/>
          <w:i/>
          <w:sz w:val="24"/>
          <w:szCs w:val="24"/>
        </w:rPr>
        <w:t>)</w:t>
      </w:r>
      <w:r w:rsidR="00B24F15" w:rsidRPr="007D7337">
        <w:rPr>
          <w:rFonts w:cstheme="minorHAnsi"/>
          <w:i/>
          <w:sz w:val="24"/>
          <w:szCs w:val="24"/>
        </w:rPr>
        <w:t xml:space="preserve">, </w:t>
      </w:r>
      <w:r w:rsidR="001A2AC0" w:rsidRPr="007D7337">
        <w:rPr>
          <w:rFonts w:ascii="Calibri" w:eastAsia="Times New Roman" w:hAnsi="Calibri" w:cs="Calibri"/>
          <w:i/>
          <w:sz w:val="24"/>
          <w:szCs w:val="24"/>
        </w:rPr>
        <w:t xml:space="preserve">Risk management as an object of </w:t>
      </w:r>
    </w:p>
    <w:p w:rsidR="001A2AC0" w:rsidRPr="007D7337" w:rsidRDefault="007D7337" w:rsidP="001A2AC0">
      <w:pPr>
        <w:pStyle w:val="NoSpacing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ab/>
      </w:r>
      <w:r>
        <w:rPr>
          <w:rFonts w:ascii="Calibri" w:eastAsia="Times New Roman" w:hAnsi="Calibri" w:cs="Calibri"/>
          <w:i/>
          <w:sz w:val="24"/>
          <w:szCs w:val="24"/>
        </w:rPr>
        <w:tab/>
      </w:r>
      <w:r>
        <w:rPr>
          <w:rFonts w:ascii="Calibri" w:eastAsia="Times New Roman" w:hAnsi="Calibri" w:cs="Calibri"/>
          <w:i/>
          <w:sz w:val="24"/>
          <w:szCs w:val="24"/>
        </w:rPr>
        <w:tab/>
      </w:r>
      <w:proofErr w:type="gramStart"/>
      <w:r>
        <w:rPr>
          <w:rFonts w:ascii="Calibri" w:eastAsia="Times New Roman" w:hAnsi="Calibri" w:cs="Calibri"/>
          <w:i/>
          <w:sz w:val="24"/>
          <w:szCs w:val="24"/>
        </w:rPr>
        <w:t>g</w:t>
      </w:r>
      <w:r w:rsidR="001A2AC0" w:rsidRPr="007D7337">
        <w:rPr>
          <w:rFonts w:ascii="Calibri" w:eastAsia="Times New Roman" w:hAnsi="Calibri" w:cs="Calibri"/>
          <w:i/>
          <w:sz w:val="24"/>
          <w:szCs w:val="24"/>
        </w:rPr>
        <w:t>overnance</w:t>
      </w:r>
      <w:proofErr w:type="gramEnd"/>
      <w:r w:rsidR="001A2AC0" w:rsidRPr="007D7337">
        <w:rPr>
          <w:rFonts w:ascii="Calibri" w:eastAsia="Times New Roman" w:hAnsi="Calibri" w:cs="Calibri"/>
          <w:i/>
          <w:sz w:val="24"/>
          <w:szCs w:val="24"/>
        </w:rPr>
        <w:t xml:space="preserve"> in </w:t>
      </w:r>
      <w:r w:rsidR="001A2AC0" w:rsidRPr="007D7337">
        <w:rPr>
          <w:rFonts w:ascii="Calibri" w:eastAsia="Times New Roman" w:hAnsi="Calibri" w:cs="Calibri"/>
          <w:i/>
          <w:sz w:val="24"/>
          <w:szCs w:val="24"/>
        </w:rPr>
        <w:tab/>
        <w:t>Old Regime France</w:t>
      </w:r>
    </w:p>
    <w:p w:rsidR="007D7337" w:rsidRPr="007D7337" w:rsidRDefault="007D7337" w:rsidP="007D7337">
      <w:pPr>
        <w:pStyle w:val="NoSpacing"/>
        <w:ind w:left="2160" w:firstLine="720"/>
        <w:rPr>
          <w:color w:val="000000"/>
          <w:sz w:val="24"/>
          <w:szCs w:val="24"/>
        </w:rPr>
      </w:pPr>
    </w:p>
    <w:p w:rsidR="00FD6AE2" w:rsidRPr="007D7337" w:rsidRDefault="00FD6AE2" w:rsidP="007D7337">
      <w:pPr>
        <w:pStyle w:val="NoSpacing"/>
        <w:ind w:left="2160" w:firstLine="720"/>
        <w:rPr>
          <w:color w:val="000000"/>
          <w:sz w:val="24"/>
          <w:szCs w:val="24"/>
        </w:rPr>
      </w:pPr>
      <w:r w:rsidRPr="007D7337">
        <w:rPr>
          <w:color w:val="000000"/>
          <w:sz w:val="24"/>
          <w:szCs w:val="24"/>
        </w:rPr>
        <w:t>15.30-16.00 COFFEE</w:t>
      </w:r>
    </w:p>
    <w:p w:rsidR="00FD6AE2" w:rsidRPr="007D7337" w:rsidRDefault="00FD6AE2" w:rsidP="00FD6AE2">
      <w:pPr>
        <w:pStyle w:val="NoSpacing"/>
        <w:rPr>
          <w:color w:val="000000"/>
          <w:sz w:val="24"/>
          <w:szCs w:val="24"/>
        </w:rPr>
      </w:pPr>
    </w:p>
    <w:p w:rsidR="007D7337" w:rsidRDefault="00FD6AE2" w:rsidP="007D7337">
      <w:pPr>
        <w:pStyle w:val="NoSpacing"/>
        <w:ind w:left="1620" w:hanging="1620"/>
        <w:rPr>
          <w:i/>
          <w:sz w:val="24"/>
          <w:szCs w:val="24"/>
        </w:rPr>
      </w:pPr>
      <w:r w:rsidRPr="007D7337">
        <w:rPr>
          <w:color w:val="000000"/>
          <w:sz w:val="24"/>
          <w:szCs w:val="24"/>
        </w:rPr>
        <w:t>16.00-17.00</w:t>
      </w:r>
      <w:r w:rsidR="00051AA5" w:rsidRPr="007D7337">
        <w:rPr>
          <w:color w:val="000000"/>
          <w:sz w:val="24"/>
          <w:szCs w:val="24"/>
        </w:rPr>
        <w:tab/>
      </w:r>
      <w:r w:rsidR="007D7337">
        <w:rPr>
          <w:color w:val="000000"/>
          <w:sz w:val="24"/>
          <w:szCs w:val="24"/>
        </w:rPr>
        <w:t>M</w:t>
      </w:r>
      <w:r w:rsidR="00B24F15" w:rsidRPr="007D7337">
        <w:rPr>
          <w:b/>
          <w:sz w:val="24"/>
          <w:szCs w:val="24"/>
        </w:rPr>
        <w:t xml:space="preserve">arta García </w:t>
      </w:r>
      <w:proofErr w:type="spellStart"/>
      <w:r w:rsidR="00B24F15" w:rsidRPr="007D7337">
        <w:rPr>
          <w:b/>
          <w:sz w:val="24"/>
          <w:szCs w:val="24"/>
        </w:rPr>
        <w:t>Garralón</w:t>
      </w:r>
      <w:proofErr w:type="spellEnd"/>
      <w:r w:rsidR="00B24F15" w:rsidRPr="007D7337">
        <w:rPr>
          <w:sz w:val="24"/>
          <w:szCs w:val="24"/>
        </w:rPr>
        <w:t xml:space="preserve"> </w:t>
      </w:r>
      <w:r w:rsidR="00B24F15" w:rsidRPr="007D7337">
        <w:rPr>
          <w:bCs/>
          <w:color w:val="000000"/>
          <w:sz w:val="24"/>
          <w:szCs w:val="24"/>
        </w:rPr>
        <w:t>(Exeter</w:t>
      </w:r>
      <w:r w:rsidR="00B24F15" w:rsidRPr="007D7337">
        <w:rPr>
          <w:sz w:val="24"/>
          <w:szCs w:val="24"/>
        </w:rPr>
        <w:t>-</w:t>
      </w:r>
      <w:r w:rsidR="00B24F15" w:rsidRPr="007D7337">
        <w:rPr>
          <w:i/>
          <w:sz w:val="24"/>
          <w:szCs w:val="24"/>
        </w:rPr>
        <w:t>AveTransRisk</w:t>
      </w:r>
      <w:r w:rsidR="00B24F15" w:rsidRPr="007D7337">
        <w:rPr>
          <w:bCs/>
          <w:color w:val="000000"/>
          <w:sz w:val="24"/>
          <w:szCs w:val="24"/>
        </w:rPr>
        <w:t xml:space="preserve">), </w:t>
      </w:r>
      <w:r w:rsidR="007D7337">
        <w:rPr>
          <w:i/>
          <w:sz w:val="24"/>
          <w:szCs w:val="24"/>
        </w:rPr>
        <w:t xml:space="preserve">Trade Governance: </w:t>
      </w:r>
    </w:p>
    <w:p w:rsidR="007D7337" w:rsidRDefault="007D7337" w:rsidP="007D7337">
      <w:pPr>
        <w:pStyle w:val="NoSpacing"/>
        <w:ind w:left="1620" w:hanging="1620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sz w:val="24"/>
          <w:szCs w:val="24"/>
        </w:rPr>
        <w:t>C</w:t>
      </w:r>
      <w:r w:rsidR="00B24F15" w:rsidRPr="007D7337">
        <w:rPr>
          <w:i/>
          <w:sz w:val="24"/>
          <w:szCs w:val="24"/>
        </w:rPr>
        <w:t>ommercial and Crown interests in the Indies Trade as seen through</w:t>
      </w:r>
    </w:p>
    <w:p w:rsidR="00B24F15" w:rsidRPr="007D7337" w:rsidRDefault="00B24F15" w:rsidP="007D7337">
      <w:pPr>
        <w:pStyle w:val="NoSpacing"/>
        <w:ind w:left="1530" w:firstLine="630"/>
        <w:rPr>
          <w:rFonts w:ascii="Calibri" w:hAnsi="Calibri" w:cs="Calibri"/>
          <w:color w:val="000000"/>
          <w:sz w:val="24"/>
          <w:szCs w:val="24"/>
        </w:rPr>
      </w:pPr>
      <w:r w:rsidRPr="007D7337">
        <w:rPr>
          <w:i/>
          <w:sz w:val="24"/>
          <w:szCs w:val="24"/>
        </w:rPr>
        <w:t xml:space="preserve"> General Average </w:t>
      </w:r>
    </w:p>
    <w:p w:rsidR="007D7337" w:rsidRPr="007D7337" w:rsidRDefault="007D7337" w:rsidP="005E5D8C">
      <w:pPr>
        <w:pStyle w:val="NoSpacing"/>
        <w:rPr>
          <w:sz w:val="24"/>
          <w:szCs w:val="24"/>
        </w:rPr>
      </w:pPr>
    </w:p>
    <w:p w:rsidR="007D7337" w:rsidRDefault="00051AA5" w:rsidP="005E5D8C">
      <w:pPr>
        <w:pStyle w:val="NoSpacing"/>
        <w:rPr>
          <w:rFonts w:cstheme="minorHAnsi"/>
          <w:i/>
          <w:sz w:val="24"/>
          <w:szCs w:val="24"/>
        </w:rPr>
      </w:pPr>
      <w:r w:rsidRPr="007D7337">
        <w:rPr>
          <w:sz w:val="24"/>
          <w:szCs w:val="24"/>
        </w:rPr>
        <w:t>17.00-18.00</w:t>
      </w:r>
      <w:r w:rsidRPr="007D7337">
        <w:rPr>
          <w:sz w:val="24"/>
          <w:szCs w:val="24"/>
        </w:rPr>
        <w:tab/>
      </w:r>
      <w:r w:rsidR="005E5D8C" w:rsidRPr="007D7337">
        <w:rPr>
          <w:b/>
          <w:bCs/>
          <w:color w:val="000000"/>
          <w:sz w:val="24"/>
          <w:szCs w:val="24"/>
        </w:rPr>
        <w:t xml:space="preserve">Giada Pizzoni </w:t>
      </w:r>
      <w:r w:rsidR="005E5D8C" w:rsidRPr="007D7337">
        <w:rPr>
          <w:bCs/>
          <w:sz w:val="24"/>
          <w:szCs w:val="24"/>
        </w:rPr>
        <w:t>(Exeter-</w:t>
      </w:r>
      <w:r w:rsidR="005E5D8C" w:rsidRPr="007D7337">
        <w:rPr>
          <w:i/>
          <w:sz w:val="24"/>
          <w:szCs w:val="24"/>
        </w:rPr>
        <w:t xml:space="preserve"> AveTransRisk</w:t>
      </w:r>
      <w:r w:rsidR="005E5D8C" w:rsidRPr="007D7337">
        <w:rPr>
          <w:rFonts w:cstheme="minorHAnsi"/>
          <w:bCs/>
          <w:sz w:val="24"/>
          <w:szCs w:val="24"/>
        </w:rPr>
        <w:t>)</w:t>
      </w:r>
      <w:r w:rsidR="005E5D8C" w:rsidRPr="007D7337">
        <w:rPr>
          <w:rFonts w:cstheme="minorHAnsi"/>
          <w:bCs/>
          <w:color w:val="000000"/>
          <w:sz w:val="24"/>
          <w:szCs w:val="24"/>
        </w:rPr>
        <w:t xml:space="preserve">, </w:t>
      </w:r>
      <w:r w:rsidR="005E5D8C" w:rsidRPr="007D7337">
        <w:rPr>
          <w:rFonts w:cstheme="minorHAnsi"/>
          <w:i/>
          <w:sz w:val="24"/>
          <w:szCs w:val="24"/>
        </w:rPr>
        <w:t xml:space="preserve">British governance in Malta: the case of </w:t>
      </w:r>
    </w:p>
    <w:p w:rsidR="005E5D8C" w:rsidRDefault="007D7337" w:rsidP="005E5D8C">
      <w:pPr>
        <w:pStyle w:val="NoSpacing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5E5D8C" w:rsidRPr="007D7337">
        <w:rPr>
          <w:rFonts w:cstheme="minorHAnsi"/>
          <w:i/>
          <w:sz w:val="24"/>
          <w:szCs w:val="24"/>
        </w:rPr>
        <w:t>Sea Protests</w:t>
      </w:r>
    </w:p>
    <w:p w:rsidR="00BA0DF3" w:rsidRDefault="00BA0DF3" w:rsidP="005E5D8C">
      <w:pPr>
        <w:pStyle w:val="NoSpacing"/>
        <w:rPr>
          <w:rFonts w:cstheme="minorHAnsi"/>
          <w:sz w:val="24"/>
          <w:szCs w:val="24"/>
        </w:rPr>
      </w:pPr>
    </w:p>
    <w:p w:rsidR="004432C3" w:rsidRDefault="004432C3" w:rsidP="005E5D8C">
      <w:pPr>
        <w:pStyle w:val="NoSpacing"/>
        <w:rPr>
          <w:rFonts w:cstheme="minorHAnsi"/>
          <w:sz w:val="24"/>
          <w:szCs w:val="24"/>
        </w:rPr>
      </w:pPr>
    </w:p>
    <w:p w:rsidR="00BA0DF3" w:rsidRPr="00BA0DF3" w:rsidRDefault="004432C3" w:rsidP="005E5D8C">
      <w:pPr>
        <w:pStyle w:val="NoSpacing"/>
        <w:rPr>
          <w:rFonts w:cstheme="minorHAnsi"/>
          <w:color w:val="000000"/>
          <w:sz w:val="24"/>
          <w:szCs w:val="24"/>
        </w:rPr>
      </w:pPr>
      <w:r>
        <w:t xml:space="preserve">* </w:t>
      </w:r>
      <w:r w:rsidR="00BA0DF3">
        <w:t xml:space="preserve">The workshop will take place at </w:t>
      </w:r>
      <w:r>
        <w:t xml:space="preserve">Exeter </w:t>
      </w:r>
      <w:r w:rsidR="00BA0DF3">
        <w:t xml:space="preserve">University’s Digital Humanities Lab, </w:t>
      </w:r>
      <w:hyperlink r:id="rId7" w:history="1">
        <w:r w:rsidR="00BA0DF3">
          <w:rPr>
            <w:rStyle w:val="Hyperlink"/>
          </w:rPr>
          <w:t>http://humanities.exeter.ac.uk/digital-lab/directions/</w:t>
        </w:r>
      </w:hyperlink>
      <w:r w:rsidR="00BA0DF3">
        <w:t xml:space="preserve">, which is building </w:t>
      </w:r>
      <w:r w:rsidR="00BA0DF3">
        <w:rPr>
          <w:b/>
          <w:bCs/>
        </w:rPr>
        <w:t>number 90</w:t>
      </w:r>
      <w:r w:rsidR="00BA0DF3">
        <w:t xml:space="preserve"> on the campus map: </w:t>
      </w:r>
      <w:hyperlink r:id="rId8" w:history="1">
        <w:r w:rsidR="00BA0DF3">
          <w:rPr>
            <w:rStyle w:val="Hyperlink"/>
          </w:rPr>
          <w:t>http://www.exeter.ac.uk/visit/directions/streathammap/</w:t>
        </w:r>
      </w:hyperlink>
    </w:p>
    <w:sectPr w:rsidR="00BA0DF3" w:rsidRPr="00BA0DF3" w:rsidSect="009370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FEB" w:rsidRDefault="00BF7FEB" w:rsidP="00C36045">
      <w:pPr>
        <w:spacing w:after="0" w:line="240" w:lineRule="auto"/>
      </w:pPr>
      <w:r>
        <w:separator/>
      </w:r>
    </w:p>
  </w:endnote>
  <w:endnote w:type="continuationSeparator" w:id="0">
    <w:p w:rsidR="00BF7FEB" w:rsidRDefault="00BF7FEB" w:rsidP="00C3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6840461"/>
      <w:docPartObj>
        <w:docPartGallery w:val="Page Numbers (Bottom of Page)"/>
        <w:docPartUnique/>
      </w:docPartObj>
    </w:sdtPr>
    <w:sdtContent>
      <w:p w:rsidR="009370A7" w:rsidRDefault="00EA19C3">
        <w:pPr>
          <w:pStyle w:val="Footer"/>
          <w:jc w:val="center"/>
        </w:pPr>
        <w:r>
          <w:fldChar w:fldCharType="begin"/>
        </w:r>
        <w:r w:rsidR="00A72B41">
          <w:instrText xml:space="preserve"> PAGE   \* MERGEFORMAT </w:instrText>
        </w:r>
        <w:r>
          <w:fldChar w:fldCharType="separate"/>
        </w:r>
        <w:r w:rsidR="004432C3">
          <w:rPr>
            <w:noProof/>
          </w:rPr>
          <w:t>1</w:t>
        </w:r>
        <w:r>
          <w:fldChar w:fldCharType="end"/>
        </w:r>
      </w:p>
    </w:sdtContent>
  </w:sdt>
  <w:p w:rsidR="009370A7" w:rsidRDefault="009370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FEB" w:rsidRDefault="00BF7FEB" w:rsidP="00C36045">
      <w:pPr>
        <w:spacing w:after="0" w:line="240" w:lineRule="auto"/>
      </w:pPr>
      <w:r>
        <w:separator/>
      </w:r>
    </w:p>
  </w:footnote>
  <w:footnote w:type="continuationSeparator" w:id="0">
    <w:p w:rsidR="00BF7FEB" w:rsidRDefault="00BF7FEB" w:rsidP="00C3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0A7" w:rsidRDefault="00A72B41" w:rsidP="009370A7">
    <w:pPr>
      <w:pStyle w:val="Header"/>
    </w:pPr>
    <w:r>
      <w:rPr>
        <w:noProof/>
        <w:lang w:eastAsia="en-GB"/>
      </w:rPr>
      <w:drawing>
        <wp:inline distT="0" distB="0" distL="0" distR="0">
          <wp:extent cx="2248662" cy="1589775"/>
          <wp:effectExtent l="19050" t="0" r="0" b="0"/>
          <wp:docPr id="1" name="Picture 2" descr="https://erc.europa.eu/sites/default/files/LOGO_ERC-FLAG_EU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rc.europa.eu/sites/default/files/LOGO_ERC-FLAG_EU_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3575" cy="15932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>
          <wp:extent cx="1331374" cy="601760"/>
          <wp:effectExtent l="19050" t="0" r="2126" b="0"/>
          <wp:docPr id="4" name="Pictur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03" cy="605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370A7" w:rsidRDefault="009370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44AA7"/>
    <w:multiLevelType w:val="hybridMultilevel"/>
    <w:tmpl w:val="CD48C5E2"/>
    <w:lvl w:ilvl="0" w:tplc="5B76182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AE2"/>
    <w:rsid w:val="00051AA5"/>
    <w:rsid w:val="0008741E"/>
    <w:rsid w:val="000D3CA7"/>
    <w:rsid w:val="00106573"/>
    <w:rsid w:val="00150845"/>
    <w:rsid w:val="001563C9"/>
    <w:rsid w:val="0016604C"/>
    <w:rsid w:val="001A2AC0"/>
    <w:rsid w:val="001C3C10"/>
    <w:rsid w:val="002D0E1B"/>
    <w:rsid w:val="00364DDA"/>
    <w:rsid w:val="004068B0"/>
    <w:rsid w:val="004432C3"/>
    <w:rsid w:val="004E674E"/>
    <w:rsid w:val="0050052A"/>
    <w:rsid w:val="005E5D8C"/>
    <w:rsid w:val="00622329"/>
    <w:rsid w:val="006A402A"/>
    <w:rsid w:val="006F5E1E"/>
    <w:rsid w:val="0078099B"/>
    <w:rsid w:val="007A572B"/>
    <w:rsid w:val="007D7337"/>
    <w:rsid w:val="008A213D"/>
    <w:rsid w:val="008E53FE"/>
    <w:rsid w:val="008F764F"/>
    <w:rsid w:val="009370A7"/>
    <w:rsid w:val="009A0B4D"/>
    <w:rsid w:val="009A146C"/>
    <w:rsid w:val="00A1698F"/>
    <w:rsid w:val="00A72B41"/>
    <w:rsid w:val="00AA1F88"/>
    <w:rsid w:val="00AD2EF2"/>
    <w:rsid w:val="00B24F15"/>
    <w:rsid w:val="00B86540"/>
    <w:rsid w:val="00BA0DF3"/>
    <w:rsid w:val="00BA4327"/>
    <w:rsid w:val="00BA7631"/>
    <w:rsid w:val="00BE2733"/>
    <w:rsid w:val="00BF0D1D"/>
    <w:rsid w:val="00BF7FEB"/>
    <w:rsid w:val="00C263ED"/>
    <w:rsid w:val="00C36045"/>
    <w:rsid w:val="00C5111A"/>
    <w:rsid w:val="00D20B5A"/>
    <w:rsid w:val="00D33415"/>
    <w:rsid w:val="00E06C65"/>
    <w:rsid w:val="00EA19C3"/>
    <w:rsid w:val="00EC13A0"/>
    <w:rsid w:val="00EF788F"/>
    <w:rsid w:val="00F11A03"/>
    <w:rsid w:val="00FD6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E1B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D6AE2"/>
    <w:rPr>
      <w:color w:val="0000FF" w:themeColor="hyperlink"/>
      <w:u w:val="single"/>
    </w:rPr>
  </w:style>
  <w:style w:type="paragraph" w:customStyle="1" w:styleId="xmsonormal">
    <w:name w:val="x_msonormal"/>
    <w:basedOn w:val="Normal"/>
    <w:uiPriority w:val="99"/>
    <w:rsid w:val="00FD6AE2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D6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AE2"/>
  </w:style>
  <w:style w:type="paragraph" w:styleId="Footer">
    <w:name w:val="footer"/>
    <w:basedOn w:val="Normal"/>
    <w:link w:val="FooterChar"/>
    <w:uiPriority w:val="99"/>
    <w:unhideWhenUsed/>
    <w:rsid w:val="00FD6A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AE2"/>
  </w:style>
  <w:style w:type="paragraph" w:styleId="BalloonText">
    <w:name w:val="Balloon Text"/>
    <w:basedOn w:val="Normal"/>
    <w:link w:val="BalloonTextChar"/>
    <w:uiPriority w:val="99"/>
    <w:semiHidden/>
    <w:unhideWhenUsed/>
    <w:rsid w:val="00FD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%3A%2F%2Fwww.exeter.ac.uk%2Fvisit%2Fdirections%2Fstreathammap%2F&amp;data=02%7C01%7CM.Fusaro%40exeter.ac.uk%7C3f1f8fa928e746541af108d778c80f36%7C912a5d77fb984eeeaf321334d8f04a53%7C0%7C0%7C637110672948864493&amp;sdata=GtgnDcCFBDeVVy%2FZzRwdKg6ZNHS0XmsTPg2dvNBnZNs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%3A%2F%2Fhumanities.exeter.ac.uk%2Fdigital-lab%2Fdirections%2F&amp;data=02%7C01%7CM.Fusaro%40exeter.ac.uk%7C3f1f8fa928e746541af108d778c80f36%7C912a5d77fb984eeeaf321334d8f04a53%7C0%7C0%7C637110672948854498&amp;sdata=DAXmFYe4Zp35vKSYCyb00ciQzxoIdwI1luYJI1tajy8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2019-10-30T15:11:00Z</dcterms:created>
  <dcterms:modified xsi:type="dcterms:W3CDTF">2019-12-04T15:10:00Z</dcterms:modified>
</cp:coreProperties>
</file>