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6F19" w14:textId="01D5F007" w:rsidR="000833F2" w:rsidRPr="00E8695D" w:rsidRDefault="43180FA9" w:rsidP="000833F2">
      <w:pPr>
        <w:jc w:val="center"/>
        <w:rPr>
          <w:b/>
          <w:bCs/>
        </w:rPr>
      </w:pPr>
      <w:r w:rsidRPr="323CC435">
        <w:rPr>
          <w:b/>
          <w:bCs/>
        </w:rPr>
        <w:t>D</w:t>
      </w:r>
      <w:r w:rsidR="000833F2" w:rsidRPr="323CC435">
        <w:rPr>
          <w:b/>
          <w:bCs/>
        </w:rPr>
        <w:t>evelopment and Feasibility of Augmented Depression Therapy for Complex Depression (</w:t>
      </w:r>
      <w:proofErr w:type="spellStart"/>
      <w:r w:rsidR="000833F2" w:rsidRPr="323CC435">
        <w:rPr>
          <w:b/>
          <w:bCs/>
        </w:rPr>
        <w:t>ADepT</w:t>
      </w:r>
      <w:proofErr w:type="spellEnd"/>
      <w:r w:rsidR="000833F2" w:rsidRPr="323CC435">
        <w:rPr>
          <w:b/>
          <w:bCs/>
        </w:rPr>
        <w:t>+)</w:t>
      </w:r>
    </w:p>
    <w:p w14:paraId="3A19FED9" w14:textId="51753A0E" w:rsidR="001E6AB4" w:rsidRDefault="001E6AB4" w:rsidP="005A07F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Brief information about this research study</w:t>
      </w:r>
    </w:p>
    <w:p w14:paraId="12529D08" w14:textId="3A7BB1CC" w:rsidR="001E6AB4" w:rsidRDefault="001E6AB4" w:rsidP="0CA2FB50">
      <w:p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 xml:space="preserve">This study looks at a talking therapy programme for people with </w:t>
      </w:r>
      <w:r w:rsidR="00BB63BB">
        <w:rPr>
          <w:rFonts w:ascii="Calibri" w:hAnsi="Calibri"/>
          <w:sz w:val="24"/>
          <w:szCs w:val="24"/>
        </w:rPr>
        <w:t>depression alongside difficulties managing emotions, relationships or sense of sel</w:t>
      </w:r>
      <w:r w:rsidR="00BD29C1">
        <w:rPr>
          <w:rFonts w:ascii="Calibri" w:hAnsi="Calibri"/>
          <w:sz w:val="24"/>
          <w:szCs w:val="24"/>
        </w:rPr>
        <w:t xml:space="preserve">f. Together these difficulties are called ‘complex depression’. </w:t>
      </w:r>
      <w:r w:rsidRPr="0CA2FB50">
        <w:rPr>
          <w:rFonts w:ascii="Calibri" w:hAnsi="Calibri"/>
          <w:sz w:val="24"/>
          <w:szCs w:val="24"/>
        </w:rPr>
        <w:t xml:space="preserve"> </w:t>
      </w:r>
      <w:r w:rsidR="7B7A2AB9" w:rsidRPr="0CA2FB50">
        <w:rPr>
          <w:rFonts w:ascii="Calibri" w:hAnsi="Calibri"/>
          <w:sz w:val="24"/>
          <w:szCs w:val="24"/>
        </w:rPr>
        <w:t xml:space="preserve">The findings of this study will help us plan for a larger, future trial of the therapy that will be able to say </w:t>
      </w:r>
      <w:proofErr w:type="gramStart"/>
      <w:r w:rsidR="7B7A2AB9" w:rsidRPr="0CA2FB50">
        <w:rPr>
          <w:rFonts w:ascii="Calibri" w:hAnsi="Calibri"/>
          <w:sz w:val="24"/>
          <w:szCs w:val="24"/>
        </w:rPr>
        <w:t>whether or not</w:t>
      </w:r>
      <w:proofErr w:type="gramEnd"/>
      <w:r w:rsidR="7B7A2AB9" w:rsidRPr="0CA2FB50">
        <w:rPr>
          <w:rFonts w:ascii="Calibri" w:hAnsi="Calibri"/>
          <w:sz w:val="24"/>
          <w:szCs w:val="24"/>
        </w:rPr>
        <w:t xml:space="preserve"> it would be a helpful addition to the care that is currently available in the NHS for people with </w:t>
      </w:r>
      <w:r w:rsidR="008203A9">
        <w:rPr>
          <w:rFonts w:ascii="Calibri" w:hAnsi="Calibri"/>
          <w:sz w:val="24"/>
          <w:szCs w:val="24"/>
        </w:rPr>
        <w:t>complex depression</w:t>
      </w:r>
      <w:r w:rsidR="7B7A2AB9" w:rsidRPr="0CA2FB50">
        <w:rPr>
          <w:rFonts w:ascii="Calibri" w:hAnsi="Calibri"/>
          <w:sz w:val="24"/>
          <w:szCs w:val="24"/>
        </w:rPr>
        <w:t xml:space="preserve">. </w:t>
      </w:r>
      <w:r w:rsidRPr="0CA2FB50">
        <w:rPr>
          <w:rFonts w:ascii="Calibri" w:hAnsi="Calibri"/>
          <w:sz w:val="24"/>
          <w:szCs w:val="24"/>
        </w:rPr>
        <w:t xml:space="preserve">We plan to include </w:t>
      </w:r>
      <w:r w:rsidR="00F8766E" w:rsidRPr="0CA2FB50">
        <w:rPr>
          <w:rFonts w:ascii="Calibri" w:hAnsi="Calibri"/>
          <w:sz w:val="24"/>
          <w:szCs w:val="24"/>
        </w:rPr>
        <w:t>60</w:t>
      </w:r>
      <w:r w:rsidRPr="0CA2FB50">
        <w:rPr>
          <w:rFonts w:ascii="Calibri" w:hAnsi="Calibri"/>
          <w:sz w:val="24"/>
          <w:szCs w:val="24"/>
        </w:rPr>
        <w:t xml:space="preserve"> people in th</w:t>
      </w:r>
      <w:r w:rsidR="106DFFA7" w:rsidRPr="0CA2FB50">
        <w:rPr>
          <w:rFonts w:ascii="Calibri" w:hAnsi="Calibri"/>
          <w:sz w:val="24"/>
          <w:szCs w:val="24"/>
        </w:rPr>
        <w:t>e current</w:t>
      </w:r>
      <w:r w:rsidRPr="0CA2FB50">
        <w:rPr>
          <w:rFonts w:ascii="Calibri" w:hAnsi="Calibri"/>
          <w:sz w:val="24"/>
          <w:szCs w:val="24"/>
        </w:rPr>
        <w:t xml:space="preserve"> study. </w:t>
      </w:r>
    </w:p>
    <w:p w14:paraId="6DD06C18" w14:textId="3727D607" w:rsidR="00092574" w:rsidRDefault="00092574" w:rsidP="001E6AB4">
      <w:p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 xml:space="preserve">If you take </w:t>
      </w:r>
      <w:proofErr w:type="gramStart"/>
      <w:r w:rsidRPr="0CA2FB50">
        <w:rPr>
          <w:rFonts w:ascii="Calibri" w:hAnsi="Calibri"/>
          <w:sz w:val="24"/>
          <w:szCs w:val="24"/>
        </w:rPr>
        <w:t>part</w:t>
      </w:r>
      <w:proofErr w:type="gramEnd"/>
      <w:r w:rsidRPr="0CA2FB50">
        <w:rPr>
          <w:rFonts w:ascii="Calibri" w:hAnsi="Calibri"/>
          <w:sz w:val="24"/>
          <w:szCs w:val="24"/>
        </w:rPr>
        <w:t xml:space="preserve"> you will receive either the new talking therapy in addition to your usual care, or your usual care without the new therapy. </w:t>
      </w:r>
      <w:r w:rsidR="00554A7F" w:rsidRPr="0CA2FB50">
        <w:rPr>
          <w:rFonts w:ascii="Calibri" w:hAnsi="Calibri"/>
          <w:sz w:val="24"/>
          <w:szCs w:val="24"/>
        </w:rPr>
        <w:t>Half of those who take part will receive the new therapy, and whether you do is determined at random.</w:t>
      </w:r>
    </w:p>
    <w:p w14:paraId="065EF95A" w14:textId="45BCC86E" w:rsidR="001E6AB4" w:rsidRDefault="00554A7F" w:rsidP="001E6AB4">
      <w:p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 xml:space="preserve">If you receive the new </w:t>
      </w:r>
      <w:proofErr w:type="gramStart"/>
      <w:r w:rsidRPr="0CA2FB50">
        <w:rPr>
          <w:rFonts w:ascii="Calibri" w:hAnsi="Calibri"/>
          <w:sz w:val="24"/>
          <w:szCs w:val="24"/>
        </w:rPr>
        <w:t>therapy</w:t>
      </w:r>
      <w:proofErr w:type="gramEnd"/>
      <w:r w:rsidRPr="0CA2FB50">
        <w:rPr>
          <w:rFonts w:ascii="Calibri" w:hAnsi="Calibri"/>
          <w:sz w:val="24"/>
          <w:szCs w:val="24"/>
        </w:rPr>
        <w:t xml:space="preserve"> you will be offered up to 2</w:t>
      </w:r>
      <w:r w:rsidR="00973AFE">
        <w:rPr>
          <w:rFonts w:ascii="Calibri" w:hAnsi="Calibri"/>
          <w:sz w:val="24"/>
          <w:szCs w:val="24"/>
        </w:rPr>
        <w:t>0</w:t>
      </w:r>
      <w:r w:rsidR="001E6AB4" w:rsidRPr="0CA2FB50">
        <w:rPr>
          <w:rFonts w:ascii="Calibri" w:hAnsi="Calibri"/>
          <w:sz w:val="24"/>
          <w:szCs w:val="24"/>
        </w:rPr>
        <w:t xml:space="preserve"> individual therapy sessions of </w:t>
      </w:r>
      <w:proofErr w:type="spellStart"/>
      <w:r w:rsidR="00973AFE">
        <w:rPr>
          <w:rFonts w:ascii="Calibri" w:hAnsi="Calibri"/>
          <w:sz w:val="24"/>
          <w:szCs w:val="24"/>
        </w:rPr>
        <w:t>ADepT</w:t>
      </w:r>
      <w:proofErr w:type="spellEnd"/>
      <w:r w:rsidR="00973AFE">
        <w:rPr>
          <w:rFonts w:ascii="Calibri" w:hAnsi="Calibri"/>
          <w:sz w:val="24"/>
          <w:szCs w:val="24"/>
        </w:rPr>
        <w:t xml:space="preserve">+ therapy, </w:t>
      </w:r>
      <w:r w:rsidR="00EE15C3">
        <w:rPr>
          <w:rFonts w:ascii="Calibri" w:hAnsi="Calibri"/>
          <w:sz w:val="24"/>
          <w:szCs w:val="24"/>
        </w:rPr>
        <w:t xml:space="preserve">a wellbeing-focused therapy </w:t>
      </w:r>
      <w:r w:rsidR="001E6AB4" w:rsidRPr="0CA2FB50">
        <w:rPr>
          <w:rFonts w:ascii="Calibri" w:hAnsi="Calibri"/>
          <w:sz w:val="24"/>
          <w:szCs w:val="24"/>
        </w:rPr>
        <w:t xml:space="preserve">that has been specially designed to support people </w:t>
      </w:r>
      <w:r w:rsidR="00973AFE">
        <w:rPr>
          <w:rFonts w:ascii="Calibri" w:hAnsi="Calibri"/>
          <w:sz w:val="24"/>
          <w:szCs w:val="24"/>
        </w:rPr>
        <w:t>with complex depression</w:t>
      </w:r>
      <w:r w:rsidR="001E6AB4" w:rsidRPr="0CA2FB50">
        <w:rPr>
          <w:rFonts w:ascii="Calibri" w:hAnsi="Calibri"/>
          <w:sz w:val="24"/>
          <w:szCs w:val="24"/>
        </w:rPr>
        <w:t>. Each session will last around one hour, and home practices will be given between sessions. There are several additional “booster” session</w:t>
      </w:r>
      <w:r w:rsidR="00FC6EF3">
        <w:rPr>
          <w:rFonts w:ascii="Calibri" w:hAnsi="Calibri"/>
          <w:sz w:val="24"/>
          <w:szCs w:val="24"/>
        </w:rPr>
        <w:t>s</w:t>
      </w:r>
      <w:r w:rsidR="001E6AB4" w:rsidRPr="0CA2FB50">
        <w:rPr>
          <w:rFonts w:ascii="Calibri" w:hAnsi="Calibri"/>
          <w:sz w:val="24"/>
          <w:szCs w:val="24"/>
        </w:rPr>
        <w:t xml:space="preserve"> </w:t>
      </w:r>
      <w:r w:rsidR="00903AE7" w:rsidRPr="0CA2FB50">
        <w:rPr>
          <w:rFonts w:ascii="Calibri" w:hAnsi="Calibri"/>
          <w:sz w:val="24"/>
          <w:szCs w:val="24"/>
        </w:rPr>
        <w:t xml:space="preserve">over </w:t>
      </w:r>
      <w:r w:rsidR="00FC6EF3">
        <w:rPr>
          <w:rFonts w:ascii="Calibri" w:hAnsi="Calibri"/>
          <w:sz w:val="24"/>
          <w:szCs w:val="24"/>
        </w:rPr>
        <w:t>12</w:t>
      </w:r>
      <w:r w:rsidR="001E6AB4" w:rsidRPr="0CA2FB50">
        <w:rPr>
          <w:rFonts w:ascii="Calibri" w:hAnsi="Calibri"/>
          <w:sz w:val="24"/>
          <w:szCs w:val="24"/>
        </w:rPr>
        <w:t xml:space="preserve"> months after the therapy finishes. The sessions can be face-to-face, online or by phone.</w:t>
      </w:r>
      <w:r w:rsidR="005C121E" w:rsidRPr="0CA2FB50">
        <w:rPr>
          <w:rFonts w:ascii="Calibri" w:hAnsi="Calibri"/>
          <w:sz w:val="24"/>
          <w:szCs w:val="24"/>
        </w:rPr>
        <w:t xml:space="preserve"> Taking part in the study, or deciding not to take part, will not affect the usual healthcare you receive.</w:t>
      </w:r>
    </w:p>
    <w:p w14:paraId="3D44302D" w14:textId="29ADC150" w:rsidR="001E6AB4" w:rsidRDefault="001E6AB4" w:rsidP="0CA2FB50">
      <w:p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>Everyone who takes part will be asked to complete questionnaires</w:t>
      </w:r>
      <w:r w:rsidR="007357B3">
        <w:rPr>
          <w:rFonts w:ascii="Calibri" w:hAnsi="Calibri"/>
          <w:sz w:val="24"/>
          <w:szCs w:val="24"/>
        </w:rPr>
        <w:t xml:space="preserve"> and attend a research meeting</w:t>
      </w:r>
      <w:r w:rsidR="7742FB5C" w:rsidRPr="0CA2FB50">
        <w:rPr>
          <w:rFonts w:ascii="Calibri" w:hAnsi="Calibri"/>
          <w:sz w:val="24"/>
          <w:szCs w:val="24"/>
        </w:rPr>
        <w:t>:</w:t>
      </w:r>
    </w:p>
    <w:p w14:paraId="755D8407" w14:textId="3FC72718" w:rsidR="001E6AB4" w:rsidRDefault="00EE5B5C" w:rsidP="0CA2FB50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 xml:space="preserve">at the start of the study, </w:t>
      </w:r>
    </w:p>
    <w:p w14:paraId="79EA40F3" w14:textId="151DF1EE" w:rsidR="001E6AB4" w:rsidRDefault="00EE5B5C" w:rsidP="0CA2FB50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 xml:space="preserve">after </w:t>
      </w:r>
      <w:r w:rsidR="00FC6EF3">
        <w:rPr>
          <w:rFonts w:ascii="Calibri" w:hAnsi="Calibri"/>
          <w:sz w:val="24"/>
          <w:szCs w:val="24"/>
        </w:rPr>
        <w:t>8</w:t>
      </w:r>
      <w:r w:rsidRPr="0CA2FB50">
        <w:rPr>
          <w:rFonts w:ascii="Calibri" w:hAnsi="Calibri"/>
          <w:sz w:val="24"/>
          <w:szCs w:val="24"/>
        </w:rPr>
        <w:t xml:space="preserve"> months, </w:t>
      </w:r>
    </w:p>
    <w:p w14:paraId="4FF6C6B7" w14:textId="113667AD" w:rsidR="001E6AB4" w:rsidRDefault="00EE5B5C" w:rsidP="0CA2FB50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 xml:space="preserve">after </w:t>
      </w:r>
      <w:r w:rsidR="00FC6EF3">
        <w:rPr>
          <w:rFonts w:ascii="Calibri" w:hAnsi="Calibri"/>
          <w:sz w:val="24"/>
          <w:szCs w:val="24"/>
        </w:rPr>
        <w:t>14</w:t>
      </w:r>
      <w:r w:rsidRPr="0CA2FB50">
        <w:rPr>
          <w:rFonts w:ascii="Calibri" w:hAnsi="Calibri"/>
          <w:sz w:val="24"/>
          <w:szCs w:val="24"/>
        </w:rPr>
        <w:t xml:space="preserve"> months </w:t>
      </w:r>
    </w:p>
    <w:p w14:paraId="1D755D89" w14:textId="5C9FFBBD" w:rsidR="001E6AB4" w:rsidRDefault="00EE5B5C" w:rsidP="0CA2FB50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>and aft</w:t>
      </w:r>
      <w:r w:rsidR="00216859" w:rsidRPr="0CA2FB50">
        <w:rPr>
          <w:rFonts w:ascii="Calibri" w:hAnsi="Calibri"/>
          <w:sz w:val="24"/>
          <w:szCs w:val="24"/>
        </w:rPr>
        <w:t xml:space="preserve">er </w:t>
      </w:r>
      <w:r w:rsidR="00FC6EF3">
        <w:rPr>
          <w:rFonts w:ascii="Calibri" w:hAnsi="Calibri"/>
          <w:sz w:val="24"/>
          <w:szCs w:val="24"/>
        </w:rPr>
        <w:t>20</w:t>
      </w:r>
      <w:r w:rsidR="00216859" w:rsidRPr="0CA2FB50">
        <w:rPr>
          <w:rFonts w:ascii="Calibri" w:hAnsi="Calibri"/>
          <w:sz w:val="24"/>
          <w:szCs w:val="24"/>
        </w:rPr>
        <w:t xml:space="preserve"> months</w:t>
      </w:r>
    </w:p>
    <w:p w14:paraId="3D78237C" w14:textId="48C9153C" w:rsidR="001E6AB4" w:rsidRDefault="001E6AB4" w:rsidP="001E6AB4">
      <w:pPr>
        <w:jc w:val="both"/>
        <w:rPr>
          <w:rFonts w:ascii="Calibri" w:hAnsi="Calibri"/>
          <w:sz w:val="24"/>
          <w:szCs w:val="24"/>
        </w:rPr>
      </w:pPr>
      <w:r w:rsidRPr="0CA2FB50">
        <w:rPr>
          <w:rFonts w:ascii="Calibri" w:hAnsi="Calibri"/>
          <w:sz w:val="24"/>
          <w:szCs w:val="24"/>
        </w:rPr>
        <w:t>If you are interested in finding out more, please contact the research team (details below), or return the “permission for our researcher to contact you” form attached</w:t>
      </w:r>
      <w:r w:rsidR="1A00C4B0" w:rsidRPr="0CA2FB50">
        <w:rPr>
          <w:rFonts w:ascii="Calibri" w:hAnsi="Calibri"/>
          <w:sz w:val="24"/>
          <w:szCs w:val="24"/>
        </w:rPr>
        <w:t>, so that we can contact you to talk about the study and whether it might suit you</w:t>
      </w:r>
      <w:r w:rsidRPr="0CA2FB50">
        <w:rPr>
          <w:rFonts w:ascii="Calibri" w:hAnsi="Calibri"/>
          <w:sz w:val="24"/>
          <w:szCs w:val="24"/>
        </w:rPr>
        <w:t>. The information you provide will be treated in confidence</w:t>
      </w:r>
      <w:r w:rsidR="005C121E" w:rsidRPr="0CA2FB50">
        <w:rPr>
          <w:rFonts w:ascii="Calibri" w:hAnsi="Calibri"/>
          <w:sz w:val="24"/>
          <w:szCs w:val="24"/>
        </w:rPr>
        <w:t xml:space="preserve"> and will be used only by the research team, </w:t>
      </w:r>
      <w:proofErr w:type="gramStart"/>
      <w:r w:rsidR="005C121E" w:rsidRPr="0CA2FB50">
        <w:rPr>
          <w:rFonts w:ascii="Calibri" w:hAnsi="Calibri"/>
          <w:sz w:val="24"/>
          <w:szCs w:val="24"/>
        </w:rPr>
        <w:t>in order to</w:t>
      </w:r>
      <w:proofErr w:type="gramEnd"/>
      <w:r w:rsidR="005C121E" w:rsidRPr="0CA2FB50">
        <w:rPr>
          <w:rFonts w:ascii="Calibri" w:hAnsi="Calibri"/>
          <w:sz w:val="24"/>
          <w:szCs w:val="24"/>
        </w:rPr>
        <w:t xml:space="preserve"> contact you</w:t>
      </w:r>
      <w:r w:rsidRPr="0CA2FB50">
        <w:rPr>
          <w:rFonts w:ascii="Calibri" w:hAnsi="Calibri"/>
          <w:sz w:val="24"/>
          <w:szCs w:val="24"/>
        </w:rPr>
        <w:t>. Contacting the research team in no way commits you to taking part in the study.</w:t>
      </w:r>
    </w:p>
    <w:p w14:paraId="2EC84D4A" w14:textId="4F204E40" w:rsidR="001E6AB4" w:rsidRDefault="001E6AB4" w:rsidP="001E6AB4">
      <w:pPr>
        <w:jc w:val="both"/>
        <w:rPr>
          <w:rFonts w:ascii="Calibri" w:hAnsi="Calibri"/>
          <w:sz w:val="24"/>
          <w:szCs w:val="24"/>
        </w:rPr>
      </w:pPr>
      <w:r w:rsidRPr="1332DE04">
        <w:rPr>
          <w:rFonts w:ascii="Calibri" w:hAnsi="Calibri"/>
          <w:sz w:val="24"/>
          <w:szCs w:val="24"/>
        </w:rPr>
        <w:t xml:space="preserve">The study is taking place in Devon, sponsored by the University of Exeter. </w:t>
      </w:r>
    </w:p>
    <w:p w14:paraId="5549DD5C" w14:textId="77777777" w:rsidR="001E6AB4" w:rsidRPr="00C37858" w:rsidRDefault="001E6AB4" w:rsidP="001E6AB4">
      <w:pPr>
        <w:jc w:val="both"/>
        <w:rPr>
          <w:rFonts w:ascii="Calibri" w:hAnsi="Calibri"/>
          <w:b/>
          <w:sz w:val="24"/>
          <w:szCs w:val="24"/>
        </w:rPr>
      </w:pPr>
      <w:r w:rsidRPr="1332DE04">
        <w:rPr>
          <w:rFonts w:ascii="Calibri" w:hAnsi="Calibri"/>
          <w:b/>
          <w:bCs/>
          <w:sz w:val="24"/>
          <w:szCs w:val="24"/>
        </w:rPr>
        <w:t>Researcher:</w:t>
      </w:r>
    </w:p>
    <w:p w14:paraId="72DF2F84" w14:textId="3D252F97" w:rsidR="262947DC" w:rsidRDefault="00994EEE" w:rsidP="1332DE04">
      <w:pPr>
        <w:jc w:val="both"/>
      </w:pPr>
      <w:r>
        <w:rPr>
          <w:rFonts w:ascii="Calibri" w:hAnsi="Calibri"/>
          <w:sz w:val="24"/>
          <w:szCs w:val="24"/>
        </w:rPr>
        <w:t>Laura Warbrick</w:t>
      </w:r>
    </w:p>
    <w:p w14:paraId="24AABDDA" w14:textId="42D5F60E" w:rsidR="001E6AB4" w:rsidRPr="005C121E" w:rsidRDefault="001E6AB4" w:rsidP="05CC895D">
      <w:pPr>
        <w:jc w:val="both"/>
        <w:rPr>
          <w:rFonts w:ascii="Calibri" w:hAnsi="Calibri"/>
          <w:color w:val="000000" w:themeColor="text1"/>
        </w:rPr>
      </w:pPr>
      <w:proofErr w:type="gramStart"/>
      <w:r w:rsidRPr="0CA2FB50">
        <w:rPr>
          <w:rFonts w:ascii="Wingdings 2" w:hAnsi="Wingdings 2"/>
          <w:sz w:val="32"/>
          <w:szCs w:val="32"/>
          <w:lang w:eastAsia="en-GB"/>
        </w:rPr>
        <w:t></w:t>
      </w:r>
      <w:r>
        <w:t xml:space="preserve">  </w:t>
      </w:r>
      <w:r w:rsidRPr="0CA2FB50">
        <w:rPr>
          <w:rFonts w:ascii="Calibri" w:hAnsi="Calibri"/>
          <w:sz w:val="24"/>
          <w:szCs w:val="24"/>
        </w:rPr>
        <w:t>Tel</w:t>
      </w:r>
      <w:proofErr w:type="gramEnd"/>
      <w:r w:rsidRPr="0CA2FB50">
        <w:rPr>
          <w:rFonts w:ascii="Calibri" w:hAnsi="Calibri"/>
          <w:sz w:val="24"/>
          <w:szCs w:val="24"/>
        </w:rPr>
        <w:t>:</w:t>
      </w:r>
      <w:r w:rsidRPr="0CA2FB50">
        <w:rPr>
          <w:rFonts w:ascii="Calibri" w:hAnsi="Calibri"/>
          <w:color w:val="000000" w:themeColor="text1"/>
        </w:rPr>
        <w:t xml:space="preserve"> </w:t>
      </w:r>
      <w:r w:rsidR="00994EEE">
        <w:rPr>
          <w:rFonts w:ascii="Calibri" w:hAnsi="Calibri"/>
          <w:color w:val="000000" w:themeColor="text1"/>
        </w:rPr>
        <w:t>01392 72</w:t>
      </w:r>
      <w:r w:rsidR="0015598E">
        <w:rPr>
          <w:rFonts w:ascii="Calibri" w:hAnsi="Calibri"/>
          <w:color w:val="000000" w:themeColor="text1"/>
        </w:rPr>
        <w:t>6101</w:t>
      </w:r>
      <w:r w:rsidR="00994EEE">
        <w:tab/>
      </w:r>
      <w:r w:rsidRPr="0CA2FB50">
        <w:rPr>
          <w:rFonts w:ascii="Wingdings" w:hAnsi="Wingdings"/>
          <w:b/>
          <w:bCs/>
          <w:sz w:val="32"/>
          <w:szCs w:val="32"/>
          <w:lang w:eastAsia="en-GB"/>
        </w:rPr>
        <w:t></w:t>
      </w:r>
      <w:r w:rsidRPr="0CA2FB50">
        <w:rPr>
          <w:rFonts w:ascii="Wingdings" w:hAnsi="Wingdings"/>
          <w:b/>
          <w:bCs/>
          <w:lang w:eastAsia="en-GB"/>
        </w:rPr>
        <w:t></w:t>
      </w:r>
      <w:r w:rsidRPr="0CA2FB50">
        <w:rPr>
          <w:rFonts w:ascii="Calibri" w:hAnsi="Calibri"/>
          <w:color w:val="000000" w:themeColor="text1"/>
        </w:rPr>
        <w:t xml:space="preserve">email: </w:t>
      </w:r>
      <w:r w:rsidR="00994EEE">
        <w:t>adept-plus@exeter.ac.uk</w:t>
      </w:r>
    </w:p>
    <w:p w14:paraId="12B41192" w14:textId="0C6757D6" w:rsidR="001E6AB4" w:rsidRPr="005A07FA" w:rsidRDefault="001E6AB4" w:rsidP="005A07FA">
      <w:pPr>
        <w:jc w:val="both"/>
        <w:rPr>
          <w:rFonts w:ascii="Calibri" w:hAnsi="Calibri"/>
          <w:sz w:val="24"/>
          <w:szCs w:val="24"/>
        </w:rPr>
      </w:pPr>
      <w:r>
        <w:rPr>
          <w:rFonts w:ascii="Wingdings" w:hAnsi="Wingdings"/>
          <w:b/>
          <w:bCs/>
          <w:color w:val="1F497D"/>
          <w:lang w:eastAsia="en-GB"/>
        </w:rPr>
        <w:t></w:t>
      </w:r>
    </w:p>
    <w:p w14:paraId="2112D00E" w14:textId="7495B7A9" w:rsidR="001E6AB4" w:rsidRPr="005A28DA" w:rsidRDefault="00994EEE" w:rsidP="00EE15C3">
      <w:pPr>
        <w:rPr>
          <w:rFonts w:ascii="Helvetica" w:hAnsi="Helvetica" w:cs="Tahoma"/>
          <w:b/>
          <w:bCs/>
          <w:sz w:val="28"/>
          <w:szCs w:val="28"/>
        </w:rPr>
      </w:pPr>
      <w:r>
        <w:rPr>
          <w:rFonts w:ascii="Helvetica" w:hAnsi="Helvetica" w:cs="Tahoma"/>
          <w:b/>
          <w:bCs/>
          <w:sz w:val="28"/>
          <w:szCs w:val="28"/>
        </w:rPr>
        <w:br w:type="page"/>
      </w:r>
      <w:r w:rsidR="001E6AB4">
        <w:rPr>
          <w:rFonts w:ascii="Helvetica" w:hAnsi="Helvetica" w:cs="Tahoma"/>
          <w:b/>
          <w:bCs/>
          <w:sz w:val="28"/>
          <w:szCs w:val="28"/>
        </w:rPr>
        <w:lastRenderedPageBreak/>
        <w:t>PERMISSION</w:t>
      </w:r>
      <w:r w:rsidR="001E6AB4" w:rsidRPr="000D049D">
        <w:rPr>
          <w:rFonts w:ascii="Helvetica" w:hAnsi="Helvetica" w:cs="Tahoma"/>
          <w:b/>
          <w:bCs/>
          <w:sz w:val="28"/>
          <w:szCs w:val="28"/>
        </w:rPr>
        <w:t xml:space="preserve"> </w:t>
      </w:r>
      <w:r w:rsidR="001E6AB4">
        <w:rPr>
          <w:rFonts w:ascii="Helvetica" w:hAnsi="Helvetica" w:cs="Tahoma"/>
          <w:b/>
          <w:bCs/>
          <w:sz w:val="28"/>
          <w:szCs w:val="28"/>
        </w:rPr>
        <w:t>FOR OUR RESEARCHER TO CONTACT YOU</w:t>
      </w:r>
    </w:p>
    <w:p w14:paraId="525AEA84" w14:textId="3E005447" w:rsidR="001E6AB4" w:rsidRDefault="001E6AB4" w:rsidP="001E6AB4">
      <w:r>
        <w:t>If you are intere</w:t>
      </w:r>
      <w:r w:rsidR="00951733">
        <w:t xml:space="preserve">sted in taking part in the </w:t>
      </w:r>
      <w:proofErr w:type="spellStart"/>
      <w:r w:rsidR="001825D0">
        <w:t>ADepT</w:t>
      </w:r>
      <w:proofErr w:type="spellEnd"/>
      <w:r w:rsidR="001825D0">
        <w:t>+ Feasibility Trial</w:t>
      </w:r>
      <w:r>
        <w:t>, please complete the form below and a member of the research team will contact you as soon as possible.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639"/>
        <w:gridCol w:w="2410"/>
        <w:gridCol w:w="1236"/>
      </w:tblGrid>
      <w:tr w:rsidR="001E6AB4" w14:paraId="2330CC1A" w14:textId="77777777" w:rsidTr="00A65A6C">
        <w:trPr>
          <w:trHeight w:val="110"/>
        </w:trPr>
        <w:tc>
          <w:tcPr>
            <w:tcW w:w="8569" w:type="dxa"/>
            <w:gridSpan w:val="4"/>
          </w:tcPr>
          <w:p w14:paraId="04E39D0D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Title: </w:t>
            </w:r>
          </w:p>
          <w:p w14:paraId="2B0CC00F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</w:p>
        </w:tc>
      </w:tr>
      <w:tr w:rsidR="001E6AB4" w14:paraId="7B6A265B" w14:textId="77777777" w:rsidTr="00A65A6C">
        <w:trPr>
          <w:trHeight w:val="244"/>
        </w:trPr>
        <w:tc>
          <w:tcPr>
            <w:tcW w:w="8569" w:type="dxa"/>
            <w:gridSpan w:val="4"/>
          </w:tcPr>
          <w:p w14:paraId="2212D451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Name: </w:t>
            </w:r>
          </w:p>
          <w:p w14:paraId="4767FD38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(BLOCK CAPITALS) </w:t>
            </w:r>
          </w:p>
        </w:tc>
      </w:tr>
      <w:tr w:rsidR="001E6AB4" w14:paraId="09552529" w14:textId="77777777" w:rsidTr="00A65A6C">
        <w:trPr>
          <w:trHeight w:val="110"/>
        </w:trPr>
        <w:tc>
          <w:tcPr>
            <w:tcW w:w="8569" w:type="dxa"/>
            <w:gridSpan w:val="4"/>
          </w:tcPr>
          <w:p w14:paraId="324E692B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Birth: </w:t>
            </w:r>
          </w:p>
          <w:p w14:paraId="0525770F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</w:p>
        </w:tc>
      </w:tr>
      <w:tr w:rsidR="001E6AB4" w14:paraId="046F0CD9" w14:textId="77777777" w:rsidTr="00A65A6C">
        <w:trPr>
          <w:trHeight w:val="110"/>
        </w:trPr>
        <w:tc>
          <w:tcPr>
            <w:tcW w:w="8569" w:type="dxa"/>
            <w:gridSpan w:val="4"/>
          </w:tcPr>
          <w:p w14:paraId="227F5DE7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Home Address: </w:t>
            </w:r>
          </w:p>
          <w:p w14:paraId="0B422FC0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2EA182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8F6BA03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C4AF15C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21A4252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</w:p>
        </w:tc>
      </w:tr>
      <w:tr w:rsidR="001E6AB4" w14:paraId="506B6A53" w14:textId="77777777" w:rsidTr="00A65A6C">
        <w:trPr>
          <w:trHeight w:val="110"/>
        </w:trPr>
        <w:tc>
          <w:tcPr>
            <w:tcW w:w="8569" w:type="dxa"/>
            <w:gridSpan w:val="4"/>
          </w:tcPr>
          <w:p w14:paraId="334C9821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GP: </w:t>
            </w:r>
          </w:p>
          <w:p w14:paraId="1C7505C7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</w:p>
        </w:tc>
      </w:tr>
      <w:tr w:rsidR="001E6AB4" w14:paraId="739C2BF6" w14:textId="77777777" w:rsidTr="00A65A6C">
        <w:trPr>
          <w:trHeight w:val="110"/>
        </w:trPr>
        <w:tc>
          <w:tcPr>
            <w:tcW w:w="8569" w:type="dxa"/>
            <w:gridSpan w:val="4"/>
          </w:tcPr>
          <w:p w14:paraId="43DAD37C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GP Surgery: </w:t>
            </w:r>
          </w:p>
          <w:p w14:paraId="3CF01403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13C9A5E" w14:textId="77777777" w:rsidR="001E6AB4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CFAFBD6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</w:p>
        </w:tc>
      </w:tr>
      <w:tr w:rsidR="001E6AB4" w14:paraId="59EDDD0B" w14:textId="77777777" w:rsidTr="00517861">
        <w:trPr>
          <w:trHeight w:val="547"/>
        </w:trPr>
        <w:tc>
          <w:tcPr>
            <w:tcW w:w="4923" w:type="dxa"/>
            <w:gridSpan w:val="2"/>
          </w:tcPr>
          <w:p w14:paraId="494F79DF" w14:textId="77777777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  <w:r w:rsidRPr="00BE257E">
              <w:rPr>
                <w:b/>
                <w:bCs/>
                <w:sz w:val="22"/>
                <w:szCs w:val="22"/>
              </w:rPr>
              <w:t xml:space="preserve">Home Number: </w:t>
            </w:r>
          </w:p>
        </w:tc>
        <w:tc>
          <w:tcPr>
            <w:tcW w:w="2410" w:type="dxa"/>
          </w:tcPr>
          <w:p w14:paraId="09034372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we leave a voicemail message? </w:t>
            </w:r>
          </w:p>
        </w:tc>
        <w:tc>
          <w:tcPr>
            <w:tcW w:w="1236" w:type="dxa"/>
          </w:tcPr>
          <w:p w14:paraId="5D3F2150" w14:textId="77777777" w:rsidR="001E6AB4" w:rsidRDefault="001E6AB4" w:rsidP="00A65A6C">
            <w:pPr>
              <w:pStyle w:val="Default"/>
            </w:pPr>
            <w:r>
              <w:t xml:space="preserve">Y / N </w:t>
            </w:r>
          </w:p>
        </w:tc>
      </w:tr>
      <w:tr w:rsidR="001E6AB4" w14:paraId="7CC6E24D" w14:textId="77777777" w:rsidTr="001E6AB4">
        <w:trPr>
          <w:trHeight w:val="250"/>
        </w:trPr>
        <w:tc>
          <w:tcPr>
            <w:tcW w:w="4923" w:type="dxa"/>
            <w:gridSpan w:val="2"/>
          </w:tcPr>
          <w:p w14:paraId="1545C6D1" w14:textId="77777777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  <w:r w:rsidRPr="00BE257E">
              <w:rPr>
                <w:b/>
                <w:bCs/>
                <w:sz w:val="22"/>
                <w:szCs w:val="22"/>
              </w:rPr>
              <w:t xml:space="preserve">Mobile Number: </w:t>
            </w:r>
          </w:p>
        </w:tc>
        <w:tc>
          <w:tcPr>
            <w:tcW w:w="2410" w:type="dxa"/>
          </w:tcPr>
          <w:p w14:paraId="30E8EEE8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we leave a voicemail message? </w:t>
            </w:r>
          </w:p>
        </w:tc>
        <w:tc>
          <w:tcPr>
            <w:tcW w:w="1236" w:type="dxa"/>
          </w:tcPr>
          <w:p w14:paraId="73220FD9" w14:textId="77777777" w:rsidR="001E6AB4" w:rsidRDefault="001E6AB4" w:rsidP="00A65A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 / N </w:t>
            </w:r>
          </w:p>
        </w:tc>
      </w:tr>
      <w:tr w:rsidR="001E6AB4" w14:paraId="45188ACF" w14:textId="77777777" w:rsidTr="00A65A6C">
        <w:trPr>
          <w:trHeight w:val="110"/>
        </w:trPr>
        <w:tc>
          <w:tcPr>
            <w:tcW w:w="8569" w:type="dxa"/>
            <w:gridSpan w:val="4"/>
          </w:tcPr>
          <w:p w14:paraId="74E4A885" w14:textId="77777777" w:rsidR="001E6AB4" w:rsidRPr="00BE257E" w:rsidRDefault="001E6AB4" w:rsidP="00A65A6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E257E">
              <w:rPr>
                <w:b/>
                <w:bCs/>
                <w:sz w:val="22"/>
                <w:szCs w:val="22"/>
              </w:rPr>
              <w:t xml:space="preserve">Email Address: </w:t>
            </w:r>
          </w:p>
          <w:p w14:paraId="0321DC99" w14:textId="77777777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</w:p>
        </w:tc>
      </w:tr>
      <w:tr w:rsidR="001E6AB4" w14:paraId="21FD0E3C" w14:textId="77777777" w:rsidTr="00A65A6C">
        <w:trPr>
          <w:trHeight w:val="514"/>
        </w:trPr>
        <w:tc>
          <w:tcPr>
            <w:tcW w:w="4284" w:type="dxa"/>
          </w:tcPr>
          <w:p w14:paraId="59920E00" w14:textId="77777777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  <w:r w:rsidRPr="00BE257E">
              <w:rPr>
                <w:b/>
                <w:bCs/>
                <w:sz w:val="22"/>
                <w:szCs w:val="22"/>
              </w:rPr>
              <w:t xml:space="preserve">Preferred mode of Contact (please tick): </w:t>
            </w:r>
          </w:p>
        </w:tc>
        <w:tc>
          <w:tcPr>
            <w:tcW w:w="4285" w:type="dxa"/>
            <w:gridSpan w:val="3"/>
          </w:tcPr>
          <w:p w14:paraId="53300EEF" w14:textId="77777777" w:rsidR="001E6AB4" w:rsidRPr="00BE257E" w:rsidRDefault="001E6AB4" w:rsidP="00A65A6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5B9C71B" w14:textId="2B862A8C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  <w:r w:rsidRPr="00BE257E">
              <w:rPr>
                <w:sz w:val="22"/>
                <w:szCs w:val="22"/>
              </w:rPr>
              <w:t xml:space="preserve">Letter </w:t>
            </w:r>
          </w:p>
          <w:p w14:paraId="7318404E" w14:textId="4F158EC1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  <w:r w:rsidRPr="00BE257E">
              <w:rPr>
                <w:sz w:val="22"/>
                <w:szCs w:val="22"/>
              </w:rPr>
              <w:t xml:space="preserve">Email </w:t>
            </w:r>
          </w:p>
          <w:p w14:paraId="0467E6F4" w14:textId="091264F3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  <w:r w:rsidRPr="00BE257E">
              <w:rPr>
                <w:sz w:val="22"/>
                <w:szCs w:val="22"/>
              </w:rPr>
              <w:t xml:space="preserve">Home Number </w:t>
            </w:r>
          </w:p>
          <w:p w14:paraId="2113C06F" w14:textId="21B761CC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  <w:r w:rsidRPr="00BE257E">
              <w:rPr>
                <w:sz w:val="22"/>
                <w:szCs w:val="22"/>
              </w:rPr>
              <w:t xml:space="preserve">Mobile Number </w:t>
            </w:r>
          </w:p>
          <w:p w14:paraId="0DCA3918" w14:textId="77777777" w:rsidR="001E6AB4" w:rsidRPr="00BE257E" w:rsidRDefault="001E6AB4" w:rsidP="00A65A6C">
            <w:pPr>
              <w:pStyle w:val="Default"/>
              <w:rPr>
                <w:sz w:val="22"/>
                <w:szCs w:val="22"/>
              </w:rPr>
            </w:pPr>
          </w:p>
        </w:tc>
      </w:tr>
      <w:tr w:rsidR="00BE257E" w14:paraId="61ACABCB" w14:textId="77777777" w:rsidTr="005B4970">
        <w:trPr>
          <w:trHeight w:val="514"/>
        </w:trPr>
        <w:tc>
          <w:tcPr>
            <w:tcW w:w="8569" w:type="dxa"/>
            <w:gridSpan w:val="4"/>
          </w:tcPr>
          <w:p w14:paraId="2552A4F5" w14:textId="77777777" w:rsidR="00BE257E" w:rsidRPr="007658A5" w:rsidRDefault="009F6853" w:rsidP="00A65A6C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658A5">
              <w:rPr>
                <w:b/>
                <w:bCs/>
                <w:color w:val="auto"/>
                <w:sz w:val="22"/>
                <w:szCs w:val="22"/>
              </w:rPr>
              <w:t>If you are happy to, please let us know</w:t>
            </w:r>
            <w:r w:rsidR="00855FE7" w:rsidRPr="007658A5">
              <w:rPr>
                <w:b/>
                <w:bCs/>
                <w:color w:val="auto"/>
                <w:sz w:val="22"/>
                <w:szCs w:val="22"/>
              </w:rPr>
              <w:t xml:space="preserve"> your:</w:t>
            </w:r>
          </w:p>
          <w:p w14:paraId="55CAB74A" w14:textId="77777777" w:rsidR="00855FE7" w:rsidRPr="007658A5" w:rsidRDefault="00855FE7" w:rsidP="00A65A6C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1156B49C" w14:textId="15715285" w:rsidR="00855FE7" w:rsidRPr="007658A5" w:rsidRDefault="00855FE7" w:rsidP="00A65A6C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658A5">
              <w:rPr>
                <w:b/>
                <w:bCs/>
                <w:color w:val="auto"/>
                <w:sz w:val="22"/>
                <w:szCs w:val="22"/>
              </w:rPr>
              <w:t>Gender:                                           Ethnic</w:t>
            </w:r>
            <w:r w:rsidR="009C54A1">
              <w:rPr>
                <w:b/>
                <w:bCs/>
                <w:color w:val="auto"/>
                <w:sz w:val="22"/>
                <w:szCs w:val="22"/>
              </w:rPr>
              <w:t xml:space="preserve"> background</w:t>
            </w:r>
            <w:r w:rsidR="00900409" w:rsidRPr="007658A5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14:paraId="3EB8547E" w14:textId="1C9354B9" w:rsidR="00D4411D" w:rsidRDefault="00BF564D" w:rsidP="00A65A6C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</w:t>
            </w:r>
            <w:r w:rsidR="000C1A8E">
              <w:rPr>
                <w:b/>
                <w:bCs/>
                <w:color w:val="auto"/>
                <w:sz w:val="22"/>
                <w:szCs w:val="22"/>
              </w:rPr>
              <w:t xml:space="preserve">             </w:t>
            </w:r>
            <w:r w:rsidRPr="009C54A1">
              <w:rPr>
                <w:i/>
                <w:iCs/>
                <w:color w:val="auto"/>
                <w:sz w:val="22"/>
                <w:szCs w:val="22"/>
              </w:rPr>
              <w:t xml:space="preserve"> (e.g. “black British”, “white I</w:t>
            </w:r>
            <w:r w:rsidR="000C1A8E">
              <w:rPr>
                <w:i/>
                <w:iCs/>
                <w:color w:val="auto"/>
                <w:sz w:val="22"/>
                <w:szCs w:val="22"/>
              </w:rPr>
              <w:t>talian</w:t>
            </w:r>
            <w:r w:rsidRPr="009C54A1">
              <w:rPr>
                <w:i/>
                <w:iCs/>
                <w:color w:val="auto"/>
                <w:sz w:val="22"/>
                <w:szCs w:val="22"/>
              </w:rPr>
              <w:t>”)</w:t>
            </w:r>
          </w:p>
          <w:p w14:paraId="52ECCE21" w14:textId="2058D788" w:rsidR="00D4411D" w:rsidRPr="00BF564D" w:rsidRDefault="007658A5" w:rsidP="00A65A6C">
            <w:pPr>
              <w:pStyle w:val="Default"/>
              <w:rPr>
                <w:color w:val="auto"/>
                <w:sz w:val="22"/>
                <w:szCs w:val="22"/>
              </w:rPr>
            </w:pPr>
            <w:r w:rsidRPr="00BF564D">
              <w:rPr>
                <w:color w:val="auto"/>
                <w:sz w:val="22"/>
                <w:szCs w:val="22"/>
              </w:rPr>
              <w:t>This helps us learn more about who is initially interested in the study</w:t>
            </w:r>
            <w:r w:rsidR="00BF564D">
              <w:rPr>
                <w:color w:val="auto"/>
                <w:sz w:val="22"/>
                <w:szCs w:val="22"/>
              </w:rPr>
              <w:t>.</w:t>
            </w:r>
          </w:p>
        </w:tc>
      </w:tr>
    </w:tbl>
    <w:p w14:paraId="203CF999" w14:textId="77777777" w:rsidR="00EB455B" w:rsidRDefault="00EB455B" w:rsidP="001E6AB4">
      <w:pPr>
        <w:tabs>
          <w:tab w:val="left" w:pos="3600"/>
          <w:tab w:val="left" w:pos="6480"/>
        </w:tabs>
      </w:pPr>
    </w:p>
    <w:p w14:paraId="7685DCEC" w14:textId="77777777" w:rsidR="00E8565D" w:rsidRPr="00E8565D" w:rsidRDefault="001E6AB4" w:rsidP="00E8565D">
      <w:pPr>
        <w:tabs>
          <w:tab w:val="left" w:pos="3600"/>
          <w:tab w:val="left" w:pos="6480"/>
        </w:tabs>
        <w:spacing w:after="0" w:line="240" w:lineRule="auto"/>
        <w:rPr>
          <w:i/>
          <w:iCs/>
          <w:sz w:val="24"/>
          <w:szCs w:val="24"/>
        </w:rPr>
      </w:pPr>
      <w:r w:rsidRPr="00E8565D">
        <w:rPr>
          <w:i/>
          <w:iCs/>
          <w:sz w:val="24"/>
          <w:szCs w:val="24"/>
        </w:rPr>
        <w:t xml:space="preserve">I confirm that I have read and understand the summary leaflet for the above </w:t>
      </w:r>
      <w:proofErr w:type="gramStart"/>
      <w:r w:rsidRPr="00E8565D">
        <w:rPr>
          <w:i/>
          <w:iCs/>
          <w:sz w:val="24"/>
          <w:szCs w:val="24"/>
        </w:rPr>
        <w:t>study</w:t>
      </w:r>
      <w:proofErr w:type="gramEnd"/>
      <w:r w:rsidRPr="00E8565D">
        <w:rPr>
          <w:i/>
          <w:iCs/>
          <w:sz w:val="24"/>
          <w:szCs w:val="24"/>
        </w:rPr>
        <w:t xml:space="preserve"> and I am happy for a researcher to contact me to discuss </w:t>
      </w:r>
      <w:r w:rsidR="3DDA80BC" w:rsidRPr="00E8565D">
        <w:rPr>
          <w:i/>
          <w:iCs/>
          <w:sz w:val="24"/>
          <w:szCs w:val="24"/>
        </w:rPr>
        <w:t>the study, and – if I wish – for the researcher to ask some initial questions to see if the study might be suitable for me</w:t>
      </w:r>
      <w:r w:rsidRPr="00E8565D">
        <w:rPr>
          <w:i/>
          <w:iCs/>
          <w:sz w:val="24"/>
          <w:szCs w:val="24"/>
        </w:rPr>
        <w:t>. I understand that my participation is voluntary and that I am free to withdraw at any time without giving any reason, without my medical care or legal rights being affected. I consent to providing all the contact details above.</w:t>
      </w:r>
    </w:p>
    <w:p w14:paraId="357B5B7A" w14:textId="77777777" w:rsidR="00E8565D" w:rsidRPr="00E8565D" w:rsidRDefault="00E8565D" w:rsidP="00E8565D">
      <w:pPr>
        <w:tabs>
          <w:tab w:val="left" w:pos="3600"/>
          <w:tab w:val="left" w:pos="648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3786A726" w14:textId="31CD8BDD" w:rsidR="00306C4A" w:rsidRPr="00E8565D" w:rsidRDefault="001E6AB4" w:rsidP="00E8565D">
      <w:pPr>
        <w:tabs>
          <w:tab w:val="left" w:pos="3600"/>
          <w:tab w:val="left" w:pos="6480"/>
        </w:tabs>
        <w:spacing w:after="0" w:line="240" w:lineRule="auto"/>
        <w:rPr>
          <w:i/>
          <w:iCs/>
          <w:sz w:val="24"/>
          <w:szCs w:val="24"/>
        </w:rPr>
      </w:pPr>
      <w:r w:rsidRPr="00E8565D">
        <w:rPr>
          <w:rFonts w:ascii="Calibri" w:hAnsi="Calibri"/>
          <w:sz w:val="24"/>
          <w:szCs w:val="24"/>
        </w:rPr>
        <w:t>Name: ________________________</w:t>
      </w:r>
      <w:r w:rsidR="00493180" w:rsidRPr="00E8565D">
        <w:rPr>
          <w:rFonts w:ascii="Calibri" w:hAnsi="Calibri"/>
          <w:sz w:val="24"/>
          <w:szCs w:val="24"/>
        </w:rPr>
        <w:t>____________</w:t>
      </w:r>
      <w:r w:rsidR="00493180" w:rsidRPr="00E8565D">
        <w:rPr>
          <w:rFonts w:ascii="Calibri" w:hAnsi="Calibri"/>
          <w:sz w:val="24"/>
          <w:szCs w:val="24"/>
        </w:rPr>
        <w:tab/>
      </w:r>
      <w:r w:rsidRPr="00E8565D">
        <w:rPr>
          <w:rFonts w:ascii="Calibri" w:hAnsi="Calibri"/>
          <w:sz w:val="24"/>
          <w:szCs w:val="24"/>
        </w:rPr>
        <w:t>Date: ______________</w:t>
      </w:r>
    </w:p>
    <w:sectPr w:rsidR="00306C4A" w:rsidRPr="00E8565D" w:rsidSect="00072FC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7129" w14:textId="77777777" w:rsidR="00BC647D" w:rsidRDefault="00BC647D" w:rsidP="00306C4A">
      <w:pPr>
        <w:spacing w:after="0" w:line="240" w:lineRule="auto"/>
      </w:pPr>
      <w:r>
        <w:separator/>
      </w:r>
    </w:p>
  </w:endnote>
  <w:endnote w:type="continuationSeparator" w:id="0">
    <w:p w14:paraId="2667C0CB" w14:textId="77777777" w:rsidR="00BC647D" w:rsidRDefault="00BC647D" w:rsidP="0030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20AF" w14:textId="5834AC43" w:rsidR="00065170" w:rsidRDefault="00065170">
    <w:pPr>
      <w:pStyle w:val="Footer"/>
      <w:jc w:val="right"/>
    </w:pPr>
  </w:p>
  <w:p w14:paraId="69DEDD71" w14:textId="0D70809F" w:rsidR="00065170" w:rsidRDefault="68FF896E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6B592B" wp14:editId="0E2510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395258" cy="428625"/>
          <wp:effectExtent l="0" t="0" r="5080" b="0"/>
          <wp:wrapNone/>
          <wp:docPr id="1523945522" name="Picture 11" descr="https://www.nihr.ac.uk/nihr-comms/images/visual-identity/logo/funded-by-nih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5258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CE26A" w14:textId="254D4CF5" w:rsidR="00065170" w:rsidRDefault="001825D0">
    <w:pPr>
      <w:pStyle w:val="Footer"/>
      <w:jc w:val="right"/>
    </w:pPr>
    <w:r>
      <w:t>337878</w:t>
    </w:r>
    <w:r w:rsidR="68FF896E">
      <w:t xml:space="preserve"> </w:t>
    </w:r>
    <w:proofErr w:type="spellStart"/>
    <w:r w:rsidR="00FB57A8">
      <w:t>ADepT</w:t>
    </w:r>
    <w:proofErr w:type="spellEnd"/>
    <w:r w:rsidR="00FB57A8">
      <w:t>+ Feasibility Trial P</w:t>
    </w:r>
    <w:r w:rsidR="68FF896E">
      <w:t xml:space="preserve">ermission to contact form </w:t>
    </w:r>
    <w:r w:rsidR="00FB57A8">
      <w:t>v1</w:t>
    </w:r>
    <w:r w:rsidR="0015598E">
      <w:t>.1</w:t>
    </w:r>
    <w:r w:rsidR="00FB57A8">
      <w:t xml:space="preserve"> </w:t>
    </w:r>
    <w:r w:rsidR="0015598E">
      <w:t>20 06</w:t>
    </w:r>
    <w:r w:rsidR="00FB57A8">
      <w:t xml:space="preserve"> 25</w:t>
    </w:r>
  </w:p>
  <w:p w14:paraId="30D00E54" w14:textId="3D7EEF54" w:rsidR="00065170" w:rsidRDefault="68FF896E">
    <w:pPr>
      <w:pStyle w:val="Footer"/>
      <w:jc w:val="right"/>
    </w:pPr>
    <w:r>
      <w:t xml:space="preserve">  </w:t>
    </w:r>
    <w:sdt>
      <w:sdtPr>
        <w:id w:val="-1919315827"/>
        <w:docPartObj>
          <w:docPartGallery w:val="Page Numbers (Bottom of Page)"/>
          <w:docPartUnique/>
        </w:docPartObj>
      </w:sdtPr>
      <w:sdtContent>
        <w:r w:rsidR="00951733" w:rsidRPr="68FF896E">
          <w:rPr>
            <w:noProof/>
          </w:rPr>
          <w:fldChar w:fldCharType="begin"/>
        </w:r>
        <w:r w:rsidR="00951733">
          <w:instrText xml:space="preserve"> PAGE   \* MERGEFORMAT </w:instrText>
        </w:r>
        <w:r w:rsidR="00951733" w:rsidRPr="68FF896E">
          <w:fldChar w:fldCharType="separate"/>
        </w:r>
        <w:r w:rsidRPr="68FF896E">
          <w:rPr>
            <w:noProof/>
          </w:rPr>
          <w:t>1</w:t>
        </w:r>
        <w:r w:rsidR="00951733" w:rsidRPr="68FF896E">
          <w:rPr>
            <w:noProof/>
          </w:rPr>
          <w:fldChar w:fldCharType="end"/>
        </w:r>
      </w:sdtContent>
    </w:sdt>
  </w:p>
  <w:p w14:paraId="38C28D19" w14:textId="4C5511F7" w:rsidR="00306C4A" w:rsidRDefault="00306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351C" w14:textId="77777777" w:rsidR="00BC647D" w:rsidRDefault="00BC647D" w:rsidP="00306C4A">
      <w:pPr>
        <w:spacing w:after="0" w:line="240" w:lineRule="auto"/>
      </w:pPr>
      <w:r>
        <w:separator/>
      </w:r>
    </w:p>
  </w:footnote>
  <w:footnote w:type="continuationSeparator" w:id="0">
    <w:p w14:paraId="7F0BD738" w14:textId="77777777" w:rsidR="00BC647D" w:rsidRDefault="00BC647D" w:rsidP="0030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81FD" w14:textId="04A9C1F5" w:rsidR="00306C4A" w:rsidRDefault="0015598E" w:rsidP="323CC435">
    <w:pPr>
      <w:tabs>
        <w:tab w:val="left" w:pos="222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433237A" wp14:editId="12691E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94078" cy="814169"/>
          <wp:effectExtent l="0" t="0" r="0" b="5080"/>
          <wp:wrapSquare wrapText="bothSides"/>
          <wp:docPr id="424688381" name="Picture 1" descr="A logo of a road with a sun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4078" cy="814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4C7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4C625A1" wp14:editId="1AC62989">
          <wp:simplePos x="0" y="0"/>
          <wp:positionH relativeFrom="column">
            <wp:posOffset>5334000</wp:posOffset>
          </wp:positionH>
          <wp:positionV relativeFrom="paragraph">
            <wp:posOffset>-220980</wp:posOffset>
          </wp:positionV>
          <wp:extent cx="1476375" cy="501650"/>
          <wp:effectExtent l="0" t="0" r="9525" b="0"/>
          <wp:wrapTight wrapText="bothSides">
            <wp:wrapPolygon edited="0">
              <wp:start x="1672" y="0"/>
              <wp:lineTo x="0" y="3281"/>
              <wp:lineTo x="0" y="17225"/>
              <wp:lineTo x="1672" y="20506"/>
              <wp:lineTo x="5574" y="20506"/>
              <wp:lineTo x="13657" y="20506"/>
              <wp:lineTo x="20903" y="17225"/>
              <wp:lineTo x="21461" y="8203"/>
              <wp:lineTo x="21461" y="4101"/>
              <wp:lineTo x="5574" y="0"/>
              <wp:lineTo x="1672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064B">
      <w:tab/>
    </w:r>
    <w:r w:rsidR="0030064B">
      <w:tab/>
    </w:r>
    <w:r w:rsidR="0030064B">
      <w:tab/>
    </w:r>
    <w:r w:rsidR="00306C4A">
      <w:rPr>
        <w:noProof/>
        <w:lang w:eastAsia="en-GB"/>
      </w:rPr>
      <mc:AlternateContent>
        <mc:Choice Requires="wps">
          <w:drawing>
            <wp:inline distT="0" distB="0" distL="0" distR="0" wp14:anchorId="24EAB0D5" wp14:editId="0692FFA4">
              <wp:extent cx="304800" cy="304800"/>
              <wp:effectExtent l="0" t="0" r="0" b="0"/>
              <wp:docPr id="5" name="Rectangle 5" descr="University of Exe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University of Exeter" o:spid="_x0000_s1026" filled="f" stroked="f" w14:anchorId="19356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306C4A">
      <w:tab/>
    </w:r>
    <w:r w:rsidR="00306C4A" w:rsidRPr="00306C4A">
      <w:rPr>
        <w:noProof/>
        <w:lang w:eastAsia="en-GB"/>
      </w:rPr>
      <mc:AlternateContent>
        <mc:Choice Requires="wps">
          <w:drawing>
            <wp:inline distT="0" distB="0" distL="0" distR="0" wp14:anchorId="2D5E12F4" wp14:editId="0D09D576">
              <wp:extent cx="304800" cy="304800"/>
              <wp:effectExtent l="0" t="0" r="0" b="0"/>
              <wp:docPr id="6" name="Rectangle 6" descr="University of Exe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University of Exeter" o:spid="_x0000_s1026" filled="f" stroked="f" w14:anchorId="7D202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306C4A">
      <w:tab/>
    </w:r>
    <w:r w:rsidR="00306C4A">
      <w:tab/>
    </w:r>
    <w:r w:rsidR="00306C4A">
      <w:tab/>
    </w:r>
    <w:r w:rsidR="00306C4A">
      <w:tab/>
    </w:r>
    <w:r w:rsidR="00306C4A">
      <w:tab/>
    </w:r>
    <w:r w:rsidR="00306C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4BC"/>
    <w:multiLevelType w:val="hybridMultilevel"/>
    <w:tmpl w:val="8B188042"/>
    <w:lvl w:ilvl="0" w:tplc="4E961FD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21E1"/>
    <w:multiLevelType w:val="hybridMultilevel"/>
    <w:tmpl w:val="EE1A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F3E45"/>
    <w:multiLevelType w:val="hybridMultilevel"/>
    <w:tmpl w:val="E6E696CA"/>
    <w:lvl w:ilvl="0" w:tplc="24682D7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A390D"/>
    <w:multiLevelType w:val="hybridMultilevel"/>
    <w:tmpl w:val="133EA506"/>
    <w:lvl w:ilvl="0" w:tplc="61EE4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4E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AD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0C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E2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8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C6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6E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E6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38189">
    <w:abstractNumId w:val="3"/>
  </w:num>
  <w:num w:numId="2" w16cid:durableId="1096973502">
    <w:abstractNumId w:val="1"/>
  </w:num>
  <w:num w:numId="3" w16cid:durableId="616833870">
    <w:abstractNumId w:val="0"/>
  </w:num>
  <w:num w:numId="4" w16cid:durableId="185514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4A"/>
    <w:rsid w:val="000054BA"/>
    <w:rsid w:val="00060AE4"/>
    <w:rsid w:val="000614D2"/>
    <w:rsid w:val="00065170"/>
    <w:rsid w:val="00072FC6"/>
    <w:rsid w:val="00074DA3"/>
    <w:rsid w:val="000833F2"/>
    <w:rsid w:val="00092574"/>
    <w:rsid w:val="000C1A8E"/>
    <w:rsid w:val="000C2A26"/>
    <w:rsid w:val="000E5177"/>
    <w:rsid w:val="000F010A"/>
    <w:rsid w:val="00142DC2"/>
    <w:rsid w:val="0015598E"/>
    <w:rsid w:val="001825D0"/>
    <w:rsid w:val="0018320B"/>
    <w:rsid w:val="001937A9"/>
    <w:rsid w:val="001B5843"/>
    <w:rsid w:val="001C381D"/>
    <w:rsid w:val="001E1EE0"/>
    <w:rsid w:val="001E6AB4"/>
    <w:rsid w:val="001F2A00"/>
    <w:rsid w:val="001F371D"/>
    <w:rsid w:val="00216859"/>
    <w:rsid w:val="00224103"/>
    <w:rsid w:val="00241641"/>
    <w:rsid w:val="0026770B"/>
    <w:rsid w:val="002A5FA6"/>
    <w:rsid w:val="002E7569"/>
    <w:rsid w:val="002F4C3B"/>
    <w:rsid w:val="0030064B"/>
    <w:rsid w:val="00306C4A"/>
    <w:rsid w:val="003118CE"/>
    <w:rsid w:val="0032435A"/>
    <w:rsid w:val="00336369"/>
    <w:rsid w:val="00355F74"/>
    <w:rsid w:val="00424F73"/>
    <w:rsid w:val="00431012"/>
    <w:rsid w:val="00461F5F"/>
    <w:rsid w:val="004822E9"/>
    <w:rsid w:val="00493180"/>
    <w:rsid w:val="004B7E25"/>
    <w:rsid w:val="004D6E54"/>
    <w:rsid w:val="004D9BDD"/>
    <w:rsid w:val="00507699"/>
    <w:rsid w:val="00517861"/>
    <w:rsid w:val="00553135"/>
    <w:rsid w:val="00554A7F"/>
    <w:rsid w:val="005558DA"/>
    <w:rsid w:val="005A07FA"/>
    <w:rsid w:val="005C121E"/>
    <w:rsid w:val="005F4B47"/>
    <w:rsid w:val="00645C8B"/>
    <w:rsid w:val="00671B1F"/>
    <w:rsid w:val="006968F6"/>
    <w:rsid w:val="007038A4"/>
    <w:rsid w:val="007357B3"/>
    <w:rsid w:val="00750AB9"/>
    <w:rsid w:val="007658A5"/>
    <w:rsid w:val="0077034E"/>
    <w:rsid w:val="007724C8"/>
    <w:rsid w:val="00774083"/>
    <w:rsid w:val="00781778"/>
    <w:rsid w:val="007C4741"/>
    <w:rsid w:val="008203A9"/>
    <w:rsid w:val="00844AE2"/>
    <w:rsid w:val="00855FE7"/>
    <w:rsid w:val="00864BB2"/>
    <w:rsid w:val="008913DF"/>
    <w:rsid w:val="008D68C0"/>
    <w:rsid w:val="008E4D2A"/>
    <w:rsid w:val="00900409"/>
    <w:rsid w:val="00903AE7"/>
    <w:rsid w:val="00914EA4"/>
    <w:rsid w:val="00951733"/>
    <w:rsid w:val="00973AFE"/>
    <w:rsid w:val="0097609C"/>
    <w:rsid w:val="0099446F"/>
    <w:rsid w:val="00994EEE"/>
    <w:rsid w:val="009964D7"/>
    <w:rsid w:val="009C54A1"/>
    <w:rsid w:val="009F6853"/>
    <w:rsid w:val="00A11C2B"/>
    <w:rsid w:val="00A22B23"/>
    <w:rsid w:val="00A604C7"/>
    <w:rsid w:val="00A619C7"/>
    <w:rsid w:val="00A72AC1"/>
    <w:rsid w:val="00AD3634"/>
    <w:rsid w:val="00B45054"/>
    <w:rsid w:val="00B5218D"/>
    <w:rsid w:val="00BB5100"/>
    <w:rsid w:val="00BB63BB"/>
    <w:rsid w:val="00BC647D"/>
    <w:rsid w:val="00BD29C1"/>
    <w:rsid w:val="00BD2C9F"/>
    <w:rsid w:val="00BE257E"/>
    <w:rsid w:val="00BF564D"/>
    <w:rsid w:val="00C17C6A"/>
    <w:rsid w:val="00C37675"/>
    <w:rsid w:val="00C46FED"/>
    <w:rsid w:val="00C501D9"/>
    <w:rsid w:val="00C6149A"/>
    <w:rsid w:val="00C80279"/>
    <w:rsid w:val="00C91EDD"/>
    <w:rsid w:val="00CA40E6"/>
    <w:rsid w:val="00D32BF9"/>
    <w:rsid w:val="00D4411D"/>
    <w:rsid w:val="00D445CE"/>
    <w:rsid w:val="00DD5153"/>
    <w:rsid w:val="00E61941"/>
    <w:rsid w:val="00E8565D"/>
    <w:rsid w:val="00EA27C8"/>
    <w:rsid w:val="00EB455B"/>
    <w:rsid w:val="00EE15C3"/>
    <w:rsid w:val="00EE5B5C"/>
    <w:rsid w:val="00F07101"/>
    <w:rsid w:val="00F15AB4"/>
    <w:rsid w:val="00F23B51"/>
    <w:rsid w:val="00F373D7"/>
    <w:rsid w:val="00F8766E"/>
    <w:rsid w:val="00F876C9"/>
    <w:rsid w:val="00FB57A8"/>
    <w:rsid w:val="00FB77E6"/>
    <w:rsid w:val="00FC368C"/>
    <w:rsid w:val="00FC6EF3"/>
    <w:rsid w:val="00FD325D"/>
    <w:rsid w:val="00FF59DA"/>
    <w:rsid w:val="00FF7FFA"/>
    <w:rsid w:val="05CC895D"/>
    <w:rsid w:val="0655C914"/>
    <w:rsid w:val="0CA2FB50"/>
    <w:rsid w:val="0DA40732"/>
    <w:rsid w:val="0DF5E68F"/>
    <w:rsid w:val="106DFFA7"/>
    <w:rsid w:val="1332DE04"/>
    <w:rsid w:val="187647DE"/>
    <w:rsid w:val="1A00C4B0"/>
    <w:rsid w:val="1B525720"/>
    <w:rsid w:val="262947DC"/>
    <w:rsid w:val="305195FE"/>
    <w:rsid w:val="323CC435"/>
    <w:rsid w:val="362CD81D"/>
    <w:rsid w:val="36DCD311"/>
    <w:rsid w:val="3AACCB4C"/>
    <w:rsid w:val="3DDA80BC"/>
    <w:rsid w:val="43180FA9"/>
    <w:rsid w:val="48D28F3B"/>
    <w:rsid w:val="4A6E5F9C"/>
    <w:rsid w:val="5609CFA2"/>
    <w:rsid w:val="5A68E4B2"/>
    <w:rsid w:val="5B5BDF7E"/>
    <w:rsid w:val="5F1C670D"/>
    <w:rsid w:val="5F46B9B2"/>
    <w:rsid w:val="68FF896E"/>
    <w:rsid w:val="7742FB5C"/>
    <w:rsid w:val="79DE5A58"/>
    <w:rsid w:val="7AC1049C"/>
    <w:rsid w:val="7B7A2AB9"/>
    <w:rsid w:val="7C096CE5"/>
    <w:rsid w:val="7C3ED145"/>
    <w:rsid w:val="7EB1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4E25E"/>
  <w15:chartTrackingRefBased/>
  <w15:docId w15:val="{E1FFE212-9EEB-4100-9671-EE89DFA4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AB4"/>
  </w:style>
  <w:style w:type="paragraph" w:styleId="Heading1">
    <w:name w:val="heading 1"/>
    <w:basedOn w:val="Normal"/>
    <w:next w:val="Normal"/>
    <w:link w:val="Heading1Char"/>
    <w:uiPriority w:val="9"/>
    <w:qFormat/>
    <w:rsid w:val="002F4C3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C3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C4A"/>
  </w:style>
  <w:style w:type="paragraph" w:styleId="Footer">
    <w:name w:val="footer"/>
    <w:basedOn w:val="Normal"/>
    <w:link w:val="FooterChar"/>
    <w:uiPriority w:val="99"/>
    <w:unhideWhenUsed/>
    <w:rsid w:val="0030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C4A"/>
  </w:style>
  <w:style w:type="character" w:customStyle="1" w:styleId="Heading1Char">
    <w:name w:val="Heading 1 Char"/>
    <w:basedOn w:val="DefaultParagraphFont"/>
    <w:link w:val="Heading1"/>
    <w:uiPriority w:val="9"/>
    <w:rsid w:val="002F4C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AC1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2AC1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8D68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A40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0AE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7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1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4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4D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D2"/>
    <w:rPr>
      <w:rFonts w:ascii="Segoe UI" w:hAnsi="Segoe UI"/>
      <w:sz w:val="18"/>
      <w:szCs w:val="18"/>
    </w:rPr>
  </w:style>
  <w:style w:type="paragraph" w:styleId="Revision">
    <w:name w:val="Revision"/>
    <w:hidden/>
    <w:uiPriority w:val="99"/>
    <w:semiHidden/>
    <w:rsid w:val="00155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ca9d1-0be5-4a9d-90db-732965761676">
      <Terms xmlns="http://schemas.microsoft.com/office/infopath/2007/PartnerControls"/>
    </lcf76f155ced4ddcb4097134ff3c332f>
    <TaxCatchAll xmlns="ad108297-e3ca-42eb-a1fe-7a6ad49ccfdf" xsi:nil="true"/>
    <Index xmlns="09fca9d1-0be5-4a9d-90db-7329657616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CB64F5A863E4CBF44DD9EBFC30221" ma:contentTypeVersion="13" ma:contentTypeDescription="Create a new document." ma:contentTypeScope="" ma:versionID="de6f0500a161ee8aab2dd49be4773bdc">
  <xsd:schema xmlns:xsd="http://www.w3.org/2001/XMLSchema" xmlns:xs="http://www.w3.org/2001/XMLSchema" xmlns:p="http://schemas.microsoft.com/office/2006/metadata/properties" xmlns:ns2="09fca9d1-0be5-4a9d-90db-732965761676" xmlns:ns3="ad108297-e3ca-42eb-a1fe-7a6ad49ccfdf" targetNamespace="http://schemas.microsoft.com/office/2006/metadata/properties" ma:root="true" ma:fieldsID="e6a165ee4e10c20d8dc3ca339380b896" ns2:_="" ns3:_="">
    <xsd:import namespace="09fca9d1-0be5-4a9d-90db-732965761676"/>
    <xsd:import namespace="ad108297-e3ca-42eb-a1fe-7a6ad49cc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dex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a9d1-0be5-4a9d-90db-732965761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dex" ma:index="19" nillable="true" ma:displayName="Index" ma:format="Dropdown" ma:internalName="Index" ma:percentage="FALSE">
      <xsd:simpleType>
        <xsd:restriction base="dms:Number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08297-e3ca-42eb-a1fe-7a6ad49cc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22c2a7-35ed-4a83-b911-8c813746bffb}" ma:internalName="TaxCatchAll" ma:showField="CatchAllData" ma:web="ad108297-e3ca-42eb-a1fe-7a6ad49cc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CC59B-2221-437A-84D2-AC9CE6E78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B3724-7413-4B04-B431-3237E1C0D23F}">
  <ds:schemaRefs>
    <ds:schemaRef ds:uri="http://schemas.microsoft.com/office/2006/metadata/properties"/>
    <ds:schemaRef ds:uri="http://schemas.microsoft.com/office/infopath/2007/PartnerControls"/>
    <ds:schemaRef ds:uri="09fca9d1-0be5-4a9d-90db-732965761676"/>
    <ds:schemaRef ds:uri="ad108297-e3ca-42eb-a1fe-7a6ad49ccfdf"/>
  </ds:schemaRefs>
</ds:datastoreItem>
</file>

<file path=customXml/itemProps3.xml><?xml version="1.0" encoding="utf-8"?>
<ds:datastoreItem xmlns:ds="http://schemas.openxmlformats.org/officeDocument/2006/customXml" ds:itemID="{DF483B08-494E-401A-BB8D-37E11C5F9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6B4EF-6247-444D-A6BB-112C5FF6462B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585</Words>
  <Characters>2894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Kim</dc:creator>
  <cp:keywords/>
  <dc:description/>
  <cp:lastModifiedBy>Warbrick, Laura</cp:lastModifiedBy>
  <cp:revision>27</cp:revision>
  <cp:lastPrinted>2025-11-27T13:34:00Z</cp:lastPrinted>
  <dcterms:created xsi:type="dcterms:W3CDTF">2025-02-19T17:02:00Z</dcterms:created>
  <dcterms:modified xsi:type="dcterms:W3CDTF">2025-11-27T13:34:00Z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0x010100B75CB64F5A863E4CBF44DD9EBFC30221</vt:lpwstr>
  </property>
  <property fmtid="{D5CDD505-2E9C-101B-9397-08002B2CF9AE}" pid="3" name="MediaServiceImageTags">
    <vt:lpwstr/>
  </property>
</Properties>
</file>